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52F2" w:rsidRDefault="004A52F2" w:rsidP="004A52F2">
      <w:pPr>
        <w:jc w:val="center"/>
        <w:rPr>
          <w:b/>
        </w:rPr>
      </w:pPr>
      <w:r w:rsidRPr="00B27CB1">
        <w:rPr>
          <w:b/>
        </w:rPr>
        <w:t xml:space="preserve">ĐIỂM BÁO NGÀY </w:t>
      </w:r>
      <w:r>
        <w:rPr>
          <w:b/>
        </w:rPr>
        <w:t>1</w:t>
      </w:r>
      <w:r w:rsidR="005E54FA">
        <w:rPr>
          <w:b/>
        </w:rPr>
        <w:t>9</w:t>
      </w:r>
      <w:r>
        <w:rPr>
          <w:b/>
        </w:rPr>
        <w:t>/8/</w:t>
      </w:r>
      <w:r w:rsidRPr="00B27CB1">
        <w:rPr>
          <w:b/>
        </w:rPr>
        <w:t>2015</w:t>
      </w:r>
    </w:p>
    <w:tbl>
      <w:tblPr>
        <w:tblStyle w:val="TableGrid"/>
        <w:tblW w:w="0" w:type="auto"/>
        <w:tblLook w:val="04A0"/>
      </w:tblPr>
      <w:tblGrid>
        <w:gridCol w:w="1240"/>
        <w:gridCol w:w="1811"/>
        <w:gridCol w:w="2108"/>
        <w:gridCol w:w="3187"/>
        <w:gridCol w:w="1502"/>
      </w:tblGrid>
      <w:tr w:rsidR="004A52F2" w:rsidTr="00BC28E9">
        <w:tc>
          <w:tcPr>
            <w:tcW w:w="1240" w:type="dxa"/>
          </w:tcPr>
          <w:p w:rsidR="004A52F2" w:rsidRDefault="004A52F2" w:rsidP="00BC28E9">
            <w:pPr>
              <w:jc w:val="center"/>
              <w:rPr>
                <w:b/>
              </w:rPr>
            </w:pPr>
            <w:r>
              <w:rPr>
                <w:b/>
              </w:rPr>
              <w:t>Chuyên trang, chuyên mục</w:t>
            </w:r>
          </w:p>
        </w:tc>
        <w:tc>
          <w:tcPr>
            <w:tcW w:w="1811" w:type="dxa"/>
          </w:tcPr>
          <w:p w:rsidR="004A52F2" w:rsidRDefault="004A52F2" w:rsidP="00BC28E9">
            <w:pPr>
              <w:jc w:val="center"/>
              <w:rPr>
                <w:b/>
              </w:rPr>
            </w:pPr>
            <w:r>
              <w:rPr>
                <w:b/>
              </w:rPr>
              <w:t>Báo</w:t>
            </w:r>
          </w:p>
        </w:tc>
        <w:tc>
          <w:tcPr>
            <w:tcW w:w="2108" w:type="dxa"/>
          </w:tcPr>
          <w:p w:rsidR="004A52F2" w:rsidRDefault="004A52F2" w:rsidP="00BC28E9">
            <w:pPr>
              <w:jc w:val="center"/>
              <w:rPr>
                <w:b/>
              </w:rPr>
            </w:pPr>
            <w:r>
              <w:rPr>
                <w:b/>
              </w:rPr>
              <w:t>Tít báo</w:t>
            </w:r>
          </w:p>
        </w:tc>
        <w:tc>
          <w:tcPr>
            <w:tcW w:w="3187" w:type="dxa"/>
          </w:tcPr>
          <w:p w:rsidR="004A52F2" w:rsidRDefault="004A52F2" w:rsidP="00BC28E9">
            <w:pPr>
              <w:jc w:val="center"/>
              <w:rPr>
                <w:b/>
              </w:rPr>
            </w:pPr>
            <w:r>
              <w:rPr>
                <w:b/>
              </w:rPr>
              <w:t>Tóm tắt nội dung</w:t>
            </w:r>
          </w:p>
        </w:tc>
        <w:tc>
          <w:tcPr>
            <w:tcW w:w="1502" w:type="dxa"/>
          </w:tcPr>
          <w:p w:rsidR="004A52F2" w:rsidRDefault="004A52F2" w:rsidP="00BC28E9">
            <w:pPr>
              <w:jc w:val="center"/>
              <w:rPr>
                <w:b/>
              </w:rPr>
            </w:pPr>
            <w:r>
              <w:rPr>
                <w:b/>
              </w:rPr>
              <w:t>Tác giả</w:t>
            </w:r>
          </w:p>
        </w:tc>
      </w:tr>
      <w:tr w:rsidR="00B10EE4" w:rsidRPr="00296D9C" w:rsidTr="00BC28E9">
        <w:tc>
          <w:tcPr>
            <w:tcW w:w="1240" w:type="dxa"/>
            <w:vMerge w:val="restart"/>
            <w:tcBorders>
              <w:right w:val="single" w:sz="4" w:space="0" w:color="auto"/>
            </w:tcBorders>
            <w:shd w:val="clear" w:color="auto" w:fill="FFFFFF" w:themeFill="background1"/>
          </w:tcPr>
          <w:p w:rsidR="00B10EE4" w:rsidRPr="006228F9" w:rsidRDefault="00B10EE4" w:rsidP="00BC28E9">
            <w:pPr>
              <w:jc w:val="center"/>
              <w:rPr>
                <w:rFonts w:cs="Times New Roman"/>
                <w:szCs w:val="28"/>
              </w:rPr>
            </w:pPr>
            <w:r w:rsidRPr="006228F9">
              <w:rPr>
                <w:rFonts w:cs="Times New Roman"/>
                <w:szCs w:val="28"/>
              </w:rPr>
              <w:t>Chính trị</w:t>
            </w:r>
          </w:p>
        </w:tc>
        <w:tc>
          <w:tcPr>
            <w:tcW w:w="1811" w:type="dxa"/>
            <w:vMerge w:val="restart"/>
            <w:tcBorders>
              <w:left w:val="single" w:sz="4" w:space="0" w:color="auto"/>
            </w:tcBorders>
            <w:shd w:val="clear" w:color="auto" w:fill="FFFFFF" w:themeFill="background1"/>
          </w:tcPr>
          <w:p w:rsidR="00B10EE4" w:rsidRPr="006228F9" w:rsidRDefault="00B10EE4" w:rsidP="00BC28E9">
            <w:pPr>
              <w:jc w:val="center"/>
              <w:rPr>
                <w:rFonts w:cs="Times New Roman"/>
                <w:szCs w:val="28"/>
              </w:rPr>
            </w:pPr>
            <w:r w:rsidRPr="006228F9">
              <w:rPr>
                <w:rFonts w:cs="Times New Roman"/>
                <w:szCs w:val="28"/>
              </w:rPr>
              <w:t>Hatinhonline</w:t>
            </w:r>
          </w:p>
        </w:tc>
        <w:tc>
          <w:tcPr>
            <w:tcW w:w="2108" w:type="dxa"/>
            <w:shd w:val="clear" w:color="auto" w:fill="FFFFFF" w:themeFill="background1"/>
          </w:tcPr>
          <w:p w:rsidR="00B10EE4" w:rsidRPr="006228F9" w:rsidRDefault="00B10EE4" w:rsidP="004A52F2">
            <w:pPr>
              <w:textAlignment w:val="baseline"/>
              <w:outlineLvl w:val="0"/>
              <w:rPr>
                <w:rFonts w:eastAsia="Times New Roman" w:cs="Times New Roman"/>
                <w:bCs/>
                <w:kern w:val="36"/>
                <w:szCs w:val="28"/>
              </w:rPr>
            </w:pPr>
            <w:r w:rsidRPr="006228F9">
              <w:rPr>
                <w:rFonts w:eastAsia="Times New Roman" w:cs="Times New Roman"/>
                <w:bCs/>
                <w:kern w:val="36"/>
                <w:szCs w:val="28"/>
              </w:rPr>
              <w:t>Xây dựng Kỳ Anh sớm trở thành huyện nông thôn mới</w:t>
            </w:r>
          </w:p>
        </w:tc>
        <w:tc>
          <w:tcPr>
            <w:tcW w:w="3187" w:type="dxa"/>
            <w:vMerge w:val="restart"/>
            <w:shd w:val="clear" w:color="auto" w:fill="FFFFFF" w:themeFill="background1"/>
          </w:tcPr>
          <w:p w:rsidR="00B10EE4" w:rsidRPr="006228F9" w:rsidRDefault="00B10EE4" w:rsidP="005E54FA">
            <w:pPr>
              <w:textAlignment w:val="baseline"/>
              <w:rPr>
                <w:rFonts w:eastAsia="Times New Roman" w:cs="Times New Roman"/>
                <w:iCs/>
                <w:szCs w:val="28"/>
              </w:rPr>
            </w:pPr>
            <w:r w:rsidRPr="006228F9">
              <w:rPr>
                <w:rFonts w:eastAsia="Times New Roman" w:cs="Times New Roman"/>
                <w:iCs/>
                <w:szCs w:val="28"/>
              </w:rPr>
              <w:t xml:space="preserve">Thông tin: Sáng 18/8, Đảng bộ huyện Kỳ Anh (Hà Tĩnh)long trọng tổ chức Đại hội đại biểu lần XXV, nhiệm kỳ 2015-2020. </w:t>
            </w:r>
          </w:p>
        </w:tc>
        <w:tc>
          <w:tcPr>
            <w:tcW w:w="1502" w:type="dxa"/>
            <w:vMerge w:val="restart"/>
          </w:tcPr>
          <w:p w:rsidR="00B10EE4" w:rsidRPr="006228F9" w:rsidRDefault="00B10EE4" w:rsidP="00BC28E9">
            <w:pPr>
              <w:jc w:val="center"/>
              <w:rPr>
                <w:rFonts w:cs="Times New Roman"/>
                <w:szCs w:val="28"/>
              </w:rPr>
            </w:pPr>
            <w:r w:rsidRPr="006228F9">
              <w:rPr>
                <w:rFonts w:cs="Times New Roman"/>
                <w:szCs w:val="28"/>
              </w:rPr>
              <w:t>Thanh Hoài – Ngô Tuấn</w:t>
            </w:r>
          </w:p>
        </w:tc>
      </w:tr>
      <w:tr w:rsidR="00B10EE4" w:rsidRPr="00296D9C" w:rsidTr="00BC28E9">
        <w:tc>
          <w:tcPr>
            <w:tcW w:w="1240" w:type="dxa"/>
            <w:vMerge/>
            <w:tcBorders>
              <w:right w:val="single" w:sz="4" w:space="0" w:color="auto"/>
            </w:tcBorders>
            <w:shd w:val="clear" w:color="auto" w:fill="FFFFFF" w:themeFill="background1"/>
          </w:tcPr>
          <w:p w:rsidR="00B10EE4" w:rsidRPr="006228F9" w:rsidRDefault="00B10EE4" w:rsidP="00BC28E9">
            <w:pPr>
              <w:jc w:val="center"/>
              <w:rPr>
                <w:rFonts w:cs="Times New Roman"/>
                <w:szCs w:val="28"/>
              </w:rPr>
            </w:pPr>
          </w:p>
        </w:tc>
        <w:tc>
          <w:tcPr>
            <w:tcW w:w="1811" w:type="dxa"/>
            <w:vMerge/>
            <w:tcBorders>
              <w:left w:val="single" w:sz="4" w:space="0" w:color="auto"/>
            </w:tcBorders>
            <w:shd w:val="clear" w:color="auto" w:fill="FFFFFF" w:themeFill="background1"/>
          </w:tcPr>
          <w:p w:rsidR="00B10EE4" w:rsidRPr="006228F9" w:rsidRDefault="00B10EE4" w:rsidP="00BC28E9">
            <w:pPr>
              <w:jc w:val="center"/>
              <w:rPr>
                <w:rFonts w:cs="Times New Roman"/>
                <w:szCs w:val="28"/>
              </w:rPr>
            </w:pPr>
          </w:p>
        </w:tc>
        <w:tc>
          <w:tcPr>
            <w:tcW w:w="2108" w:type="dxa"/>
            <w:shd w:val="clear" w:color="auto" w:fill="FFFFFF" w:themeFill="background1"/>
          </w:tcPr>
          <w:p w:rsidR="00B10EE4" w:rsidRPr="006228F9" w:rsidRDefault="00B10EE4" w:rsidP="004A52F2">
            <w:pPr>
              <w:textAlignment w:val="baseline"/>
              <w:outlineLvl w:val="0"/>
              <w:rPr>
                <w:rFonts w:eastAsia="Times New Roman" w:cs="Times New Roman"/>
                <w:bCs/>
                <w:kern w:val="36"/>
                <w:szCs w:val="28"/>
              </w:rPr>
            </w:pPr>
            <w:r w:rsidRPr="00B10EE4">
              <w:rPr>
                <w:rFonts w:eastAsia="Times New Roman" w:cs="Times New Roman"/>
                <w:bCs/>
                <w:kern w:val="36"/>
                <w:szCs w:val="28"/>
              </w:rPr>
              <w:t>Ông Nguyễn Văn Danh được bầu giữ chức Bí thư Huyện ủy Kỳ Anh</w:t>
            </w:r>
          </w:p>
        </w:tc>
        <w:tc>
          <w:tcPr>
            <w:tcW w:w="3187" w:type="dxa"/>
            <w:vMerge/>
            <w:shd w:val="clear" w:color="auto" w:fill="FFFFFF" w:themeFill="background1"/>
          </w:tcPr>
          <w:p w:rsidR="00B10EE4" w:rsidRPr="006228F9" w:rsidRDefault="00B10EE4" w:rsidP="005E54FA">
            <w:pPr>
              <w:textAlignment w:val="baseline"/>
              <w:rPr>
                <w:rFonts w:eastAsia="Times New Roman" w:cs="Times New Roman"/>
                <w:iCs/>
                <w:szCs w:val="28"/>
              </w:rPr>
            </w:pPr>
          </w:p>
        </w:tc>
        <w:tc>
          <w:tcPr>
            <w:tcW w:w="1502" w:type="dxa"/>
            <w:vMerge/>
          </w:tcPr>
          <w:p w:rsidR="00B10EE4" w:rsidRPr="006228F9" w:rsidRDefault="00B10EE4" w:rsidP="00BC28E9">
            <w:pPr>
              <w:jc w:val="center"/>
              <w:rPr>
                <w:rFonts w:cs="Times New Roman"/>
                <w:szCs w:val="28"/>
              </w:rPr>
            </w:pPr>
          </w:p>
        </w:tc>
      </w:tr>
      <w:tr w:rsidR="00B10EE4" w:rsidRPr="00296D9C" w:rsidTr="00BC28E9">
        <w:tc>
          <w:tcPr>
            <w:tcW w:w="1240" w:type="dxa"/>
            <w:vMerge/>
            <w:tcBorders>
              <w:right w:val="single" w:sz="4" w:space="0" w:color="auto"/>
            </w:tcBorders>
            <w:shd w:val="clear" w:color="auto" w:fill="FFFFFF" w:themeFill="background1"/>
          </w:tcPr>
          <w:p w:rsidR="00B10EE4" w:rsidRPr="006228F9" w:rsidRDefault="00B10EE4" w:rsidP="00BC28E9">
            <w:pPr>
              <w:jc w:val="center"/>
              <w:rPr>
                <w:rFonts w:cs="Times New Roman"/>
                <w:szCs w:val="28"/>
              </w:rPr>
            </w:pPr>
          </w:p>
        </w:tc>
        <w:tc>
          <w:tcPr>
            <w:tcW w:w="1811" w:type="dxa"/>
            <w:vMerge/>
            <w:tcBorders>
              <w:left w:val="single" w:sz="4" w:space="0" w:color="auto"/>
            </w:tcBorders>
            <w:shd w:val="clear" w:color="auto" w:fill="FFFFFF" w:themeFill="background1"/>
          </w:tcPr>
          <w:p w:rsidR="00B10EE4" w:rsidRPr="006228F9" w:rsidRDefault="00B10EE4" w:rsidP="00BC28E9">
            <w:pPr>
              <w:jc w:val="center"/>
              <w:rPr>
                <w:rFonts w:cs="Times New Roman"/>
                <w:szCs w:val="28"/>
              </w:rPr>
            </w:pPr>
          </w:p>
        </w:tc>
        <w:tc>
          <w:tcPr>
            <w:tcW w:w="2108" w:type="dxa"/>
            <w:shd w:val="clear" w:color="auto" w:fill="FFFFFF" w:themeFill="background1"/>
          </w:tcPr>
          <w:p w:rsidR="00B10EE4" w:rsidRPr="006228F9" w:rsidRDefault="00B10EE4" w:rsidP="00B10EE4">
            <w:pPr>
              <w:textAlignment w:val="baseline"/>
              <w:outlineLvl w:val="0"/>
              <w:rPr>
                <w:rFonts w:eastAsia="Times New Roman" w:cs="Times New Roman"/>
                <w:bCs/>
                <w:kern w:val="36"/>
                <w:szCs w:val="28"/>
              </w:rPr>
            </w:pPr>
            <w:r w:rsidRPr="00B10EE4">
              <w:rPr>
                <w:rFonts w:eastAsia="Times New Roman" w:cs="Times New Roman"/>
                <w:bCs/>
                <w:kern w:val="36"/>
                <w:szCs w:val="28"/>
              </w:rPr>
              <w:t>Kỷ niệm trọng thể 70 năm ngày truyền thống Lực lượng vũ trang Hà Tĩnh</w:t>
            </w:r>
          </w:p>
        </w:tc>
        <w:tc>
          <w:tcPr>
            <w:tcW w:w="3187" w:type="dxa"/>
            <w:shd w:val="clear" w:color="auto" w:fill="FFFFFF" w:themeFill="background1"/>
          </w:tcPr>
          <w:p w:rsidR="00B10EE4" w:rsidRPr="006228F9" w:rsidRDefault="00B10EE4" w:rsidP="00B10EE4">
            <w:pPr>
              <w:textAlignment w:val="baseline"/>
              <w:rPr>
                <w:rFonts w:eastAsia="Times New Roman" w:cs="Times New Roman"/>
                <w:iCs/>
                <w:szCs w:val="28"/>
              </w:rPr>
            </w:pPr>
            <w:r w:rsidRPr="006228F9">
              <w:rPr>
                <w:rFonts w:eastAsia="Times New Roman" w:cs="Times New Roman"/>
                <w:iCs/>
                <w:szCs w:val="28"/>
              </w:rPr>
              <w:t xml:space="preserve">Thông tin: </w:t>
            </w:r>
            <w:r w:rsidRPr="00B10EE4">
              <w:rPr>
                <w:rFonts w:eastAsia="Times New Roman" w:cs="Times New Roman"/>
                <w:iCs/>
                <w:szCs w:val="28"/>
              </w:rPr>
              <w:t>Chiều 18/8, tỉnh Hà Tĩnh tổ chức trọng thể lễ kỷ niệm 70 năm ngày truyề</w:t>
            </w:r>
            <w:r w:rsidRPr="006228F9">
              <w:rPr>
                <w:rFonts w:eastAsia="Times New Roman" w:cs="Times New Roman"/>
                <w:iCs/>
                <w:szCs w:val="28"/>
              </w:rPr>
              <w:t xml:space="preserve">n thống lực lượng vũ trang </w:t>
            </w:r>
            <w:r w:rsidRPr="00B10EE4">
              <w:rPr>
                <w:rFonts w:eastAsia="Times New Roman" w:cs="Times New Roman"/>
                <w:iCs/>
                <w:szCs w:val="28"/>
              </w:rPr>
              <w:t>Hà Tĩnh và đón nhận Huân chương Bảo vệ Tổ quốc hạng Nhất.</w:t>
            </w:r>
          </w:p>
        </w:tc>
        <w:tc>
          <w:tcPr>
            <w:tcW w:w="1502" w:type="dxa"/>
          </w:tcPr>
          <w:p w:rsidR="00B10EE4" w:rsidRPr="006228F9" w:rsidRDefault="00B10EE4" w:rsidP="00BC28E9">
            <w:pPr>
              <w:jc w:val="center"/>
              <w:rPr>
                <w:rFonts w:cs="Times New Roman"/>
                <w:szCs w:val="28"/>
              </w:rPr>
            </w:pPr>
            <w:r w:rsidRPr="006228F9">
              <w:rPr>
                <w:rFonts w:cs="Times New Roman"/>
                <w:szCs w:val="28"/>
              </w:rPr>
              <w:t>Tiến Dũng – Trọng Tuệ</w:t>
            </w:r>
          </w:p>
        </w:tc>
      </w:tr>
      <w:tr w:rsidR="00974EC1" w:rsidRPr="00296D9C" w:rsidTr="00BC28E9">
        <w:tc>
          <w:tcPr>
            <w:tcW w:w="1240" w:type="dxa"/>
            <w:vMerge/>
            <w:tcBorders>
              <w:right w:val="single" w:sz="4" w:space="0" w:color="auto"/>
            </w:tcBorders>
            <w:shd w:val="clear" w:color="auto" w:fill="FFFFFF" w:themeFill="background1"/>
          </w:tcPr>
          <w:p w:rsidR="00974EC1" w:rsidRPr="006228F9" w:rsidRDefault="00974EC1" w:rsidP="00BC28E9">
            <w:pPr>
              <w:jc w:val="center"/>
              <w:rPr>
                <w:rFonts w:cs="Times New Roman"/>
                <w:szCs w:val="28"/>
              </w:rPr>
            </w:pPr>
          </w:p>
        </w:tc>
        <w:tc>
          <w:tcPr>
            <w:tcW w:w="1811" w:type="dxa"/>
            <w:vMerge/>
            <w:tcBorders>
              <w:left w:val="single" w:sz="4" w:space="0" w:color="auto"/>
            </w:tcBorders>
            <w:shd w:val="clear" w:color="auto" w:fill="FFFFFF" w:themeFill="background1"/>
          </w:tcPr>
          <w:p w:rsidR="00974EC1" w:rsidRPr="006228F9" w:rsidRDefault="00974EC1" w:rsidP="00BC28E9">
            <w:pPr>
              <w:jc w:val="center"/>
              <w:rPr>
                <w:rFonts w:cs="Times New Roman"/>
                <w:szCs w:val="28"/>
              </w:rPr>
            </w:pPr>
          </w:p>
        </w:tc>
        <w:tc>
          <w:tcPr>
            <w:tcW w:w="2108" w:type="dxa"/>
            <w:shd w:val="clear" w:color="auto" w:fill="FFFFFF" w:themeFill="background1"/>
          </w:tcPr>
          <w:p w:rsidR="00974EC1" w:rsidRPr="006228F9" w:rsidRDefault="00974EC1" w:rsidP="00B10EE4">
            <w:pPr>
              <w:textAlignment w:val="baseline"/>
              <w:outlineLvl w:val="0"/>
              <w:rPr>
                <w:rFonts w:eastAsia="Times New Roman" w:cs="Times New Roman"/>
                <w:bCs/>
                <w:kern w:val="36"/>
                <w:szCs w:val="28"/>
              </w:rPr>
            </w:pPr>
            <w:r w:rsidRPr="00974EC1">
              <w:rPr>
                <w:rFonts w:eastAsia="Times New Roman" w:cs="Times New Roman"/>
                <w:bCs/>
                <w:kern w:val="36"/>
                <w:szCs w:val="28"/>
              </w:rPr>
              <w:t>Cách mạng tháng Tám và bài học vận động quần chúng</w:t>
            </w:r>
          </w:p>
        </w:tc>
        <w:tc>
          <w:tcPr>
            <w:tcW w:w="3187" w:type="dxa"/>
            <w:shd w:val="clear" w:color="auto" w:fill="FFFFFF" w:themeFill="background1"/>
          </w:tcPr>
          <w:p w:rsidR="00974EC1" w:rsidRPr="006228F9" w:rsidRDefault="00974EC1" w:rsidP="00B10EE4">
            <w:pPr>
              <w:textAlignment w:val="baseline"/>
              <w:rPr>
                <w:rFonts w:eastAsia="Times New Roman" w:cs="Times New Roman"/>
                <w:iCs/>
                <w:szCs w:val="28"/>
              </w:rPr>
            </w:pPr>
            <w:r w:rsidRPr="006228F9">
              <w:rPr>
                <w:rFonts w:eastAsia="Times New Roman" w:cs="Times New Roman"/>
                <w:iCs/>
                <w:szCs w:val="28"/>
              </w:rPr>
              <w:t xml:space="preserve">Phản ánh về phong trào cách mạng Tháng Tám và những bài học </w:t>
            </w:r>
            <w:r w:rsidRPr="00974EC1">
              <w:rPr>
                <w:rFonts w:eastAsia="Times New Roman" w:cs="Times New Roman"/>
                <w:bCs/>
                <w:kern w:val="36"/>
                <w:szCs w:val="28"/>
              </w:rPr>
              <w:t>vận động quần chúng</w:t>
            </w:r>
          </w:p>
        </w:tc>
        <w:tc>
          <w:tcPr>
            <w:tcW w:w="1502" w:type="dxa"/>
          </w:tcPr>
          <w:p w:rsidR="00974EC1" w:rsidRPr="006228F9" w:rsidRDefault="00974EC1" w:rsidP="00BC28E9">
            <w:pPr>
              <w:jc w:val="center"/>
              <w:rPr>
                <w:rFonts w:cs="Times New Roman"/>
                <w:szCs w:val="28"/>
              </w:rPr>
            </w:pPr>
            <w:r w:rsidRPr="006228F9">
              <w:rPr>
                <w:rFonts w:cs="Times New Roman"/>
                <w:szCs w:val="28"/>
              </w:rPr>
              <w:t>Hà Tĩnh</w:t>
            </w:r>
          </w:p>
        </w:tc>
      </w:tr>
      <w:tr w:rsidR="00B10EE4" w:rsidRPr="00296D9C" w:rsidTr="00BC28E9">
        <w:tc>
          <w:tcPr>
            <w:tcW w:w="1240" w:type="dxa"/>
            <w:vMerge/>
            <w:tcBorders>
              <w:right w:val="single" w:sz="4" w:space="0" w:color="auto"/>
            </w:tcBorders>
            <w:shd w:val="clear" w:color="auto" w:fill="FFFFFF" w:themeFill="background1"/>
          </w:tcPr>
          <w:p w:rsidR="00B10EE4" w:rsidRPr="006228F9" w:rsidRDefault="00B10EE4" w:rsidP="00BC28E9">
            <w:pPr>
              <w:jc w:val="center"/>
              <w:rPr>
                <w:rFonts w:cs="Times New Roman"/>
                <w:szCs w:val="28"/>
              </w:rPr>
            </w:pPr>
          </w:p>
        </w:tc>
        <w:tc>
          <w:tcPr>
            <w:tcW w:w="1811" w:type="dxa"/>
            <w:vMerge/>
            <w:tcBorders>
              <w:left w:val="single" w:sz="4" w:space="0" w:color="auto"/>
            </w:tcBorders>
            <w:shd w:val="clear" w:color="auto" w:fill="FFFFFF" w:themeFill="background1"/>
          </w:tcPr>
          <w:p w:rsidR="00B10EE4" w:rsidRPr="006228F9" w:rsidRDefault="00B10EE4" w:rsidP="00BC28E9">
            <w:pPr>
              <w:jc w:val="center"/>
              <w:rPr>
                <w:rFonts w:cs="Times New Roman"/>
                <w:szCs w:val="28"/>
              </w:rPr>
            </w:pPr>
          </w:p>
        </w:tc>
        <w:tc>
          <w:tcPr>
            <w:tcW w:w="2108" w:type="dxa"/>
            <w:shd w:val="clear" w:color="auto" w:fill="FFFFFF" w:themeFill="background1"/>
          </w:tcPr>
          <w:p w:rsidR="00B10EE4" w:rsidRPr="006228F9" w:rsidRDefault="00B10EE4" w:rsidP="00B10EE4">
            <w:pPr>
              <w:textAlignment w:val="baseline"/>
              <w:outlineLvl w:val="0"/>
              <w:rPr>
                <w:rFonts w:eastAsia="Times New Roman" w:cs="Times New Roman"/>
                <w:bCs/>
                <w:kern w:val="36"/>
                <w:szCs w:val="28"/>
              </w:rPr>
            </w:pPr>
            <w:r w:rsidRPr="00B10EE4">
              <w:rPr>
                <w:rFonts w:eastAsia="Times New Roman" w:cs="Times New Roman"/>
                <w:bCs/>
                <w:kern w:val="36"/>
                <w:szCs w:val="28"/>
              </w:rPr>
              <w:t>Thanh tra Hà Tĩnh góp phần ổn định chính trị cơ sở</w:t>
            </w:r>
          </w:p>
        </w:tc>
        <w:tc>
          <w:tcPr>
            <w:tcW w:w="3187" w:type="dxa"/>
            <w:shd w:val="clear" w:color="auto" w:fill="FFFFFF" w:themeFill="background1"/>
          </w:tcPr>
          <w:p w:rsidR="00B10EE4" w:rsidRDefault="00B10EE4" w:rsidP="00B10EE4">
            <w:pPr>
              <w:textAlignment w:val="baseline"/>
              <w:rPr>
                <w:rFonts w:eastAsia="Times New Roman" w:cs="Times New Roman"/>
                <w:iCs/>
                <w:szCs w:val="28"/>
              </w:rPr>
            </w:pPr>
            <w:r w:rsidRPr="006228F9">
              <w:rPr>
                <w:rFonts w:eastAsia="Times New Roman" w:cs="Times New Roman"/>
                <w:iCs/>
                <w:szCs w:val="28"/>
              </w:rPr>
              <w:t xml:space="preserve">Phản ánh: </w:t>
            </w:r>
            <w:r w:rsidRPr="00B10EE4">
              <w:rPr>
                <w:rFonts w:eastAsia="Times New Roman" w:cs="Times New Roman"/>
                <w:iCs/>
                <w:szCs w:val="28"/>
              </w:rPr>
              <w:t>Những năm qua, thực hiện chức năng nhiệm vụ của mình, ngành Thanh tra Hà Tĩnh đã góp phần quan trọng trong công tác đấu tranh phòng chống tham nhũng, vi phạm pháp luật, giữ vững ổn định chính trị cơ sở - là động lực thiết yếu để tỉnh ta thực hiện thắng lợi công cuộc phát triển KT-XH.</w:t>
            </w:r>
          </w:p>
          <w:p w:rsidR="006228F9" w:rsidRPr="006228F9" w:rsidRDefault="006228F9" w:rsidP="00B10EE4">
            <w:pPr>
              <w:textAlignment w:val="baseline"/>
              <w:rPr>
                <w:rFonts w:eastAsia="Times New Roman" w:cs="Times New Roman"/>
                <w:iCs/>
                <w:szCs w:val="28"/>
              </w:rPr>
            </w:pPr>
          </w:p>
        </w:tc>
        <w:tc>
          <w:tcPr>
            <w:tcW w:w="1502" w:type="dxa"/>
          </w:tcPr>
          <w:p w:rsidR="00B10EE4" w:rsidRPr="006228F9" w:rsidRDefault="00B10EE4" w:rsidP="00BC28E9">
            <w:pPr>
              <w:jc w:val="center"/>
              <w:rPr>
                <w:rFonts w:cs="Times New Roman"/>
                <w:szCs w:val="28"/>
              </w:rPr>
            </w:pPr>
            <w:r w:rsidRPr="006228F9">
              <w:rPr>
                <w:rFonts w:cs="Times New Roman"/>
                <w:szCs w:val="28"/>
              </w:rPr>
              <w:t>Thăng Long</w:t>
            </w:r>
          </w:p>
        </w:tc>
      </w:tr>
      <w:tr w:rsidR="006228F9" w:rsidRPr="00296D9C" w:rsidTr="00BC28E9">
        <w:tc>
          <w:tcPr>
            <w:tcW w:w="1240" w:type="dxa"/>
            <w:vMerge w:val="restart"/>
            <w:tcBorders>
              <w:right w:val="single" w:sz="4" w:space="0" w:color="auto"/>
            </w:tcBorders>
            <w:shd w:val="clear" w:color="auto" w:fill="FFFFFF" w:themeFill="background1"/>
          </w:tcPr>
          <w:p w:rsidR="006228F9" w:rsidRPr="006228F9" w:rsidRDefault="006228F9" w:rsidP="00BC28E9">
            <w:pPr>
              <w:jc w:val="center"/>
              <w:rPr>
                <w:rFonts w:cs="Times New Roman"/>
                <w:szCs w:val="28"/>
              </w:rPr>
            </w:pPr>
            <w:r w:rsidRPr="006228F9">
              <w:rPr>
                <w:rFonts w:cs="Times New Roman"/>
                <w:szCs w:val="28"/>
              </w:rPr>
              <w:lastRenderedPageBreak/>
              <w:t>Kinh tế</w:t>
            </w:r>
          </w:p>
        </w:tc>
        <w:tc>
          <w:tcPr>
            <w:tcW w:w="1811" w:type="dxa"/>
            <w:vMerge w:val="restart"/>
            <w:tcBorders>
              <w:left w:val="single" w:sz="4" w:space="0" w:color="auto"/>
            </w:tcBorders>
            <w:shd w:val="clear" w:color="auto" w:fill="FFFFFF" w:themeFill="background1"/>
          </w:tcPr>
          <w:p w:rsidR="006228F9" w:rsidRPr="006228F9" w:rsidRDefault="006228F9" w:rsidP="00BC28E9">
            <w:pPr>
              <w:jc w:val="center"/>
              <w:rPr>
                <w:rFonts w:cs="Times New Roman"/>
                <w:szCs w:val="28"/>
              </w:rPr>
            </w:pPr>
            <w:r w:rsidRPr="006228F9">
              <w:rPr>
                <w:rFonts w:cs="Times New Roman"/>
                <w:szCs w:val="28"/>
              </w:rPr>
              <w:t>Hatinhonline</w:t>
            </w:r>
          </w:p>
        </w:tc>
        <w:tc>
          <w:tcPr>
            <w:tcW w:w="2108" w:type="dxa"/>
            <w:shd w:val="clear" w:color="auto" w:fill="FFFFFF" w:themeFill="background1"/>
          </w:tcPr>
          <w:p w:rsidR="006228F9" w:rsidRPr="006228F9" w:rsidRDefault="006228F9" w:rsidP="004A52F2">
            <w:pPr>
              <w:textAlignment w:val="baseline"/>
              <w:outlineLvl w:val="0"/>
              <w:rPr>
                <w:rFonts w:eastAsia="Times New Roman" w:cs="Times New Roman"/>
                <w:bCs/>
                <w:kern w:val="36"/>
                <w:szCs w:val="28"/>
              </w:rPr>
            </w:pPr>
            <w:r w:rsidRPr="006228F9">
              <w:rPr>
                <w:rFonts w:eastAsia="Times New Roman" w:cs="Times New Roman"/>
                <w:bCs/>
                <w:kern w:val="36"/>
                <w:szCs w:val="28"/>
              </w:rPr>
              <w:t>Sáp nhập chợ cũ về chợ Trung tâm TX Kỳ Anh: Bà con tiểu thương cần tránh bị kích động, xúi giục</w:t>
            </w:r>
          </w:p>
        </w:tc>
        <w:tc>
          <w:tcPr>
            <w:tcW w:w="3187" w:type="dxa"/>
            <w:shd w:val="clear" w:color="auto" w:fill="FFFFFF" w:themeFill="background1"/>
          </w:tcPr>
          <w:p w:rsidR="006228F9" w:rsidRPr="006228F9" w:rsidRDefault="006228F9" w:rsidP="004A52F2">
            <w:pPr>
              <w:textAlignment w:val="baseline"/>
              <w:rPr>
                <w:rFonts w:eastAsia="Times New Roman" w:cs="Times New Roman"/>
                <w:iCs/>
                <w:szCs w:val="28"/>
              </w:rPr>
            </w:pPr>
            <w:r w:rsidRPr="006228F9">
              <w:rPr>
                <w:rFonts w:eastAsia="Times New Roman" w:cs="Times New Roman"/>
                <w:iCs/>
                <w:szCs w:val="28"/>
              </w:rPr>
              <w:t>Phản ánh: Mặc dù được tuyên truyền, vận động, làm rõ các quyền và nghĩa vụ liên quan khi di dời vào chợ Trung tâm thị xã Kỳ Anh, song một số tiểu thương tại chợ cũ Kỳ Anh (Hà Tĩnh) vẫn cố tình không chấp thuận chủ trương di dời. Thậm chí,không ít đối tượng còn có hành vi kích động, lôi kéo tụ tập đông người, ảnh hưởng đến tình hình an ninh trật tự trên địa bàn.</w:t>
            </w:r>
          </w:p>
        </w:tc>
        <w:tc>
          <w:tcPr>
            <w:tcW w:w="1502" w:type="dxa"/>
          </w:tcPr>
          <w:p w:rsidR="006228F9" w:rsidRPr="006228F9" w:rsidRDefault="006228F9" w:rsidP="00BC28E9">
            <w:pPr>
              <w:jc w:val="center"/>
              <w:rPr>
                <w:rFonts w:cs="Times New Roman"/>
                <w:szCs w:val="28"/>
              </w:rPr>
            </w:pPr>
            <w:r w:rsidRPr="006228F9">
              <w:rPr>
                <w:rFonts w:cs="Times New Roman"/>
                <w:szCs w:val="28"/>
              </w:rPr>
              <w:t>Ngô Tuấn</w:t>
            </w:r>
          </w:p>
        </w:tc>
      </w:tr>
      <w:tr w:rsidR="006228F9" w:rsidRPr="00296D9C" w:rsidTr="00BA70FA">
        <w:tc>
          <w:tcPr>
            <w:tcW w:w="1240" w:type="dxa"/>
            <w:vMerge/>
            <w:tcBorders>
              <w:right w:val="single" w:sz="4" w:space="0" w:color="auto"/>
            </w:tcBorders>
            <w:shd w:val="clear" w:color="auto" w:fill="FFFFFF" w:themeFill="background1"/>
          </w:tcPr>
          <w:p w:rsidR="006228F9" w:rsidRPr="006228F9" w:rsidRDefault="006228F9" w:rsidP="00BC28E9">
            <w:pPr>
              <w:jc w:val="center"/>
              <w:rPr>
                <w:rFonts w:cs="Times New Roman"/>
                <w:szCs w:val="28"/>
              </w:rPr>
            </w:pPr>
          </w:p>
        </w:tc>
        <w:tc>
          <w:tcPr>
            <w:tcW w:w="1811" w:type="dxa"/>
            <w:vMerge/>
            <w:tcBorders>
              <w:left w:val="single" w:sz="4" w:space="0" w:color="auto"/>
            </w:tcBorders>
            <w:shd w:val="clear" w:color="auto" w:fill="FFFFFF" w:themeFill="background1"/>
          </w:tcPr>
          <w:p w:rsidR="006228F9" w:rsidRPr="006228F9" w:rsidRDefault="006228F9" w:rsidP="00BC28E9">
            <w:pPr>
              <w:jc w:val="center"/>
              <w:rPr>
                <w:rFonts w:cs="Times New Roman"/>
                <w:szCs w:val="28"/>
              </w:rPr>
            </w:pPr>
          </w:p>
        </w:tc>
        <w:tc>
          <w:tcPr>
            <w:tcW w:w="2108" w:type="dxa"/>
            <w:shd w:val="clear" w:color="auto" w:fill="FFFFFF" w:themeFill="background1"/>
          </w:tcPr>
          <w:p w:rsidR="006228F9" w:rsidRPr="006228F9" w:rsidRDefault="006228F9" w:rsidP="003A4641">
            <w:pPr>
              <w:pStyle w:val="Heading1"/>
              <w:spacing w:before="43" w:beforeAutospacing="0" w:after="0" w:afterAutospacing="0"/>
              <w:textAlignment w:val="baseline"/>
              <w:rPr>
                <w:b w:val="0"/>
                <w:sz w:val="28"/>
                <w:szCs w:val="28"/>
              </w:rPr>
            </w:pPr>
            <w:r w:rsidRPr="006228F9">
              <w:rPr>
                <w:b w:val="0"/>
                <w:sz w:val="28"/>
                <w:szCs w:val="28"/>
              </w:rPr>
              <w:t>Thúc đẩy mối quan hệ hợp tác cùng phát triển với các tỉnh Đông - Bắc Thái Lan</w:t>
            </w:r>
          </w:p>
        </w:tc>
        <w:tc>
          <w:tcPr>
            <w:tcW w:w="3187" w:type="dxa"/>
            <w:shd w:val="clear" w:color="auto" w:fill="FFFFFF" w:themeFill="background1"/>
          </w:tcPr>
          <w:p w:rsidR="006228F9" w:rsidRPr="006228F9" w:rsidRDefault="006228F9" w:rsidP="003A4641">
            <w:pPr>
              <w:textAlignment w:val="baseline"/>
              <w:rPr>
                <w:rFonts w:eastAsia="Times New Roman" w:cs="Times New Roman"/>
                <w:iCs/>
                <w:szCs w:val="28"/>
              </w:rPr>
            </w:pPr>
            <w:r w:rsidRPr="006228F9">
              <w:rPr>
                <w:rFonts w:cs="Times New Roman"/>
                <w:iCs/>
                <w:szCs w:val="28"/>
              </w:rPr>
              <w:t>Thông tin: Nhân chuyến thăm, làm việc và triển lãm hàng hóa tại Hà Tĩnh (diễn ra từ ngày 18/8 - 21/8), chiều 18/8, đoàn lãnh đạo và doanh nghiệp các tỉnh Đông - Bắc Thái Lan do ông Thana Buasapavanis - Phó Tỉnh trưởng tỉnh Nongbua Lamphu làm trưởng đoàn có buổi làm việc với lãnh đạo tỉnh Hà Tĩnh</w:t>
            </w:r>
          </w:p>
        </w:tc>
        <w:tc>
          <w:tcPr>
            <w:tcW w:w="1502" w:type="dxa"/>
          </w:tcPr>
          <w:p w:rsidR="006228F9" w:rsidRPr="006228F9" w:rsidRDefault="006228F9" w:rsidP="00BC28E9">
            <w:pPr>
              <w:jc w:val="center"/>
              <w:rPr>
                <w:rFonts w:cs="Times New Roman"/>
                <w:szCs w:val="28"/>
              </w:rPr>
            </w:pPr>
            <w:r w:rsidRPr="006228F9">
              <w:rPr>
                <w:rFonts w:cs="Times New Roman"/>
                <w:szCs w:val="28"/>
              </w:rPr>
              <w:t>Bá Tân</w:t>
            </w:r>
          </w:p>
        </w:tc>
      </w:tr>
      <w:tr w:rsidR="006228F9" w:rsidRPr="00296D9C" w:rsidTr="00BC28E9">
        <w:tc>
          <w:tcPr>
            <w:tcW w:w="1240" w:type="dxa"/>
            <w:vMerge/>
            <w:tcBorders>
              <w:right w:val="single" w:sz="4" w:space="0" w:color="auto"/>
            </w:tcBorders>
            <w:shd w:val="clear" w:color="auto" w:fill="FFFFFF" w:themeFill="background1"/>
          </w:tcPr>
          <w:p w:rsidR="006228F9" w:rsidRPr="006228F9" w:rsidRDefault="006228F9" w:rsidP="00BC28E9">
            <w:pPr>
              <w:jc w:val="center"/>
              <w:rPr>
                <w:rFonts w:cs="Times New Roman"/>
                <w:szCs w:val="28"/>
              </w:rPr>
            </w:pPr>
          </w:p>
        </w:tc>
        <w:tc>
          <w:tcPr>
            <w:tcW w:w="1811" w:type="dxa"/>
            <w:tcBorders>
              <w:left w:val="single" w:sz="4" w:space="0" w:color="auto"/>
            </w:tcBorders>
            <w:shd w:val="clear" w:color="auto" w:fill="FFFFFF" w:themeFill="background1"/>
          </w:tcPr>
          <w:p w:rsidR="006228F9" w:rsidRPr="006228F9" w:rsidRDefault="006228F9" w:rsidP="00BC28E9">
            <w:pPr>
              <w:jc w:val="center"/>
              <w:rPr>
                <w:rFonts w:cs="Times New Roman"/>
                <w:szCs w:val="28"/>
              </w:rPr>
            </w:pPr>
            <w:r w:rsidRPr="006228F9">
              <w:rPr>
                <w:rFonts w:cs="Times New Roman"/>
                <w:szCs w:val="28"/>
              </w:rPr>
              <w:t>Tài nguyên &amp; môi trường</w:t>
            </w:r>
          </w:p>
        </w:tc>
        <w:tc>
          <w:tcPr>
            <w:tcW w:w="2108" w:type="dxa"/>
            <w:shd w:val="clear" w:color="auto" w:fill="FFFFFF" w:themeFill="background1"/>
          </w:tcPr>
          <w:p w:rsidR="006228F9" w:rsidRPr="006228F9" w:rsidRDefault="006228F9" w:rsidP="006228F9">
            <w:pPr>
              <w:shd w:val="clear" w:color="auto" w:fill="F9F5E8"/>
              <w:outlineLvl w:val="0"/>
              <w:rPr>
                <w:rFonts w:eastAsia="Times New Roman" w:cs="Times New Roman"/>
                <w:bCs/>
                <w:kern w:val="36"/>
                <w:szCs w:val="28"/>
              </w:rPr>
            </w:pPr>
            <w:r w:rsidRPr="006228F9">
              <w:rPr>
                <w:rFonts w:eastAsia="Times New Roman" w:cs="Times New Roman"/>
                <w:bCs/>
                <w:kern w:val="36"/>
                <w:szCs w:val="28"/>
              </w:rPr>
              <w:t>Hà Tĩnh: Thành lập Cụm công nghiệp huyện Vũ Quang</w:t>
            </w:r>
          </w:p>
          <w:p w:rsidR="006228F9" w:rsidRPr="006228F9" w:rsidRDefault="006228F9" w:rsidP="003A4641">
            <w:pPr>
              <w:pStyle w:val="Heading1"/>
              <w:spacing w:before="43" w:beforeAutospacing="0" w:after="0" w:afterAutospacing="0"/>
              <w:textAlignment w:val="baseline"/>
              <w:outlineLvl w:val="0"/>
              <w:rPr>
                <w:b w:val="0"/>
                <w:sz w:val="28"/>
                <w:szCs w:val="28"/>
              </w:rPr>
            </w:pPr>
          </w:p>
        </w:tc>
        <w:tc>
          <w:tcPr>
            <w:tcW w:w="3187" w:type="dxa"/>
            <w:shd w:val="clear" w:color="auto" w:fill="FFFFFF" w:themeFill="background1"/>
          </w:tcPr>
          <w:p w:rsidR="006228F9" w:rsidRPr="006228F9" w:rsidRDefault="006228F9" w:rsidP="006228F9">
            <w:pPr>
              <w:pStyle w:val="Heading2"/>
              <w:shd w:val="clear" w:color="auto" w:fill="F9F5E8"/>
              <w:spacing w:before="107"/>
              <w:rPr>
                <w:rFonts w:ascii="Times New Roman" w:hAnsi="Times New Roman" w:cs="Times New Roman"/>
                <w:b w:val="0"/>
                <w:color w:val="auto"/>
                <w:sz w:val="28"/>
                <w:szCs w:val="28"/>
              </w:rPr>
            </w:pPr>
            <w:r w:rsidRPr="006228F9">
              <w:rPr>
                <w:rFonts w:ascii="Times New Roman" w:hAnsi="Times New Roman" w:cs="Times New Roman"/>
                <w:b w:val="0"/>
                <w:color w:val="auto"/>
                <w:sz w:val="28"/>
                <w:szCs w:val="28"/>
              </w:rPr>
              <w:t>Để tăng cường phát huy những lợi thế sẵn có, UBND tỉnh Hà Tĩnh vừa ban hành Quyết định thành lập Cụm công nghiệp huyện Vũ Quang, tại xã Sơn Thọ, huyện Vũ Quang, với quy mô 42, 17 ha và giao cho UBND huyện Vũ Quang làm chủ đầu tư.</w:t>
            </w:r>
          </w:p>
          <w:p w:rsidR="006228F9" w:rsidRPr="006228F9" w:rsidRDefault="006228F9" w:rsidP="003A4641">
            <w:pPr>
              <w:textAlignment w:val="baseline"/>
              <w:rPr>
                <w:rFonts w:cs="Times New Roman"/>
                <w:iCs/>
                <w:szCs w:val="28"/>
              </w:rPr>
            </w:pPr>
          </w:p>
        </w:tc>
        <w:tc>
          <w:tcPr>
            <w:tcW w:w="1502" w:type="dxa"/>
          </w:tcPr>
          <w:p w:rsidR="006228F9" w:rsidRPr="006228F9" w:rsidRDefault="006228F9" w:rsidP="00BC28E9">
            <w:pPr>
              <w:jc w:val="center"/>
              <w:rPr>
                <w:rFonts w:cs="Times New Roman"/>
                <w:szCs w:val="28"/>
              </w:rPr>
            </w:pPr>
            <w:r w:rsidRPr="006228F9">
              <w:rPr>
                <w:rFonts w:cs="Times New Roman"/>
                <w:szCs w:val="28"/>
              </w:rPr>
              <w:t>Đức Cảnh</w:t>
            </w:r>
          </w:p>
        </w:tc>
      </w:tr>
      <w:tr w:rsidR="006228F9" w:rsidRPr="00296D9C" w:rsidTr="00BC28E9">
        <w:tc>
          <w:tcPr>
            <w:tcW w:w="1240" w:type="dxa"/>
            <w:vMerge w:val="restart"/>
            <w:tcBorders>
              <w:right w:val="single" w:sz="4" w:space="0" w:color="auto"/>
            </w:tcBorders>
            <w:shd w:val="clear" w:color="auto" w:fill="FFFFFF" w:themeFill="background1"/>
          </w:tcPr>
          <w:p w:rsidR="006228F9" w:rsidRPr="006228F9" w:rsidRDefault="006228F9" w:rsidP="00BC28E9">
            <w:pPr>
              <w:jc w:val="center"/>
              <w:rPr>
                <w:rFonts w:cs="Times New Roman"/>
                <w:szCs w:val="28"/>
              </w:rPr>
            </w:pPr>
            <w:r w:rsidRPr="006228F9">
              <w:rPr>
                <w:rFonts w:cs="Times New Roman"/>
                <w:szCs w:val="28"/>
              </w:rPr>
              <w:t>Pháp luật</w:t>
            </w:r>
          </w:p>
        </w:tc>
        <w:tc>
          <w:tcPr>
            <w:tcW w:w="1811" w:type="dxa"/>
            <w:vMerge w:val="restart"/>
            <w:tcBorders>
              <w:left w:val="single" w:sz="4" w:space="0" w:color="auto"/>
            </w:tcBorders>
            <w:shd w:val="clear" w:color="auto" w:fill="FFFFFF" w:themeFill="background1"/>
          </w:tcPr>
          <w:p w:rsidR="006228F9" w:rsidRPr="006228F9" w:rsidRDefault="006228F9" w:rsidP="00BC28E9">
            <w:pPr>
              <w:jc w:val="center"/>
              <w:rPr>
                <w:rFonts w:cs="Times New Roman"/>
                <w:szCs w:val="28"/>
              </w:rPr>
            </w:pPr>
            <w:r w:rsidRPr="006228F9">
              <w:rPr>
                <w:rFonts w:cs="Times New Roman"/>
                <w:szCs w:val="28"/>
              </w:rPr>
              <w:t>Hatinhonline</w:t>
            </w:r>
          </w:p>
        </w:tc>
        <w:tc>
          <w:tcPr>
            <w:tcW w:w="2108" w:type="dxa"/>
            <w:shd w:val="clear" w:color="auto" w:fill="FFFFFF" w:themeFill="background1"/>
          </w:tcPr>
          <w:p w:rsidR="006228F9" w:rsidRPr="006228F9" w:rsidRDefault="006228F9" w:rsidP="004A52F2">
            <w:pPr>
              <w:textAlignment w:val="baseline"/>
              <w:outlineLvl w:val="0"/>
              <w:rPr>
                <w:rFonts w:eastAsia="Times New Roman" w:cs="Times New Roman"/>
                <w:bCs/>
                <w:kern w:val="36"/>
                <w:szCs w:val="28"/>
              </w:rPr>
            </w:pPr>
            <w:r w:rsidRPr="006228F9">
              <w:rPr>
                <w:rFonts w:eastAsia="Times New Roman" w:cs="Times New Roman"/>
                <w:bCs/>
                <w:kern w:val="36"/>
                <w:szCs w:val="28"/>
              </w:rPr>
              <w:t>Bắt 4 đối tượng đánh bạc tại nhà riêng</w:t>
            </w:r>
          </w:p>
        </w:tc>
        <w:tc>
          <w:tcPr>
            <w:tcW w:w="3187" w:type="dxa"/>
            <w:shd w:val="clear" w:color="auto" w:fill="FFFFFF" w:themeFill="background1"/>
          </w:tcPr>
          <w:p w:rsidR="006228F9" w:rsidRPr="006228F9" w:rsidRDefault="006228F9" w:rsidP="00693D01">
            <w:pPr>
              <w:textAlignment w:val="baseline"/>
              <w:rPr>
                <w:rFonts w:eastAsia="Times New Roman" w:cs="Times New Roman"/>
                <w:iCs/>
                <w:szCs w:val="28"/>
              </w:rPr>
            </w:pPr>
            <w:r w:rsidRPr="006228F9">
              <w:rPr>
                <w:rFonts w:eastAsia="Times New Roman" w:cs="Times New Roman"/>
                <w:iCs/>
                <w:szCs w:val="28"/>
              </w:rPr>
              <w:t>Thông tin: 18h chiều 17/8, lực lượng cảnh sát cơ động (Công an Hà Tĩnh) bắt quả tang 4 đối tượng đang đánh bạc tại nhà riêng, thu giữ tại chiếu bạc hơn 8 triệu đồng tiền mặt tại số nhà 52, đường Trần Phú, Tp Hà Tĩnh.</w:t>
            </w:r>
          </w:p>
        </w:tc>
        <w:tc>
          <w:tcPr>
            <w:tcW w:w="1502" w:type="dxa"/>
          </w:tcPr>
          <w:p w:rsidR="006228F9" w:rsidRPr="006228F9" w:rsidRDefault="006228F9" w:rsidP="00BC28E9">
            <w:pPr>
              <w:jc w:val="center"/>
              <w:rPr>
                <w:rFonts w:cs="Times New Roman"/>
                <w:szCs w:val="28"/>
              </w:rPr>
            </w:pPr>
            <w:r w:rsidRPr="006228F9">
              <w:rPr>
                <w:rFonts w:cs="Times New Roman"/>
                <w:szCs w:val="28"/>
              </w:rPr>
              <w:t>Ánh nguyên</w:t>
            </w:r>
          </w:p>
        </w:tc>
      </w:tr>
      <w:tr w:rsidR="006228F9" w:rsidRPr="00296D9C" w:rsidTr="00BC28E9">
        <w:tc>
          <w:tcPr>
            <w:tcW w:w="1240" w:type="dxa"/>
            <w:vMerge/>
            <w:tcBorders>
              <w:right w:val="single" w:sz="4" w:space="0" w:color="auto"/>
            </w:tcBorders>
            <w:shd w:val="clear" w:color="auto" w:fill="FFFFFF" w:themeFill="background1"/>
          </w:tcPr>
          <w:p w:rsidR="006228F9" w:rsidRPr="006228F9" w:rsidRDefault="006228F9" w:rsidP="00BC28E9">
            <w:pPr>
              <w:jc w:val="center"/>
              <w:rPr>
                <w:rFonts w:cs="Times New Roman"/>
                <w:szCs w:val="28"/>
              </w:rPr>
            </w:pPr>
          </w:p>
        </w:tc>
        <w:tc>
          <w:tcPr>
            <w:tcW w:w="1811" w:type="dxa"/>
            <w:vMerge/>
            <w:tcBorders>
              <w:left w:val="single" w:sz="4" w:space="0" w:color="auto"/>
            </w:tcBorders>
            <w:shd w:val="clear" w:color="auto" w:fill="FFFFFF" w:themeFill="background1"/>
          </w:tcPr>
          <w:p w:rsidR="006228F9" w:rsidRPr="006228F9" w:rsidRDefault="006228F9" w:rsidP="00BC28E9">
            <w:pPr>
              <w:jc w:val="center"/>
              <w:rPr>
                <w:rFonts w:cs="Times New Roman"/>
                <w:szCs w:val="28"/>
              </w:rPr>
            </w:pPr>
          </w:p>
        </w:tc>
        <w:tc>
          <w:tcPr>
            <w:tcW w:w="2108" w:type="dxa"/>
            <w:shd w:val="clear" w:color="auto" w:fill="FFFFFF" w:themeFill="background1"/>
          </w:tcPr>
          <w:p w:rsidR="006228F9" w:rsidRPr="006228F9" w:rsidRDefault="006228F9" w:rsidP="003A4641">
            <w:pPr>
              <w:textAlignment w:val="baseline"/>
              <w:outlineLvl w:val="0"/>
              <w:rPr>
                <w:rFonts w:eastAsia="Times New Roman" w:cs="Times New Roman"/>
                <w:bCs/>
                <w:kern w:val="36"/>
                <w:szCs w:val="28"/>
              </w:rPr>
            </w:pPr>
            <w:r w:rsidRPr="003A4641">
              <w:rPr>
                <w:rFonts w:eastAsia="Times New Roman" w:cs="Times New Roman"/>
                <w:bCs/>
                <w:kern w:val="36"/>
                <w:szCs w:val="28"/>
              </w:rPr>
              <w:t>Bắt 2 đối tượng “nhí” gây ra nhiều vụ trộm xe máy, xe đạp</w:t>
            </w:r>
          </w:p>
        </w:tc>
        <w:tc>
          <w:tcPr>
            <w:tcW w:w="3187" w:type="dxa"/>
            <w:shd w:val="clear" w:color="auto" w:fill="FFFFFF" w:themeFill="background1"/>
          </w:tcPr>
          <w:p w:rsidR="006228F9" w:rsidRPr="006228F9" w:rsidRDefault="006228F9" w:rsidP="003A4641">
            <w:pPr>
              <w:textAlignment w:val="baseline"/>
              <w:rPr>
                <w:rFonts w:eastAsia="Times New Roman" w:cs="Times New Roman"/>
                <w:iCs/>
                <w:szCs w:val="28"/>
              </w:rPr>
            </w:pPr>
            <w:r w:rsidRPr="006228F9">
              <w:rPr>
                <w:rFonts w:eastAsia="Times New Roman" w:cs="Times New Roman"/>
                <w:iCs/>
                <w:szCs w:val="28"/>
              </w:rPr>
              <w:t xml:space="preserve">Thông tin: </w:t>
            </w:r>
            <w:r w:rsidRPr="003A4641">
              <w:rPr>
                <w:rFonts w:eastAsia="Times New Roman" w:cs="Times New Roman"/>
                <w:iCs/>
                <w:szCs w:val="28"/>
              </w:rPr>
              <w:t xml:space="preserve">vào tối 17/8, Công an phường Nguyễn Du (TP Hà Tĩnh) </w:t>
            </w:r>
            <w:r w:rsidRPr="006228F9">
              <w:rPr>
                <w:rFonts w:eastAsia="Times New Roman" w:cs="Times New Roman"/>
                <w:iCs/>
                <w:szCs w:val="28"/>
              </w:rPr>
              <w:t xml:space="preserve">bắt </w:t>
            </w:r>
            <w:r w:rsidRPr="003A4641">
              <w:rPr>
                <w:rFonts w:eastAsia="Times New Roman" w:cs="Times New Roman"/>
                <w:iCs/>
                <w:szCs w:val="28"/>
              </w:rPr>
              <w:t xml:space="preserve">Nguyễn Quốc Long (SN 1998, ở xóm 4, xã Thạch Đỉnh, Thạch Hà) và Hồ Văn Thủy (SN 2001, hiện trú ở thôn Vĩnh Sơn, Thạch Bàn, Thạch Hà) </w:t>
            </w:r>
            <w:r w:rsidRPr="006228F9">
              <w:rPr>
                <w:rFonts w:eastAsia="Times New Roman" w:cs="Times New Roman"/>
                <w:iCs/>
                <w:szCs w:val="28"/>
              </w:rPr>
              <w:t>về hành vi trộm cắp</w:t>
            </w:r>
          </w:p>
        </w:tc>
        <w:tc>
          <w:tcPr>
            <w:tcW w:w="1502" w:type="dxa"/>
          </w:tcPr>
          <w:p w:rsidR="006228F9" w:rsidRPr="006228F9" w:rsidRDefault="006228F9" w:rsidP="00BC28E9">
            <w:pPr>
              <w:jc w:val="center"/>
              <w:rPr>
                <w:rFonts w:cs="Times New Roman"/>
                <w:szCs w:val="28"/>
              </w:rPr>
            </w:pPr>
            <w:r w:rsidRPr="006228F9">
              <w:rPr>
                <w:rFonts w:cs="Times New Roman"/>
                <w:szCs w:val="28"/>
              </w:rPr>
              <w:t>Vũ Huyền</w:t>
            </w:r>
          </w:p>
        </w:tc>
      </w:tr>
      <w:tr w:rsidR="003A4641" w:rsidRPr="00296D9C" w:rsidTr="00BC28E9">
        <w:tc>
          <w:tcPr>
            <w:tcW w:w="1240" w:type="dxa"/>
            <w:tcBorders>
              <w:right w:val="single" w:sz="4" w:space="0" w:color="auto"/>
            </w:tcBorders>
            <w:shd w:val="clear" w:color="auto" w:fill="FFFFFF" w:themeFill="background1"/>
          </w:tcPr>
          <w:p w:rsidR="003A4641" w:rsidRPr="006228F9" w:rsidRDefault="003A4641" w:rsidP="00BC28E9">
            <w:pPr>
              <w:jc w:val="center"/>
              <w:rPr>
                <w:rFonts w:cs="Times New Roman"/>
                <w:szCs w:val="28"/>
              </w:rPr>
            </w:pPr>
            <w:r w:rsidRPr="006228F9">
              <w:rPr>
                <w:rFonts w:cs="Times New Roman"/>
                <w:szCs w:val="28"/>
              </w:rPr>
              <w:t>Văn hóa – Xã hội</w:t>
            </w:r>
          </w:p>
        </w:tc>
        <w:tc>
          <w:tcPr>
            <w:tcW w:w="1811" w:type="dxa"/>
            <w:tcBorders>
              <w:left w:val="single" w:sz="4" w:space="0" w:color="auto"/>
            </w:tcBorders>
            <w:shd w:val="clear" w:color="auto" w:fill="FFFFFF" w:themeFill="background1"/>
          </w:tcPr>
          <w:p w:rsidR="003A4641" w:rsidRPr="006228F9" w:rsidRDefault="003A4641" w:rsidP="00BC28E9">
            <w:pPr>
              <w:jc w:val="center"/>
              <w:rPr>
                <w:rFonts w:cs="Times New Roman"/>
                <w:szCs w:val="28"/>
              </w:rPr>
            </w:pPr>
            <w:r w:rsidRPr="006228F9">
              <w:rPr>
                <w:rFonts w:cs="Times New Roman"/>
                <w:szCs w:val="28"/>
              </w:rPr>
              <w:t>Hatinhonline</w:t>
            </w:r>
          </w:p>
        </w:tc>
        <w:tc>
          <w:tcPr>
            <w:tcW w:w="2108" w:type="dxa"/>
            <w:shd w:val="clear" w:color="auto" w:fill="FFFFFF" w:themeFill="background1"/>
          </w:tcPr>
          <w:p w:rsidR="003A4641" w:rsidRPr="006228F9" w:rsidRDefault="003A4641" w:rsidP="003A4641">
            <w:pPr>
              <w:textAlignment w:val="baseline"/>
              <w:outlineLvl w:val="0"/>
              <w:rPr>
                <w:rFonts w:eastAsia="Times New Roman" w:cs="Times New Roman"/>
                <w:bCs/>
                <w:kern w:val="36"/>
                <w:szCs w:val="28"/>
              </w:rPr>
            </w:pPr>
            <w:r w:rsidRPr="003A4641">
              <w:rPr>
                <w:rFonts w:eastAsia="Times New Roman" w:cs="Times New Roman"/>
                <w:bCs/>
                <w:kern w:val="36"/>
                <w:szCs w:val="28"/>
              </w:rPr>
              <w:t>Hội diễn văn nghệ mừng thành công Đại hội Đảng bộ thị xã Kỳ Anh</w:t>
            </w:r>
          </w:p>
        </w:tc>
        <w:tc>
          <w:tcPr>
            <w:tcW w:w="3187" w:type="dxa"/>
            <w:shd w:val="clear" w:color="auto" w:fill="FFFFFF" w:themeFill="background1"/>
          </w:tcPr>
          <w:p w:rsidR="003A4641" w:rsidRPr="006228F9" w:rsidRDefault="003A4641" w:rsidP="00693D01">
            <w:pPr>
              <w:textAlignment w:val="baseline"/>
              <w:rPr>
                <w:rFonts w:eastAsia="Times New Roman" w:cs="Times New Roman"/>
                <w:iCs/>
                <w:szCs w:val="28"/>
              </w:rPr>
            </w:pPr>
            <w:r w:rsidRPr="006228F9">
              <w:rPr>
                <w:rFonts w:eastAsia="Times New Roman" w:cs="Times New Roman"/>
                <w:iCs/>
                <w:szCs w:val="28"/>
              </w:rPr>
              <w:t xml:space="preserve">Thông tin: </w:t>
            </w:r>
            <w:r w:rsidRPr="003A4641">
              <w:rPr>
                <w:rFonts w:eastAsia="Times New Roman" w:cs="Times New Roman"/>
                <w:iCs/>
                <w:szCs w:val="28"/>
              </w:rPr>
              <w:t>Tối 18/8, Thị đoàn Kỳ Anh phối hợp với Phòng VHTT&amp;DL thị xã tổ chức Hội diễn văn nghệ quần chúng chào mừng đại hội Đảng bộ thị xã lần thứ nhất nhiệm kỳ 2015-2020</w:t>
            </w:r>
          </w:p>
        </w:tc>
        <w:tc>
          <w:tcPr>
            <w:tcW w:w="1502" w:type="dxa"/>
          </w:tcPr>
          <w:p w:rsidR="003A4641" w:rsidRPr="006228F9" w:rsidRDefault="003A4641" w:rsidP="00BC28E9">
            <w:pPr>
              <w:jc w:val="center"/>
              <w:rPr>
                <w:rFonts w:cs="Times New Roman"/>
                <w:szCs w:val="28"/>
              </w:rPr>
            </w:pPr>
            <w:r w:rsidRPr="006228F9">
              <w:rPr>
                <w:rFonts w:cs="Times New Roman"/>
                <w:szCs w:val="28"/>
              </w:rPr>
              <w:t>Thu Trang</w:t>
            </w:r>
          </w:p>
        </w:tc>
      </w:tr>
      <w:tr w:rsidR="003A4641" w:rsidRPr="00296D9C" w:rsidTr="00BC28E9">
        <w:tc>
          <w:tcPr>
            <w:tcW w:w="1240" w:type="dxa"/>
            <w:tcBorders>
              <w:right w:val="single" w:sz="4" w:space="0" w:color="auto"/>
            </w:tcBorders>
            <w:shd w:val="clear" w:color="auto" w:fill="FFFFFF" w:themeFill="background1"/>
          </w:tcPr>
          <w:p w:rsidR="003A4641" w:rsidRPr="006228F9" w:rsidRDefault="003A4641" w:rsidP="00BC28E9">
            <w:pPr>
              <w:jc w:val="center"/>
              <w:rPr>
                <w:rFonts w:cs="Times New Roman"/>
                <w:szCs w:val="28"/>
              </w:rPr>
            </w:pPr>
            <w:r w:rsidRPr="006228F9">
              <w:rPr>
                <w:rFonts w:cs="Times New Roman"/>
                <w:szCs w:val="28"/>
              </w:rPr>
              <w:t>Vấn đề quan tâm</w:t>
            </w:r>
          </w:p>
        </w:tc>
        <w:tc>
          <w:tcPr>
            <w:tcW w:w="1811" w:type="dxa"/>
            <w:tcBorders>
              <w:left w:val="single" w:sz="4" w:space="0" w:color="auto"/>
            </w:tcBorders>
            <w:shd w:val="clear" w:color="auto" w:fill="FFFFFF" w:themeFill="background1"/>
          </w:tcPr>
          <w:p w:rsidR="003A4641" w:rsidRPr="006228F9" w:rsidRDefault="003A4641" w:rsidP="00BC28E9">
            <w:pPr>
              <w:jc w:val="center"/>
              <w:rPr>
                <w:rFonts w:cs="Times New Roman"/>
                <w:szCs w:val="28"/>
              </w:rPr>
            </w:pPr>
            <w:r w:rsidRPr="006228F9">
              <w:rPr>
                <w:rFonts w:cs="Times New Roman"/>
                <w:szCs w:val="28"/>
              </w:rPr>
              <w:t>Hatinhonline</w:t>
            </w:r>
          </w:p>
        </w:tc>
        <w:tc>
          <w:tcPr>
            <w:tcW w:w="2108" w:type="dxa"/>
            <w:shd w:val="clear" w:color="auto" w:fill="FFFFFF" w:themeFill="background1"/>
          </w:tcPr>
          <w:p w:rsidR="003A4641" w:rsidRPr="006228F9" w:rsidRDefault="003A4641" w:rsidP="003A4641">
            <w:pPr>
              <w:textAlignment w:val="baseline"/>
              <w:outlineLvl w:val="0"/>
              <w:rPr>
                <w:rFonts w:eastAsia="Times New Roman" w:cs="Times New Roman"/>
                <w:bCs/>
                <w:kern w:val="36"/>
                <w:szCs w:val="28"/>
              </w:rPr>
            </w:pPr>
            <w:r w:rsidRPr="003A4641">
              <w:rPr>
                <w:rFonts w:eastAsia="Times New Roman" w:cs="Times New Roman"/>
                <w:bCs/>
                <w:kern w:val="36"/>
                <w:szCs w:val="28"/>
              </w:rPr>
              <w:t>Xử lý nghiêm việc dùng xung điện khai thác thủy sản sau khi Báo Hà Tĩnh phản ánh</w:t>
            </w:r>
          </w:p>
        </w:tc>
        <w:tc>
          <w:tcPr>
            <w:tcW w:w="3187" w:type="dxa"/>
            <w:shd w:val="clear" w:color="auto" w:fill="FFFFFF" w:themeFill="background1"/>
          </w:tcPr>
          <w:p w:rsidR="003A4641" w:rsidRPr="003A4641" w:rsidRDefault="003A4641" w:rsidP="003A4641">
            <w:pPr>
              <w:textAlignment w:val="baseline"/>
              <w:rPr>
                <w:rFonts w:eastAsia="Times New Roman" w:cs="Times New Roman"/>
                <w:iCs/>
                <w:szCs w:val="28"/>
              </w:rPr>
            </w:pPr>
            <w:r w:rsidRPr="006228F9">
              <w:rPr>
                <w:rFonts w:eastAsia="Times New Roman" w:cs="Times New Roman"/>
                <w:iCs/>
                <w:szCs w:val="28"/>
              </w:rPr>
              <w:t xml:space="preserve">Phản ánh: </w:t>
            </w:r>
            <w:r w:rsidRPr="003A4641">
              <w:rPr>
                <w:rFonts w:eastAsia="Times New Roman" w:cs="Times New Roman"/>
                <w:iCs/>
                <w:szCs w:val="28"/>
              </w:rPr>
              <w:t>Báo Hà Tĩnh điện tử ngày 6/8/2015 đăng bài "Xử lý triệt để việc dùng kích điện hủy diệt môi sinh sông Rào Cái" TP Hà Tĩnh), phản ánh tình trạng một số cá nhân sử dụng xung điện khai thác thủy sản trên sông Rào Cái, gây ảnh hưởng đến môi sinh, môi trường.</w:t>
            </w:r>
            <w:r w:rsidRPr="006228F9">
              <w:rPr>
                <w:rFonts w:cs="Times New Roman"/>
                <w:szCs w:val="28"/>
              </w:rPr>
              <w:t xml:space="preserve"> Sau khi báo nêu, UBND thành phố Hà Tĩnh đã có Công văn số 1533 gửi các đơn vị, địa phương liên quan về việc thực hiện nghiêm túc các chỉ thị của Thủ tướng Chính phủ về nghiêm cấm sử dụng chất nổ, xung điện, chất độc để khai thác thủy sản.</w:t>
            </w:r>
          </w:p>
          <w:p w:rsidR="003A4641" w:rsidRPr="006228F9" w:rsidRDefault="003A4641" w:rsidP="00693D01">
            <w:pPr>
              <w:textAlignment w:val="baseline"/>
              <w:rPr>
                <w:rFonts w:eastAsia="Times New Roman" w:cs="Times New Roman"/>
                <w:iCs/>
                <w:szCs w:val="28"/>
              </w:rPr>
            </w:pPr>
          </w:p>
        </w:tc>
        <w:tc>
          <w:tcPr>
            <w:tcW w:w="1502" w:type="dxa"/>
          </w:tcPr>
          <w:p w:rsidR="003A4641" w:rsidRPr="006228F9" w:rsidRDefault="003A4641" w:rsidP="00BC28E9">
            <w:pPr>
              <w:jc w:val="center"/>
              <w:rPr>
                <w:rFonts w:cs="Times New Roman"/>
                <w:szCs w:val="28"/>
              </w:rPr>
            </w:pPr>
            <w:r w:rsidRPr="006228F9">
              <w:rPr>
                <w:rFonts w:cs="Times New Roman"/>
                <w:szCs w:val="28"/>
              </w:rPr>
              <w:t>PV</w:t>
            </w:r>
          </w:p>
        </w:tc>
      </w:tr>
      <w:tr w:rsidR="00012CA2" w:rsidRPr="00296D9C" w:rsidTr="006228F9">
        <w:tc>
          <w:tcPr>
            <w:tcW w:w="1240" w:type="dxa"/>
            <w:tcBorders>
              <w:top w:val="nil"/>
              <w:right w:val="single" w:sz="4" w:space="0" w:color="auto"/>
            </w:tcBorders>
            <w:shd w:val="clear" w:color="auto" w:fill="FFFFFF" w:themeFill="background1"/>
          </w:tcPr>
          <w:p w:rsidR="00012CA2" w:rsidRPr="006228F9" w:rsidRDefault="00012CA2" w:rsidP="00BC28E9">
            <w:pPr>
              <w:jc w:val="center"/>
              <w:rPr>
                <w:rFonts w:cs="Times New Roman"/>
                <w:szCs w:val="28"/>
              </w:rPr>
            </w:pPr>
          </w:p>
        </w:tc>
        <w:tc>
          <w:tcPr>
            <w:tcW w:w="1811" w:type="dxa"/>
            <w:tcBorders>
              <w:left w:val="single" w:sz="4" w:space="0" w:color="auto"/>
            </w:tcBorders>
            <w:shd w:val="clear" w:color="auto" w:fill="FFFFFF" w:themeFill="background1"/>
          </w:tcPr>
          <w:p w:rsidR="00012CA2" w:rsidRPr="006228F9" w:rsidRDefault="00012CA2" w:rsidP="00BC28E9">
            <w:pPr>
              <w:jc w:val="center"/>
              <w:rPr>
                <w:rFonts w:cs="Times New Roman"/>
                <w:szCs w:val="28"/>
              </w:rPr>
            </w:pPr>
            <w:r w:rsidRPr="006228F9">
              <w:rPr>
                <w:rFonts w:cs="Times New Roman"/>
                <w:szCs w:val="28"/>
              </w:rPr>
              <w:t>Lao động</w:t>
            </w:r>
          </w:p>
        </w:tc>
        <w:tc>
          <w:tcPr>
            <w:tcW w:w="2108" w:type="dxa"/>
            <w:shd w:val="clear" w:color="auto" w:fill="FFFFFF" w:themeFill="background1"/>
          </w:tcPr>
          <w:p w:rsidR="00012CA2" w:rsidRPr="006228F9" w:rsidRDefault="00012CA2" w:rsidP="00012CA2">
            <w:pPr>
              <w:pStyle w:val="Heading1"/>
              <w:spacing w:before="54" w:beforeAutospacing="0" w:after="54" w:afterAutospacing="0"/>
              <w:rPr>
                <w:b w:val="0"/>
                <w:bCs w:val="0"/>
                <w:sz w:val="28"/>
                <w:szCs w:val="28"/>
              </w:rPr>
            </w:pPr>
            <w:r w:rsidRPr="006228F9">
              <w:rPr>
                <w:b w:val="0"/>
                <w:bCs w:val="0"/>
                <w:sz w:val="28"/>
                <w:szCs w:val="28"/>
              </w:rPr>
              <w:t>Xét tuyển ĐH 2015: Bộ tìm cách “chữa cháy”, địa phương “nháo nhào“</w:t>
            </w:r>
          </w:p>
          <w:p w:rsidR="00012CA2" w:rsidRPr="006228F9" w:rsidRDefault="00012CA2" w:rsidP="003A4641">
            <w:pPr>
              <w:textAlignment w:val="baseline"/>
              <w:outlineLvl w:val="0"/>
              <w:rPr>
                <w:rFonts w:eastAsia="Times New Roman" w:cs="Times New Roman"/>
                <w:bCs/>
                <w:kern w:val="36"/>
                <w:szCs w:val="28"/>
              </w:rPr>
            </w:pPr>
          </w:p>
        </w:tc>
        <w:tc>
          <w:tcPr>
            <w:tcW w:w="3187" w:type="dxa"/>
            <w:shd w:val="clear" w:color="auto" w:fill="FFFFFF" w:themeFill="background1"/>
          </w:tcPr>
          <w:p w:rsidR="00012CA2" w:rsidRPr="006228F9" w:rsidRDefault="00012CA2" w:rsidP="003A4641">
            <w:pPr>
              <w:textAlignment w:val="baseline"/>
              <w:rPr>
                <w:rFonts w:eastAsia="Times New Roman" w:cs="Times New Roman"/>
                <w:iCs/>
                <w:szCs w:val="28"/>
              </w:rPr>
            </w:pPr>
            <w:r w:rsidRPr="006228F9">
              <w:rPr>
                <w:rFonts w:eastAsia="Times New Roman" w:cs="Times New Roman"/>
                <w:iCs/>
                <w:szCs w:val="28"/>
              </w:rPr>
              <w:t>Phản ánh về công tác tuyển sinh đại học năm 2015</w:t>
            </w:r>
          </w:p>
        </w:tc>
        <w:tc>
          <w:tcPr>
            <w:tcW w:w="1502" w:type="dxa"/>
          </w:tcPr>
          <w:p w:rsidR="00012CA2" w:rsidRPr="006228F9" w:rsidRDefault="00012CA2" w:rsidP="00BC28E9">
            <w:pPr>
              <w:jc w:val="center"/>
              <w:rPr>
                <w:rFonts w:cs="Times New Roman"/>
                <w:szCs w:val="28"/>
              </w:rPr>
            </w:pPr>
            <w:r w:rsidRPr="006228F9">
              <w:rPr>
                <w:rFonts w:cs="Times New Roman"/>
                <w:szCs w:val="28"/>
              </w:rPr>
              <w:t>Lê Văn Vỵ</w:t>
            </w:r>
          </w:p>
        </w:tc>
      </w:tr>
    </w:tbl>
    <w:p w:rsidR="004C6D07" w:rsidRPr="004C6D07" w:rsidRDefault="004C6D07" w:rsidP="004C6D07">
      <w:pPr>
        <w:spacing w:after="0" w:line="240" w:lineRule="auto"/>
        <w:textAlignment w:val="baseline"/>
        <w:outlineLvl w:val="0"/>
        <w:rPr>
          <w:rFonts w:ascii="Arial" w:eastAsia="Times New Roman" w:hAnsi="Arial" w:cs="Arial"/>
          <w:b/>
          <w:bCs/>
          <w:color w:val="333333"/>
          <w:kern w:val="36"/>
          <w:sz w:val="24"/>
          <w:szCs w:val="24"/>
        </w:rPr>
      </w:pPr>
      <w:r w:rsidRPr="004C6D07">
        <w:rPr>
          <w:rFonts w:ascii="Arial" w:eastAsia="Times New Roman" w:hAnsi="Arial" w:cs="Arial"/>
          <w:b/>
          <w:bCs/>
          <w:color w:val="333333"/>
          <w:kern w:val="36"/>
          <w:sz w:val="24"/>
          <w:szCs w:val="24"/>
        </w:rPr>
        <w:t>Xây dựng Kỳ Anh sớm trở thành huyện nông thôn mới</w:t>
      </w:r>
    </w:p>
    <w:p w:rsidR="004C6D07" w:rsidRPr="004C6D07" w:rsidRDefault="004C6D07" w:rsidP="004C6D07">
      <w:pPr>
        <w:spacing w:after="0" w:line="240" w:lineRule="auto"/>
        <w:textAlignment w:val="baseline"/>
        <w:rPr>
          <w:rFonts w:eastAsia="Times New Roman" w:cs="Times New Roman"/>
          <w:i/>
          <w:iCs/>
          <w:color w:val="444444"/>
          <w:sz w:val="13"/>
          <w:szCs w:val="13"/>
        </w:rPr>
      </w:pPr>
      <w:r w:rsidRPr="004C6D07">
        <w:rPr>
          <w:rFonts w:eastAsia="Times New Roman" w:cs="Times New Roman"/>
          <w:i/>
          <w:iCs/>
          <w:color w:val="444444"/>
          <w:sz w:val="13"/>
          <w:szCs w:val="13"/>
        </w:rPr>
        <w:t>(Baohatinh.vn)</w:t>
      </w:r>
      <w:r w:rsidRPr="004C6D07">
        <w:rPr>
          <w:rFonts w:eastAsia="Times New Roman" w:cs="Times New Roman"/>
          <w:i/>
          <w:iCs/>
          <w:color w:val="444444"/>
          <w:sz w:val="13"/>
        </w:rPr>
        <w:t> </w:t>
      </w:r>
      <w:r w:rsidRPr="004C6D07">
        <w:rPr>
          <w:rFonts w:eastAsia="Times New Roman" w:cs="Times New Roman"/>
          <w:i/>
          <w:iCs/>
          <w:color w:val="444444"/>
          <w:sz w:val="13"/>
          <w:szCs w:val="13"/>
        </w:rPr>
        <w:t>- Sáng 18/8, Đảng bộ huyện Kỳ Anh ( Hà Tĩnh)long trọng tổ chức Đại hội đại biểu lần XXV, nhiệm kỳ 2015-2020. Đây là đơn vị, địa phương cuối cùng của Hà Tĩnh tổ chức đại hội cấp trên cơ sở.</w:t>
      </w:r>
    </w:p>
    <w:tbl>
      <w:tblPr>
        <w:tblW w:w="0" w:type="auto"/>
        <w:tblCellMar>
          <w:top w:w="15" w:type="dxa"/>
          <w:left w:w="15" w:type="dxa"/>
          <w:bottom w:w="15" w:type="dxa"/>
          <w:right w:w="15" w:type="dxa"/>
        </w:tblCellMar>
        <w:tblLook w:val="04A0"/>
      </w:tblPr>
      <w:tblGrid>
        <w:gridCol w:w="9662"/>
      </w:tblGrid>
      <w:tr w:rsidR="004C6D07" w:rsidRPr="004C6D07" w:rsidTr="004C6D07">
        <w:tc>
          <w:tcPr>
            <w:tcW w:w="0" w:type="auto"/>
            <w:vAlign w:val="center"/>
            <w:hideMark/>
          </w:tcPr>
          <w:p w:rsidR="004C6D07" w:rsidRPr="004C6D07" w:rsidRDefault="004C6D07" w:rsidP="004C6D07">
            <w:pPr>
              <w:spacing w:before="71" w:after="71" w:line="240" w:lineRule="auto"/>
              <w:jc w:val="both"/>
              <w:textAlignment w:val="baseline"/>
              <w:rPr>
                <w:rFonts w:eastAsia="Times New Roman" w:cs="Times New Roman"/>
                <w:sz w:val="14"/>
                <w:szCs w:val="14"/>
              </w:rPr>
            </w:pPr>
            <w:r w:rsidRPr="004C6D07">
              <w:rPr>
                <w:rFonts w:eastAsia="Times New Roman" w:cs="Times New Roman"/>
                <w:sz w:val="14"/>
                <w:szCs w:val="14"/>
              </w:rPr>
              <w:t>Dự đại hội có Bí thư Tỉnh ủy Võ Kim Cự; các Phó Bí thư Tỉnh ủy: Trần Nam Hồng, Lê Đình Sơn – Chủ tịch UBND tỉnh, Lê Thành Long; lãnh đạo tỉnh qua các thời kỳ, các ủy viên BTV Tỉnh ủy cùng 197 đảng viên tiêu biểu đại diện cho hơn 5.200 đảng viên trong toàn huyện.</w:t>
            </w:r>
          </w:p>
          <w:p w:rsidR="004C6D07" w:rsidRPr="004C6D07" w:rsidRDefault="004C6D07" w:rsidP="004C6D07">
            <w:pPr>
              <w:spacing w:before="71" w:after="71" w:line="240" w:lineRule="auto"/>
              <w:jc w:val="both"/>
              <w:textAlignment w:val="baseline"/>
              <w:rPr>
                <w:rFonts w:eastAsia="Times New Roman" w:cs="Times New Roman"/>
                <w:sz w:val="14"/>
                <w:szCs w:val="14"/>
              </w:rPr>
            </w:pPr>
            <w:r w:rsidRPr="004C6D07">
              <w:rPr>
                <w:rFonts w:eastAsia="Times New Roman" w:cs="Times New Roman"/>
                <w:sz w:val="14"/>
                <w:szCs w:val="14"/>
              </w:rPr>
              <w:t>Báo cáo chính trị do Phó Bí thư Thường trực Huyện ủy Nguyễn Văn Danh trình bày nêu rõ: Nhiệm kỳ qua, đảng bộ, chính quyền và nhân dân huyện Kỳ Anh nỗ lực, phấn đấu giành được nhiều kết quả trên các mặt, đạt và vượt hầu hết các mục tiêu nhiệm kỳ 2010-2015 đề ra.</w:t>
            </w:r>
          </w:p>
          <w:tbl>
            <w:tblPr>
              <w:tblW w:w="4046" w:type="dxa"/>
              <w:jc w:val="center"/>
              <w:tblCellMar>
                <w:top w:w="15" w:type="dxa"/>
                <w:left w:w="15" w:type="dxa"/>
                <w:bottom w:w="15" w:type="dxa"/>
                <w:right w:w="15" w:type="dxa"/>
              </w:tblCellMar>
              <w:tblLook w:val="04A0"/>
            </w:tblPr>
            <w:tblGrid>
              <w:gridCol w:w="8311"/>
            </w:tblGrid>
            <w:tr w:rsidR="004C6D07" w:rsidRPr="004C6D07" w:rsidTr="004C6D07">
              <w:trPr>
                <w:jc w:val="center"/>
              </w:trPr>
              <w:tc>
                <w:tcPr>
                  <w:tcW w:w="0" w:type="auto"/>
                  <w:vAlign w:val="center"/>
                  <w:hideMark/>
                </w:tcPr>
                <w:p w:rsidR="004C6D07" w:rsidRPr="004C6D07" w:rsidRDefault="004C6D07" w:rsidP="004C6D07">
                  <w:pPr>
                    <w:spacing w:after="0" w:line="240" w:lineRule="auto"/>
                    <w:rPr>
                      <w:rFonts w:eastAsia="Times New Roman" w:cs="Times New Roman"/>
                      <w:sz w:val="24"/>
                      <w:szCs w:val="24"/>
                    </w:rPr>
                  </w:pPr>
                  <w:r>
                    <w:rPr>
                      <w:rFonts w:eastAsia="Times New Roman" w:cs="Times New Roman"/>
                      <w:noProof/>
                      <w:color w:val="000000"/>
                      <w:sz w:val="14"/>
                      <w:szCs w:val="14"/>
                    </w:rPr>
                    <w:drawing>
                      <wp:inline distT="0" distB="0" distL="0" distR="0">
                        <wp:extent cx="5239385" cy="3489325"/>
                        <wp:effectExtent l="19050" t="0" r="0" b="0"/>
                        <wp:docPr id="1" name="Picture 1" descr="Xây dựng Kỳ Anh sớm trở thành huyện nông thôn mới">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ây dựng Kỳ Anh sớm trở thành huyện nông thôn mới">
                                  <a:hlinkClick r:id="rId6"/>
                                </pic:cNvPr>
                                <pic:cNvPicPr>
                                  <a:picLocks noChangeAspect="1" noChangeArrowheads="1"/>
                                </pic:cNvPicPr>
                              </pic:nvPicPr>
                              <pic:blipFill>
                                <a:blip r:embed="rId7"/>
                                <a:srcRect/>
                                <a:stretch>
                                  <a:fillRect/>
                                </a:stretch>
                              </pic:blipFill>
                              <pic:spPr bwMode="auto">
                                <a:xfrm>
                                  <a:off x="0" y="0"/>
                                  <a:ext cx="5239385" cy="3489325"/>
                                </a:xfrm>
                                <a:prstGeom prst="rect">
                                  <a:avLst/>
                                </a:prstGeom>
                                <a:noFill/>
                                <a:ln w="9525">
                                  <a:noFill/>
                                  <a:miter lim="800000"/>
                                  <a:headEnd/>
                                  <a:tailEnd/>
                                </a:ln>
                              </pic:spPr>
                            </pic:pic>
                          </a:graphicData>
                        </a:graphic>
                      </wp:inline>
                    </w:drawing>
                  </w:r>
                </w:p>
              </w:tc>
            </w:tr>
          </w:tbl>
          <w:p w:rsidR="004C6D07" w:rsidRPr="004C6D07" w:rsidRDefault="004C6D07" w:rsidP="004C6D07">
            <w:pPr>
              <w:spacing w:before="71" w:after="71" w:line="240" w:lineRule="auto"/>
              <w:jc w:val="both"/>
              <w:textAlignment w:val="baseline"/>
              <w:rPr>
                <w:rFonts w:eastAsia="Times New Roman" w:cs="Times New Roman"/>
                <w:sz w:val="14"/>
                <w:szCs w:val="14"/>
              </w:rPr>
            </w:pPr>
            <w:r w:rsidRPr="004C6D07">
              <w:rPr>
                <w:rFonts w:eastAsia="Times New Roman" w:cs="Times New Roman"/>
                <w:sz w:val="14"/>
                <w:szCs w:val="14"/>
              </w:rPr>
              <w:t>Tốc độ phát triển giá trị sản xuất bình quân hàng năm tăng 20,03%, cơ cấu kinh tế chuyển dịch theo hướng: công nghiệp - xây dựng (56,28%), thương mại - dịch vụ (30,87%), nông - lâm - ngư nghiệp (12,85%); thu nhập bình quân đầu người đạt 36,8 triệu đồng/năm, tăng 3,4 lần so với đầu nhiệm kỳ; xây dựng nông thôn mới bước đầu đạt nhiều kết quả quan trọng; văn hóa - xã hội có nhiều khởi sắc, đời sống nhân dân được cải thiện; an ninh chính trị, trật tự an toàn xã hội được đảm bảo; công tác xây dựng Đảng và các tổ chức trong hệ thống chính trị có nhiều chuyển biến rõ nét…</w:t>
            </w:r>
          </w:p>
          <w:tbl>
            <w:tblPr>
              <w:tblW w:w="4046" w:type="dxa"/>
              <w:jc w:val="center"/>
              <w:tblCellMar>
                <w:top w:w="15" w:type="dxa"/>
                <w:left w:w="15" w:type="dxa"/>
                <w:bottom w:w="15" w:type="dxa"/>
                <w:right w:w="15" w:type="dxa"/>
              </w:tblCellMar>
              <w:tblLook w:val="04A0"/>
            </w:tblPr>
            <w:tblGrid>
              <w:gridCol w:w="8311"/>
            </w:tblGrid>
            <w:tr w:rsidR="004C6D07" w:rsidRPr="004C6D07" w:rsidTr="004C6D07">
              <w:trPr>
                <w:jc w:val="center"/>
              </w:trPr>
              <w:tc>
                <w:tcPr>
                  <w:tcW w:w="0" w:type="auto"/>
                  <w:vAlign w:val="center"/>
                  <w:hideMark/>
                </w:tcPr>
                <w:p w:rsidR="004C6D07" w:rsidRPr="004C6D07" w:rsidRDefault="004C6D07" w:rsidP="004C6D07">
                  <w:pPr>
                    <w:spacing w:after="0" w:line="240" w:lineRule="auto"/>
                    <w:rPr>
                      <w:rFonts w:eastAsia="Times New Roman" w:cs="Times New Roman"/>
                      <w:sz w:val="24"/>
                      <w:szCs w:val="24"/>
                    </w:rPr>
                  </w:pPr>
                  <w:r>
                    <w:rPr>
                      <w:rFonts w:eastAsia="Times New Roman" w:cs="Times New Roman"/>
                      <w:noProof/>
                      <w:color w:val="000000"/>
                      <w:sz w:val="14"/>
                      <w:szCs w:val="14"/>
                    </w:rPr>
                    <w:drawing>
                      <wp:inline distT="0" distB="0" distL="0" distR="0">
                        <wp:extent cx="5239385" cy="3495040"/>
                        <wp:effectExtent l="19050" t="0" r="0" b="0"/>
                        <wp:docPr id="2" name="Picture 2" descr="Xây dựng Kỳ Anh sớm trở thành huyện nông thôn mới">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ây dựng Kỳ Anh sớm trở thành huyện nông thôn mới">
                                  <a:hlinkClick r:id="rId6"/>
                                </pic:cNvPr>
                                <pic:cNvPicPr>
                                  <a:picLocks noChangeAspect="1" noChangeArrowheads="1"/>
                                </pic:cNvPicPr>
                              </pic:nvPicPr>
                              <pic:blipFill>
                                <a:blip r:embed="rId8"/>
                                <a:srcRect/>
                                <a:stretch>
                                  <a:fillRect/>
                                </a:stretch>
                              </pic:blipFill>
                              <pic:spPr bwMode="auto">
                                <a:xfrm>
                                  <a:off x="0" y="0"/>
                                  <a:ext cx="5239385" cy="3495040"/>
                                </a:xfrm>
                                <a:prstGeom prst="rect">
                                  <a:avLst/>
                                </a:prstGeom>
                                <a:noFill/>
                                <a:ln w="9525">
                                  <a:noFill/>
                                  <a:miter lim="800000"/>
                                  <a:headEnd/>
                                  <a:tailEnd/>
                                </a:ln>
                              </pic:spPr>
                            </pic:pic>
                          </a:graphicData>
                        </a:graphic>
                      </wp:inline>
                    </w:drawing>
                  </w:r>
                </w:p>
              </w:tc>
            </w:tr>
            <w:tr w:rsidR="004C6D07" w:rsidRPr="004C6D07" w:rsidTr="004C6D07">
              <w:trPr>
                <w:jc w:val="center"/>
              </w:trPr>
              <w:tc>
                <w:tcPr>
                  <w:tcW w:w="0" w:type="auto"/>
                  <w:vAlign w:val="center"/>
                  <w:hideMark/>
                </w:tcPr>
                <w:p w:rsidR="004C6D07" w:rsidRPr="004C6D07" w:rsidRDefault="004C6D07" w:rsidP="004C6D07">
                  <w:pPr>
                    <w:spacing w:after="0" w:line="240" w:lineRule="auto"/>
                    <w:jc w:val="center"/>
                    <w:textAlignment w:val="baseline"/>
                    <w:rPr>
                      <w:rFonts w:eastAsia="Times New Roman" w:cs="Times New Roman"/>
                      <w:color w:val="555555"/>
                      <w:sz w:val="12"/>
                      <w:szCs w:val="12"/>
                    </w:rPr>
                  </w:pPr>
                  <w:r w:rsidRPr="004C6D07">
                    <w:rPr>
                      <w:rFonts w:eastAsia="Times New Roman" w:cs="Times New Roman"/>
                      <w:color w:val="555555"/>
                      <w:sz w:val="12"/>
                      <w:szCs w:val="12"/>
                    </w:rPr>
                    <w:t>Phó Bí thư Thường trực Huyện ủy Nguyễn Văn Danh trình bày báo cáo chính trị tại đại hội</w:t>
                  </w:r>
                </w:p>
              </w:tc>
            </w:tr>
          </w:tbl>
          <w:p w:rsidR="004C6D07" w:rsidRPr="004C6D07" w:rsidRDefault="004C6D07" w:rsidP="004C6D07">
            <w:pPr>
              <w:spacing w:before="71" w:after="71" w:line="240" w:lineRule="auto"/>
              <w:jc w:val="both"/>
              <w:textAlignment w:val="baseline"/>
              <w:rPr>
                <w:rFonts w:eastAsia="Times New Roman" w:cs="Times New Roman"/>
                <w:sz w:val="14"/>
                <w:szCs w:val="14"/>
              </w:rPr>
            </w:pPr>
            <w:r w:rsidRPr="004C6D07">
              <w:rPr>
                <w:rFonts w:eastAsia="Times New Roman" w:cs="Times New Roman"/>
                <w:sz w:val="14"/>
                <w:szCs w:val="14"/>
              </w:rPr>
              <w:t>Tuy nhiên, bên cạnh những kết quả đạt được, nhiệm kỳ qua, huyện Kỳ Anh vẫn chưa nắm bắt kịp thời và tận dụng triệt để cơ hội từ sự phát triển mang tính nhảy vọt về kinh tế của tỉnh, nhất là KKT Vũng Áng để tập trung lãnh đạo, chỉ đạo địa phương phát triển. Công tác quản lý nhà nước trên nhiều lĩnh vực, nhất là trong quản lý tài nguyên, môi trường, xây dựng cơ bản, bồi thường - giải phóng mặt bằng… chưa chặt chẽ, có lúc, có nơi còn buông lỏng…</w:t>
            </w:r>
          </w:p>
          <w:tbl>
            <w:tblPr>
              <w:tblW w:w="4046" w:type="dxa"/>
              <w:jc w:val="center"/>
              <w:tblCellMar>
                <w:top w:w="15" w:type="dxa"/>
                <w:left w:w="15" w:type="dxa"/>
                <w:bottom w:w="15" w:type="dxa"/>
                <w:right w:w="15" w:type="dxa"/>
              </w:tblCellMar>
              <w:tblLook w:val="04A0"/>
            </w:tblPr>
            <w:tblGrid>
              <w:gridCol w:w="8311"/>
            </w:tblGrid>
            <w:tr w:rsidR="004C6D07" w:rsidRPr="004C6D07" w:rsidTr="004C6D07">
              <w:trPr>
                <w:jc w:val="center"/>
              </w:trPr>
              <w:tc>
                <w:tcPr>
                  <w:tcW w:w="0" w:type="auto"/>
                  <w:vAlign w:val="center"/>
                  <w:hideMark/>
                </w:tcPr>
                <w:p w:rsidR="004C6D07" w:rsidRPr="004C6D07" w:rsidRDefault="004C6D07" w:rsidP="004C6D07">
                  <w:pPr>
                    <w:spacing w:after="0" w:line="240" w:lineRule="auto"/>
                    <w:rPr>
                      <w:rFonts w:eastAsia="Times New Roman" w:cs="Times New Roman"/>
                      <w:sz w:val="24"/>
                      <w:szCs w:val="24"/>
                    </w:rPr>
                  </w:pPr>
                  <w:r>
                    <w:rPr>
                      <w:rFonts w:eastAsia="Times New Roman" w:cs="Times New Roman"/>
                      <w:noProof/>
                      <w:color w:val="000000"/>
                      <w:sz w:val="14"/>
                      <w:szCs w:val="14"/>
                    </w:rPr>
                    <w:drawing>
                      <wp:inline distT="0" distB="0" distL="0" distR="0">
                        <wp:extent cx="5239385" cy="3495040"/>
                        <wp:effectExtent l="19050" t="0" r="0" b="0"/>
                        <wp:docPr id="3" name="Picture 3" descr="Xây dựng Kỳ Anh sớm trở thành huyện nông thôn mới">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ây dựng Kỳ Anh sớm trở thành huyện nông thôn mới">
                                  <a:hlinkClick r:id="rId6"/>
                                </pic:cNvPr>
                                <pic:cNvPicPr>
                                  <a:picLocks noChangeAspect="1" noChangeArrowheads="1"/>
                                </pic:cNvPicPr>
                              </pic:nvPicPr>
                              <pic:blipFill>
                                <a:blip r:embed="rId9"/>
                                <a:srcRect/>
                                <a:stretch>
                                  <a:fillRect/>
                                </a:stretch>
                              </pic:blipFill>
                              <pic:spPr bwMode="auto">
                                <a:xfrm>
                                  <a:off x="0" y="0"/>
                                  <a:ext cx="5239385" cy="3495040"/>
                                </a:xfrm>
                                <a:prstGeom prst="rect">
                                  <a:avLst/>
                                </a:prstGeom>
                                <a:noFill/>
                                <a:ln w="9525">
                                  <a:noFill/>
                                  <a:miter lim="800000"/>
                                  <a:headEnd/>
                                  <a:tailEnd/>
                                </a:ln>
                              </pic:spPr>
                            </pic:pic>
                          </a:graphicData>
                        </a:graphic>
                      </wp:inline>
                    </w:drawing>
                  </w:r>
                </w:p>
              </w:tc>
            </w:tr>
          </w:tbl>
          <w:p w:rsidR="004C6D07" w:rsidRPr="004C6D07" w:rsidRDefault="004C6D07" w:rsidP="004C6D07">
            <w:pPr>
              <w:spacing w:before="71" w:after="71" w:line="240" w:lineRule="auto"/>
              <w:jc w:val="both"/>
              <w:textAlignment w:val="baseline"/>
              <w:rPr>
                <w:rFonts w:eastAsia="Times New Roman" w:cs="Times New Roman"/>
                <w:sz w:val="14"/>
                <w:szCs w:val="14"/>
              </w:rPr>
            </w:pPr>
            <w:r w:rsidRPr="004C6D07">
              <w:rPr>
                <w:rFonts w:eastAsia="Times New Roman" w:cs="Times New Roman"/>
                <w:sz w:val="14"/>
                <w:szCs w:val="14"/>
              </w:rPr>
              <w:t>Với mục tiêu đến năm 2020, huyện Kỳ Anh phấn đấu cơ bản trở thành huyện nông thôn mới, xã Kỳ Đồng cơ bản đạt tiêu chí đô thị loại V, báo cáo chính trị tập trung nhấn mạnh 3 khâu đột phá: Xây dựng đội ngũ cán bộ có đủ phẩm chất, năng lực, đoàn kết, tâm huyết, trách nhiệm, dám nghĩ, dám làm; nâng cao chất lượng nguồn nhân lực; tái cấu trúc ngành nông nghiệp theo hướng sản xuất hàng hóa chủ lực quy mô lớn; ưu tiên phát triển dịch vụ, thương mại, du lịch trở thành ngành kinh tế mũi nhọn, dịch vụ hậu cần cho KKT Vũng Áng.</w:t>
            </w:r>
          </w:p>
          <w:p w:rsidR="004C6D07" w:rsidRPr="004C6D07" w:rsidRDefault="004C6D07" w:rsidP="004C6D07">
            <w:pPr>
              <w:spacing w:before="71" w:after="71" w:line="240" w:lineRule="auto"/>
              <w:jc w:val="both"/>
              <w:textAlignment w:val="baseline"/>
              <w:rPr>
                <w:rFonts w:eastAsia="Times New Roman" w:cs="Times New Roman"/>
                <w:sz w:val="14"/>
                <w:szCs w:val="14"/>
              </w:rPr>
            </w:pPr>
            <w:r w:rsidRPr="004C6D07">
              <w:rPr>
                <w:rFonts w:eastAsia="Times New Roman" w:cs="Times New Roman"/>
                <w:sz w:val="14"/>
                <w:szCs w:val="14"/>
              </w:rPr>
              <w:t>Tại đại hội, đại biểu tập trung phân tích những tồn tại hạn chế, nguyên nhân dẫn đến tình trạng trên, đồng thời đưa ra các nhóm nhiệm vụ, giái pháp để hoàn thành các kế hoạch, mục tiêu trong nhiệm kỳ tới…</w:t>
            </w:r>
          </w:p>
          <w:tbl>
            <w:tblPr>
              <w:tblW w:w="4046" w:type="dxa"/>
              <w:jc w:val="center"/>
              <w:tblCellMar>
                <w:top w:w="15" w:type="dxa"/>
                <w:left w:w="15" w:type="dxa"/>
                <w:bottom w:w="15" w:type="dxa"/>
                <w:right w:w="15" w:type="dxa"/>
              </w:tblCellMar>
              <w:tblLook w:val="04A0"/>
            </w:tblPr>
            <w:tblGrid>
              <w:gridCol w:w="8311"/>
            </w:tblGrid>
            <w:tr w:rsidR="004C6D07" w:rsidRPr="004C6D07" w:rsidTr="004C6D07">
              <w:trPr>
                <w:jc w:val="center"/>
              </w:trPr>
              <w:tc>
                <w:tcPr>
                  <w:tcW w:w="0" w:type="auto"/>
                  <w:vAlign w:val="center"/>
                  <w:hideMark/>
                </w:tcPr>
                <w:p w:rsidR="004C6D07" w:rsidRPr="004C6D07" w:rsidRDefault="004C6D07" w:rsidP="004C6D07">
                  <w:pPr>
                    <w:spacing w:after="0" w:line="240" w:lineRule="auto"/>
                    <w:rPr>
                      <w:rFonts w:eastAsia="Times New Roman" w:cs="Times New Roman"/>
                      <w:sz w:val="24"/>
                      <w:szCs w:val="24"/>
                    </w:rPr>
                  </w:pPr>
                  <w:r>
                    <w:rPr>
                      <w:rFonts w:eastAsia="Times New Roman" w:cs="Times New Roman"/>
                      <w:noProof/>
                      <w:color w:val="000000"/>
                      <w:sz w:val="14"/>
                      <w:szCs w:val="14"/>
                    </w:rPr>
                    <w:drawing>
                      <wp:inline distT="0" distB="0" distL="0" distR="0">
                        <wp:extent cx="5239385" cy="3495040"/>
                        <wp:effectExtent l="19050" t="0" r="0" b="0"/>
                        <wp:docPr id="4" name="Picture 4" descr="Xây dựng Kỳ Anh sớm trở thành huyện nông thôn mới">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Xây dựng Kỳ Anh sớm trở thành huyện nông thôn mới">
                                  <a:hlinkClick r:id="rId10"/>
                                </pic:cNvPr>
                                <pic:cNvPicPr>
                                  <a:picLocks noChangeAspect="1" noChangeArrowheads="1"/>
                                </pic:cNvPicPr>
                              </pic:nvPicPr>
                              <pic:blipFill>
                                <a:blip r:embed="rId11"/>
                                <a:srcRect/>
                                <a:stretch>
                                  <a:fillRect/>
                                </a:stretch>
                              </pic:blipFill>
                              <pic:spPr bwMode="auto">
                                <a:xfrm>
                                  <a:off x="0" y="0"/>
                                  <a:ext cx="5239385" cy="3495040"/>
                                </a:xfrm>
                                <a:prstGeom prst="rect">
                                  <a:avLst/>
                                </a:prstGeom>
                                <a:noFill/>
                                <a:ln w="9525">
                                  <a:noFill/>
                                  <a:miter lim="800000"/>
                                  <a:headEnd/>
                                  <a:tailEnd/>
                                </a:ln>
                              </pic:spPr>
                            </pic:pic>
                          </a:graphicData>
                        </a:graphic>
                      </wp:inline>
                    </w:drawing>
                  </w:r>
                </w:p>
              </w:tc>
            </w:tr>
            <w:tr w:rsidR="004C6D07" w:rsidRPr="004C6D07" w:rsidTr="004C6D07">
              <w:trPr>
                <w:jc w:val="center"/>
              </w:trPr>
              <w:tc>
                <w:tcPr>
                  <w:tcW w:w="0" w:type="auto"/>
                  <w:vAlign w:val="center"/>
                  <w:hideMark/>
                </w:tcPr>
                <w:p w:rsidR="004C6D07" w:rsidRPr="004C6D07" w:rsidRDefault="004C6D07" w:rsidP="004C6D07">
                  <w:pPr>
                    <w:spacing w:after="0" w:line="240" w:lineRule="auto"/>
                    <w:jc w:val="center"/>
                    <w:textAlignment w:val="baseline"/>
                    <w:rPr>
                      <w:rFonts w:eastAsia="Times New Roman" w:cs="Times New Roman"/>
                      <w:color w:val="555555"/>
                      <w:sz w:val="12"/>
                      <w:szCs w:val="12"/>
                    </w:rPr>
                  </w:pPr>
                  <w:r w:rsidRPr="004C6D07">
                    <w:rPr>
                      <w:rFonts w:eastAsia="Times New Roman" w:cs="Times New Roman"/>
                      <w:color w:val="555555"/>
                      <w:sz w:val="12"/>
                      <w:szCs w:val="12"/>
                    </w:rPr>
                    <w:t>Đại biểu Lê Văn Trọng - Trưởng phòng NN&amp;PTNT phát biểu tham luận tại đại hội</w:t>
                  </w:r>
                </w:p>
              </w:tc>
            </w:tr>
          </w:tbl>
          <w:p w:rsidR="004C6D07" w:rsidRPr="004C6D07" w:rsidRDefault="004C6D07" w:rsidP="004C6D07">
            <w:pPr>
              <w:spacing w:before="71" w:after="71" w:line="240" w:lineRule="auto"/>
              <w:jc w:val="both"/>
              <w:textAlignment w:val="baseline"/>
              <w:rPr>
                <w:rFonts w:eastAsia="Times New Roman" w:cs="Times New Roman"/>
                <w:sz w:val="14"/>
                <w:szCs w:val="14"/>
              </w:rPr>
            </w:pPr>
            <w:r w:rsidRPr="004C6D07">
              <w:rPr>
                <w:rFonts w:eastAsia="Times New Roman" w:cs="Times New Roman"/>
                <w:sz w:val="14"/>
                <w:szCs w:val="14"/>
              </w:rPr>
              <w:t>Phát biểu chỉ đạo đại hội, thay mặt BTV Tỉnh ủy, Trưởng ban Tổ chức Tỉnh ủy Hà Văn Thạch ghi nhận những đóng góp quan trọng của Đảng bộ và nhân dân huyện Kỳ Anh trong sự phát triển của Hà Tĩnh.</w:t>
            </w:r>
          </w:p>
          <w:p w:rsidR="004C6D07" w:rsidRPr="004C6D07" w:rsidRDefault="004C6D07" w:rsidP="004C6D07">
            <w:pPr>
              <w:spacing w:before="71" w:after="71" w:line="240" w:lineRule="auto"/>
              <w:jc w:val="both"/>
              <w:textAlignment w:val="baseline"/>
              <w:rPr>
                <w:rFonts w:eastAsia="Times New Roman" w:cs="Times New Roman"/>
                <w:sz w:val="14"/>
                <w:szCs w:val="14"/>
              </w:rPr>
            </w:pPr>
            <w:r w:rsidRPr="004C6D07">
              <w:rPr>
                <w:rFonts w:eastAsia="Times New Roman" w:cs="Times New Roman"/>
                <w:sz w:val="14"/>
                <w:szCs w:val="14"/>
              </w:rPr>
              <w:t>Để cụ thể hóa các mục tiêu, nhiệm vụ đề ra, Trưởng ban Tổ chức Tỉnh ủy đề nghị: Trên cơ sở các quy hoạch phát triển vùng, liên vùng đã được Thủ tướng Chính phủ phê duyệt, huyện Kỳ Anh cần xây dựng kế hoạch phát triển trung hạn, dài hạn, khai thác hiệu quả các tiềm năng, lợi thế của địa phương. Đồng thời, thực hiện nghiêm túc công tác quản lý quy hoạch; huy động và đa dạng hoá các nguồn lực đầu tư; phát huy nội lực, nhanh chóng xây dựng kết cấu hạ tầng, phát triển kinh tế - xã hội. Tập trung sự lãnh đạo, chỉ đạo của cấp ủy, chính quyền, huy động sức mạnh của cả hệ thống chính trị đẩy nhanh tiến độ xây dựng nông mới, sớm tiến kịp và vượt bình quân chung của cả tỉnh.</w:t>
            </w:r>
          </w:p>
          <w:tbl>
            <w:tblPr>
              <w:tblW w:w="4046" w:type="dxa"/>
              <w:jc w:val="center"/>
              <w:tblCellMar>
                <w:top w:w="15" w:type="dxa"/>
                <w:left w:w="15" w:type="dxa"/>
                <w:bottom w:w="15" w:type="dxa"/>
                <w:right w:w="15" w:type="dxa"/>
              </w:tblCellMar>
              <w:tblLook w:val="04A0"/>
            </w:tblPr>
            <w:tblGrid>
              <w:gridCol w:w="8311"/>
            </w:tblGrid>
            <w:tr w:rsidR="004C6D07" w:rsidRPr="004C6D07" w:rsidTr="004C6D07">
              <w:trPr>
                <w:jc w:val="center"/>
              </w:trPr>
              <w:tc>
                <w:tcPr>
                  <w:tcW w:w="0" w:type="auto"/>
                  <w:vAlign w:val="center"/>
                  <w:hideMark/>
                </w:tcPr>
                <w:p w:rsidR="004C6D07" w:rsidRPr="004C6D07" w:rsidRDefault="004C6D07" w:rsidP="004C6D07">
                  <w:pPr>
                    <w:spacing w:after="0" w:line="240" w:lineRule="auto"/>
                    <w:rPr>
                      <w:rFonts w:eastAsia="Times New Roman" w:cs="Times New Roman"/>
                      <w:sz w:val="24"/>
                      <w:szCs w:val="24"/>
                    </w:rPr>
                  </w:pPr>
                  <w:r>
                    <w:rPr>
                      <w:rFonts w:eastAsia="Times New Roman" w:cs="Times New Roman"/>
                      <w:noProof/>
                      <w:color w:val="000000"/>
                      <w:sz w:val="14"/>
                      <w:szCs w:val="14"/>
                    </w:rPr>
                    <w:drawing>
                      <wp:inline distT="0" distB="0" distL="0" distR="0">
                        <wp:extent cx="5239385" cy="3495040"/>
                        <wp:effectExtent l="19050" t="0" r="0" b="0"/>
                        <wp:docPr id="5" name="Picture 5" descr="Xây dựng Kỳ Anh sớm trở thành huyện nông thôn mới">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Xây dựng Kỳ Anh sớm trở thành huyện nông thôn mới">
                                  <a:hlinkClick r:id="rId6"/>
                                </pic:cNvPr>
                                <pic:cNvPicPr>
                                  <a:picLocks noChangeAspect="1" noChangeArrowheads="1"/>
                                </pic:cNvPicPr>
                              </pic:nvPicPr>
                              <pic:blipFill>
                                <a:blip r:embed="rId12"/>
                                <a:srcRect/>
                                <a:stretch>
                                  <a:fillRect/>
                                </a:stretch>
                              </pic:blipFill>
                              <pic:spPr bwMode="auto">
                                <a:xfrm>
                                  <a:off x="0" y="0"/>
                                  <a:ext cx="5239385" cy="3495040"/>
                                </a:xfrm>
                                <a:prstGeom prst="rect">
                                  <a:avLst/>
                                </a:prstGeom>
                                <a:noFill/>
                                <a:ln w="9525">
                                  <a:noFill/>
                                  <a:miter lim="800000"/>
                                  <a:headEnd/>
                                  <a:tailEnd/>
                                </a:ln>
                              </pic:spPr>
                            </pic:pic>
                          </a:graphicData>
                        </a:graphic>
                      </wp:inline>
                    </w:drawing>
                  </w:r>
                </w:p>
              </w:tc>
            </w:tr>
            <w:tr w:rsidR="004C6D07" w:rsidRPr="004C6D07" w:rsidTr="004C6D07">
              <w:trPr>
                <w:jc w:val="center"/>
              </w:trPr>
              <w:tc>
                <w:tcPr>
                  <w:tcW w:w="0" w:type="auto"/>
                  <w:vAlign w:val="center"/>
                  <w:hideMark/>
                </w:tcPr>
                <w:p w:rsidR="004C6D07" w:rsidRPr="004C6D07" w:rsidRDefault="004C6D07" w:rsidP="004C6D07">
                  <w:pPr>
                    <w:spacing w:after="0" w:line="240" w:lineRule="auto"/>
                    <w:jc w:val="center"/>
                    <w:textAlignment w:val="baseline"/>
                    <w:rPr>
                      <w:rFonts w:eastAsia="Times New Roman" w:cs="Times New Roman"/>
                      <w:color w:val="555555"/>
                      <w:sz w:val="12"/>
                      <w:szCs w:val="12"/>
                    </w:rPr>
                  </w:pPr>
                  <w:r w:rsidRPr="004C6D07">
                    <w:rPr>
                      <w:rFonts w:eastAsia="Times New Roman" w:cs="Times New Roman"/>
                      <w:color w:val="555555"/>
                      <w:sz w:val="12"/>
                      <w:szCs w:val="12"/>
                    </w:rPr>
                    <w:t>Trưởng ban Tổ chức Tỉnh ủy Hà Văn Thạch phát biểu chỉ đạo đại hội</w:t>
                  </w:r>
                </w:p>
              </w:tc>
            </w:tr>
          </w:tbl>
          <w:p w:rsidR="004C6D07" w:rsidRPr="004C6D07" w:rsidRDefault="004C6D07" w:rsidP="004C6D07">
            <w:pPr>
              <w:spacing w:before="71" w:after="71" w:line="240" w:lineRule="auto"/>
              <w:jc w:val="both"/>
              <w:textAlignment w:val="baseline"/>
              <w:rPr>
                <w:rFonts w:eastAsia="Times New Roman" w:cs="Times New Roman"/>
                <w:sz w:val="14"/>
                <w:szCs w:val="14"/>
              </w:rPr>
            </w:pPr>
            <w:r w:rsidRPr="004C6D07">
              <w:rPr>
                <w:rFonts w:eastAsia="Times New Roman" w:cs="Times New Roman"/>
                <w:sz w:val="14"/>
                <w:szCs w:val="14"/>
              </w:rPr>
              <w:t>Xây dựng cơ chế, chính sách thuận lợi về đất đai, thủ tục hành chính... để đẩy mạnh thu hút đầu tư. Khuyến khích, ưu tiên các doanh nghiệp đầu tư vào những lĩnh vực mà huyện có lợi thế như: công nghiệp hỗ trợ, công nghiệp chế biến nông, lâm, thủy sản, du lịch sinh thái, du lịch ven biển; phát triển mạnh thương mại, dịch vụ; quan tâm chỉ đạo phát triển toàn diện văn hoá, giáo dục, y tế ngang tầm với phát triển kinh tế; đầu tư thỏa đáng cho công tác xây dựng Đảng, thường xuyên quán triệt sâu sắc, nâng cao nhận thức cho cán bộ, đảng viên và nhân dân về nhiệm vụ QS-QP địa phương, đảm bảo an ninh chính trị, trật tự an toàn xã hội trên địa bàn…</w:t>
            </w:r>
          </w:p>
          <w:tbl>
            <w:tblPr>
              <w:tblW w:w="4046" w:type="dxa"/>
              <w:jc w:val="center"/>
              <w:tblCellMar>
                <w:top w:w="15" w:type="dxa"/>
                <w:left w:w="15" w:type="dxa"/>
                <w:bottom w:w="15" w:type="dxa"/>
                <w:right w:w="15" w:type="dxa"/>
              </w:tblCellMar>
              <w:tblLook w:val="04A0"/>
            </w:tblPr>
            <w:tblGrid>
              <w:gridCol w:w="8311"/>
            </w:tblGrid>
            <w:tr w:rsidR="004C6D07" w:rsidRPr="004C6D07" w:rsidTr="004C6D07">
              <w:trPr>
                <w:jc w:val="center"/>
              </w:trPr>
              <w:tc>
                <w:tcPr>
                  <w:tcW w:w="0" w:type="auto"/>
                  <w:vAlign w:val="center"/>
                  <w:hideMark/>
                </w:tcPr>
                <w:p w:rsidR="004C6D07" w:rsidRPr="004C6D07" w:rsidRDefault="004C6D07" w:rsidP="004C6D07">
                  <w:pPr>
                    <w:spacing w:after="0" w:line="240" w:lineRule="auto"/>
                    <w:rPr>
                      <w:rFonts w:eastAsia="Times New Roman" w:cs="Times New Roman"/>
                      <w:sz w:val="24"/>
                      <w:szCs w:val="24"/>
                    </w:rPr>
                  </w:pPr>
                  <w:r>
                    <w:rPr>
                      <w:rFonts w:eastAsia="Times New Roman" w:cs="Times New Roman"/>
                      <w:noProof/>
                      <w:color w:val="000000"/>
                      <w:sz w:val="14"/>
                      <w:szCs w:val="14"/>
                    </w:rPr>
                    <w:drawing>
                      <wp:inline distT="0" distB="0" distL="0" distR="0">
                        <wp:extent cx="5239385" cy="3495040"/>
                        <wp:effectExtent l="19050" t="0" r="0" b="0"/>
                        <wp:docPr id="6" name="Picture 6" descr="Xây dựng Kỳ Anh sớm trở thành huyện nông thôn mới">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Xây dựng Kỳ Anh sớm trở thành huyện nông thôn mới">
                                  <a:hlinkClick r:id="rId6"/>
                                </pic:cNvPr>
                                <pic:cNvPicPr>
                                  <a:picLocks noChangeAspect="1" noChangeArrowheads="1"/>
                                </pic:cNvPicPr>
                              </pic:nvPicPr>
                              <pic:blipFill>
                                <a:blip r:embed="rId13"/>
                                <a:srcRect/>
                                <a:stretch>
                                  <a:fillRect/>
                                </a:stretch>
                              </pic:blipFill>
                              <pic:spPr bwMode="auto">
                                <a:xfrm>
                                  <a:off x="0" y="0"/>
                                  <a:ext cx="5239385" cy="3495040"/>
                                </a:xfrm>
                                <a:prstGeom prst="rect">
                                  <a:avLst/>
                                </a:prstGeom>
                                <a:noFill/>
                                <a:ln w="9525">
                                  <a:noFill/>
                                  <a:miter lim="800000"/>
                                  <a:headEnd/>
                                  <a:tailEnd/>
                                </a:ln>
                              </pic:spPr>
                            </pic:pic>
                          </a:graphicData>
                        </a:graphic>
                      </wp:inline>
                    </w:drawing>
                  </w:r>
                </w:p>
              </w:tc>
            </w:tr>
            <w:tr w:rsidR="004C6D07" w:rsidRPr="004C6D07" w:rsidTr="004C6D07">
              <w:trPr>
                <w:jc w:val="center"/>
              </w:trPr>
              <w:tc>
                <w:tcPr>
                  <w:tcW w:w="0" w:type="auto"/>
                  <w:vAlign w:val="center"/>
                  <w:hideMark/>
                </w:tcPr>
                <w:p w:rsidR="004C6D07" w:rsidRPr="004C6D07" w:rsidRDefault="004C6D07" w:rsidP="004C6D07">
                  <w:pPr>
                    <w:spacing w:after="0" w:line="240" w:lineRule="auto"/>
                    <w:jc w:val="center"/>
                    <w:textAlignment w:val="baseline"/>
                    <w:rPr>
                      <w:rFonts w:eastAsia="Times New Roman" w:cs="Times New Roman"/>
                      <w:color w:val="555555"/>
                      <w:sz w:val="12"/>
                      <w:szCs w:val="12"/>
                    </w:rPr>
                  </w:pPr>
                  <w:r w:rsidRPr="004C6D07">
                    <w:rPr>
                      <w:rFonts w:eastAsia="Times New Roman" w:cs="Times New Roman"/>
                      <w:color w:val="555555"/>
                      <w:sz w:val="12"/>
                      <w:szCs w:val="12"/>
                    </w:rPr>
                    <w:t>Đại hội đặt tiêu đến năm 2020, huyện Kỳ Anh cơ bản trở thành huyện nông thôn mới, xã Kỳ Đồng cơ bản đạt tiêu chí đô thị loại V</w:t>
                  </w:r>
                </w:p>
              </w:tc>
            </w:tr>
          </w:tbl>
          <w:p w:rsidR="004C6D07" w:rsidRPr="004C6D07" w:rsidRDefault="004C6D07" w:rsidP="004C6D07">
            <w:pPr>
              <w:spacing w:before="71" w:after="71" w:line="240" w:lineRule="auto"/>
              <w:jc w:val="both"/>
              <w:textAlignment w:val="baseline"/>
              <w:rPr>
                <w:rFonts w:eastAsia="Times New Roman" w:cs="Times New Roman"/>
                <w:sz w:val="14"/>
                <w:szCs w:val="14"/>
              </w:rPr>
            </w:pPr>
            <w:r w:rsidRPr="004C6D07">
              <w:rPr>
                <w:rFonts w:eastAsia="Times New Roman" w:cs="Times New Roman"/>
                <w:sz w:val="14"/>
                <w:szCs w:val="14"/>
              </w:rPr>
              <w:t>Trưởng ban Tổ chức Tỉnh ủy đề nghị đảng bộ huyện Kỳ Anh cần nhận thức sâu sắc, tập trung khắc phục dứt điểm những tồn tại, hạn chế để đủ sức lãnh đạo, chỉ đạo đáp ứng yêu cầu nhiệm vụ trong giai đoạn phát triển mới.</w:t>
            </w:r>
          </w:p>
          <w:p w:rsidR="004C6D07" w:rsidRPr="004C6D07" w:rsidRDefault="004C6D07" w:rsidP="004C6D07">
            <w:pPr>
              <w:spacing w:before="71" w:after="71" w:line="240" w:lineRule="auto"/>
              <w:jc w:val="both"/>
              <w:textAlignment w:val="baseline"/>
              <w:rPr>
                <w:rFonts w:eastAsia="Times New Roman" w:cs="Times New Roman"/>
                <w:sz w:val="14"/>
                <w:szCs w:val="14"/>
              </w:rPr>
            </w:pPr>
            <w:r w:rsidRPr="004C6D07">
              <w:rPr>
                <w:rFonts w:eastAsia="Times New Roman" w:cs="Times New Roman"/>
                <w:sz w:val="14"/>
                <w:szCs w:val="14"/>
              </w:rPr>
              <w:t>Chiều nay, đại hội tiếp tục thảo luận, tiến hành bầu BCH Đảng bộ huyện Kỳ Anh khóa XXV, lấy phiếu giới thiệu và bầu trực tiếp chức danh Bí thư Huyện ủy.</w:t>
            </w:r>
          </w:p>
          <w:p w:rsidR="004C6D07" w:rsidRDefault="004C6D07" w:rsidP="004C6D07">
            <w:pPr>
              <w:spacing w:before="71" w:after="71" w:line="240" w:lineRule="auto"/>
              <w:jc w:val="right"/>
              <w:textAlignment w:val="baseline"/>
              <w:rPr>
                <w:rFonts w:eastAsia="Times New Roman" w:cs="Times New Roman"/>
                <w:b/>
                <w:bCs/>
                <w:sz w:val="23"/>
                <w:szCs w:val="23"/>
              </w:rPr>
            </w:pPr>
            <w:r w:rsidRPr="004C6D07">
              <w:rPr>
                <w:rFonts w:eastAsia="Times New Roman" w:cs="Times New Roman"/>
                <w:b/>
                <w:bCs/>
                <w:sz w:val="23"/>
                <w:szCs w:val="23"/>
              </w:rPr>
              <w:t>Ngô Tuấn - Thanh Hoài</w:t>
            </w:r>
          </w:p>
          <w:p w:rsidR="00B10EE4" w:rsidRPr="00B10EE4" w:rsidRDefault="00B10EE4" w:rsidP="00B10EE4">
            <w:pPr>
              <w:spacing w:after="0" w:line="240" w:lineRule="auto"/>
              <w:textAlignment w:val="baseline"/>
              <w:outlineLvl w:val="0"/>
              <w:rPr>
                <w:rFonts w:ascii="Arial" w:eastAsia="Times New Roman" w:hAnsi="Arial" w:cs="Arial"/>
                <w:b/>
                <w:bCs/>
                <w:color w:val="333333"/>
                <w:kern w:val="36"/>
                <w:sz w:val="30"/>
                <w:szCs w:val="30"/>
              </w:rPr>
            </w:pPr>
            <w:r w:rsidRPr="00B10EE4">
              <w:rPr>
                <w:rFonts w:ascii="Arial" w:eastAsia="Times New Roman" w:hAnsi="Arial" w:cs="Arial"/>
                <w:b/>
                <w:bCs/>
                <w:color w:val="333333"/>
                <w:kern w:val="36"/>
                <w:sz w:val="30"/>
                <w:szCs w:val="30"/>
              </w:rPr>
              <w:t>Ông Nguyễn Văn Danh được bầu giữ chức Bí thư Huyện ủy Kỳ Anh</w:t>
            </w:r>
          </w:p>
          <w:p w:rsidR="00B10EE4" w:rsidRPr="00B10EE4" w:rsidRDefault="00B10EE4" w:rsidP="00B10EE4">
            <w:pPr>
              <w:spacing w:after="0" w:line="240" w:lineRule="auto"/>
              <w:textAlignment w:val="baseline"/>
              <w:rPr>
                <w:rFonts w:ascii="Times" w:eastAsia="Times New Roman" w:hAnsi="Times" w:cs="Times"/>
                <w:i/>
                <w:iCs/>
                <w:color w:val="444444"/>
                <w:sz w:val="17"/>
                <w:szCs w:val="17"/>
              </w:rPr>
            </w:pPr>
            <w:r w:rsidRPr="00B10EE4">
              <w:rPr>
                <w:rFonts w:ascii="Times" w:eastAsia="Times New Roman" w:hAnsi="Times" w:cs="Times"/>
                <w:i/>
                <w:iCs/>
                <w:color w:val="444444"/>
                <w:sz w:val="17"/>
                <w:szCs w:val="17"/>
              </w:rPr>
              <w:t>(Baohatinh.vn)</w:t>
            </w:r>
            <w:r w:rsidRPr="00B10EE4">
              <w:rPr>
                <w:rFonts w:ascii="Times" w:eastAsia="Times New Roman" w:hAnsi="Times" w:cs="Times"/>
                <w:i/>
                <w:iCs/>
                <w:color w:val="444444"/>
                <w:sz w:val="17"/>
              </w:rPr>
              <w:t> </w:t>
            </w:r>
            <w:r w:rsidRPr="00B10EE4">
              <w:rPr>
                <w:rFonts w:ascii="Times" w:eastAsia="Times New Roman" w:hAnsi="Times" w:cs="Times"/>
                <w:i/>
                <w:iCs/>
                <w:color w:val="444444"/>
                <w:sz w:val="17"/>
                <w:szCs w:val="17"/>
              </w:rPr>
              <w:t>- Tiếp tục chương trình làm việc, chiều nay (18/8), Đại hội đại biểu Đảng bộ huyện Kỳ Anh (Hà Tĩnh) lần XXV, nhiệm kỳ 2015 – 2020 sôi nổi thảo luận các nội dung trọng tâm; bầu Ban Chấp hành Đảng bộ huyện, giới thiệu và bầu trực tiếp chức danh Bí thư Đảng bộ nhiệm kỳ 2015 – 2020.</w:t>
            </w:r>
          </w:p>
          <w:tbl>
            <w:tblPr>
              <w:tblW w:w="0" w:type="auto"/>
              <w:tblCellMar>
                <w:top w:w="15" w:type="dxa"/>
                <w:left w:w="15" w:type="dxa"/>
                <w:bottom w:w="15" w:type="dxa"/>
                <w:right w:w="15" w:type="dxa"/>
              </w:tblCellMar>
              <w:tblLook w:val="04A0"/>
            </w:tblPr>
            <w:tblGrid>
              <w:gridCol w:w="9632"/>
            </w:tblGrid>
            <w:tr w:rsidR="00B10EE4" w:rsidRPr="00B10EE4" w:rsidTr="00B10EE4">
              <w:tc>
                <w:tcPr>
                  <w:tcW w:w="0" w:type="auto"/>
                  <w:vAlign w:val="center"/>
                  <w:hideMark/>
                </w:tcPr>
                <w:p w:rsidR="00B10EE4" w:rsidRPr="00B10EE4" w:rsidRDefault="00B10EE4" w:rsidP="00B10EE4">
                  <w:pPr>
                    <w:spacing w:after="0" w:line="240" w:lineRule="auto"/>
                    <w:jc w:val="both"/>
                    <w:textAlignment w:val="baseline"/>
                    <w:rPr>
                      <w:rFonts w:eastAsia="Times New Roman" w:cs="Times New Roman"/>
                      <w:sz w:val="17"/>
                      <w:szCs w:val="17"/>
                    </w:rPr>
                  </w:pPr>
                  <w:hyperlink r:id="rId14" w:history="1">
                    <w:r w:rsidRPr="00B10EE4">
                      <w:rPr>
                        <w:rFonts w:eastAsia="Times New Roman" w:cs="Times New Roman"/>
                        <w:color w:val="0077B3"/>
                        <w:sz w:val="17"/>
                      </w:rPr>
                      <w:t>&gt;&gt; Xây dựng Kỳ Anh sớm trở thành huyện nông thôn mới</w:t>
                    </w:r>
                  </w:hyperlink>
                </w:p>
                <w:p w:rsidR="00B10EE4" w:rsidRPr="00B10EE4" w:rsidRDefault="00B10EE4" w:rsidP="00B10EE4">
                  <w:pPr>
                    <w:spacing w:before="86" w:after="86" w:line="240" w:lineRule="auto"/>
                    <w:jc w:val="both"/>
                    <w:textAlignment w:val="baseline"/>
                    <w:rPr>
                      <w:rFonts w:eastAsia="Times New Roman" w:cs="Times New Roman"/>
                      <w:sz w:val="17"/>
                      <w:szCs w:val="17"/>
                    </w:rPr>
                  </w:pPr>
                  <w:r w:rsidRPr="00B10EE4">
                    <w:rPr>
                      <w:rFonts w:eastAsia="Times New Roman" w:cs="Times New Roman"/>
                      <w:sz w:val="17"/>
                      <w:szCs w:val="17"/>
                    </w:rPr>
                    <w:t>Đóng góp ý kiến vào việc thực hiện các phương hướng, nhiệm vụ của Đảng bộ huyện Kỳ Anh lần thứ XXV (nhiệm kỳ 2015 – 2020), các đại biểu đi sâu phân tích thêm một số nội dung, giải pháp để khai thác có hiệu quả tiềm năng, lợi thế của địa phương trong quá trình thực hiện các nhiệm vụ phát triển.</w:t>
                  </w:r>
                </w:p>
                <w:tbl>
                  <w:tblPr>
                    <w:tblW w:w="4922" w:type="dxa"/>
                    <w:jc w:val="center"/>
                    <w:tblCellMar>
                      <w:top w:w="15" w:type="dxa"/>
                      <w:left w:w="15" w:type="dxa"/>
                      <w:bottom w:w="15" w:type="dxa"/>
                      <w:right w:w="15" w:type="dxa"/>
                    </w:tblCellMar>
                    <w:tblLook w:val="04A0"/>
                  </w:tblPr>
                  <w:tblGrid>
                    <w:gridCol w:w="8313"/>
                  </w:tblGrid>
                  <w:tr w:rsidR="00B10EE4" w:rsidRPr="00B10EE4" w:rsidTr="00B10EE4">
                    <w:trPr>
                      <w:jc w:val="center"/>
                    </w:trPr>
                    <w:tc>
                      <w:tcPr>
                        <w:tcW w:w="0" w:type="auto"/>
                        <w:vAlign w:val="center"/>
                        <w:hideMark/>
                      </w:tcPr>
                      <w:p w:rsidR="00B10EE4" w:rsidRPr="00B10EE4" w:rsidRDefault="00B10EE4" w:rsidP="00B10EE4">
                        <w:pPr>
                          <w:spacing w:after="0" w:line="240" w:lineRule="auto"/>
                          <w:rPr>
                            <w:rFonts w:eastAsia="Times New Roman" w:cs="Times New Roman"/>
                            <w:sz w:val="24"/>
                            <w:szCs w:val="24"/>
                          </w:rPr>
                        </w:pPr>
                        <w:r>
                          <w:rPr>
                            <w:rFonts w:eastAsia="Times New Roman" w:cs="Times New Roman"/>
                            <w:noProof/>
                            <w:color w:val="000000"/>
                            <w:sz w:val="17"/>
                            <w:szCs w:val="17"/>
                          </w:rPr>
                          <w:drawing>
                            <wp:inline distT="0" distB="0" distL="0" distR="0">
                              <wp:extent cx="5240655" cy="3493770"/>
                              <wp:effectExtent l="19050" t="0" r="0" b="0"/>
                              <wp:docPr id="9" name="Picture 3" descr="Ông Nguyễn Văn Danh được bầu giữ chức Bí thư Huyện ủy Kỳ Anh">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Ông Nguyễn Văn Danh được bầu giữ chức Bí thư Huyện ủy Kỳ Anh">
                                        <a:hlinkClick r:id="rId15"/>
                                      </pic:cNvPr>
                                      <pic:cNvPicPr>
                                        <a:picLocks noChangeAspect="1" noChangeArrowheads="1"/>
                                      </pic:cNvPicPr>
                                    </pic:nvPicPr>
                                    <pic:blipFill>
                                      <a:blip r:embed="rId16"/>
                                      <a:srcRect/>
                                      <a:stretch>
                                        <a:fillRect/>
                                      </a:stretch>
                                    </pic:blipFill>
                                    <pic:spPr bwMode="auto">
                                      <a:xfrm>
                                        <a:off x="0" y="0"/>
                                        <a:ext cx="5240655" cy="3493770"/>
                                      </a:xfrm>
                                      <a:prstGeom prst="rect">
                                        <a:avLst/>
                                      </a:prstGeom>
                                      <a:noFill/>
                                      <a:ln w="9525">
                                        <a:noFill/>
                                        <a:miter lim="800000"/>
                                        <a:headEnd/>
                                        <a:tailEnd/>
                                      </a:ln>
                                    </pic:spPr>
                                  </pic:pic>
                                </a:graphicData>
                              </a:graphic>
                            </wp:inline>
                          </w:drawing>
                        </w:r>
                      </w:p>
                    </w:tc>
                  </w:tr>
                  <w:tr w:rsidR="00B10EE4" w:rsidRPr="00B10EE4" w:rsidTr="00B10EE4">
                    <w:trPr>
                      <w:jc w:val="center"/>
                    </w:trPr>
                    <w:tc>
                      <w:tcPr>
                        <w:tcW w:w="0" w:type="auto"/>
                        <w:vAlign w:val="center"/>
                        <w:hideMark/>
                      </w:tcPr>
                      <w:p w:rsidR="00B10EE4" w:rsidRPr="00B10EE4" w:rsidRDefault="00B10EE4" w:rsidP="00B10EE4">
                        <w:pPr>
                          <w:spacing w:after="0" w:line="240" w:lineRule="auto"/>
                          <w:jc w:val="center"/>
                          <w:textAlignment w:val="baseline"/>
                          <w:rPr>
                            <w:rFonts w:eastAsia="Times New Roman" w:cs="Times New Roman"/>
                            <w:color w:val="555555"/>
                            <w:sz w:val="14"/>
                            <w:szCs w:val="14"/>
                          </w:rPr>
                        </w:pPr>
                        <w:r w:rsidRPr="00B10EE4">
                          <w:rPr>
                            <w:rFonts w:eastAsia="Times New Roman" w:cs="Times New Roman"/>
                            <w:color w:val="555555"/>
                            <w:sz w:val="14"/>
                            <w:szCs w:val="14"/>
                          </w:rPr>
                          <w:t>Đại biểu biểu quyết thông qua số lượng...</w:t>
                        </w:r>
                      </w:p>
                    </w:tc>
                  </w:tr>
                </w:tbl>
                <w:p w:rsidR="00B10EE4" w:rsidRPr="00B10EE4" w:rsidRDefault="00B10EE4" w:rsidP="00B10EE4">
                  <w:pPr>
                    <w:spacing w:before="86" w:after="86" w:line="240" w:lineRule="auto"/>
                    <w:jc w:val="both"/>
                    <w:textAlignment w:val="baseline"/>
                    <w:rPr>
                      <w:rFonts w:eastAsia="Times New Roman" w:cs="Times New Roman"/>
                      <w:sz w:val="17"/>
                      <w:szCs w:val="17"/>
                    </w:rPr>
                  </w:pPr>
                  <w:r w:rsidRPr="00B10EE4">
                    <w:rPr>
                      <w:rFonts w:eastAsia="Times New Roman" w:cs="Times New Roman"/>
                      <w:sz w:val="17"/>
                      <w:szCs w:val="17"/>
                    </w:rPr>
                    <w:t>Trong đó, tập trung phân tích các giải pháp huy động thực hiện đồng bộ, quyết liệt xây dựng nông thôn mới; huy động và sử dụng hiệu quả các nguồn lực, đầu tư xây dựng kết cấu hạ tầng kinh tế - xã hội; tập trung thực hiện đề án tái cơ cấu ngành nông nghiệp theo hướng phát triển các sản phẩm chủ lực chất lượng cao, quy mô lớn; phát triển công nghiệp hỗ trợ - TTCN, dịch vụ -thương mại, du lịch; mở rộng hoạt động đối ngoại; quan tâm đào tạo nguồn nhân lực, giải quyết việc làm, đảm bảo an sinh xã hội…</w:t>
                  </w:r>
                </w:p>
                <w:tbl>
                  <w:tblPr>
                    <w:tblW w:w="4922" w:type="dxa"/>
                    <w:jc w:val="center"/>
                    <w:tblCellMar>
                      <w:top w:w="15" w:type="dxa"/>
                      <w:left w:w="15" w:type="dxa"/>
                      <w:bottom w:w="15" w:type="dxa"/>
                      <w:right w:w="15" w:type="dxa"/>
                    </w:tblCellMar>
                    <w:tblLook w:val="04A0"/>
                  </w:tblPr>
                  <w:tblGrid>
                    <w:gridCol w:w="8313"/>
                  </w:tblGrid>
                  <w:tr w:rsidR="00B10EE4" w:rsidRPr="00B10EE4" w:rsidTr="00B10EE4">
                    <w:trPr>
                      <w:jc w:val="center"/>
                    </w:trPr>
                    <w:tc>
                      <w:tcPr>
                        <w:tcW w:w="0" w:type="auto"/>
                        <w:vAlign w:val="center"/>
                        <w:hideMark/>
                      </w:tcPr>
                      <w:p w:rsidR="00B10EE4" w:rsidRPr="00B10EE4" w:rsidRDefault="00B10EE4" w:rsidP="00B10EE4">
                        <w:pPr>
                          <w:spacing w:after="0" w:line="240" w:lineRule="auto"/>
                          <w:rPr>
                            <w:rFonts w:eastAsia="Times New Roman" w:cs="Times New Roman"/>
                            <w:sz w:val="24"/>
                            <w:szCs w:val="24"/>
                          </w:rPr>
                        </w:pPr>
                        <w:r>
                          <w:rPr>
                            <w:rFonts w:eastAsia="Times New Roman" w:cs="Times New Roman"/>
                            <w:noProof/>
                            <w:color w:val="000000"/>
                            <w:sz w:val="17"/>
                            <w:szCs w:val="17"/>
                          </w:rPr>
                          <w:drawing>
                            <wp:inline distT="0" distB="0" distL="0" distR="0">
                              <wp:extent cx="5240655" cy="3493770"/>
                              <wp:effectExtent l="19050" t="0" r="0" b="0"/>
                              <wp:docPr id="8" name="Picture 4" descr="Ông Nguyễn Văn Danh được bầu giữ chức Bí thư Huyện ủy Kỳ Anh">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Ông Nguyễn Văn Danh được bầu giữ chức Bí thư Huyện ủy Kỳ Anh">
                                        <a:hlinkClick r:id="rId15"/>
                                      </pic:cNvPr>
                                      <pic:cNvPicPr>
                                        <a:picLocks noChangeAspect="1" noChangeArrowheads="1"/>
                                      </pic:cNvPicPr>
                                    </pic:nvPicPr>
                                    <pic:blipFill>
                                      <a:blip r:embed="rId17"/>
                                      <a:srcRect/>
                                      <a:stretch>
                                        <a:fillRect/>
                                      </a:stretch>
                                    </pic:blipFill>
                                    <pic:spPr bwMode="auto">
                                      <a:xfrm>
                                        <a:off x="0" y="0"/>
                                        <a:ext cx="5240655" cy="3493770"/>
                                      </a:xfrm>
                                      <a:prstGeom prst="rect">
                                        <a:avLst/>
                                      </a:prstGeom>
                                      <a:noFill/>
                                      <a:ln w="9525">
                                        <a:noFill/>
                                        <a:miter lim="800000"/>
                                        <a:headEnd/>
                                        <a:tailEnd/>
                                      </a:ln>
                                    </pic:spPr>
                                  </pic:pic>
                                </a:graphicData>
                              </a:graphic>
                            </wp:inline>
                          </w:drawing>
                        </w:r>
                      </w:p>
                    </w:tc>
                  </w:tr>
                  <w:tr w:rsidR="00B10EE4" w:rsidRPr="00B10EE4" w:rsidTr="00B10EE4">
                    <w:trPr>
                      <w:jc w:val="center"/>
                    </w:trPr>
                    <w:tc>
                      <w:tcPr>
                        <w:tcW w:w="0" w:type="auto"/>
                        <w:vAlign w:val="center"/>
                        <w:hideMark/>
                      </w:tcPr>
                      <w:p w:rsidR="00B10EE4" w:rsidRPr="00B10EE4" w:rsidRDefault="00B10EE4" w:rsidP="00B10EE4">
                        <w:pPr>
                          <w:spacing w:after="0" w:line="240" w:lineRule="auto"/>
                          <w:jc w:val="center"/>
                          <w:textAlignment w:val="baseline"/>
                          <w:rPr>
                            <w:rFonts w:eastAsia="Times New Roman" w:cs="Times New Roman"/>
                            <w:color w:val="555555"/>
                            <w:sz w:val="14"/>
                            <w:szCs w:val="14"/>
                          </w:rPr>
                        </w:pPr>
                        <w:r w:rsidRPr="00B10EE4">
                          <w:rPr>
                            <w:rFonts w:eastAsia="Times New Roman" w:cs="Times New Roman"/>
                            <w:color w:val="555555"/>
                            <w:sz w:val="14"/>
                            <w:szCs w:val="14"/>
                          </w:rPr>
                          <w:t>... và bầu Ban Chấp hành Đảng bộ huyện Kỳ Anh nhiệm kỳ 2015-2020</w:t>
                        </w:r>
                      </w:p>
                    </w:tc>
                  </w:tr>
                </w:tbl>
                <w:p w:rsidR="00B10EE4" w:rsidRPr="00B10EE4" w:rsidRDefault="00B10EE4" w:rsidP="00B10EE4">
                  <w:pPr>
                    <w:spacing w:before="120" w:after="120" w:line="240" w:lineRule="auto"/>
                    <w:jc w:val="both"/>
                    <w:textAlignment w:val="baseline"/>
                    <w:rPr>
                      <w:rFonts w:eastAsia="Times New Roman" w:cs="Times New Roman"/>
                      <w:sz w:val="17"/>
                      <w:szCs w:val="17"/>
                    </w:rPr>
                  </w:pPr>
                  <w:r w:rsidRPr="00B10EE4">
                    <w:rPr>
                      <w:rFonts w:eastAsia="Times New Roman" w:cs="Times New Roman"/>
                      <w:sz w:val="17"/>
                      <w:szCs w:val="17"/>
                    </w:rPr>
                    <w:t>Với tinh thần tâm huyết, trách nhiệm cao, trên cơ sở đảm bảo đúng quy định về định hướng cơ cấu, tiêu chuẩn quy định, đại hội đã bầu 34 đồng chí vào Ban Chấp hành Đảng bộ huyện khóa XXV, giới thiệu và bầu trực tiếp ông Nguyễn Văn Danh giữ chức Bí thư Huyện ủy Kỳ Anh nhiệm kỳ 2015-2020.</w:t>
                  </w:r>
                </w:p>
                <w:tbl>
                  <w:tblPr>
                    <w:tblW w:w="4922" w:type="dxa"/>
                    <w:jc w:val="center"/>
                    <w:shd w:val="clear" w:color="auto" w:fill="99CCFF"/>
                    <w:tblCellMar>
                      <w:top w:w="15" w:type="dxa"/>
                      <w:left w:w="15" w:type="dxa"/>
                      <w:bottom w:w="15" w:type="dxa"/>
                      <w:right w:w="15" w:type="dxa"/>
                    </w:tblCellMar>
                    <w:tblLook w:val="04A0"/>
                  </w:tblPr>
                  <w:tblGrid>
                    <w:gridCol w:w="4922"/>
                  </w:tblGrid>
                  <w:tr w:rsidR="00B10EE4" w:rsidRPr="00B10EE4" w:rsidTr="00B10EE4">
                    <w:trPr>
                      <w:jc w:val="center"/>
                    </w:trPr>
                    <w:tc>
                      <w:tcPr>
                        <w:tcW w:w="0" w:type="auto"/>
                        <w:shd w:val="clear" w:color="auto" w:fill="99CCFF"/>
                        <w:vAlign w:val="center"/>
                        <w:hideMark/>
                      </w:tcPr>
                      <w:p w:rsidR="00B10EE4" w:rsidRPr="00B10EE4" w:rsidRDefault="00B10EE4" w:rsidP="00B10EE4">
                        <w:pPr>
                          <w:spacing w:after="0" w:line="240" w:lineRule="auto"/>
                          <w:jc w:val="both"/>
                          <w:textAlignment w:val="baseline"/>
                          <w:rPr>
                            <w:rFonts w:eastAsia="Times New Roman" w:cs="Times New Roman"/>
                            <w:sz w:val="17"/>
                            <w:szCs w:val="17"/>
                          </w:rPr>
                        </w:pPr>
                        <w:r w:rsidRPr="00B10EE4">
                          <w:rPr>
                            <w:rFonts w:eastAsia="Times New Roman" w:cs="Times New Roman"/>
                            <w:sz w:val="17"/>
                            <w:szCs w:val="17"/>
                          </w:rPr>
                          <w:t>Nhiệm kỳ 2015 2020, huyện Kỳ Anh phấn đấu đưa giá trị sản xuất bình quân hàng năm tăng trên 19,8%; cơ cấu kinh tế theo hướng: nông - lâm - ngư nghiệp đạt 31,9%, công nghiệp - xây dựng đạt 27,4%, thương mại - dịch vụ - du lịch đạt 40,7%; giá trị sản xuất nông nghiệp đạt trên 135 triệu đồng/ha/năm, tỷ trọng chăn nuôi đạt trên 72% giá trị sản xuất nông nghiệp; thu ngân sách đạt từ 800 – 1.000 tỷ đồng;thu nhập bình quân đầu người trên 80 triệu đồng/người/năm;phấn đấu có 16/21 xã (75%) đạt tiêu chí nông thôn mới, không còn xã dưới 14 tiêu chí, có 2-3 xã nông thôn mới kiểu mẫu, huyện cơ bản đạt chuẩn nông thôn mới…</w:t>
                        </w:r>
                      </w:p>
                    </w:tc>
                  </w:tr>
                </w:tbl>
                <w:p w:rsidR="00B10EE4" w:rsidRPr="00B10EE4" w:rsidRDefault="00B10EE4" w:rsidP="00B10EE4">
                  <w:pPr>
                    <w:spacing w:before="86" w:after="86" w:line="240" w:lineRule="auto"/>
                    <w:jc w:val="right"/>
                    <w:textAlignment w:val="baseline"/>
                    <w:rPr>
                      <w:rFonts w:ascii="Times" w:eastAsia="Times New Roman" w:hAnsi="Times" w:cs="Times"/>
                      <w:b/>
                      <w:bCs/>
                      <w:sz w:val="23"/>
                      <w:szCs w:val="23"/>
                    </w:rPr>
                  </w:pPr>
                  <w:r w:rsidRPr="00B10EE4">
                    <w:rPr>
                      <w:rFonts w:ascii="Times" w:eastAsia="Times New Roman" w:hAnsi="Times" w:cs="Times"/>
                      <w:b/>
                      <w:bCs/>
                      <w:sz w:val="23"/>
                      <w:szCs w:val="23"/>
                    </w:rPr>
                    <w:t>Ngô Tuấn - Thanh Hoài</w:t>
                  </w:r>
                </w:p>
              </w:tc>
            </w:tr>
          </w:tbl>
          <w:p w:rsidR="00B10EE4" w:rsidRPr="00B10EE4" w:rsidRDefault="00B10EE4" w:rsidP="00B10EE4">
            <w:pPr>
              <w:spacing w:after="0" w:line="240" w:lineRule="auto"/>
              <w:textAlignment w:val="baseline"/>
              <w:outlineLvl w:val="0"/>
              <w:rPr>
                <w:rFonts w:ascii="Arial" w:eastAsia="Times New Roman" w:hAnsi="Arial" w:cs="Arial"/>
                <w:b/>
                <w:bCs/>
                <w:color w:val="333333"/>
                <w:kern w:val="36"/>
                <w:sz w:val="42"/>
                <w:szCs w:val="42"/>
              </w:rPr>
            </w:pPr>
            <w:r w:rsidRPr="00B10EE4">
              <w:rPr>
                <w:rFonts w:ascii="Arial" w:eastAsia="Times New Roman" w:hAnsi="Arial" w:cs="Arial"/>
                <w:b/>
                <w:bCs/>
                <w:color w:val="333333"/>
                <w:kern w:val="36"/>
                <w:sz w:val="42"/>
                <w:szCs w:val="42"/>
              </w:rPr>
              <w:t>Kỷ niệm trọng thể 70 năm ngày truyền thống Lực lượng vũ trang Hà Tĩnh</w:t>
            </w:r>
          </w:p>
          <w:p w:rsidR="00B10EE4" w:rsidRPr="00B10EE4" w:rsidRDefault="00B10EE4" w:rsidP="00B10EE4">
            <w:pPr>
              <w:spacing w:after="0" w:line="240" w:lineRule="auto"/>
              <w:textAlignment w:val="baseline"/>
              <w:rPr>
                <w:rFonts w:ascii="Times" w:eastAsia="Times New Roman" w:hAnsi="Times" w:cs="Times"/>
                <w:i/>
                <w:iCs/>
                <w:color w:val="444444"/>
                <w:sz w:val="23"/>
                <w:szCs w:val="23"/>
              </w:rPr>
            </w:pPr>
            <w:r w:rsidRPr="00B10EE4">
              <w:rPr>
                <w:rFonts w:ascii="Times" w:eastAsia="Times New Roman" w:hAnsi="Times" w:cs="Times"/>
                <w:i/>
                <w:iCs/>
                <w:color w:val="444444"/>
                <w:sz w:val="23"/>
                <w:szCs w:val="23"/>
              </w:rPr>
              <w:t>(Baohatinh.vn)</w:t>
            </w:r>
            <w:r w:rsidRPr="00B10EE4">
              <w:rPr>
                <w:rFonts w:ascii="Times" w:eastAsia="Times New Roman" w:hAnsi="Times" w:cs="Times"/>
                <w:i/>
                <w:iCs/>
                <w:color w:val="444444"/>
                <w:sz w:val="23"/>
              </w:rPr>
              <w:t> </w:t>
            </w:r>
            <w:r w:rsidRPr="00B10EE4">
              <w:rPr>
                <w:rFonts w:ascii="Times" w:eastAsia="Times New Roman" w:hAnsi="Times" w:cs="Times"/>
                <w:i/>
                <w:iCs/>
                <w:color w:val="444444"/>
                <w:sz w:val="23"/>
                <w:szCs w:val="23"/>
              </w:rPr>
              <w:t>- Chiều 18/8, tỉnh Hà Tĩnh tổ chức trọng thể lễ kỷ niệm 70 năm ngày truyền thống lực lượng vũ trang (LLVT) Hà Tĩnh và đón nhận Huân chương Bảo vệ Tổ quốc hạng Nhất.</w:t>
            </w:r>
          </w:p>
          <w:tbl>
            <w:tblPr>
              <w:tblW w:w="0" w:type="auto"/>
              <w:tblCellMar>
                <w:top w:w="15" w:type="dxa"/>
                <w:left w:w="15" w:type="dxa"/>
                <w:bottom w:w="15" w:type="dxa"/>
                <w:right w:w="15" w:type="dxa"/>
              </w:tblCellMar>
              <w:tblLook w:val="04A0"/>
            </w:tblPr>
            <w:tblGrid>
              <w:gridCol w:w="9632"/>
            </w:tblGrid>
            <w:tr w:rsidR="00B10EE4" w:rsidRPr="00B10EE4" w:rsidTr="00B10EE4">
              <w:tc>
                <w:tcPr>
                  <w:tcW w:w="0" w:type="auto"/>
                  <w:vAlign w:val="center"/>
                  <w:hideMark/>
                </w:tcPr>
                <w:p w:rsidR="00B10EE4" w:rsidRPr="00B10EE4" w:rsidRDefault="00B10EE4" w:rsidP="00B10EE4">
                  <w:pPr>
                    <w:spacing w:before="120" w:after="120" w:line="240" w:lineRule="auto"/>
                    <w:jc w:val="both"/>
                    <w:textAlignment w:val="baseline"/>
                    <w:rPr>
                      <w:rFonts w:ascii="Times" w:eastAsia="Times New Roman" w:hAnsi="Times" w:cs="Times"/>
                      <w:sz w:val="23"/>
                      <w:szCs w:val="23"/>
                    </w:rPr>
                  </w:pPr>
                  <w:r w:rsidRPr="00B10EE4">
                    <w:rPr>
                      <w:rFonts w:ascii="Times" w:eastAsia="Times New Roman" w:hAnsi="Times" w:cs="Times"/>
                      <w:sz w:val="23"/>
                      <w:szCs w:val="23"/>
                    </w:rPr>
                    <w:t>Dự lễ kỷ niệm có Thiếu tướng Nguyễn Tân Cương - Ủy viên dự khuyết BCH T.Ư Đảng, Tư lệnh Quân khu 4; Thiếu tướng Nguyễn Đức Tới - Phó Tham mưu trưởng Quân khu 4; đại diện lãnh đạo bộ CHQS các tỉnh Thanh Hóa, Nghệ An, Quảng Bình, Quảng Trị và Thừa Thiên - Huế.</w:t>
                  </w:r>
                </w:p>
                <w:p w:rsidR="00B10EE4" w:rsidRPr="00B10EE4" w:rsidRDefault="00B10EE4" w:rsidP="00B10EE4">
                  <w:pPr>
                    <w:spacing w:before="120" w:after="120" w:line="240" w:lineRule="auto"/>
                    <w:jc w:val="both"/>
                    <w:textAlignment w:val="baseline"/>
                    <w:rPr>
                      <w:rFonts w:ascii="Times" w:eastAsia="Times New Roman" w:hAnsi="Times" w:cs="Times"/>
                      <w:sz w:val="23"/>
                      <w:szCs w:val="23"/>
                    </w:rPr>
                  </w:pPr>
                  <w:r w:rsidRPr="00B10EE4">
                    <w:rPr>
                      <w:rFonts w:ascii="Times" w:eastAsia="Times New Roman" w:hAnsi="Times" w:cs="Times"/>
                      <w:sz w:val="23"/>
                      <w:szCs w:val="23"/>
                    </w:rPr>
                    <w:t>Bí thư Tỉnh ủy, Chủ tịch HĐND tỉnh, Bí thư Đảng ủy Quân sự tỉnh Võ Kim Cự; các Phó Bí thư Tỉnh ủy: Trần Nam Hồng, Lê Thành Long, Chủ tịch UBND tỉnh Lê Đình Sơn; Phó Chủ tịch Thường trực UBND tỉnh Nguyễn Thiện; các đồng chí trong BTV Tỉnh ủy, Thường trực HĐND và UBND tỉnh; lãnh đạo tỉnh qua các thời kỳ; các Mẹ Việt Nam anh hùng, anh hùng LLVT, cán bộ lão thành cách mạng, sỹ quan cấp tướng đã về hưu, sinh sống trên địa bàn cũng tham dự buổi lễ.</w:t>
                  </w:r>
                </w:p>
                <w:tbl>
                  <w:tblPr>
                    <w:tblW w:w="6870" w:type="dxa"/>
                    <w:jc w:val="center"/>
                    <w:tblCellMar>
                      <w:top w:w="15" w:type="dxa"/>
                      <w:left w:w="15" w:type="dxa"/>
                      <w:bottom w:w="15" w:type="dxa"/>
                      <w:right w:w="15" w:type="dxa"/>
                    </w:tblCellMar>
                    <w:tblLook w:val="04A0"/>
                  </w:tblPr>
                  <w:tblGrid>
                    <w:gridCol w:w="8313"/>
                  </w:tblGrid>
                  <w:tr w:rsidR="00B10EE4" w:rsidRPr="00B10EE4" w:rsidTr="00B10EE4">
                    <w:trPr>
                      <w:jc w:val="center"/>
                    </w:trPr>
                    <w:tc>
                      <w:tcPr>
                        <w:tcW w:w="0" w:type="auto"/>
                        <w:vAlign w:val="center"/>
                        <w:hideMark/>
                      </w:tcPr>
                      <w:p w:rsidR="00B10EE4" w:rsidRPr="00B10EE4" w:rsidRDefault="00B10EE4" w:rsidP="00B10EE4">
                        <w:pPr>
                          <w:spacing w:after="0" w:line="240" w:lineRule="auto"/>
                          <w:jc w:val="both"/>
                          <w:rPr>
                            <w:rFonts w:eastAsia="Times New Roman" w:cs="Times New Roman"/>
                            <w:sz w:val="24"/>
                            <w:szCs w:val="24"/>
                          </w:rPr>
                        </w:pPr>
                        <w:r>
                          <w:rPr>
                            <w:rFonts w:eastAsia="Times New Roman" w:cs="Times New Roman"/>
                            <w:noProof/>
                            <w:color w:val="000000"/>
                            <w:sz w:val="23"/>
                            <w:szCs w:val="23"/>
                          </w:rPr>
                          <w:drawing>
                            <wp:inline distT="0" distB="0" distL="0" distR="0">
                              <wp:extent cx="5240655" cy="3091180"/>
                              <wp:effectExtent l="19050" t="0" r="0" b="0"/>
                              <wp:docPr id="20" name="Picture 7" descr="Kỷ niệm trọng thể 70 năm ngày truyền thống Lực lượng vũ trang Hà Tĩnh">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Kỷ niệm trọng thể 70 năm ngày truyền thống Lực lượng vũ trang Hà Tĩnh">
                                        <a:hlinkClick r:id="rId18"/>
                                      </pic:cNvPr>
                                      <pic:cNvPicPr>
                                        <a:picLocks noChangeAspect="1" noChangeArrowheads="1"/>
                                      </pic:cNvPicPr>
                                    </pic:nvPicPr>
                                    <pic:blipFill>
                                      <a:blip r:embed="rId19"/>
                                      <a:srcRect/>
                                      <a:stretch>
                                        <a:fillRect/>
                                      </a:stretch>
                                    </pic:blipFill>
                                    <pic:spPr bwMode="auto">
                                      <a:xfrm>
                                        <a:off x="0" y="0"/>
                                        <a:ext cx="5240655" cy="3091180"/>
                                      </a:xfrm>
                                      <a:prstGeom prst="rect">
                                        <a:avLst/>
                                      </a:prstGeom>
                                      <a:noFill/>
                                      <a:ln w="9525">
                                        <a:noFill/>
                                        <a:miter lim="800000"/>
                                        <a:headEnd/>
                                        <a:tailEnd/>
                                      </a:ln>
                                    </pic:spPr>
                                  </pic:pic>
                                </a:graphicData>
                              </a:graphic>
                            </wp:inline>
                          </w:drawing>
                        </w:r>
                      </w:p>
                    </w:tc>
                  </w:tr>
                  <w:tr w:rsidR="00B10EE4" w:rsidRPr="00B10EE4" w:rsidTr="00B10EE4">
                    <w:trPr>
                      <w:jc w:val="center"/>
                    </w:trPr>
                    <w:tc>
                      <w:tcPr>
                        <w:tcW w:w="0" w:type="auto"/>
                        <w:vAlign w:val="center"/>
                        <w:hideMark/>
                      </w:tcPr>
                      <w:p w:rsidR="00B10EE4" w:rsidRPr="00B10EE4" w:rsidRDefault="00B10EE4" w:rsidP="00B10EE4">
                        <w:pPr>
                          <w:spacing w:after="0" w:line="240" w:lineRule="auto"/>
                          <w:jc w:val="both"/>
                          <w:rPr>
                            <w:rFonts w:eastAsia="Times New Roman" w:cs="Times New Roman"/>
                            <w:sz w:val="24"/>
                            <w:szCs w:val="24"/>
                          </w:rPr>
                        </w:pPr>
                        <w:r>
                          <w:rPr>
                            <w:rFonts w:eastAsia="Times New Roman" w:cs="Times New Roman"/>
                            <w:noProof/>
                            <w:color w:val="000000"/>
                            <w:sz w:val="23"/>
                            <w:szCs w:val="23"/>
                          </w:rPr>
                          <w:drawing>
                            <wp:inline distT="0" distB="0" distL="0" distR="0">
                              <wp:extent cx="5240655" cy="3507740"/>
                              <wp:effectExtent l="19050" t="0" r="0" b="0"/>
                              <wp:docPr id="19" name="Picture 8" descr="Kỷ niệm trọng thể 70 năm ngày truyền thống Lực lượng vũ trang Hà Tĩnh">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Kỷ niệm trọng thể 70 năm ngày truyền thống Lực lượng vũ trang Hà Tĩnh">
                                        <a:hlinkClick r:id="rId18"/>
                                      </pic:cNvPr>
                                      <pic:cNvPicPr>
                                        <a:picLocks noChangeAspect="1" noChangeArrowheads="1"/>
                                      </pic:cNvPicPr>
                                    </pic:nvPicPr>
                                    <pic:blipFill>
                                      <a:blip r:embed="rId20"/>
                                      <a:srcRect/>
                                      <a:stretch>
                                        <a:fillRect/>
                                      </a:stretch>
                                    </pic:blipFill>
                                    <pic:spPr bwMode="auto">
                                      <a:xfrm>
                                        <a:off x="0" y="0"/>
                                        <a:ext cx="5240655" cy="3507740"/>
                                      </a:xfrm>
                                      <a:prstGeom prst="rect">
                                        <a:avLst/>
                                      </a:prstGeom>
                                      <a:noFill/>
                                      <a:ln w="9525">
                                        <a:noFill/>
                                        <a:miter lim="800000"/>
                                        <a:headEnd/>
                                        <a:tailEnd/>
                                      </a:ln>
                                    </pic:spPr>
                                  </pic:pic>
                                </a:graphicData>
                              </a:graphic>
                            </wp:inline>
                          </w:drawing>
                        </w:r>
                      </w:p>
                    </w:tc>
                  </w:tr>
                  <w:tr w:rsidR="00B10EE4" w:rsidRPr="00B10EE4" w:rsidTr="00B10EE4">
                    <w:trPr>
                      <w:jc w:val="center"/>
                    </w:trPr>
                    <w:tc>
                      <w:tcPr>
                        <w:tcW w:w="0" w:type="auto"/>
                        <w:vAlign w:val="center"/>
                        <w:hideMark/>
                      </w:tcPr>
                      <w:p w:rsidR="00B10EE4" w:rsidRPr="00B10EE4" w:rsidRDefault="00B10EE4" w:rsidP="00B10EE4">
                        <w:pPr>
                          <w:spacing w:after="0" w:line="240" w:lineRule="auto"/>
                          <w:jc w:val="both"/>
                          <w:rPr>
                            <w:rFonts w:eastAsia="Times New Roman" w:cs="Times New Roman"/>
                            <w:sz w:val="24"/>
                            <w:szCs w:val="24"/>
                          </w:rPr>
                        </w:pPr>
                        <w:r>
                          <w:rPr>
                            <w:rFonts w:eastAsia="Times New Roman" w:cs="Times New Roman"/>
                            <w:noProof/>
                            <w:color w:val="000000"/>
                            <w:sz w:val="23"/>
                            <w:szCs w:val="23"/>
                          </w:rPr>
                          <w:drawing>
                            <wp:inline distT="0" distB="0" distL="0" distR="0">
                              <wp:extent cx="5240655" cy="3173095"/>
                              <wp:effectExtent l="19050" t="0" r="0" b="0"/>
                              <wp:docPr id="18" name="Picture 9" descr="Kỷ niệm trọng thể 70 năm ngày truyền thống Lực lượng vũ trang Hà Tĩnh">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Kỷ niệm trọng thể 70 năm ngày truyền thống Lực lượng vũ trang Hà Tĩnh">
                                        <a:hlinkClick r:id="rId18"/>
                                      </pic:cNvPr>
                                      <pic:cNvPicPr>
                                        <a:picLocks noChangeAspect="1" noChangeArrowheads="1"/>
                                      </pic:cNvPicPr>
                                    </pic:nvPicPr>
                                    <pic:blipFill>
                                      <a:blip r:embed="rId21"/>
                                      <a:srcRect/>
                                      <a:stretch>
                                        <a:fillRect/>
                                      </a:stretch>
                                    </pic:blipFill>
                                    <pic:spPr bwMode="auto">
                                      <a:xfrm>
                                        <a:off x="0" y="0"/>
                                        <a:ext cx="5240655" cy="3173095"/>
                                      </a:xfrm>
                                      <a:prstGeom prst="rect">
                                        <a:avLst/>
                                      </a:prstGeom>
                                      <a:noFill/>
                                      <a:ln w="9525">
                                        <a:noFill/>
                                        <a:miter lim="800000"/>
                                        <a:headEnd/>
                                        <a:tailEnd/>
                                      </a:ln>
                                    </pic:spPr>
                                  </pic:pic>
                                </a:graphicData>
                              </a:graphic>
                            </wp:inline>
                          </w:drawing>
                        </w:r>
                      </w:p>
                    </w:tc>
                  </w:tr>
                  <w:tr w:rsidR="00B10EE4" w:rsidRPr="00B10EE4" w:rsidTr="00B10EE4">
                    <w:trPr>
                      <w:jc w:val="center"/>
                    </w:trPr>
                    <w:tc>
                      <w:tcPr>
                        <w:tcW w:w="0" w:type="auto"/>
                        <w:tcMar>
                          <w:top w:w="75" w:type="dxa"/>
                          <w:left w:w="75" w:type="dxa"/>
                          <w:bottom w:w="75" w:type="dxa"/>
                          <w:right w:w="75" w:type="dxa"/>
                        </w:tcMar>
                        <w:vAlign w:val="center"/>
                        <w:hideMark/>
                      </w:tcPr>
                      <w:p w:rsidR="00B10EE4" w:rsidRPr="00B10EE4" w:rsidRDefault="00B10EE4" w:rsidP="00B10EE4">
                        <w:pPr>
                          <w:spacing w:after="0" w:line="240" w:lineRule="auto"/>
                          <w:jc w:val="center"/>
                          <w:textAlignment w:val="baseline"/>
                          <w:rPr>
                            <w:rFonts w:eastAsia="Times New Roman" w:cs="Times New Roman"/>
                            <w:color w:val="555555"/>
                            <w:sz w:val="20"/>
                            <w:szCs w:val="20"/>
                          </w:rPr>
                        </w:pPr>
                        <w:r w:rsidRPr="00B10EE4">
                          <w:rPr>
                            <w:rFonts w:eastAsia="Times New Roman" w:cs="Times New Roman"/>
                            <w:color w:val="555555"/>
                            <w:sz w:val="20"/>
                            <w:szCs w:val="20"/>
                          </w:rPr>
                          <w:t>Chương trình văn nghệ chào mừng</w:t>
                        </w:r>
                      </w:p>
                    </w:tc>
                  </w:tr>
                </w:tbl>
                <w:p w:rsidR="00B10EE4" w:rsidRPr="00B10EE4" w:rsidRDefault="00B10EE4" w:rsidP="00B10EE4">
                  <w:pPr>
                    <w:spacing w:before="120" w:after="120" w:line="240" w:lineRule="auto"/>
                    <w:jc w:val="both"/>
                    <w:textAlignment w:val="baseline"/>
                    <w:rPr>
                      <w:rFonts w:ascii="Times" w:eastAsia="Times New Roman" w:hAnsi="Times" w:cs="Times"/>
                      <w:sz w:val="23"/>
                      <w:szCs w:val="23"/>
                    </w:rPr>
                  </w:pPr>
                  <w:r w:rsidRPr="00B10EE4">
                    <w:rPr>
                      <w:rFonts w:ascii="Times" w:eastAsia="Times New Roman" w:hAnsi="Times" w:cs="Times"/>
                      <w:sz w:val="23"/>
                      <w:szCs w:val="23"/>
                    </w:rPr>
                    <w:t>Diễn văn buổi lễ do Phó Bí thư Thường trực Tỉnh ủy Trần Nam Hồng trình bày khẳng định: 70 năm qua, LLVT Hà Tĩnh đã vượt qua nhiều khó khăn, gian khổ, hy sinh, lập nhiều chiến công vang dội, góp phần to lớn cùng quân và dân cả nước giành thắng lợi vĩ đại trong công cuộc đấu tranh giải phóng dân tộc, xây dựng và bảo vệ Tổ quốc Việt Nam XHCN; luôn nêu cao tinh thần quốc tế cao cả, sẵn sàng giúp đỡ nước bạn Lào vượt qua khó khăn.</w:t>
                  </w:r>
                </w:p>
                <w:tbl>
                  <w:tblPr>
                    <w:tblW w:w="6870" w:type="dxa"/>
                    <w:jc w:val="center"/>
                    <w:tblCellMar>
                      <w:top w:w="15" w:type="dxa"/>
                      <w:left w:w="15" w:type="dxa"/>
                      <w:bottom w:w="15" w:type="dxa"/>
                      <w:right w:w="15" w:type="dxa"/>
                    </w:tblCellMar>
                    <w:tblLook w:val="04A0"/>
                  </w:tblPr>
                  <w:tblGrid>
                    <w:gridCol w:w="8313"/>
                  </w:tblGrid>
                  <w:tr w:rsidR="00B10EE4" w:rsidRPr="00B10EE4" w:rsidTr="00B10EE4">
                    <w:trPr>
                      <w:jc w:val="center"/>
                    </w:trPr>
                    <w:tc>
                      <w:tcPr>
                        <w:tcW w:w="0" w:type="auto"/>
                        <w:vAlign w:val="center"/>
                        <w:hideMark/>
                      </w:tcPr>
                      <w:p w:rsidR="00B10EE4" w:rsidRPr="00B10EE4" w:rsidRDefault="00B10EE4" w:rsidP="00B10EE4">
                        <w:pPr>
                          <w:spacing w:after="0" w:line="240" w:lineRule="auto"/>
                          <w:jc w:val="both"/>
                          <w:textAlignment w:val="baseline"/>
                          <w:rPr>
                            <w:rFonts w:eastAsia="Times New Roman" w:cs="Times New Roman"/>
                            <w:sz w:val="23"/>
                            <w:szCs w:val="23"/>
                          </w:rPr>
                        </w:pPr>
                        <w:r>
                          <w:rPr>
                            <w:rFonts w:eastAsia="Times New Roman" w:cs="Times New Roman"/>
                            <w:noProof/>
                            <w:color w:val="0077B3"/>
                            <w:sz w:val="23"/>
                            <w:szCs w:val="23"/>
                          </w:rPr>
                          <w:drawing>
                            <wp:inline distT="0" distB="0" distL="0" distR="0">
                              <wp:extent cx="5240655" cy="3691890"/>
                              <wp:effectExtent l="19050" t="0" r="0" b="0"/>
                              <wp:docPr id="16" name="Picture 10" descr="Kỷ niệm trọng thể 70 năm ngày truyền thống Lực lượng vũ trang Hà Tĩnh">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Kỷ niệm trọng thể 70 năm ngày truyền thống Lực lượng vũ trang Hà Tĩnh">
                                        <a:hlinkClick r:id="rId18"/>
                                      </pic:cNvPr>
                                      <pic:cNvPicPr>
                                        <a:picLocks noChangeAspect="1" noChangeArrowheads="1"/>
                                      </pic:cNvPicPr>
                                    </pic:nvPicPr>
                                    <pic:blipFill>
                                      <a:blip r:embed="rId22"/>
                                      <a:srcRect/>
                                      <a:stretch>
                                        <a:fillRect/>
                                      </a:stretch>
                                    </pic:blipFill>
                                    <pic:spPr bwMode="auto">
                                      <a:xfrm>
                                        <a:off x="0" y="0"/>
                                        <a:ext cx="5240655" cy="3691890"/>
                                      </a:xfrm>
                                      <a:prstGeom prst="rect">
                                        <a:avLst/>
                                      </a:prstGeom>
                                      <a:noFill/>
                                      <a:ln w="9525">
                                        <a:noFill/>
                                        <a:miter lim="800000"/>
                                        <a:headEnd/>
                                        <a:tailEnd/>
                                      </a:ln>
                                    </pic:spPr>
                                  </pic:pic>
                                </a:graphicData>
                              </a:graphic>
                            </wp:inline>
                          </w:drawing>
                        </w:r>
                      </w:p>
                    </w:tc>
                  </w:tr>
                  <w:tr w:rsidR="00B10EE4" w:rsidRPr="00B10EE4" w:rsidTr="00B10EE4">
                    <w:trPr>
                      <w:jc w:val="center"/>
                    </w:trPr>
                    <w:tc>
                      <w:tcPr>
                        <w:tcW w:w="0" w:type="auto"/>
                        <w:vAlign w:val="center"/>
                        <w:hideMark/>
                      </w:tcPr>
                      <w:p w:rsidR="00B10EE4" w:rsidRPr="00B10EE4" w:rsidRDefault="00B10EE4" w:rsidP="00B10EE4">
                        <w:pPr>
                          <w:spacing w:after="0" w:line="240" w:lineRule="auto"/>
                          <w:jc w:val="center"/>
                          <w:textAlignment w:val="baseline"/>
                          <w:rPr>
                            <w:rFonts w:eastAsia="Times New Roman" w:cs="Times New Roman"/>
                            <w:color w:val="555555"/>
                            <w:sz w:val="20"/>
                            <w:szCs w:val="20"/>
                          </w:rPr>
                        </w:pPr>
                        <w:r w:rsidRPr="00B10EE4">
                          <w:rPr>
                            <w:rFonts w:eastAsia="Times New Roman" w:cs="Times New Roman"/>
                            <w:color w:val="555555"/>
                            <w:sz w:val="20"/>
                            <w:szCs w:val="20"/>
                          </w:rPr>
                          <w:t>Phó Bí thư Thường trực Tỉnh ủy Trần Nam Hồng đọc diễn văn buổi lễ</w:t>
                        </w:r>
                      </w:p>
                    </w:tc>
                  </w:tr>
                </w:tbl>
                <w:p w:rsidR="00B10EE4" w:rsidRPr="00B10EE4" w:rsidRDefault="00B10EE4" w:rsidP="00B10EE4">
                  <w:pPr>
                    <w:spacing w:before="120" w:after="120" w:line="240" w:lineRule="auto"/>
                    <w:jc w:val="both"/>
                    <w:textAlignment w:val="baseline"/>
                    <w:rPr>
                      <w:rFonts w:ascii="Times" w:eastAsia="Times New Roman" w:hAnsi="Times" w:cs="Times"/>
                      <w:sz w:val="23"/>
                      <w:szCs w:val="23"/>
                    </w:rPr>
                  </w:pPr>
                  <w:r w:rsidRPr="00B10EE4">
                    <w:rPr>
                      <w:rFonts w:ascii="Times" w:eastAsia="Times New Roman" w:hAnsi="Times" w:cs="Times"/>
                      <w:sz w:val="23"/>
                      <w:szCs w:val="23"/>
                    </w:rPr>
                    <w:t>Thời kỳ hòa bình, bản chất cách mạng, truyền thống vẻ vang được các thế hệ cán bộ, chiến sỹ kế thừa và phát huy. Đặc biệt, những năm đổi mới, LLVT trên địa bàn luôn gương mẫu đi đầu trong mọi phong trào, đóng góp vào công cuộc phát triển KT-XH, đảm bảo QPAN, xứng đáng với niềm tin yêu của Đảng bộ, chính quyền, nhân dân tỉnh nhà...</w:t>
                  </w:r>
                </w:p>
                <w:tbl>
                  <w:tblPr>
                    <w:tblW w:w="6870" w:type="dxa"/>
                    <w:jc w:val="center"/>
                    <w:tblCellMar>
                      <w:top w:w="15" w:type="dxa"/>
                      <w:left w:w="15" w:type="dxa"/>
                      <w:bottom w:w="15" w:type="dxa"/>
                      <w:right w:w="15" w:type="dxa"/>
                    </w:tblCellMar>
                    <w:tblLook w:val="04A0"/>
                  </w:tblPr>
                  <w:tblGrid>
                    <w:gridCol w:w="8313"/>
                  </w:tblGrid>
                  <w:tr w:rsidR="00B10EE4" w:rsidRPr="00B10EE4" w:rsidTr="00B10EE4">
                    <w:trPr>
                      <w:jc w:val="center"/>
                    </w:trPr>
                    <w:tc>
                      <w:tcPr>
                        <w:tcW w:w="0" w:type="auto"/>
                        <w:vAlign w:val="center"/>
                        <w:hideMark/>
                      </w:tcPr>
                      <w:p w:rsidR="00B10EE4" w:rsidRPr="00B10EE4" w:rsidRDefault="00B10EE4" w:rsidP="00B10EE4">
                        <w:pPr>
                          <w:spacing w:after="0" w:line="240" w:lineRule="auto"/>
                          <w:jc w:val="both"/>
                          <w:textAlignment w:val="baseline"/>
                          <w:rPr>
                            <w:rFonts w:eastAsia="Times New Roman" w:cs="Times New Roman"/>
                            <w:sz w:val="23"/>
                            <w:szCs w:val="23"/>
                          </w:rPr>
                        </w:pPr>
                        <w:r>
                          <w:rPr>
                            <w:rFonts w:eastAsia="Times New Roman" w:cs="Times New Roman"/>
                            <w:noProof/>
                            <w:color w:val="0077B3"/>
                            <w:sz w:val="23"/>
                            <w:szCs w:val="23"/>
                          </w:rPr>
                          <w:drawing>
                            <wp:inline distT="0" distB="0" distL="0" distR="0">
                              <wp:extent cx="5240655" cy="3493770"/>
                              <wp:effectExtent l="19050" t="0" r="0" b="0"/>
                              <wp:docPr id="15" name="Picture 11" descr="Kỷ niệm trọng thể 70 năm ngày truyền thống Lực lượng vũ trang Hà Tĩnh">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Kỷ niệm trọng thể 70 năm ngày truyền thống Lực lượng vũ trang Hà Tĩnh">
                                        <a:hlinkClick r:id="rId18"/>
                                      </pic:cNvPr>
                                      <pic:cNvPicPr>
                                        <a:picLocks noChangeAspect="1" noChangeArrowheads="1"/>
                                      </pic:cNvPicPr>
                                    </pic:nvPicPr>
                                    <pic:blipFill>
                                      <a:blip r:embed="rId23"/>
                                      <a:srcRect/>
                                      <a:stretch>
                                        <a:fillRect/>
                                      </a:stretch>
                                    </pic:blipFill>
                                    <pic:spPr bwMode="auto">
                                      <a:xfrm>
                                        <a:off x="0" y="0"/>
                                        <a:ext cx="5240655" cy="3493770"/>
                                      </a:xfrm>
                                      <a:prstGeom prst="rect">
                                        <a:avLst/>
                                      </a:prstGeom>
                                      <a:noFill/>
                                      <a:ln w="9525">
                                        <a:noFill/>
                                        <a:miter lim="800000"/>
                                        <a:headEnd/>
                                        <a:tailEnd/>
                                      </a:ln>
                                    </pic:spPr>
                                  </pic:pic>
                                </a:graphicData>
                              </a:graphic>
                            </wp:inline>
                          </w:drawing>
                        </w:r>
                      </w:p>
                    </w:tc>
                  </w:tr>
                  <w:tr w:rsidR="00B10EE4" w:rsidRPr="00B10EE4" w:rsidTr="00B10EE4">
                    <w:trPr>
                      <w:jc w:val="center"/>
                    </w:trPr>
                    <w:tc>
                      <w:tcPr>
                        <w:tcW w:w="0" w:type="auto"/>
                        <w:vAlign w:val="center"/>
                        <w:hideMark/>
                      </w:tcPr>
                      <w:p w:rsidR="00B10EE4" w:rsidRPr="00B10EE4" w:rsidRDefault="00B10EE4" w:rsidP="00B10EE4">
                        <w:pPr>
                          <w:spacing w:after="0" w:line="240" w:lineRule="auto"/>
                          <w:jc w:val="center"/>
                          <w:textAlignment w:val="baseline"/>
                          <w:rPr>
                            <w:rFonts w:eastAsia="Times New Roman" w:cs="Times New Roman"/>
                            <w:color w:val="555555"/>
                            <w:sz w:val="20"/>
                            <w:szCs w:val="20"/>
                          </w:rPr>
                        </w:pPr>
                        <w:r w:rsidRPr="00B10EE4">
                          <w:rPr>
                            <w:rFonts w:eastAsia="Times New Roman" w:cs="Times New Roman"/>
                            <w:color w:val="555555"/>
                            <w:sz w:val="20"/>
                            <w:szCs w:val="20"/>
                          </w:rPr>
                          <w:t>Thiếu tướng Nguyễn Tân Cương biểu dương, chúc mừng những thành tích LLVT Hà Tĩnh đạt được trong 70 năm qua</w:t>
                        </w:r>
                      </w:p>
                    </w:tc>
                  </w:tr>
                </w:tbl>
                <w:p w:rsidR="00B10EE4" w:rsidRPr="00B10EE4" w:rsidRDefault="00B10EE4" w:rsidP="00B10EE4">
                  <w:pPr>
                    <w:spacing w:before="120" w:after="120" w:line="240" w:lineRule="auto"/>
                    <w:jc w:val="both"/>
                    <w:textAlignment w:val="baseline"/>
                    <w:rPr>
                      <w:rFonts w:ascii="Times" w:eastAsia="Times New Roman" w:hAnsi="Times" w:cs="Times"/>
                      <w:sz w:val="23"/>
                      <w:szCs w:val="23"/>
                    </w:rPr>
                  </w:pPr>
                  <w:r w:rsidRPr="00B10EE4">
                    <w:rPr>
                      <w:rFonts w:ascii="Times" w:eastAsia="Times New Roman" w:hAnsi="Times" w:cs="Times"/>
                      <w:sz w:val="23"/>
                      <w:szCs w:val="23"/>
                    </w:rPr>
                    <w:t>Phát biểu tại buổi lễ, Thiếu tướng Nguyễn Tân Cương thay mặt Đảng ủy, Bộ Tư lệnh Quân khu 4 biểu dương, chúc mừng những thành tích LLVT Hà Tĩnh đạt được trong 70 năm qua. Với truyền thống cách mạng, sự quan tâm của cấp ủy, chính quyền tỉnh nhà, sự đùm bọc của nhân dân và nỗ lực của mỗi CBCS, tin tưởng rằng, LLVT Hà Tĩnh tiếp tục khắc phục khó khăn, phấn đấu hoàn thành xuất sắc mọi nhiệm vụ được giao, góp phần cùng quê hương và cả nước thực hiện thắng lợi sự nghiệp đổi mới.</w:t>
                  </w:r>
                </w:p>
                <w:tbl>
                  <w:tblPr>
                    <w:tblW w:w="6870" w:type="dxa"/>
                    <w:jc w:val="center"/>
                    <w:tblCellMar>
                      <w:top w:w="15" w:type="dxa"/>
                      <w:left w:w="15" w:type="dxa"/>
                      <w:bottom w:w="15" w:type="dxa"/>
                      <w:right w:w="15" w:type="dxa"/>
                    </w:tblCellMar>
                    <w:tblLook w:val="04A0"/>
                  </w:tblPr>
                  <w:tblGrid>
                    <w:gridCol w:w="8313"/>
                  </w:tblGrid>
                  <w:tr w:rsidR="00B10EE4" w:rsidRPr="00B10EE4" w:rsidTr="00B10EE4">
                    <w:trPr>
                      <w:jc w:val="center"/>
                    </w:trPr>
                    <w:tc>
                      <w:tcPr>
                        <w:tcW w:w="0" w:type="auto"/>
                        <w:vAlign w:val="center"/>
                        <w:hideMark/>
                      </w:tcPr>
                      <w:p w:rsidR="00B10EE4" w:rsidRPr="00B10EE4" w:rsidRDefault="00B10EE4" w:rsidP="00B10EE4">
                        <w:pPr>
                          <w:spacing w:after="0" w:line="240" w:lineRule="auto"/>
                          <w:jc w:val="both"/>
                          <w:textAlignment w:val="baseline"/>
                          <w:rPr>
                            <w:rFonts w:eastAsia="Times New Roman" w:cs="Times New Roman"/>
                            <w:sz w:val="23"/>
                            <w:szCs w:val="23"/>
                          </w:rPr>
                        </w:pPr>
                        <w:r>
                          <w:rPr>
                            <w:rFonts w:eastAsia="Times New Roman" w:cs="Times New Roman"/>
                            <w:noProof/>
                            <w:color w:val="0077B3"/>
                            <w:sz w:val="23"/>
                            <w:szCs w:val="23"/>
                          </w:rPr>
                          <w:drawing>
                            <wp:inline distT="0" distB="0" distL="0" distR="0">
                              <wp:extent cx="5240655" cy="3145790"/>
                              <wp:effectExtent l="19050" t="0" r="0" b="0"/>
                              <wp:docPr id="12" name="Picture 12" descr="Kỷ niệm trọng thể 70 năm ngày truyền thống Lực lượng vũ trang Hà Tĩnh">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Kỷ niệm trọng thể 70 năm ngày truyền thống Lực lượng vũ trang Hà Tĩnh">
                                        <a:hlinkClick r:id="rId18"/>
                                      </pic:cNvPr>
                                      <pic:cNvPicPr>
                                        <a:picLocks noChangeAspect="1" noChangeArrowheads="1"/>
                                      </pic:cNvPicPr>
                                    </pic:nvPicPr>
                                    <pic:blipFill>
                                      <a:blip r:embed="rId24"/>
                                      <a:srcRect/>
                                      <a:stretch>
                                        <a:fillRect/>
                                      </a:stretch>
                                    </pic:blipFill>
                                    <pic:spPr bwMode="auto">
                                      <a:xfrm>
                                        <a:off x="0" y="0"/>
                                        <a:ext cx="5240655" cy="3145790"/>
                                      </a:xfrm>
                                      <a:prstGeom prst="rect">
                                        <a:avLst/>
                                      </a:prstGeom>
                                      <a:noFill/>
                                      <a:ln w="9525">
                                        <a:noFill/>
                                        <a:miter lim="800000"/>
                                        <a:headEnd/>
                                        <a:tailEnd/>
                                      </a:ln>
                                    </pic:spPr>
                                  </pic:pic>
                                </a:graphicData>
                              </a:graphic>
                            </wp:inline>
                          </w:drawing>
                        </w:r>
                      </w:p>
                    </w:tc>
                  </w:tr>
                </w:tbl>
                <w:p w:rsidR="00B10EE4" w:rsidRPr="00B10EE4" w:rsidRDefault="00B10EE4" w:rsidP="00B10EE4">
                  <w:pPr>
                    <w:spacing w:before="120" w:after="120" w:line="240" w:lineRule="auto"/>
                    <w:jc w:val="both"/>
                    <w:textAlignment w:val="baseline"/>
                    <w:rPr>
                      <w:rFonts w:ascii="Times" w:eastAsia="Times New Roman" w:hAnsi="Times" w:cs="Times"/>
                      <w:sz w:val="23"/>
                      <w:szCs w:val="23"/>
                    </w:rPr>
                  </w:pPr>
                  <w:r w:rsidRPr="00B10EE4">
                    <w:rPr>
                      <w:rFonts w:ascii="Times" w:eastAsia="Times New Roman" w:hAnsi="Times" w:cs="Times"/>
                      <w:sz w:val="23"/>
                      <w:szCs w:val="23"/>
                    </w:rPr>
                    <w:t>Lãnh đạo Bộ Tư lệnh Quân khu mong rằng, trong những năm tới, cấp ủy, chính quyền, nhân dân và các LLVT tỉnh nhà tiếp tục quán triệt và thực hiện nghiêm đường lối, quan điểm của Đảng về nhiệm vụ xây dựng và bảo vệ Tổ quốc trong tình hình mới, bám sát tình hình thực tiễn để hoàn thành tốt nhiệm vụ được giao; tăng cường xây dựng tiềm lực, đẩy lùi mọi âm mưu của các thế lực thù địch, tạo môi trường thuận lợi để phát triển KT-XH; tập trung lãnh đạo, chỉ đạo để nâng cao hơn nữa chất lượng tham mưu, tổng hợp, chấp hành nghiêm chế độ sẵn sàng chiến đấu, chủ động trong mọi tình huống; gắn phát triển KT-XH với đảm bảo QPAN, quan tâm xây dựng cụm an toàn làm chủ - sẵn sàng chiến đấu, thế trận quốc phòng toàn dân gắn với thế trận an ninh nhân dân. Đặc biệt là nâng cao năng lực lãnh đạo và sức chiến đấu của tổ chức Đảng và đội ngũ cán bộ, đảng viên; đẩy mạnh việc học tập và làm theo tấm gương đạo đức Hồ Chí Minh...</w:t>
                  </w:r>
                </w:p>
                <w:tbl>
                  <w:tblPr>
                    <w:tblW w:w="6870" w:type="dxa"/>
                    <w:jc w:val="center"/>
                    <w:tblCellMar>
                      <w:top w:w="15" w:type="dxa"/>
                      <w:left w:w="15" w:type="dxa"/>
                      <w:bottom w:w="15" w:type="dxa"/>
                      <w:right w:w="15" w:type="dxa"/>
                    </w:tblCellMar>
                    <w:tblLook w:val="04A0"/>
                  </w:tblPr>
                  <w:tblGrid>
                    <w:gridCol w:w="8313"/>
                  </w:tblGrid>
                  <w:tr w:rsidR="00B10EE4" w:rsidRPr="00B10EE4" w:rsidTr="00B10EE4">
                    <w:trPr>
                      <w:jc w:val="center"/>
                    </w:trPr>
                    <w:tc>
                      <w:tcPr>
                        <w:tcW w:w="0" w:type="auto"/>
                        <w:vAlign w:val="center"/>
                        <w:hideMark/>
                      </w:tcPr>
                      <w:p w:rsidR="00B10EE4" w:rsidRPr="00B10EE4" w:rsidRDefault="00B10EE4" w:rsidP="00B10EE4">
                        <w:pPr>
                          <w:spacing w:after="0" w:line="240" w:lineRule="auto"/>
                          <w:jc w:val="both"/>
                          <w:textAlignment w:val="baseline"/>
                          <w:rPr>
                            <w:rFonts w:eastAsia="Times New Roman" w:cs="Times New Roman"/>
                            <w:sz w:val="23"/>
                            <w:szCs w:val="23"/>
                          </w:rPr>
                        </w:pPr>
                        <w:r>
                          <w:rPr>
                            <w:rFonts w:eastAsia="Times New Roman" w:cs="Times New Roman"/>
                            <w:noProof/>
                            <w:color w:val="0077B3"/>
                            <w:sz w:val="23"/>
                            <w:szCs w:val="23"/>
                          </w:rPr>
                          <w:drawing>
                            <wp:inline distT="0" distB="0" distL="0" distR="0">
                              <wp:extent cx="5240655" cy="3493770"/>
                              <wp:effectExtent l="19050" t="0" r="0" b="0"/>
                              <wp:docPr id="11" name="Picture 13" descr="Kỷ niệm trọng thể 70 năm ngày truyền thống Lực lượng vũ trang Hà Tĩnh">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Kỷ niệm trọng thể 70 năm ngày truyền thống Lực lượng vũ trang Hà Tĩnh">
                                        <a:hlinkClick r:id="rId18"/>
                                      </pic:cNvPr>
                                      <pic:cNvPicPr>
                                        <a:picLocks noChangeAspect="1" noChangeArrowheads="1"/>
                                      </pic:cNvPicPr>
                                    </pic:nvPicPr>
                                    <pic:blipFill>
                                      <a:blip r:embed="rId25"/>
                                      <a:srcRect/>
                                      <a:stretch>
                                        <a:fillRect/>
                                      </a:stretch>
                                    </pic:blipFill>
                                    <pic:spPr bwMode="auto">
                                      <a:xfrm>
                                        <a:off x="0" y="0"/>
                                        <a:ext cx="5240655" cy="3493770"/>
                                      </a:xfrm>
                                      <a:prstGeom prst="rect">
                                        <a:avLst/>
                                      </a:prstGeom>
                                      <a:noFill/>
                                      <a:ln w="9525">
                                        <a:noFill/>
                                        <a:miter lim="800000"/>
                                        <a:headEnd/>
                                        <a:tailEnd/>
                                      </a:ln>
                                    </pic:spPr>
                                  </pic:pic>
                                </a:graphicData>
                              </a:graphic>
                            </wp:inline>
                          </w:drawing>
                        </w:r>
                      </w:p>
                    </w:tc>
                  </w:tr>
                  <w:tr w:rsidR="00B10EE4" w:rsidRPr="00B10EE4" w:rsidTr="00B10EE4">
                    <w:trPr>
                      <w:jc w:val="center"/>
                    </w:trPr>
                    <w:tc>
                      <w:tcPr>
                        <w:tcW w:w="0" w:type="auto"/>
                        <w:vAlign w:val="center"/>
                        <w:hideMark/>
                      </w:tcPr>
                      <w:p w:rsidR="00B10EE4" w:rsidRPr="00B10EE4" w:rsidRDefault="00B10EE4" w:rsidP="00B10EE4">
                        <w:pPr>
                          <w:spacing w:after="0" w:line="240" w:lineRule="auto"/>
                          <w:rPr>
                            <w:rFonts w:eastAsia="Times New Roman" w:cs="Times New Roman"/>
                            <w:sz w:val="24"/>
                            <w:szCs w:val="24"/>
                          </w:rPr>
                        </w:pPr>
                        <w:r>
                          <w:rPr>
                            <w:rFonts w:eastAsia="Times New Roman" w:cs="Times New Roman"/>
                            <w:noProof/>
                            <w:sz w:val="24"/>
                            <w:szCs w:val="24"/>
                          </w:rPr>
                          <w:drawing>
                            <wp:inline distT="0" distB="0" distL="0" distR="0">
                              <wp:extent cx="5240655" cy="3493770"/>
                              <wp:effectExtent l="19050" t="0" r="0" b="0"/>
                              <wp:docPr id="10" name="Picture 14" descr="Kỷ niệm trọng thể 70 năm ngày truyền thống Lực lượng vũ trang Hà Tĩ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Kỷ niệm trọng thể 70 năm ngày truyền thống Lực lượng vũ trang Hà Tĩnh"/>
                                      <pic:cNvPicPr>
                                        <a:picLocks noChangeAspect="1" noChangeArrowheads="1"/>
                                      </pic:cNvPicPr>
                                    </pic:nvPicPr>
                                    <pic:blipFill>
                                      <a:blip r:embed="rId26"/>
                                      <a:srcRect/>
                                      <a:stretch>
                                        <a:fillRect/>
                                      </a:stretch>
                                    </pic:blipFill>
                                    <pic:spPr bwMode="auto">
                                      <a:xfrm>
                                        <a:off x="0" y="0"/>
                                        <a:ext cx="5240655" cy="3493770"/>
                                      </a:xfrm>
                                      <a:prstGeom prst="rect">
                                        <a:avLst/>
                                      </a:prstGeom>
                                      <a:noFill/>
                                      <a:ln w="9525">
                                        <a:noFill/>
                                        <a:miter lim="800000"/>
                                        <a:headEnd/>
                                        <a:tailEnd/>
                                      </a:ln>
                                    </pic:spPr>
                                  </pic:pic>
                                </a:graphicData>
                              </a:graphic>
                            </wp:inline>
                          </w:drawing>
                        </w:r>
                      </w:p>
                    </w:tc>
                  </w:tr>
                </w:tbl>
                <w:p w:rsidR="00B10EE4" w:rsidRPr="00B10EE4" w:rsidRDefault="00B10EE4" w:rsidP="00B10EE4">
                  <w:pPr>
                    <w:spacing w:before="120" w:after="120" w:line="240" w:lineRule="auto"/>
                    <w:jc w:val="both"/>
                    <w:textAlignment w:val="baseline"/>
                    <w:rPr>
                      <w:rFonts w:ascii="Times" w:eastAsia="Times New Roman" w:hAnsi="Times" w:cs="Times"/>
                      <w:sz w:val="23"/>
                      <w:szCs w:val="23"/>
                    </w:rPr>
                  </w:pPr>
                  <w:r w:rsidRPr="00B10EE4">
                    <w:rPr>
                      <w:rFonts w:ascii="Times" w:eastAsia="Times New Roman" w:hAnsi="Times" w:cs="Times"/>
                      <w:sz w:val="23"/>
                      <w:szCs w:val="23"/>
                    </w:rPr>
                    <w:t>Nhân dịp này, Thiếu tướng Nguyễn Tân Cương thừa ủy quyền Chủ tịch nước trao Huân chương Bảo vệ Tổ quốc hạng Nhất cho LLVT Hà Tĩnh.</w:t>
                  </w:r>
                </w:p>
                <w:p w:rsidR="00B10EE4" w:rsidRPr="00B10EE4" w:rsidRDefault="00B10EE4" w:rsidP="00B10EE4">
                  <w:pPr>
                    <w:spacing w:before="120" w:after="120" w:line="240" w:lineRule="auto"/>
                    <w:jc w:val="right"/>
                    <w:textAlignment w:val="baseline"/>
                    <w:rPr>
                      <w:rFonts w:ascii="Times" w:eastAsia="Times New Roman" w:hAnsi="Times" w:cs="Times"/>
                      <w:b/>
                      <w:bCs/>
                      <w:sz w:val="23"/>
                      <w:szCs w:val="23"/>
                    </w:rPr>
                  </w:pPr>
                  <w:r w:rsidRPr="00B10EE4">
                    <w:rPr>
                      <w:rFonts w:ascii="Times" w:eastAsia="Times New Roman" w:hAnsi="Times" w:cs="Times"/>
                      <w:b/>
                      <w:bCs/>
                      <w:sz w:val="23"/>
                      <w:szCs w:val="23"/>
                    </w:rPr>
                    <w:t>Tiến Dũng – Trọng Tuệ</w:t>
                  </w:r>
                </w:p>
              </w:tc>
            </w:tr>
          </w:tbl>
          <w:p w:rsidR="00974EC1" w:rsidRPr="00974EC1" w:rsidRDefault="00974EC1" w:rsidP="00974EC1">
            <w:pPr>
              <w:spacing w:after="0" w:line="240" w:lineRule="auto"/>
              <w:textAlignment w:val="baseline"/>
              <w:outlineLvl w:val="0"/>
              <w:rPr>
                <w:rFonts w:ascii="Arial" w:eastAsia="Times New Roman" w:hAnsi="Arial" w:cs="Arial"/>
                <w:b/>
                <w:bCs/>
                <w:color w:val="333333"/>
                <w:kern w:val="36"/>
                <w:sz w:val="30"/>
                <w:szCs w:val="30"/>
              </w:rPr>
            </w:pPr>
            <w:r w:rsidRPr="00974EC1">
              <w:rPr>
                <w:rFonts w:ascii="Arial" w:eastAsia="Times New Roman" w:hAnsi="Arial" w:cs="Arial"/>
                <w:b/>
                <w:bCs/>
                <w:color w:val="333333"/>
                <w:kern w:val="36"/>
                <w:sz w:val="30"/>
                <w:szCs w:val="30"/>
              </w:rPr>
              <w:t>Cách mạng tháng Tám và bài học vận động quần chúng</w:t>
            </w:r>
          </w:p>
          <w:p w:rsidR="00974EC1" w:rsidRPr="00974EC1" w:rsidRDefault="00974EC1" w:rsidP="00974EC1">
            <w:pPr>
              <w:spacing w:after="0" w:line="240" w:lineRule="auto"/>
              <w:textAlignment w:val="baseline"/>
              <w:rPr>
                <w:rFonts w:ascii="Times" w:eastAsia="Times New Roman" w:hAnsi="Times" w:cs="Times"/>
                <w:i/>
                <w:iCs/>
                <w:color w:val="444444"/>
                <w:sz w:val="17"/>
                <w:szCs w:val="17"/>
              </w:rPr>
            </w:pPr>
            <w:r w:rsidRPr="00974EC1">
              <w:rPr>
                <w:rFonts w:ascii="Times" w:eastAsia="Times New Roman" w:hAnsi="Times" w:cs="Times"/>
                <w:i/>
                <w:iCs/>
                <w:color w:val="444444"/>
                <w:sz w:val="17"/>
                <w:szCs w:val="17"/>
              </w:rPr>
              <w:t>(Baohatinh.vn)</w:t>
            </w:r>
            <w:r w:rsidRPr="00974EC1">
              <w:rPr>
                <w:rFonts w:ascii="Times" w:eastAsia="Times New Roman" w:hAnsi="Times" w:cs="Times"/>
                <w:i/>
                <w:iCs/>
                <w:color w:val="444444"/>
                <w:sz w:val="17"/>
              </w:rPr>
              <w:t> </w:t>
            </w:r>
            <w:r w:rsidRPr="00974EC1">
              <w:rPr>
                <w:rFonts w:ascii="Times" w:eastAsia="Times New Roman" w:hAnsi="Times" w:cs="Times"/>
                <w:i/>
                <w:iCs/>
                <w:color w:val="444444"/>
                <w:sz w:val="17"/>
                <w:szCs w:val="17"/>
              </w:rPr>
              <w:t>- 70 năm trôi qua nhưng trong tâm khảm của nhiều thế hệ người dân Việt Nam nói chung, Hà Tĩnh nói riêng thì ngày Tổng khởi nghĩa giành chính quyền 19/8 trong cao trào Cách mạng tháng Tám 1945 vẫn còn âm vang hào khí sôi nổi và niềm tự hào dân tộc lớn lao. Cách mạng tháng Tám 1945 thành công đã để lại nhiều bài học lịch sử vô giá, trong đó, có bài học về công tác vận động quần chúng của Đảng.</w:t>
            </w:r>
          </w:p>
          <w:tbl>
            <w:tblPr>
              <w:tblW w:w="0" w:type="auto"/>
              <w:tblCellMar>
                <w:top w:w="15" w:type="dxa"/>
                <w:left w:w="15" w:type="dxa"/>
                <w:bottom w:w="15" w:type="dxa"/>
                <w:right w:w="15" w:type="dxa"/>
              </w:tblCellMar>
              <w:tblLook w:val="04A0"/>
            </w:tblPr>
            <w:tblGrid>
              <w:gridCol w:w="9632"/>
            </w:tblGrid>
            <w:tr w:rsidR="00974EC1" w:rsidRPr="00974EC1" w:rsidTr="00974EC1">
              <w:tc>
                <w:tcPr>
                  <w:tcW w:w="0" w:type="auto"/>
                  <w:vAlign w:val="center"/>
                  <w:hideMark/>
                </w:tcPr>
                <w:tbl>
                  <w:tblPr>
                    <w:tblW w:w="4922" w:type="dxa"/>
                    <w:jc w:val="center"/>
                    <w:tblCellMar>
                      <w:top w:w="15" w:type="dxa"/>
                      <w:left w:w="15" w:type="dxa"/>
                      <w:bottom w:w="15" w:type="dxa"/>
                      <w:right w:w="15" w:type="dxa"/>
                    </w:tblCellMar>
                    <w:tblLook w:val="04A0"/>
                  </w:tblPr>
                  <w:tblGrid>
                    <w:gridCol w:w="7561"/>
                  </w:tblGrid>
                  <w:tr w:rsidR="00974EC1" w:rsidRPr="00974EC1" w:rsidTr="00974EC1">
                    <w:trPr>
                      <w:jc w:val="center"/>
                    </w:trPr>
                    <w:tc>
                      <w:tcPr>
                        <w:tcW w:w="0" w:type="auto"/>
                        <w:vAlign w:val="center"/>
                        <w:hideMark/>
                      </w:tcPr>
                      <w:p w:rsidR="00974EC1" w:rsidRPr="00974EC1" w:rsidRDefault="00974EC1" w:rsidP="00974EC1">
                        <w:pPr>
                          <w:spacing w:after="0" w:line="240" w:lineRule="auto"/>
                          <w:rPr>
                            <w:rFonts w:eastAsia="Times New Roman" w:cs="Times New Roman"/>
                            <w:sz w:val="24"/>
                            <w:szCs w:val="24"/>
                          </w:rPr>
                        </w:pPr>
                        <w:r>
                          <w:rPr>
                            <w:rFonts w:eastAsia="Times New Roman" w:cs="Times New Roman"/>
                            <w:noProof/>
                            <w:color w:val="000000"/>
                            <w:sz w:val="17"/>
                            <w:szCs w:val="17"/>
                          </w:rPr>
                          <w:drawing>
                            <wp:inline distT="0" distB="0" distL="0" distR="0">
                              <wp:extent cx="4763135" cy="3173095"/>
                              <wp:effectExtent l="19050" t="0" r="0" b="0"/>
                              <wp:docPr id="23" name="Picture 23" descr="Cách mạng tháng Tám và bài học vận động quần chúng">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ách mạng tháng Tám và bài học vận động quần chúng">
                                        <a:hlinkClick r:id="rId27"/>
                                      </pic:cNvPr>
                                      <pic:cNvPicPr>
                                        <a:picLocks noChangeAspect="1" noChangeArrowheads="1"/>
                                      </pic:cNvPicPr>
                                    </pic:nvPicPr>
                                    <pic:blipFill>
                                      <a:blip r:embed="rId28"/>
                                      <a:srcRect/>
                                      <a:stretch>
                                        <a:fillRect/>
                                      </a:stretch>
                                    </pic:blipFill>
                                    <pic:spPr bwMode="auto">
                                      <a:xfrm>
                                        <a:off x="0" y="0"/>
                                        <a:ext cx="4763135" cy="3173095"/>
                                      </a:xfrm>
                                      <a:prstGeom prst="rect">
                                        <a:avLst/>
                                      </a:prstGeom>
                                      <a:noFill/>
                                      <a:ln w="9525">
                                        <a:noFill/>
                                        <a:miter lim="800000"/>
                                        <a:headEnd/>
                                        <a:tailEnd/>
                                      </a:ln>
                                    </pic:spPr>
                                  </pic:pic>
                                </a:graphicData>
                              </a:graphic>
                            </wp:inline>
                          </w:drawing>
                        </w:r>
                      </w:p>
                    </w:tc>
                  </w:tr>
                  <w:tr w:rsidR="00974EC1" w:rsidRPr="00974EC1" w:rsidTr="00974EC1">
                    <w:trPr>
                      <w:jc w:val="center"/>
                    </w:trPr>
                    <w:tc>
                      <w:tcPr>
                        <w:tcW w:w="0" w:type="auto"/>
                        <w:tcMar>
                          <w:top w:w="54" w:type="dxa"/>
                          <w:left w:w="54" w:type="dxa"/>
                          <w:bottom w:w="54" w:type="dxa"/>
                          <w:right w:w="54" w:type="dxa"/>
                        </w:tcMar>
                        <w:vAlign w:val="center"/>
                        <w:hideMark/>
                      </w:tcPr>
                      <w:p w:rsidR="00974EC1" w:rsidRPr="00974EC1" w:rsidRDefault="00974EC1" w:rsidP="00974EC1">
                        <w:pPr>
                          <w:spacing w:after="0" w:line="240" w:lineRule="auto"/>
                          <w:jc w:val="center"/>
                          <w:rPr>
                            <w:rFonts w:eastAsia="Times New Roman" w:cs="Times New Roman"/>
                            <w:color w:val="555555"/>
                            <w:sz w:val="14"/>
                            <w:szCs w:val="14"/>
                          </w:rPr>
                        </w:pPr>
                        <w:r w:rsidRPr="00974EC1">
                          <w:rPr>
                            <w:rFonts w:eastAsia="Times New Roman" w:cs="Times New Roman"/>
                            <w:color w:val="555555"/>
                            <w:sz w:val="14"/>
                            <w:szCs w:val="14"/>
                          </w:rPr>
                          <w:t>Chủ tịch Hồ Chí Minh đọc bản Tuyên ngôn độc lập khai sinh nước Việt Nam Dân chủ cộng hòa sau thành công của Cách mạng Tháng Tám 1945.</w:t>
                        </w:r>
                        <w:r w:rsidRPr="00974EC1">
                          <w:rPr>
                            <w:rFonts w:eastAsia="Times New Roman" w:cs="Times New Roman"/>
                            <w:color w:val="555555"/>
                            <w:sz w:val="14"/>
                          </w:rPr>
                          <w:t> </w:t>
                        </w:r>
                        <w:r w:rsidRPr="00974EC1">
                          <w:rPr>
                            <w:rFonts w:eastAsia="Times New Roman" w:cs="Times New Roman"/>
                            <w:i/>
                            <w:iCs/>
                            <w:color w:val="555555"/>
                            <w:sz w:val="14"/>
                          </w:rPr>
                          <w:t>Ảnh tư liệu</w:t>
                        </w:r>
                      </w:p>
                    </w:tc>
                  </w:tr>
                </w:tbl>
                <w:p w:rsidR="00974EC1" w:rsidRPr="00974EC1" w:rsidRDefault="00974EC1" w:rsidP="00974EC1">
                  <w:pPr>
                    <w:spacing w:before="86" w:after="86" w:line="240" w:lineRule="auto"/>
                    <w:jc w:val="both"/>
                    <w:textAlignment w:val="baseline"/>
                    <w:rPr>
                      <w:rFonts w:ascii="Times" w:eastAsia="Times New Roman" w:hAnsi="Times" w:cs="Times"/>
                      <w:sz w:val="17"/>
                      <w:szCs w:val="17"/>
                    </w:rPr>
                  </w:pPr>
                  <w:r w:rsidRPr="00974EC1">
                    <w:rPr>
                      <w:rFonts w:ascii="Times" w:eastAsia="Times New Roman" w:hAnsi="Times" w:cs="Times"/>
                      <w:sz w:val="17"/>
                      <w:szCs w:val="17"/>
                    </w:rPr>
                    <w:t>Điểm lại trang sử dân tộc những năm tháng chuẩn bị cho cuộc Tổng khởi nghĩa, không thể không nhắc lại một dấu mốc quan trọng: Ngày 19/5/1941, Mặt trận Việt Minh được thành lập. Trước những thay đổi mạnh mẽ của tình hình trong nước và trên thế giới, Chủ tịch Hồ Chí Minh đã triệu tập và chủ trì Hội nghị T.Ư lần thứ VIII ở Khuổi Nậm, Pác Bó, Cao Bằng, quyết định chuyển hướng sự chỉ đạo chiến lược của Đảng - khẳng định giải phóng dân tộc là nhiệm vụ hàng đầu của cách mạng Việt Nam.</w:t>
                  </w:r>
                </w:p>
                <w:p w:rsidR="00974EC1" w:rsidRPr="00974EC1" w:rsidRDefault="00974EC1" w:rsidP="00974EC1">
                  <w:pPr>
                    <w:spacing w:before="86" w:after="86" w:line="240" w:lineRule="auto"/>
                    <w:jc w:val="both"/>
                    <w:textAlignment w:val="baseline"/>
                    <w:rPr>
                      <w:rFonts w:ascii="Times" w:eastAsia="Times New Roman" w:hAnsi="Times" w:cs="Times"/>
                      <w:sz w:val="17"/>
                      <w:szCs w:val="17"/>
                    </w:rPr>
                  </w:pPr>
                  <w:r w:rsidRPr="00974EC1">
                    <w:rPr>
                      <w:rFonts w:ascii="Times" w:eastAsia="Times New Roman" w:hAnsi="Times" w:cs="Times"/>
                      <w:sz w:val="17"/>
                      <w:szCs w:val="17"/>
                    </w:rPr>
                    <w:t>Để thực hiện mục tiêu đó, hội nghị đã quyết định thành lập Việt Nam độc lập đồng minh (gọi tắt là Việt Minh) nhằm tập hợp và đoàn kết rộng rãi các giai cấp, dân tộc, tôn giáo, các giới... tham gia mặt trận. Mặt trận Việt Minh lấy cờ đỏ có ngôi sao vàng năm cánh làm huy hiệu lấy khẩu hiệu là “phản Pháp - kháng Nhật - liên Hoa, độc lập”. Tôn chỉ mục đích là: “Liên hiệp hết thảy tất cả các tầng lớp nhân dân, các đảng phái cách mạng, các đoàn thể dân chúng yêu nước đang cùng nhau đánh đuổi Nhật - Pháp, làm cho Việt Nam hoàn toàn độc lập, dựng lên một nước Việt Nam dân chủ cộng hòa”. (*)</w:t>
                  </w:r>
                </w:p>
                <w:p w:rsidR="00974EC1" w:rsidRPr="00974EC1" w:rsidRDefault="00974EC1" w:rsidP="00974EC1">
                  <w:pPr>
                    <w:spacing w:before="86" w:after="86" w:line="240" w:lineRule="auto"/>
                    <w:jc w:val="both"/>
                    <w:textAlignment w:val="baseline"/>
                    <w:rPr>
                      <w:rFonts w:ascii="Times" w:eastAsia="Times New Roman" w:hAnsi="Times" w:cs="Times"/>
                      <w:sz w:val="17"/>
                      <w:szCs w:val="17"/>
                    </w:rPr>
                  </w:pPr>
                  <w:r w:rsidRPr="00974EC1">
                    <w:rPr>
                      <w:rFonts w:ascii="Times" w:eastAsia="Times New Roman" w:hAnsi="Times" w:cs="Times"/>
                      <w:sz w:val="17"/>
                      <w:szCs w:val="17"/>
                    </w:rPr>
                    <w:t>Dưới ngọn cờ của Mặt trận Việt Minh, tại các vùng căn cứ địa cách mạng và khắp cả nước, công cuộc chuẩn bị mọi mặt tiến tới Tổng khởi nghĩa giành chính quyền được diễn ra một cách gấp rút, mạnh mẽ. Toàn dân tham gia Mặt trận Việt Minh, ủng hộ Việt Minh, từ tầng lớp nông dân, trí thức, tiểu tư sản cho tới các đảng phái, các hội, đoàn thể... Theo lời hiệu triệu của Mặt trận Việt Minh, nhân dân ta đã đứng lên giành chính quyền tháng 8/1945.</w:t>
                  </w:r>
                </w:p>
                <w:tbl>
                  <w:tblPr>
                    <w:tblW w:w="4922" w:type="dxa"/>
                    <w:jc w:val="center"/>
                    <w:tblCellMar>
                      <w:top w:w="15" w:type="dxa"/>
                      <w:left w:w="15" w:type="dxa"/>
                      <w:bottom w:w="15" w:type="dxa"/>
                      <w:right w:w="15" w:type="dxa"/>
                    </w:tblCellMar>
                    <w:tblLook w:val="04A0"/>
                  </w:tblPr>
                  <w:tblGrid>
                    <w:gridCol w:w="7561"/>
                  </w:tblGrid>
                  <w:tr w:rsidR="00974EC1" w:rsidRPr="00974EC1" w:rsidTr="00974EC1">
                    <w:trPr>
                      <w:jc w:val="center"/>
                    </w:trPr>
                    <w:tc>
                      <w:tcPr>
                        <w:tcW w:w="0" w:type="auto"/>
                        <w:vAlign w:val="center"/>
                        <w:hideMark/>
                      </w:tcPr>
                      <w:p w:rsidR="00974EC1" w:rsidRPr="00974EC1" w:rsidRDefault="00974EC1" w:rsidP="00974EC1">
                        <w:pPr>
                          <w:spacing w:after="0" w:line="240" w:lineRule="auto"/>
                          <w:rPr>
                            <w:rFonts w:eastAsia="Times New Roman" w:cs="Times New Roman"/>
                            <w:sz w:val="24"/>
                            <w:szCs w:val="24"/>
                          </w:rPr>
                        </w:pPr>
                        <w:r>
                          <w:rPr>
                            <w:rFonts w:eastAsia="Times New Roman" w:cs="Times New Roman"/>
                            <w:noProof/>
                            <w:sz w:val="24"/>
                            <w:szCs w:val="24"/>
                          </w:rPr>
                          <w:drawing>
                            <wp:inline distT="0" distB="0" distL="0" distR="0">
                              <wp:extent cx="4763135" cy="3180080"/>
                              <wp:effectExtent l="19050" t="0" r="0" b="0"/>
                              <wp:docPr id="24" name="Picture 24" descr="Cách mạng tháng Tám và bài học vận động quần chú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ách mạng tháng Tám và bài học vận động quần chúng"/>
                                      <pic:cNvPicPr>
                                        <a:picLocks noChangeAspect="1" noChangeArrowheads="1"/>
                                      </pic:cNvPicPr>
                                    </pic:nvPicPr>
                                    <pic:blipFill>
                                      <a:blip r:embed="rId29"/>
                                      <a:srcRect/>
                                      <a:stretch>
                                        <a:fillRect/>
                                      </a:stretch>
                                    </pic:blipFill>
                                    <pic:spPr bwMode="auto">
                                      <a:xfrm>
                                        <a:off x="0" y="0"/>
                                        <a:ext cx="4763135" cy="3180080"/>
                                      </a:xfrm>
                                      <a:prstGeom prst="rect">
                                        <a:avLst/>
                                      </a:prstGeom>
                                      <a:noFill/>
                                      <a:ln w="9525">
                                        <a:noFill/>
                                        <a:miter lim="800000"/>
                                        <a:headEnd/>
                                        <a:tailEnd/>
                                      </a:ln>
                                    </pic:spPr>
                                  </pic:pic>
                                </a:graphicData>
                              </a:graphic>
                            </wp:inline>
                          </w:drawing>
                        </w:r>
                      </w:p>
                    </w:tc>
                  </w:tr>
                  <w:tr w:rsidR="00974EC1" w:rsidRPr="00974EC1" w:rsidTr="00974EC1">
                    <w:trPr>
                      <w:jc w:val="center"/>
                    </w:trPr>
                    <w:tc>
                      <w:tcPr>
                        <w:tcW w:w="0" w:type="auto"/>
                        <w:vAlign w:val="center"/>
                        <w:hideMark/>
                      </w:tcPr>
                      <w:p w:rsidR="00974EC1" w:rsidRPr="00974EC1" w:rsidRDefault="00974EC1" w:rsidP="00974EC1">
                        <w:pPr>
                          <w:spacing w:after="0" w:line="240" w:lineRule="auto"/>
                          <w:jc w:val="both"/>
                          <w:textAlignment w:val="baseline"/>
                          <w:rPr>
                            <w:rFonts w:eastAsia="Times New Roman" w:cs="Times New Roman"/>
                            <w:color w:val="555555"/>
                            <w:sz w:val="14"/>
                            <w:szCs w:val="14"/>
                          </w:rPr>
                        </w:pPr>
                        <w:r w:rsidRPr="00974EC1">
                          <w:rPr>
                            <w:rFonts w:eastAsia="Times New Roman" w:cs="Times New Roman"/>
                            <w:color w:val="555555"/>
                            <w:sz w:val="14"/>
                            <w:szCs w:val="14"/>
                          </w:rPr>
                          <w:t>Những năm qua, Hà Tĩnh đã làm tốt công tác vận động quần chúng tham gia thực hiện tốt các phong trào thi đua sản xuất.</w:t>
                        </w:r>
                        <w:r w:rsidRPr="00974EC1">
                          <w:rPr>
                            <w:rFonts w:eastAsia="Times New Roman" w:cs="Times New Roman"/>
                            <w:color w:val="555555"/>
                            <w:sz w:val="14"/>
                          </w:rPr>
                          <w:t> </w:t>
                        </w:r>
                        <w:r w:rsidRPr="00974EC1">
                          <w:rPr>
                            <w:rFonts w:eastAsia="Times New Roman" w:cs="Times New Roman"/>
                            <w:i/>
                            <w:iCs/>
                            <w:color w:val="555555"/>
                            <w:sz w:val="14"/>
                          </w:rPr>
                          <w:t>Trong ảnh là Đoàn công tác Ban Dân vận Trung ương do Phó trưởng ban Ngô Thị Doãn Thanh dẫn đầu tham quan mô hình kinh tế trang trại 25 ha, cho thu nhập bình quân hàng năm trên 1 tỷ đồng của hộ ông Nguyễn Nhật Tân (thôn Tây Trà, xã Hương Trà, Hương Khê)</w:t>
                        </w:r>
                      </w:p>
                    </w:tc>
                  </w:tr>
                </w:tbl>
                <w:p w:rsidR="00974EC1" w:rsidRPr="00974EC1" w:rsidRDefault="00974EC1" w:rsidP="00974EC1">
                  <w:pPr>
                    <w:spacing w:before="86" w:after="86" w:line="240" w:lineRule="auto"/>
                    <w:jc w:val="both"/>
                    <w:textAlignment w:val="baseline"/>
                    <w:rPr>
                      <w:rFonts w:ascii="Times" w:eastAsia="Times New Roman" w:hAnsi="Times" w:cs="Times"/>
                      <w:sz w:val="17"/>
                      <w:szCs w:val="17"/>
                    </w:rPr>
                  </w:pPr>
                  <w:r w:rsidRPr="00974EC1">
                    <w:rPr>
                      <w:rFonts w:ascii="Times" w:eastAsia="Times New Roman" w:hAnsi="Times" w:cs="Times"/>
                      <w:sz w:val="17"/>
                      <w:szCs w:val="17"/>
                    </w:rPr>
                    <w:t>Có thể nói, Mặt trận Việt Minh là một trong những điển hình thành công của Đảng về công tác mặt trận. Từ khi Cách mạng tháng Tám thành công đến nay, trong các thời kỳ đấu tranh giải phóng dân tộc khỏi sự xâm lược của thực dân Pháp và đế quốc Mỹ cũng như trong thời kỳ xây dựng, đổi mới đất nước, Đảng ta luôn coi trọng công tác tập hợp, vận động quần chúng thành một khối để thực hiện các phong trào hành động cách mạng. Mỗi thời kỳ có một tên gọi khác nhau: Mặt trận Liên hiệp quốc dân Việt Nam (gọi tắt là Mặt trận Liên Việt) trong kháng chiến chống Pháp; Mặt trận Dân tộc giải phóng miền Nam Việt Nam; Liên minh các lực lượng dân tộc, dân chủ và hòa bình ở Việt Nam được thành lập ở miền Nam trong kháng chiến chống Mỹ và MTTQ Việt Nam.</w:t>
                  </w:r>
                </w:p>
                <w:p w:rsidR="00974EC1" w:rsidRPr="00974EC1" w:rsidRDefault="00974EC1" w:rsidP="00974EC1">
                  <w:pPr>
                    <w:spacing w:before="86" w:after="86" w:line="240" w:lineRule="auto"/>
                    <w:jc w:val="both"/>
                    <w:textAlignment w:val="baseline"/>
                    <w:rPr>
                      <w:rFonts w:ascii="Times" w:eastAsia="Times New Roman" w:hAnsi="Times" w:cs="Times"/>
                      <w:sz w:val="17"/>
                      <w:szCs w:val="17"/>
                    </w:rPr>
                  </w:pPr>
                  <w:r w:rsidRPr="00974EC1">
                    <w:rPr>
                      <w:rFonts w:ascii="Times" w:eastAsia="Times New Roman" w:hAnsi="Times" w:cs="Times"/>
                      <w:sz w:val="17"/>
                      <w:szCs w:val="17"/>
                    </w:rPr>
                    <w:t>Từ khi ra đời đến nay, MTTQ Việt Nam đã làm tốt vai trò tập hợp, lôi cuốn, vận động quần chúng vào các phong trào hành động cách mạng, tạo nên làn sóng yêu nước mạnh mẽ và to lớn, đánh thắng kẻ thù xâm lược và kiến thiết đất nước, xây dựng non sông đàng hoàng, to đẹp như sinh thời Chủ tịch Hồ Chí Minh hằng mong muốn.</w:t>
                  </w:r>
                </w:p>
                <w:p w:rsidR="00974EC1" w:rsidRPr="00974EC1" w:rsidRDefault="00974EC1" w:rsidP="00974EC1">
                  <w:pPr>
                    <w:spacing w:before="86" w:after="86" w:line="240" w:lineRule="auto"/>
                    <w:jc w:val="both"/>
                    <w:textAlignment w:val="baseline"/>
                    <w:rPr>
                      <w:rFonts w:ascii="Times" w:eastAsia="Times New Roman" w:hAnsi="Times" w:cs="Times"/>
                      <w:sz w:val="17"/>
                      <w:szCs w:val="17"/>
                    </w:rPr>
                  </w:pPr>
                  <w:r w:rsidRPr="00974EC1">
                    <w:rPr>
                      <w:rFonts w:ascii="Times" w:eastAsia="Times New Roman" w:hAnsi="Times" w:cs="Times"/>
                      <w:sz w:val="17"/>
                      <w:szCs w:val="17"/>
                    </w:rPr>
                    <w:t>Trong thời kỳ đổi mới đất nước hiện nay, trước những khó khăn và thách thức của khủng hoảng kinh tế thế giới và âm mưu phá hoại của các thế lực thù địch, hơn lúc nào hết, chúng ta cần nhân lên bài học về công tác vận động quần chúng của Đảng ta trong Cách mạng tháng Tám. Cần khơi dậy sức lực, trí tuệ, tiềm năng của toàn dân, tạo nên những phong trào hành động cách mạng trong xây dựng nông thôn mới, xóa đói giảm nghèo, bảo vệ an ninh Tổ quốc; ứng dụng tiến bộ khoa học kỹ thuật vào sản xuất, sáng kiến tăng năng suất lao động; vận động toàn dân tích cực tham gia phong trào “Toàn dân đoàn kết xây dựng đời sống văn hóa ở khu dân cư”, xây dựng đô thị văn minh, bảo vệ môi trường, khuyến học, khuyến tài và xây dựng xã hội học tập...</w:t>
                  </w:r>
                </w:p>
                <w:p w:rsidR="00974EC1" w:rsidRPr="00974EC1" w:rsidRDefault="00974EC1" w:rsidP="00974EC1">
                  <w:pPr>
                    <w:spacing w:before="86" w:after="86" w:line="240" w:lineRule="auto"/>
                    <w:jc w:val="both"/>
                    <w:textAlignment w:val="baseline"/>
                    <w:rPr>
                      <w:rFonts w:ascii="Times" w:eastAsia="Times New Roman" w:hAnsi="Times" w:cs="Times"/>
                      <w:sz w:val="17"/>
                      <w:szCs w:val="17"/>
                    </w:rPr>
                  </w:pPr>
                  <w:r w:rsidRPr="00974EC1">
                    <w:rPr>
                      <w:rFonts w:ascii="Times" w:eastAsia="Times New Roman" w:hAnsi="Times" w:cs="Times"/>
                      <w:sz w:val="17"/>
                      <w:szCs w:val="17"/>
                    </w:rPr>
                    <w:t>Sức mạnh quần chúng nhân dân là vô cùng to lớn và mạnh mẽ. Cần tăng cường tuyên truyền, vận động để dân hiểu về mục đích, ý nghĩa, cách thức tiến hành các phong trào để dân tự giác và sẵn sàng tham gia, góp phần làm nên thành công của sự nghiệp đổi mới đất nước, thực hiện di nguyện của Chủ tịch Hồ Chí Minh: “Xây dựng một nước Việt Nam hòa bình, độc lập, thống nhất, dân chủ và giàu mạnh”.</w:t>
                  </w:r>
                </w:p>
                <w:p w:rsidR="00974EC1" w:rsidRPr="00974EC1" w:rsidRDefault="00974EC1" w:rsidP="00974EC1">
                  <w:pPr>
                    <w:spacing w:after="0" w:line="240" w:lineRule="auto"/>
                    <w:jc w:val="both"/>
                    <w:textAlignment w:val="baseline"/>
                    <w:rPr>
                      <w:rFonts w:ascii="Times" w:eastAsia="Times New Roman" w:hAnsi="Times" w:cs="Times"/>
                      <w:sz w:val="17"/>
                      <w:szCs w:val="17"/>
                    </w:rPr>
                  </w:pPr>
                  <w:r w:rsidRPr="00974EC1">
                    <w:rPr>
                      <w:rFonts w:ascii="Times" w:eastAsia="Times New Roman" w:hAnsi="Times" w:cs="Times"/>
                      <w:i/>
                      <w:iCs/>
                      <w:sz w:val="17"/>
                    </w:rPr>
                    <w:t>(*) Tài liệu của Bảo tàng Lịch sử quốc gia Việt Nam.</w:t>
                  </w:r>
                </w:p>
                <w:p w:rsidR="00974EC1" w:rsidRPr="00974EC1" w:rsidRDefault="00974EC1" w:rsidP="00974EC1">
                  <w:pPr>
                    <w:spacing w:before="86" w:after="86" w:line="240" w:lineRule="auto"/>
                    <w:jc w:val="right"/>
                    <w:textAlignment w:val="baseline"/>
                    <w:rPr>
                      <w:rFonts w:ascii="Times" w:eastAsia="Times New Roman" w:hAnsi="Times" w:cs="Times"/>
                      <w:b/>
                      <w:bCs/>
                      <w:sz w:val="23"/>
                      <w:szCs w:val="23"/>
                    </w:rPr>
                  </w:pPr>
                  <w:r w:rsidRPr="00974EC1">
                    <w:rPr>
                      <w:rFonts w:ascii="Times" w:eastAsia="Times New Roman" w:hAnsi="Times" w:cs="Times"/>
                      <w:b/>
                      <w:bCs/>
                      <w:sz w:val="23"/>
                      <w:szCs w:val="23"/>
                    </w:rPr>
                    <w:t>Hà Tĩnh</w:t>
                  </w:r>
                </w:p>
              </w:tc>
            </w:tr>
          </w:tbl>
          <w:p w:rsidR="00B10EE4" w:rsidRPr="00B10EE4" w:rsidRDefault="00B10EE4" w:rsidP="00B10EE4">
            <w:pPr>
              <w:spacing w:after="0" w:line="240" w:lineRule="auto"/>
              <w:textAlignment w:val="baseline"/>
              <w:outlineLvl w:val="0"/>
              <w:rPr>
                <w:rFonts w:ascii="Arial" w:eastAsia="Times New Roman" w:hAnsi="Arial" w:cs="Arial"/>
                <w:b/>
                <w:bCs/>
                <w:color w:val="333333"/>
                <w:kern w:val="36"/>
                <w:sz w:val="30"/>
                <w:szCs w:val="30"/>
              </w:rPr>
            </w:pPr>
            <w:r w:rsidRPr="00B10EE4">
              <w:rPr>
                <w:rFonts w:ascii="Arial" w:eastAsia="Times New Roman" w:hAnsi="Arial" w:cs="Arial"/>
                <w:b/>
                <w:bCs/>
                <w:color w:val="333333"/>
                <w:kern w:val="36"/>
                <w:sz w:val="30"/>
                <w:szCs w:val="30"/>
              </w:rPr>
              <w:t>Thanh tra Hà Tĩnh góp phần ổn định chính trị cơ sở</w:t>
            </w:r>
          </w:p>
          <w:p w:rsidR="00B10EE4" w:rsidRPr="00B10EE4" w:rsidRDefault="00B10EE4" w:rsidP="00B10EE4">
            <w:pPr>
              <w:spacing w:after="0" w:line="240" w:lineRule="auto"/>
              <w:textAlignment w:val="baseline"/>
              <w:rPr>
                <w:rFonts w:ascii="Times" w:eastAsia="Times New Roman" w:hAnsi="Times" w:cs="Times"/>
                <w:i/>
                <w:iCs/>
                <w:color w:val="444444"/>
                <w:sz w:val="17"/>
                <w:szCs w:val="17"/>
              </w:rPr>
            </w:pPr>
            <w:r w:rsidRPr="00B10EE4">
              <w:rPr>
                <w:rFonts w:ascii="Times" w:eastAsia="Times New Roman" w:hAnsi="Times" w:cs="Times"/>
                <w:i/>
                <w:iCs/>
                <w:color w:val="444444"/>
                <w:sz w:val="17"/>
                <w:szCs w:val="17"/>
              </w:rPr>
              <w:t>(Baohatinh.vn)</w:t>
            </w:r>
            <w:r w:rsidRPr="00B10EE4">
              <w:rPr>
                <w:rFonts w:ascii="Times" w:eastAsia="Times New Roman" w:hAnsi="Times" w:cs="Times"/>
                <w:i/>
                <w:iCs/>
                <w:color w:val="444444"/>
                <w:sz w:val="17"/>
              </w:rPr>
              <w:t> </w:t>
            </w:r>
            <w:r w:rsidRPr="00B10EE4">
              <w:rPr>
                <w:rFonts w:ascii="Times" w:eastAsia="Times New Roman" w:hAnsi="Times" w:cs="Times"/>
                <w:i/>
                <w:iCs/>
                <w:color w:val="444444"/>
                <w:sz w:val="17"/>
                <w:szCs w:val="17"/>
              </w:rPr>
              <w:t>- Những năm qua, thực hiện chức năng nhiệm vụ của mình, ngành Thanh tra Hà Tĩnh đã góp phần quan trọng trong công tác đấu tranh phòng chống tham nhũng, vi phạm pháp luật, giữ vững ổn định chính trị cơ sở - là động lực thiết yếu để tỉnh ta thực hiện thắng lợi công cuộc phát triển KT-XH.</w:t>
            </w:r>
          </w:p>
          <w:tbl>
            <w:tblPr>
              <w:tblW w:w="0" w:type="auto"/>
              <w:tblCellMar>
                <w:top w:w="15" w:type="dxa"/>
                <w:left w:w="15" w:type="dxa"/>
                <w:bottom w:w="15" w:type="dxa"/>
                <w:right w:w="15" w:type="dxa"/>
              </w:tblCellMar>
              <w:tblLook w:val="04A0"/>
            </w:tblPr>
            <w:tblGrid>
              <w:gridCol w:w="9632"/>
            </w:tblGrid>
            <w:tr w:rsidR="00B10EE4" w:rsidRPr="00B10EE4" w:rsidTr="00B10EE4">
              <w:tc>
                <w:tcPr>
                  <w:tcW w:w="0" w:type="auto"/>
                  <w:vAlign w:val="center"/>
                  <w:hideMark/>
                </w:tcPr>
                <w:p w:rsidR="00B10EE4" w:rsidRPr="00B10EE4" w:rsidRDefault="00B10EE4" w:rsidP="00B10EE4">
                  <w:pPr>
                    <w:spacing w:before="86" w:after="86" w:line="240" w:lineRule="auto"/>
                    <w:jc w:val="both"/>
                    <w:textAlignment w:val="baseline"/>
                    <w:rPr>
                      <w:rFonts w:ascii="Times" w:eastAsia="Times New Roman" w:hAnsi="Times" w:cs="Times"/>
                      <w:sz w:val="17"/>
                      <w:szCs w:val="17"/>
                    </w:rPr>
                  </w:pPr>
                  <w:r w:rsidRPr="00B10EE4">
                    <w:rPr>
                      <w:rFonts w:ascii="Times" w:eastAsia="Times New Roman" w:hAnsi="Times" w:cs="Times"/>
                      <w:sz w:val="17"/>
                      <w:szCs w:val="17"/>
                    </w:rPr>
                    <w:t>Ông Thái Sinh – Chánh Thanh tra tỉnh cho biết: Với vai trò là cơ quan tham mưu, là cánh tay chủ lực, điều hòa mối quan hệ lãnh đạo, chỉ đạo của Tỉnh ủy, HĐND, UBND đối với các cấp, ngành trên nhiều lĩnh vực nên nhiệm vụ của ngành Thanh tra hết sức nặng nề. Do đó, ngành phải tập trung nhiều giải pháp đồng bộ, khoa học, phục vụ tốt nhiệm vụ chính trị của địa phương.</w:t>
                  </w:r>
                </w:p>
                <w:p w:rsidR="00B10EE4" w:rsidRPr="00B10EE4" w:rsidRDefault="00B10EE4" w:rsidP="00B10EE4">
                  <w:pPr>
                    <w:spacing w:before="86" w:after="86" w:line="240" w:lineRule="auto"/>
                    <w:jc w:val="both"/>
                    <w:textAlignment w:val="baseline"/>
                    <w:rPr>
                      <w:rFonts w:ascii="Times" w:eastAsia="Times New Roman" w:hAnsi="Times" w:cs="Times"/>
                      <w:sz w:val="17"/>
                      <w:szCs w:val="17"/>
                    </w:rPr>
                  </w:pPr>
                  <w:r w:rsidRPr="00B10EE4">
                    <w:rPr>
                      <w:rFonts w:ascii="Times" w:eastAsia="Times New Roman" w:hAnsi="Times" w:cs="Times"/>
                      <w:sz w:val="17"/>
                      <w:szCs w:val="17"/>
                    </w:rPr>
                    <w:t>Xác định thực hiện chức năng quản lý nhà nước về thanh tra giải quyết khiếu nại, tố cáo, phòng chống tham nhũng là nhiệm vụ trọng tâm, hàng năm, Thanh tra tỉnh thành lập các đoàn công tác làm việc với các huyện, thị xã, thành phố, sở, ngành về chỉ đạo thực hiện chương trình kế hoạch, xây dựng nhiều văn bản quản lý, công tác tiếp dân, giải quyết khiếu nại, tố cáo, soát xét, báo cáo trả lời và tham mưu UBND tỉnh chỉ đạo giải quyết các vụ việc sai phạm.</w:t>
                  </w:r>
                </w:p>
                <w:tbl>
                  <w:tblPr>
                    <w:tblW w:w="4922" w:type="dxa"/>
                    <w:jc w:val="center"/>
                    <w:tblCellMar>
                      <w:top w:w="15" w:type="dxa"/>
                      <w:left w:w="15" w:type="dxa"/>
                      <w:bottom w:w="15" w:type="dxa"/>
                      <w:right w:w="15" w:type="dxa"/>
                    </w:tblCellMar>
                    <w:tblLook w:val="04A0"/>
                  </w:tblPr>
                  <w:tblGrid>
                    <w:gridCol w:w="8313"/>
                  </w:tblGrid>
                  <w:tr w:rsidR="00B10EE4" w:rsidRPr="00B10EE4" w:rsidTr="00B10EE4">
                    <w:trPr>
                      <w:jc w:val="center"/>
                    </w:trPr>
                    <w:tc>
                      <w:tcPr>
                        <w:tcW w:w="0" w:type="auto"/>
                        <w:vAlign w:val="center"/>
                        <w:hideMark/>
                      </w:tcPr>
                      <w:p w:rsidR="00B10EE4" w:rsidRPr="00B10EE4" w:rsidRDefault="00B10EE4" w:rsidP="00B10EE4">
                        <w:pPr>
                          <w:spacing w:after="0" w:line="240" w:lineRule="auto"/>
                          <w:rPr>
                            <w:rFonts w:eastAsia="Times New Roman" w:cs="Times New Roman"/>
                            <w:sz w:val="24"/>
                            <w:szCs w:val="24"/>
                          </w:rPr>
                        </w:pPr>
                        <w:r>
                          <w:rPr>
                            <w:rFonts w:eastAsia="Times New Roman" w:cs="Times New Roman"/>
                            <w:noProof/>
                            <w:color w:val="000000"/>
                            <w:sz w:val="17"/>
                            <w:szCs w:val="17"/>
                          </w:rPr>
                          <w:drawing>
                            <wp:inline distT="0" distB="0" distL="0" distR="0">
                              <wp:extent cx="5240655" cy="3493770"/>
                              <wp:effectExtent l="19050" t="0" r="0" b="0"/>
                              <wp:docPr id="7" name="Picture 1" descr="Thanh tra Hà Tĩnh góp phần ổn định chính trị cơ sở">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anh tra Hà Tĩnh góp phần ổn định chính trị cơ sở">
                                        <a:hlinkClick r:id="rId30"/>
                                      </pic:cNvPr>
                                      <pic:cNvPicPr>
                                        <a:picLocks noChangeAspect="1" noChangeArrowheads="1"/>
                                      </pic:cNvPicPr>
                                    </pic:nvPicPr>
                                    <pic:blipFill>
                                      <a:blip r:embed="rId31"/>
                                      <a:srcRect/>
                                      <a:stretch>
                                        <a:fillRect/>
                                      </a:stretch>
                                    </pic:blipFill>
                                    <pic:spPr bwMode="auto">
                                      <a:xfrm>
                                        <a:off x="0" y="0"/>
                                        <a:ext cx="5240655" cy="3493770"/>
                                      </a:xfrm>
                                      <a:prstGeom prst="rect">
                                        <a:avLst/>
                                      </a:prstGeom>
                                      <a:noFill/>
                                      <a:ln w="9525">
                                        <a:noFill/>
                                        <a:miter lim="800000"/>
                                        <a:headEnd/>
                                        <a:tailEnd/>
                                      </a:ln>
                                    </pic:spPr>
                                  </pic:pic>
                                </a:graphicData>
                              </a:graphic>
                            </wp:inline>
                          </w:drawing>
                        </w:r>
                      </w:p>
                    </w:tc>
                  </w:tr>
                  <w:tr w:rsidR="00B10EE4" w:rsidRPr="00B10EE4" w:rsidTr="00B10EE4">
                    <w:trPr>
                      <w:jc w:val="center"/>
                    </w:trPr>
                    <w:tc>
                      <w:tcPr>
                        <w:tcW w:w="0" w:type="auto"/>
                        <w:vAlign w:val="center"/>
                        <w:hideMark/>
                      </w:tcPr>
                      <w:p w:rsidR="00B10EE4" w:rsidRPr="00B10EE4" w:rsidRDefault="00B10EE4" w:rsidP="00B10EE4">
                        <w:pPr>
                          <w:spacing w:after="0" w:line="240" w:lineRule="auto"/>
                          <w:jc w:val="center"/>
                          <w:textAlignment w:val="baseline"/>
                          <w:rPr>
                            <w:rFonts w:eastAsia="Times New Roman" w:cs="Times New Roman"/>
                            <w:color w:val="555555"/>
                            <w:sz w:val="14"/>
                            <w:szCs w:val="14"/>
                          </w:rPr>
                        </w:pPr>
                        <w:r w:rsidRPr="00B10EE4">
                          <w:rPr>
                            <w:rFonts w:eastAsia="Times New Roman" w:cs="Times New Roman"/>
                            <w:color w:val="555555"/>
                            <w:sz w:val="14"/>
                            <w:szCs w:val="14"/>
                          </w:rPr>
                          <w:t>Ông Thái Sinh - Chánh Thanh tra tỉnh, đại diện ủy quyền của UBND tỉnh trong một vụ án hành chính</w:t>
                        </w:r>
                      </w:p>
                    </w:tc>
                  </w:tr>
                </w:tbl>
                <w:p w:rsidR="00B10EE4" w:rsidRPr="00B10EE4" w:rsidRDefault="00B10EE4" w:rsidP="00B10EE4">
                  <w:pPr>
                    <w:spacing w:before="86" w:after="86" w:line="240" w:lineRule="auto"/>
                    <w:jc w:val="both"/>
                    <w:textAlignment w:val="baseline"/>
                    <w:rPr>
                      <w:rFonts w:ascii="Times" w:eastAsia="Times New Roman" w:hAnsi="Times" w:cs="Times"/>
                      <w:sz w:val="17"/>
                      <w:szCs w:val="17"/>
                    </w:rPr>
                  </w:pPr>
                  <w:r w:rsidRPr="00B10EE4">
                    <w:rPr>
                      <w:rFonts w:ascii="Times" w:eastAsia="Times New Roman" w:hAnsi="Times" w:cs="Times"/>
                      <w:sz w:val="17"/>
                      <w:szCs w:val="17"/>
                    </w:rPr>
                    <w:t>Một trong những nhiệm vụ chính của ngành Thanh tra là thực hiện công tác thanh tra trong lĩnh vực KT-XH, phát hiện sai phạm của các tổ chức, đơn vị, địa phương để tham mưu UBND các cấp kịp thời chấn chỉnh, có biện pháp xử lý thỏa đáng. Khi phát hiện có dấu hiệu vi phạm, Thanh tra tỉnh trực tiếp hoặc chỉ đạo thanh tra các địa phương, ngành nhanh chóng vào cuộc, kiên quyết tiến hành các biện pháp để phát hiện sai phạm và xử lý dứt điểm. Từ đầu năm đến nay, toàn ngành đã kết thúc 430/624 cuộc thanh tra, kiểm tra. Qua đó, phát hiện sai phạm 49.476 triệu đồng và 110.494 m2 đất; kiến nghị thu hồi vào ngân sách nhà nước 43.997 triệu đồng và 41.838 m2 đất; xử lý khác 5.478 triệu đồng và 68.656 m2 đất; xử phạt hành chính 475 trường hợp với số tiền 1.567 triệu đồng, chuyển cơ quan điều tra 2 vụ việc.</w:t>
                  </w:r>
                </w:p>
                <w:p w:rsidR="00B10EE4" w:rsidRPr="00B10EE4" w:rsidRDefault="00B10EE4" w:rsidP="00B10EE4">
                  <w:pPr>
                    <w:spacing w:before="86" w:after="86" w:line="240" w:lineRule="auto"/>
                    <w:jc w:val="both"/>
                    <w:textAlignment w:val="baseline"/>
                    <w:rPr>
                      <w:rFonts w:ascii="Times" w:eastAsia="Times New Roman" w:hAnsi="Times" w:cs="Times"/>
                      <w:sz w:val="17"/>
                      <w:szCs w:val="17"/>
                    </w:rPr>
                  </w:pPr>
                  <w:r w:rsidRPr="00B10EE4">
                    <w:rPr>
                      <w:rFonts w:ascii="Times" w:eastAsia="Times New Roman" w:hAnsi="Times" w:cs="Times"/>
                      <w:sz w:val="17"/>
                      <w:szCs w:val="17"/>
                    </w:rPr>
                    <w:t>Điều đáng nói là qua công tác thanh tra, kiểm tra, ngành đã tham mưu, kiến nghị các cấp chính quyền có biện pháp giải quyết các vụ việc nghiêm minh, đúng pháp luật, "đạt lý, thấu tình", phù hợp thực tiễn. Nhờ đó, hạn chế được hậu quả xảy ra và quan trọng nhất là ổn định tình hình chính trị cơ sở, xây dựng niềm tin cho quần chúng nhân dân vào thể chế nhà nước. Điển hình như các cuộc thanh tra việc thực hiện công tác bồi thường, hỗ trợ và tái định cư dự án xây dựng, nâng cấp đường 26/3; thanh tra các dấu hiệu cố ý làm trái quy định pháp luật của UBND huyện Kỳ Anh, Hội đồng Bồi thường huyện Kỳ Anh trong công tác GPMB.</w:t>
                  </w:r>
                </w:p>
                <w:p w:rsidR="00B10EE4" w:rsidRPr="00B10EE4" w:rsidRDefault="00B10EE4" w:rsidP="00B10EE4">
                  <w:pPr>
                    <w:spacing w:before="86" w:after="86" w:line="240" w:lineRule="auto"/>
                    <w:jc w:val="both"/>
                    <w:textAlignment w:val="baseline"/>
                    <w:rPr>
                      <w:rFonts w:ascii="Times" w:eastAsia="Times New Roman" w:hAnsi="Times" w:cs="Times"/>
                      <w:sz w:val="17"/>
                      <w:szCs w:val="17"/>
                    </w:rPr>
                  </w:pPr>
                  <w:r w:rsidRPr="00B10EE4">
                    <w:rPr>
                      <w:rFonts w:ascii="Times" w:eastAsia="Times New Roman" w:hAnsi="Times" w:cs="Times"/>
                      <w:sz w:val="17"/>
                      <w:szCs w:val="17"/>
                    </w:rPr>
                    <w:t>Đặc biệt, qua công tác thanh tra, ngành đã tham mưu, kiến nghị tỉnh ban hành quyết định thu hồi giấy chứng nhận đầu tư, chấm dứt hoạt động một số công trình, dự án như: khu du lịch Bắc Thiên Cầm… bởi sai phạm về tiến độ, năng lực đầu tư. Qua đó, tạo môi trường đầu tư lành mạnh, hấp dẫn, thu hút nhiều nhà đầu tư chân chính, có năng lực; kịp thời chấn chỉnh, hạn chế những tác động tiêu cực đối với nền kinh tế tỉnh nhà.</w:t>
                  </w:r>
                </w:p>
                <w:p w:rsidR="00B10EE4" w:rsidRPr="00B10EE4" w:rsidRDefault="00B10EE4" w:rsidP="00B10EE4">
                  <w:pPr>
                    <w:spacing w:before="86" w:after="86" w:line="240" w:lineRule="auto"/>
                    <w:jc w:val="both"/>
                    <w:textAlignment w:val="baseline"/>
                    <w:rPr>
                      <w:rFonts w:ascii="Times" w:eastAsia="Times New Roman" w:hAnsi="Times" w:cs="Times"/>
                      <w:sz w:val="17"/>
                      <w:szCs w:val="17"/>
                    </w:rPr>
                  </w:pPr>
                  <w:r w:rsidRPr="00B10EE4">
                    <w:rPr>
                      <w:rFonts w:ascii="Times" w:eastAsia="Times New Roman" w:hAnsi="Times" w:cs="Times"/>
                      <w:sz w:val="17"/>
                      <w:szCs w:val="17"/>
                    </w:rPr>
                    <w:t>Một trong những nhiệm vụ và cũng là kênh thông tin quan trọng của ngành Thanh tra là tiếp nhận khiếu nại, tố cáo. Theo đó, ngành đã tham mưu, thực hiện tốt công tác tiếp dân, giải quyết khiếu nại, tố cáo, phân loại và tổ chức kiểm tra, xác minh, thanh tra nhanh chóng, kịp thời.</w:t>
                  </w:r>
                </w:p>
                <w:p w:rsidR="00B10EE4" w:rsidRPr="00B10EE4" w:rsidRDefault="00B10EE4" w:rsidP="00B10EE4">
                  <w:pPr>
                    <w:spacing w:before="86" w:after="86" w:line="240" w:lineRule="auto"/>
                    <w:jc w:val="both"/>
                    <w:textAlignment w:val="baseline"/>
                    <w:rPr>
                      <w:rFonts w:ascii="Times" w:eastAsia="Times New Roman" w:hAnsi="Times" w:cs="Times"/>
                      <w:sz w:val="17"/>
                      <w:szCs w:val="17"/>
                    </w:rPr>
                  </w:pPr>
                  <w:r w:rsidRPr="00B10EE4">
                    <w:rPr>
                      <w:rFonts w:ascii="Times" w:eastAsia="Times New Roman" w:hAnsi="Times" w:cs="Times"/>
                      <w:sz w:val="17"/>
                      <w:szCs w:val="17"/>
                    </w:rPr>
                    <w:t>Cùng với việc tập trung thực hiện thắng lợi các mặt công tác khác, ngành Thanh tra tỉnh đã khẳng định được vai trò trong việc tham mưu tỉnh thực hiện chức năng quản lý nhà nước về thanh tra. Việc tham mưu và chỉ đạo thanh tra các cấp đã giúp cấp ủy, chính quyền kịp thời chỉ đạo giải quyết các vấn đề đặt ra trong quản lý.</w:t>
                  </w:r>
                </w:p>
                <w:p w:rsidR="00B10EE4" w:rsidRPr="00B10EE4" w:rsidRDefault="00B10EE4" w:rsidP="00B10EE4">
                  <w:pPr>
                    <w:spacing w:before="86" w:after="86" w:line="240" w:lineRule="auto"/>
                    <w:jc w:val="both"/>
                    <w:textAlignment w:val="baseline"/>
                    <w:rPr>
                      <w:rFonts w:ascii="Times" w:eastAsia="Times New Roman" w:hAnsi="Times" w:cs="Times"/>
                      <w:sz w:val="17"/>
                      <w:szCs w:val="17"/>
                    </w:rPr>
                  </w:pPr>
                  <w:r w:rsidRPr="00B10EE4">
                    <w:rPr>
                      <w:rFonts w:ascii="Times" w:eastAsia="Times New Roman" w:hAnsi="Times" w:cs="Times"/>
                      <w:sz w:val="17"/>
                      <w:szCs w:val="17"/>
                    </w:rPr>
                    <w:t>Nói về yếu tố làm nên thành công, Chánh Thanh tra tỉnh Thái Sinh cho biết thêm: "Trong xu thế phát triển của xã hội, các sai phạm ngày càng xuất hiện trên nhiều lĩnh vực, nhiều loại hành vi, vì vậy, phải chủ động, có kế hoạch tổ chức công tác thanh tra khẩn trương, toàn diện, có trọng tâm, trọng điểm. Điều cốt lõi vẫn là sự nỗ lực, tính tích cực và trách nhiệm của mỗi cán bộ, thanh tra viên. Để hoàn thành tốt nhiệm vụ, người cán bộ thanh tra cần có bản lĩnh chính trị vững vàng, nghiệp vụ tinh thông và cái tâm sáng nhất".</w:t>
                  </w:r>
                </w:p>
                <w:p w:rsidR="00B10EE4" w:rsidRPr="00B10EE4" w:rsidRDefault="00B10EE4" w:rsidP="00B10EE4">
                  <w:pPr>
                    <w:spacing w:before="86" w:after="86" w:line="240" w:lineRule="auto"/>
                    <w:jc w:val="right"/>
                    <w:textAlignment w:val="baseline"/>
                    <w:rPr>
                      <w:rFonts w:ascii="Times" w:eastAsia="Times New Roman" w:hAnsi="Times" w:cs="Times"/>
                      <w:b/>
                      <w:bCs/>
                      <w:sz w:val="23"/>
                      <w:szCs w:val="23"/>
                    </w:rPr>
                  </w:pPr>
                  <w:r w:rsidRPr="00B10EE4">
                    <w:rPr>
                      <w:rFonts w:ascii="Times" w:eastAsia="Times New Roman" w:hAnsi="Times" w:cs="Times"/>
                      <w:b/>
                      <w:bCs/>
                      <w:sz w:val="23"/>
                      <w:szCs w:val="23"/>
                    </w:rPr>
                    <w:t>Thăng Long</w:t>
                  </w:r>
                </w:p>
              </w:tc>
            </w:tr>
          </w:tbl>
          <w:p w:rsidR="00B10EE4" w:rsidRPr="004C6D07" w:rsidRDefault="00B10EE4" w:rsidP="004C6D07">
            <w:pPr>
              <w:spacing w:before="71" w:after="71" w:line="240" w:lineRule="auto"/>
              <w:jc w:val="right"/>
              <w:textAlignment w:val="baseline"/>
              <w:rPr>
                <w:rFonts w:eastAsia="Times New Roman" w:cs="Times New Roman"/>
                <w:b/>
                <w:bCs/>
                <w:sz w:val="23"/>
                <w:szCs w:val="23"/>
              </w:rPr>
            </w:pPr>
          </w:p>
        </w:tc>
      </w:tr>
    </w:tbl>
    <w:p w:rsidR="003A4641" w:rsidRDefault="003A4641" w:rsidP="003A4641">
      <w:pPr>
        <w:pStyle w:val="Heading1"/>
        <w:spacing w:before="43" w:beforeAutospacing="0" w:after="0" w:afterAutospacing="0"/>
        <w:textAlignment w:val="baseline"/>
        <w:rPr>
          <w:rFonts w:ascii="Arial" w:hAnsi="Arial" w:cs="Arial"/>
          <w:color w:val="333333"/>
          <w:sz w:val="30"/>
          <w:szCs w:val="30"/>
        </w:rPr>
      </w:pPr>
      <w:r>
        <w:rPr>
          <w:rFonts w:ascii="Arial" w:hAnsi="Arial" w:cs="Arial"/>
          <w:color w:val="333333"/>
          <w:sz w:val="30"/>
          <w:szCs w:val="30"/>
        </w:rPr>
        <w:t>Thúc đẩy mối quan hệ hợp tác cùng phát triển với các tỉnh Đông - Bắc Thái Lan</w:t>
      </w:r>
    </w:p>
    <w:p w:rsidR="003A4641" w:rsidRDefault="003A4641" w:rsidP="003A4641">
      <w:pPr>
        <w:textAlignment w:val="baseline"/>
        <w:rPr>
          <w:rFonts w:ascii="Times" w:hAnsi="Times" w:cs="Times"/>
          <w:i/>
          <w:iCs/>
          <w:color w:val="444444"/>
          <w:sz w:val="17"/>
          <w:szCs w:val="17"/>
        </w:rPr>
      </w:pPr>
      <w:r>
        <w:rPr>
          <w:rFonts w:ascii="Times" w:hAnsi="Times" w:cs="Times"/>
          <w:i/>
          <w:iCs/>
          <w:color w:val="444444"/>
          <w:sz w:val="17"/>
          <w:szCs w:val="17"/>
        </w:rPr>
        <w:t>(Baohatinh.vn)</w:t>
      </w:r>
      <w:r>
        <w:rPr>
          <w:rStyle w:val="apple-converted-space"/>
          <w:rFonts w:ascii="Times" w:hAnsi="Times" w:cs="Times"/>
          <w:i/>
          <w:iCs/>
          <w:color w:val="444444"/>
          <w:sz w:val="17"/>
          <w:szCs w:val="17"/>
        </w:rPr>
        <w:t> </w:t>
      </w:r>
      <w:r>
        <w:rPr>
          <w:rFonts w:ascii="Times" w:hAnsi="Times" w:cs="Times"/>
          <w:i/>
          <w:iCs/>
          <w:color w:val="444444"/>
          <w:sz w:val="17"/>
          <w:szCs w:val="17"/>
        </w:rPr>
        <w:t>- Nhân chuyến thăm, làm việc và triển lãm hàng hóa tại Hà Tĩnh (diễn ra từ ngày 18/8 - 21/8), chiều 18/8, đoàn lãnh đạo và doanh nghiệp các tỉnh Đông - Bắc Thái Lan do ông Thana Buasapavanis - Phó Tỉnh trưởng tỉnh Nongbua Lamphu làm trưởng đoàn có buổi làm việc với lãnh đạo tỉnh Hà Tĩnh.</w:t>
      </w:r>
    </w:p>
    <w:tbl>
      <w:tblPr>
        <w:tblW w:w="0" w:type="auto"/>
        <w:tblCellMar>
          <w:top w:w="15" w:type="dxa"/>
          <w:left w:w="15" w:type="dxa"/>
          <w:bottom w:w="15" w:type="dxa"/>
          <w:right w:w="15" w:type="dxa"/>
        </w:tblCellMar>
        <w:tblLook w:val="04A0"/>
      </w:tblPr>
      <w:tblGrid>
        <w:gridCol w:w="9662"/>
      </w:tblGrid>
      <w:tr w:rsidR="003A4641" w:rsidTr="003A4641">
        <w:tc>
          <w:tcPr>
            <w:tcW w:w="0" w:type="auto"/>
            <w:vAlign w:val="center"/>
            <w:hideMark/>
          </w:tcPr>
          <w:p w:rsidR="003A4641" w:rsidRDefault="003A4641">
            <w:pPr>
              <w:pStyle w:val="pbody"/>
              <w:spacing w:before="86" w:beforeAutospacing="0" w:after="86" w:afterAutospacing="0"/>
              <w:jc w:val="both"/>
              <w:textAlignment w:val="baseline"/>
              <w:divId w:val="987898447"/>
              <w:rPr>
                <w:rFonts w:ascii="Times" w:hAnsi="Times" w:cs="Times"/>
                <w:sz w:val="17"/>
                <w:szCs w:val="17"/>
              </w:rPr>
            </w:pPr>
            <w:r>
              <w:rPr>
                <w:rFonts w:ascii="Times" w:hAnsi="Times" w:cs="Times"/>
                <w:sz w:val="17"/>
                <w:szCs w:val="17"/>
              </w:rPr>
              <w:t>Chủ tịch UBND tỉnh Lê Đình Sơn, Phó Chủ tịch Thường trực UBND tỉnh Nguyễn Thiện cùng lãnh đạo một số sở, ngành liên quan tiếp, làm việc với đoàn.</w:t>
            </w:r>
          </w:p>
          <w:tbl>
            <w:tblPr>
              <w:tblW w:w="4922" w:type="dxa"/>
              <w:jc w:val="center"/>
              <w:tblCellMar>
                <w:top w:w="15" w:type="dxa"/>
                <w:left w:w="15" w:type="dxa"/>
                <w:bottom w:w="15" w:type="dxa"/>
                <w:right w:w="15" w:type="dxa"/>
              </w:tblCellMar>
              <w:tblLook w:val="04A0"/>
            </w:tblPr>
            <w:tblGrid>
              <w:gridCol w:w="8313"/>
            </w:tblGrid>
            <w:tr w:rsidR="003A4641" w:rsidTr="003A4641">
              <w:trPr>
                <w:jc w:val="center"/>
              </w:trPr>
              <w:tc>
                <w:tcPr>
                  <w:tcW w:w="0" w:type="auto"/>
                  <w:vAlign w:val="center"/>
                  <w:hideMark/>
                </w:tcPr>
                <w:p w:rsidR="003A4641" w:rsidRDefault="003A4641">
                  <w:pPr>
                    <w:rPr>
                      <w:sz w:val="24"/>
                      <w:szCs w:val="24"/>
                    </w:rPr>
                  </w:pPr>
                  <w:r>
                    <w:rPr>
                      <w:noProof/>
                      <w:color w:val="000000"/>
                      <w:sz w:val="17"/>
                      <w:szCs w:val="17"/>
                    </w:rPr>
                    <w:drawing>
                      <wp:inline distT="0" distB="0" distL="0" distR="0">
                        <wp:extent cx="5240655" cy="3268345"/>
                        <wp:effectExtent l="19050" t="0" r="0" b="0"/>
                        <wp:docPr id="27" name="Picture 27" descr="Thúc đẩy mối quan hệ hợp tác cùng phát triển với các tỉnh Đông - Bắc Thái Lan">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Thúc đẩy mối quan hệ hợp tác cùng phát triển với các tỉnh Đông - Bắc Thái Lan">
                                  <a:hlinkClick r:id="rId32"/>
                                </pic:cNvPr>
                                <pic:cNvPicPr>
                                  <a:picLocks noChangeAspect="1" noChangeArrowheads="1"/>
                                </pic:cNvPicPr>
                              </pic:nvPicPr>
                              <pic:blipFill>
                                <a:blip r:embed="rId33"/>
                                <a:srcRect/>
                                <a:stretch>
                                  <a:fillRect/>
                                </a:stretch>
                              </pic:blipFill>
                              <pic:spPr bwMode="auto">
                                <a:xfrm>
                                  <a:off x="0" y="0"/>
                                  <a:ext cx="5240655" cy="3268345"/>
                                </a:xfrm>
                                <a:prstGeom prst="rect">
                                  <a:avLst/>
                                </a:prstGeom>
                                <a:noFill/>
                                <a:ln w="9525">
                                  <a:noFill/>
                                  <a:miter lim="800000"/>
                                  <a:headEnd/>
                                  <a:tailEnd/>
                                </a:ln>
                              </pic:spPr>
                            </pic:pic>
                          </a:graphicData>
                        </a:graphic>
                      </wp:inline>
                    </w:drawing>
                  </w:r>
                </w:p>
              </w:tc>
            </w:tr>
          </w:tbl>
          <w:p w:rsidR="003A4641" w:rsidRDefault="003A4641" w:rsidP="003A4641">
            <w:pPr>
              <w:pStyle w:val="pbody"/>
              <w:spacing w:before="86" w:beforeAutospacing="0" w:after="86" w:afterAutospacing="0"/>
              <w:jc w:val="both"/>
              <w:textAlignment w:val="baseline"/>
              <w:rPr>
                <w:rFonts w:ascii="Times" w:hAnsi="Times" w:cs="Times"/>
                <w:sz w:val="17"/>
                <w:szCs w:val="17"/>
              </w:rPr>
            </w:pPr>
            <w:r>
              <w:rPr>
                <w:rFonts w:ascii="Times" w:hAnsi="Times" w:cs="Times"/>
                <w:sz w:val="17"/>
                <w:szCs w:val="17"/>
              </w:rPr>
              <w:t>Tại buổi làm việc, Chủ tịch UBND tỉnh Lê Đình Sơn bày tỏ vui mừng được đón tiếp đoàn lãnh đạo và doanh nghiệp các tỉnh Đông - Bắc Thái Lan, đồng thời mong muốn qua chuyến thăm, làm việc tại Hà Tĩnh sẽ tạo nhiều cơ hội để chính quyền, doanh nghiệp Thái Lan và Hà Tĩnh hiểu biết lẫn nhau, hợp tác đầu tư trên các lĩnh vực.</w:t>
            </w:r>
          </w:p>
          <w:tbl>
            <w:tblPr>
              <w:tblW w:w="4922" w:type="dxa"/>
              <w:jc w:val="center"/>
              <w:tblCellMar>
                <w:top w:w="15" w:type="dxa"/>
                <w:left w:w="15" w:type="dxa"/>
                <w:bottom w:w="15" w:type="dxa"/>
                <w:right w:w="15" w:type="dxa"/>
              </w:tblCellMar>
              <w:tblLook w:val="04A0"/>
            </w:tblPr>
            <w:tblGrid>
              <w:gridCol w:w="8313"/>
            </w:tblGrid>
            <w:tr w:rsidR="003A4641" w:rsidTr="003A4641">
              <w:trPr>
                <w:jc w:val="center"/>
              </w:trPr>
              <w:tc>
                <w:tcPr>
                  <w:tcW w:w="0" w:type="auto"/>
                  <w:vAlign w:val="center"/>
                  <w:hideMark/>
                </w:tcPr>
                <w:p w:rsidR="003A4641" w:rsidRDefault="003A4641">
                  <w:pPr>
                    <w:rPr>
                      <w:sz w:val="24"/>
                      <w:szCs w:val="24"/>
                    </w:rPr>
                  </w:pPr>
                  <w:r>
                    <w:rPr>
                      <w:noProof/>
                      <w:color w:val="000000"/>
                      <w:sz w:val="17"/>
                      <w:szCs w:val="17"/>
                    </w:rPr>
                    <w:drawing>
                      <wp:inline distT="0" distB="0" distL="0" distR="0">
                        <wp:extent cx="5240655" cy="3486785"/>
                        <wp:effectExtent l="19050" t="0" r="0" b="0"/>
                        <wp:docPr id="28" name="Picture 28" descr="Thúc đẩy mối quan hệ hợp tác cùng phát triển với các tỉnh Đông - Bắc Thái Lan">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Thúc đẩy mối quan hệ hợp tác cùng phát triển với các tỉnh Đông - Bắc Thái Lan">
                                  <a:hlinkClick r:id="rId32"/>
                                </pic:cNvPr>
                                <pic:cNvPicPr>
                                  <a:picLocks noChangeAspect="1" noChangeArrowheads="1"/>
                                </pic:cNvPicPr>
                              </pic:nvPicPr>
                              <pic:blipFill>
                                <a:blip r:embed="rId34"/>
                                <a:srcRect/>
                                <a:stretch>
                                  <a:fillRect/>
                                </a:stretch>
                              </pic:blipFill>
                              <pic:spPr bwMode="auto">
                                <a:xfrm>
                                  <a:off x="0" y="0"/>
                                  <a:ext cx="5240655" cy="3486785"/>
                                </a:xfrm>
                                <a:prstGeom prst="rect">
                                  <a:avLst/>
                                </a:prstGeom>
                                <a:noFill/>
                                <a:ln w="9525">
                                  <a:noFill/>
                                  <a:miter lim="800000"/>
                                  <a:headEnd/>
                                  <a:tailEnd/>
                                </a:ln>
                              </pic:spPr>
                            </pic:pic>
                          </a:graphicData>
                        </a:graphic>
                      </wp:inline>
                    </w:drawing>
                  </w:r>
                </w:p>
              </w:tc>
            </w:tr>
            <w:tr w:rsidR="003A4641" w:rsidTr="003A4641">
              <w:trPr>
                <w:jc w:val="center"/>
              </w:trPr>
              <w:tc>
                <w:tcPr>
                  <w:tcW w:w="0" w:type="auto"/>
                  <w:vAlign w:val="center"/>
                  <w:hideMark/>
                </w:tcPr>
                <w:p w:rsidR="003A4641" w:rsidRDefault="003A4641">
                  <w:pPr>
                    <w:rPr>
                      <w:sz w:val="24"/>
                      <w:szCs w:val="24"/>
                    </w:rPr>
                  </w:pPr>
                  <w:r>
                    <w:rPr>
                      <w:noProof/>
                      <w:color w:val="000000"/>
                      <w:sz w:val="17"/>
                      <w:szCs w:val="17"/>
                    </w:rPr>
                    <w:drawing>
                      <wp:inline distT="0" distB="0" distL="0" distR="0">
                        <wp:extent cx="5240655" cy="3364230"/>
                        <wp:effectExtent l="19050" t="0" r="0" b="0"/>
                        <wp:docPr id="29" name="Picture 29" descr="Thúc đẩy mối quan hệ hợp tác cùng phát triển với các tỉnh Đông - Bắc Thái Lan">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Thúc đẩy mối quan hệ hợp tác cùng phát triển với các tỉnh Đông - Bắc Thái Lan">
                                  <a:hlinkClick r:id="rId10"/>
                                </pic:cNvPr>
                                <pic:cNvPicPr>
                                  <a:picLocks noChangeAspect="1" noChangeArrowheads="1"/>
                                </pic:cNvPicPr>
                              </pic:nvPicPr>
                              <pic:blipFill>
                                <a:blip r:embed="rId35"/>
                                <a:srcRect/>
                                <a:stretch>
                                  <a:fillRect/>
                                </a:stretch>
                              </pic:blipFill>
                              <pic:spPr bwMode="auto">
                                <a:xfrm>
                                  <a:off x="0" y="0"/>
                                  <a:ext cx="5240655" cy="3364230"/>
                                </a:xfrm>
                                <a:prstGeom prst="rect">
                                  <a:avLst/>
                                </a:prstGeom>
                                <a:noFill/>
                                <a:ln w="9525">
                                  <a:noFill/>
                                  <a:miter lim="800000"/>
                                  <a:headEnd/>
                                  <a:tailEnd/>
                                </a:ln>
                              </pic:spPr>
                            </pic:pic>
                          </a:graphicData>
                        </a:graphic>
                      </wp:inline>
                    </w:drawing>
                  </w:r>
                </w:p>
              </w:tc>
            </w:tr>
            <w:tr w:rsidR="003A4641" w:rsidTr="003A4641">
              <w:trPr>
                <w:jc w:val="center"/>
              </w:trPr>
              <w:tc>
                <w:tcPr>
                  <w:tcW w:w="0" w:type="auto"/>
                  <w:vAlign w:val="center"/>
                  <w:hideMark/>
                </w:tcPr>
                <w:p w:rsidR="003A4641" w:rsidRDefault="003A4641">
                  <w:pPr>
                    <w:pStyle w:val="pcaption"/>
                    <w:spacing w:before="0" w:beforeAutospacing="0" w:after="0" w:afterAutospacing="0"/>
                    <w:jc w:val="center"/>
                    <w:textAlignment w:val="baseline"/>
                    <w:rPr>
                      <w:color w:val="555555"/>
                      <w:sz w:val="14"/>
                      <w:szCs w:val="14"/>
                    </w:rPr>
                  </w:pPr>
                  <w:r>
                    <w:rPr>
                      <w:color w:val="555555"/>
                      <w:sz w:val="14"/>
                      <w:szCs w:val="14"/>
                    </w:rPr>
                    <w:t>Lãnh đạo hai tỉnh trao đổi, thỏa thuận, đề xuất phối hợp để mối quan hệ hợp tác ngày càng phát triển thiết thực và hiệu quả</w:t>
                  </w:r>
                </w:p>
              </w:tc>
            </w:tr>
          </w:tbl>
          <w:p w:rsidR="003A4641" w:rsidRDefault="003A4641" w:rsidP="003A4641">
            <w:pPr>
              <w:pStyle w:val="pbody"/>
              <w:spacing w:before="86" w:beforeAutospacing="0" w:after="86" w:afterAutospacing="0"/>
              <w:jc w:val="both"/>
              <w:textAlignment w:val="baseline"/>
              <w:rPr>
                <w:rFonts w:ascii="Times" w:hAnsi="Times" w:cs="Times"/>
                <w:sz w:val="17"/>
                <w:szCs w:val="17"/>
              </w:rPr>
            </w:pPr>
            <w:r>
              <w:rPr>
                <w:rFonts w:ascii="Times" w:hAnsi="Times" w:cs="Times"/>
                <w:sz w:val="17"/>
                <w:szCs w:val="17"/>
              </w:rPr>
              <w:t>Trong những năm gần đây, chính quyền, doanh nghiệp của Thái Lan và Hà Tĩnh đã tích cực hợp tác trên nhiều lĩnh vực. Đến nay, các tổ chức, doanh nghiệp 2 bên ký kết 56 biên bản ghi nhớ, thỏa thuận hợp tác trên các lĩnh vực thương mại, đầu tư, khoa học công nghệ, nông nghiệp, giáo dục... Nhiều bản ghi nhớ đã được triển khai hiệu quả như: Công ty CP Chăn nuôi Mitraco hợp tác với Công ty Buntaphan chăn nuôi lợn siêu nạc, Công ty CP Tập đoàn Hoành Sơn hợp tác với tỉnh Nakhonphanom về cung cấp phân bón, HTX Phon Yang Kham (Sakhon Nakhon) chuyển giao công nghệ thụ tinh nhân tạo bò Charolaise; Trường ĐH Nakhon Phanom hợp tác đào tạo giáo viên, học sinh với Trường ĐH Hà Tĩnh và nhiều hoạt động giao lưu văn hóa khác.</w:t>
            </w:r>
          </w:p>
          <w:p w:rsidR="003A4641" w:rsidRDefault="003A4641" w:rsidP="003A4641">
            <w:pPr>
              <w:pStyle w:val="pbody"/>
              <w:spacing w:before="86" w:beforeAutospacing="0" w:after="86" w:afterAutospacing="0"/>
              <w:jc w:val="both"/>
              <w:textAlignment w:val="baseline"/>
              <w:rPr>
                <w:rFonts w:ascii="Times" w:hAnsi="Times" w:cs="Times"/>
                <w:sz w:val="17"/>
                <w:szCs w:val="17"/>
              </w:rPr>
            </w:pPr>
            <w:r>
              <w:rPr>
                <w:rFonts w:ascii="Times" w:hAnsi="Times" w:cs="Times"/>
                <w:sz w:val="17"/>
                <w:szCs w:val="17"/>
              </w:rPr>
              <w:t>Tại buổi làm việc, lãnh đạo hai tỉnh nhận thấy, mặc dù thời gian qua, việc hợp tác giữa Hà Tĩnh với các tỉnh Đông - Bắc Thái Lan có nhiều chuyển biến tích cực, song chưa tương xứng với tiềm năng, lợi thế của cả hai bên. Do đó, lãnh đạo hai tỉnh đã có những thỏa thuận, đề xuất phối hợp để mối quan hệ hợp tác ngày càng phát triển thiết thực và hiệu quả, đặc biệt trong bối cảnh Chính phủ Việt Nam – Thái Lan đã chính thức đưa mối quan hệ lên thành đối tác chiến lược.</w:t>
            </w:r>
          </w:p>
          <w:tbl>
            <w:tblPr>
              <w:tblW w:w="4922" w:type="dxa"/>
              <w:jc w:val="center"/>
              <w:tblCellMar>
                <w:top w:w="15" w:type="dxa"/>
                <w:left w:w="15" w:type="dxa"/>
                <w:bottom w:w="15" w:type="dxa"/>
                <w:right w:w="15" w:type="dxa"/>
              </w:tblCellMar>
              <w:tblLook w:val="04A0"/>
            </w:tblPr>
            <w:tblGrid>
              <w:gridCol w:w="8313"/>
            </w:tblGrid>
            <w:tr w:rsidR="003A4641" w:rsidTr="003A4641">
              <w:trPr>
                <w:jc w:val="center"/>
              </w:trPr>
              <w:tc>
                <w:tcPr>
                  <w:tcW w:w="0" w:type="auto"/>
                  <w:vAlign w:val="center"/>
                  <w:hideMark/>
                </w:tcPr>
                <w:p w:rsidR="003A4641" w:rsidRDefault="003A4641">
                  <w:pPr>
                    <w:rPr>
                      <w:sz w:val="24"/>
                      <w:szCs w:val="24"/>
                    </w:rPr>
                  </w:pPr>
                  <w:r>
                    <w:rPr>
                      <w:noProof/>
                      <w:color w:val="000000"/>
                      <w:sz w:val="17"/>
                      <w:szCs w:val="17"/>
                    </w:rPr>
                    <w:drawing>
                      <wp:inline distT="0" distB="0" distL="0" distR="0">
                        <wp:extent cx="5240655" cy="3295650"/>
                        <wp:effectExtent l="19050" t="0" r="0" b="0"/>
                        <wp:docPr id="30" name="Picture 30" descr="Thúc đẩy mối quan hệ hợp tác cùng phát triển với các tỉnh Đông - Bắc Thái Lan">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Thúc đẩy mối quan hệ hợp tác cùng phát triển với các tỉnh Đông - Bắc Thái Lan">
                                  <a:hlinkClick r:id="rId32"/>
                                </pic:cNvPr>
                                <pic:cNvPicPr>
                                  <a:picLocks noChangeAspect="1" noChangeArrowheads="1"/>
                                </pic:cNvPicPr>
                              </pic:nvPicPr>
                              <pic:blipFill>
                                <a:blip r:embed="rId36"/>
                                <a:srcRect/>
                                <a:stretch>
                                  <a:fillRect/>
                                </a:stretch>
                              </pic:blipFill>
                              <pic:spPr bwMode="auto">
                                <a:xfrm>
                                  <a:off x="0" y="0"/>
                                  <a:ext cx="5240655" cy="3295650"/>
                                </a:xfrm>
                                <a:prstGeom prst="rect">
                                  <a:avLst/>
                                </a:prstGeom>
                                <a:noFill/>
                                <a:ln w="9525">
                                  <a:noFill/>
                                  <a:miter lim="800000"/>
                                  <a:headEnd/>
                                  <a:tailEnd/>
                                </a:ln>
                              </pic:spPr>
                            </pic:pic>
                          </a:graphicData>
                        </a:graphic>
                      </wp:inline>
                    </w:drawing>
                  </w:r>
                </w:p>
              </w:tc>
            </w:tr>
            <w:tr w:rsidR="003A4641" w:rsidTr="003A4641">
              <w:trPr>
                <w:jc w:val="center"/>
              </w:trPr>
              <w:tc>
                <w:tcPr>
                  <w:tcW w:w="0" w:type="auto"/>
                  <w:vAlign w:val="center"/>
                  <w:hideMark/>
                </w:tcPr>
                <w:p w:rsidR="003A4641" w:rsidRDefault="003A4641">
                  <w:pPr>
                    <w:rPr>
                      <w:sz w:val="24"/>
                      <w:szCs w:val="24"/>
                    </w:rPr>
                  </w:pPr>
                  <w:r>
                    <w:rPr>
                      <w:noProof/>
                      <w:color w:val="000000"/>
                      <w:sz w:val="17"/>
                      <w:szCs w:val="17"/>
                    </w:rPr>
                    <w:drawing>
                      <wp:inline distT="0" distB="0" distL="0" distR="0">
                        <wp:extent cx="5240655" cy="3664585"/>
                        <wp:effectExtent l="19050" t="0" r="0" b="0"/>
                        <wp:docPr id="31" name="Picture 31" descr="Thúc đẩy mối quan hệ hợp tác cùng phát triển với các tỉnh Đông - Bắc Thái Lan">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Thúc đẩy mối quan hệ hợp tác cùng phát triển với các tỉnh Đông - Bắc Thái Lan">
                                  <a:hlinkClick r:id="rId32"/>
                                </pic:cNvPr>
                                <pic:cNvPicPr>
                                  <a:picLocks noChangeAspect="1" noChangeArrowheads="1"/>
                                </pic:cNvPicPr>
                              </pic:nvPicPr>
                              <pic:blipFill>
                                <a:blip r:embed="rId37"/>
                                <a:srcRect/>
                                <a:stretch>
                                  <a:fillRect/>
                                </a:stretch>
                              </pic:blipFill>
                              <pic:spPr bwMode="auto">
                                <a:xfrm>
                                  <a:off x="0" y="0"/>
                                  <a:ext cx="5240655" cy="3664585"/>
                                </a:xfrm>
                                <a:prstGeom prst="rect">
                                  <a:avLst/>
                                </a:prstGeom>
                                <a:noFill/>
                                <a:ln w="9525">
                                  <a:noFill/>
                                  <a:miter lim="800000"/>
                                  <a:headEnd/>
                                  <a:tailEnd/>
                                </a:ln>
                              </pic:spPr>
                            </pic:pic>
                          </a:graphicData>
                        </a:graphic>
                      </wp:inline>
                    </w:drawing>
                  </w:r>
                </w:p>
              </w:tc>
            </w:tr>
            <w:tr w:rsidR="003A4641" w:rsidTr="003A4641">
              <w:trPr>
                <w:jc w:val="center"/>
              </w:trPr>
              <w:tc>
                <w:tcPr>
                  <w:tcW w:w="0" w:type="auto"/>
                  <w:vAlign w:val="center"/>
                  <w:hideMark/>
                </w:tcPr>
                <w:p w:rsidR="003A4641" w:rsidRDefault="003A4641">
                  <w:pPr>
                    <w:pStyle w:val="pcaption"/>
                    <w:spacing w:before="0" w:beforeAutospacing="0" w:after="0" w:afterAutospacing="0"/>
                    <w:jc w:val="center"/>
                    <w:textAlignment w:val="baseline"/>
                    <w:rPr>
                      <w:color w:val="555555"/>
                      <w:sz w:val="14"/>
                      <w:szCs w:val="14"/>
                    </w:rPr>
                  </w:pPr>
                  <w:r>
                    <w:rPr>
                      <w:color w:val="555555"/>
                      <w:sz w:val="14"/>
                      <w:szCs w:val="14"/>
                    </w:rPr>
                    <w:t>Lãnh đạo Hà Tĩnh và các tỉnh Đông - Bắc Thái Lan trao quà quà lưu niệm cho nhau và cam kết tiếp tục hợp tác phát triển trên các mặt</w:t>
                  </w:r>
                </w:p>
              </w:tc>
            </w:tr>
          </w:tbl>
          <w:p w:rsidR="003A4641" w:rsidRDefault="003A4641" w:rsidP="003A4641">
            <w:pPr>
              <w:pStyle w:val="pbody"/>
              <w:spacing w:before="86" w:beforeAutospacing="0" w:after="86" w:afterAutospacing="0"/>
              <w:jc w:val="both"/>
              <w:textAlignment w:val="baseline"/>
              <w:rPr>
                <w:rFonts w:ascii="Times" w:hAnsi="Times" w:cs="Times"/>
                <w:sz w:val="17"/>
                <w:szCs w:val="17"/>
              </w:rPr>
            </w:pPr>
            <w:r>
              <w:rPr>
                <w:rFonts w:ascii="Times" w:hAnsi="Times" w:cs="Times"/>
                <w:sz w:val="17"/>
                <w:szCs w:val="17"/>
              </w:rPr>
              <w:t>Thay mặt đoàn công tác, Phó Tỉnh trưởng tỉnh Nongbua Lamphu - Thana Buasapavanis cảm ơn sự đón tiếp nồng hậu của lãnh đạo tỉnh và mong muốn, trong chuyến thăm, làm việc tại Hà Tĩnh sẽ có nhiều kết quả tốt đẹp.</w:t>
            </w:r>
          </w:p>
          <w:p w:rsidR="003A4641" w:rsidRDefault="003A4641" w:rsidP="003A4641">
            <w:pPr>
              <w:pStyle w:val="pbody"/>
              <w:spacing w:before="86" w:beforeAutospacing="0" w:after="86" w:afterAutospacing="0"/>
              <w:jc w:val="both"/>
              <w:textAlignment w:val="baseline"/>
              <w:rPr>
                <w:rFonts w:ascii="Times" w:hAnsi="Times" w:cs="Times"/>
                <w:sz w:val="17"/>
                <w:szCs w:val="17"/>
              </w:rPr>
            </w:pPr>
            <w:r>
              <w:rPr>
                <w:rFonts w:ascii="Times" w:hAnsi="Times" w:cs="Times"/>
                <w:sz w:val="17"/>
                <w:szCs w:val="17"/>
              </w:rPr>
              <w:t>Theo chương trình, hôm nay (19/8), đoàn lãnh đạo và doanh nghiệp các tỉnh Đông - Bắc Thái Lan sẽ cùng tọa đàm với các doanh nghiệp Hà Tĩnh và tổ chức triển lãm hàng hóa.</w:t>
            </w:r>
          </w:p>
          <w:p w:rsidR="003A4641" w:rsidRDefault="003A4641" w:rsidP="003A4641">
            <w:pPr>
              <w:pStyle w:val="pauthor"/>
              <w:spacing w:before="86" w:beforeAutospacing="0" w:after="86" w:afterAutospacing="0"/>
              <w:jc w:val="right"/>
              <w:textAlignment w:val="baseline"/>
              <w:rPr>
                <w:rFonts w:ascii="Times" w:hAnsi="Times" w:cs="Times"/>
                <w:b/>
                <w:bCs/>
                <w:sz w:val="23"/>
                <w:szCs w:val="23"/>
              </w:rPr>
            </w:pPr>
            <w:r>
              <w:rPr>
                <w:rFonts w:ascii="Times" w:hAnsi="Times" w:cs="Times"/>
                <w:b/>
                <w:bCs/>
                <w:sz w:val="23"/>
                <w:szCs w:val="23"/>
              </w:rPr>
              <w:t>Bá Tân</w:t>
            </w:r>
          </w:p>
        </w:tc>
      </w:tr>
    </w:tbl>
    <w:p w:rsidR="004A52F2" w:rsidRPr="004A52F2" w:rsidRDefault="003A4641" w:rsidP="004A52F2">
      <w:pPr>
        <w:spacing w:after="0" w:line="240" w:lineRule="auto"/>
        <w:textAlignment w:val="baseline"/>
        <w:outlineLvl w:val="0"/>
        <w:rPr>
          <w:rFonts w:ascii="Arial" w:eastAsia="Times New Roman" w:hAnsi="Arial" w:cs="Arial"/>
          <w:b/>
          <w:bCs/>
          <w:color w:val="333333"/>
          <w:kern w:val="36"/>
          <w:sz w:val="24"/>
          <w:szCs w:val="24"/>
        </w:rPr>
      </w:pPr>
      <w:r w:rsidRPr="004A52F2">
        <w:rPr>
          <w:rFonts w:ascii="Arial" w:eastAsia="Times New Roman" w:hAnsi="Arial" w:cs="Arial"/>
          <w:b/>
          <w:bCs/>
          <w:color w:val="333333"/>
          <w:kern w:val="36"/>
          <w:sz w:val="24"/>
          <w:szCs w:val="24"/>
        </w:rPr>
        <w:t xml:space="preserve"> </w:t>
      </w:r>
      <w:r w:rsidR="004A52F2" w:rsidRPr="004A52F2">
        <w:rPr>
          <w:rFonts w:ascii="Arial" w:eastAsia="Times New Roman" w:hAnsi="Arial" w:cs="Arial"/>
          <w:b/>
          <w:bCs/>
          <w:color w:val="333333"/>
          <w:kern w:val="36"/>
          <w:sz w:val="24"/>
          <w:szCs w:val="24"/>
        </w:rPr>
        <w:t>Sáp nhập chợ cũ về chợ Trung tâm TX Kỳ Anh: Bà con tiểu thương cần tránh bị kích động, xúi giục</w:t>
      </w:r>
    </w:p>
    <w:p w:rsidR="004A52F2" w:rsidRPr="004A52F2" w:rsidRDefault="004A52F2" w:rsidP="004A52F2">
      <w:pPr>
        <w:spacing w:after="0" w:line="240" w:lineRule="auto"/>
        <w:textAlignment w:val="baseline"/>
        <w:rPr>
          <w:rFonts w:eastAsia="Times New Roman" w:cs="Times New Roman"/>
          <w:i/>
          <w:iCs/>
          <w:color w:val="444444"/>
          <w:sz w:val="13"/>
          <w:szCs w:val="13"/>
        </w:rPr>
      </w:pPr>
      <w:r w:rsidRPr="004A52F2">
        <w:rPr>
          <w:rFonts w:eastAsia="Times New Roman" w:cs="Times New Roman"/>
          <w:i/>
          <w:iCs/>
          <w:color w:val="444444"/>
          <w:sz w:val="13"/>
          <w:szCs w:val="13"/>
        </w:rPr>
        <w:t>(Baohatinh.vn)</w:t>
      </w:r>
      <w:r w:rsidRPr="004A52F2">
        <w:rPr>
          <w:rFonts w:eastAsia="Times New Roman" w:cs="Times New Roman"/>
          <w:i/>
          <w:iCs/>
          <w:color w:val="444444"/>
          <w:sz w:val="13"/>
        </w:rPr>
        <w:t> </w:t>
      </w:r>
      <w:r w:rsidRPr="004A52F2">
        <w:rPr>
          <w:rFonts w:eastAsia="Times New Roman" w:cs="Times New Roman"/>
          <w:i/>
          <w:iCs/>
          <w:color w:val="444444"/>
          <w:sz w:val="13"/>
          <w:szCs w:val="13"/>
        </w:rPr>
        <w:t>- Mặc dù được tuyên truyền, vận động, làm rõ các quyền và nghĩa vụ liên quan khi di dời vào chợ Trung tâm thị xã Kỳ Anh, song một số tiểu thương tại chợ cũ Kỳ Anh(Hà Tĩnh) vẫn cố tình không chấp thuận chủ trương di dời. Thậm chí,không ít đối tượng còn có hành vi kích động, lôi kéo tụ tập đông người, ảnh hưởng đến tình hình an ninh trật tự trên địa bàn.</w:t>
      </w:r>
    </w:p>
    <w:tbl>
      <w:tblPr>
        <w:tblW w:w="0" w:type="auto"/>
        <w:tblCellMar>
          <w:top w:w="15" w:type="dxa"/>
          <w:left w:w="15" w:type="dxa"/>
          <w:bottom w:w="15" w:type="dxa"/>
          <w:right w:w="15" w:type="dxa"/>
        </w:tblCellMar>
        <w:tblLook w:val="04A0"/>
      </w:tblPr>
      <w:tblGrid>
        <w:gridCol w:w="9662"/>
      </w:tblGrid>
      <w:tr w:rsidR="004A52F2" w:rsidRPr="004A52F2" w:rsidTr="004A52F2">
        <w:tc>
          <w:tcPr>
            <w:tcW w:w="0" w:type="auto"/>
            <w:vAlign w:val="center"/>
            <w:hideMark/>
          </w:tcPr>
          <w:p w:rsidR="004A52F2" w:rsidRPr="004A52F2" w:rsidRDefault="004A52F2" w:rsidP="004A52F2">
            <w:pPr>
              <w:spacing w:before="71" w:after="71" w:line="240" w:lineRule="auto"/>
              <w:jc w:val="both"/>
              <w:textAlignment w:val="baseline"/>
              <w:rPr>
                <w:rFonts w:eastAsia="Times New Roman" w:cs="Times New Roman"/>
                <w:sz w:val="14"/>
                <w:szCs w:val="14"/>
              </w:rPr>
            </w:pPr>
            <w:r w:rsidRPr="004A52F2">
              <w:rPr>
                <w:rFonts w:eastAsia="Times New Roman" w:cs="Times New Roman"/>
                <w:sz w:val="14"/>
                <w:szCs w:val="14"/>
              </w:rPr>
              <w:t>Chủ trương di dời, sáp nhập chợ huyện cũ, chợ xép về chợ Trung tâm thị xã Kỳ Anh đã được các cấp chính quyền trên địa bàn thị xã thông báo rộng rãi từ nhiều tháng nay. Để giải đáp những thắc mắc, băn khoăn về chủ trương di dời, sát nhập chợ theo lộ trình, chính quyền địa phương đã nhiều lần tổ chức đối thoại với bà con, lắng nghe tâm tư, nguyện vọng cũng như phân tích, giải đáp thấu tình, hợp lý các kiến nghị của tiểu thương.</w:t>
            </w:r>
          </w:p>
          <w:p w:rsidR="004A52F2" w:rsidRPr="004A52F2" w:rsidRDefault="004A52F2" w:rsidP="004A52F2">
            <w:pPr>
              <w:spacing w:before="71" w:after="71" w:line="240" w:lineRule="auto"/>
              <w:jc w:val="both"/>
              <w:textAlignment w:val="baseline"/>
              <w:rPr>
                <w:rFonts w:eastAsia="Times New Roman" w:cs="Times New Roman"/>
                <w:sz w:val="14"/>
                <w:szCs w:val="14"/>
              </w:rPr>
            </w:pPr>
            <w:r w:rsidRPr="004A52F2">
              <w:rPr>
                <w:rFonts w:eastAsia="Times New Roman" w:cs="Times New Roman"/>
                <w:sz w:val="14"/>
                <w:szCs w:val="14"/>
              </w:rPr>
              <w:t>Tuy nhiên, lo lắng về giá thuê điểm kinh doanh, phân vân về hiệu quả kinh doanh tại chợ mới do thay đổi địa điểm bán hàng, từ đầu tháng 4/2015 đến nay, một số tiểu thương nhiều lần tập trung tại trụ sở UBND phường Sông Trí, UBND thị xã Kỳ Anh để phản đối chủ trương sáp nhập, di dời về chợ mới. Thậm chí, một số đối tượng tìm cách lôi kéo, kích động các tiểu thương trong chợ phản đối chủ trương này…</w:t>
            </w:r>
          </w:p>
          <w:tbl>
            <w:tblPr>
              <w:tblW w:w="4046" w:type="dxa"/>
              <w:jc w:val="center"/>
              <w:tblCellMar>
                <w:top w:w="15" w:type="dxa"/>
                <w:left w:w="15" w:type="dxa"/>
                <w:bottom w:w="15" w:type="dxa"/>
                <w:right w:w="15" w:type="dxa"/>
              </w:tblCellMar>
              <w:tblLook w:val="04A0"/>
            </w:tblPr>
            <w:tblGrid>
              <w:gridCol w:w="8311"/>
            </w:tblGrid>
            <w:tr w:rsidR="004A52F2" w:rsidRPr="004A52F2" w:rsidTr="004A52F2">
              <w:trPr>
                <w:jc w:val="center"/>
              </w:trPr>
              <w:tc>
                <w:tcPr>
                  <w:tcW w:w="0" w:type="auto"/>
                  <w:vAlign w:val="center"/>
                  <w:hideMark/>
                </w:tcPr>
                <w:p w:rsidR="004A52F2" w:rsidRPr="004A52F2" w:rsidRDefault="004A52F2" w:rsidP="004A52F2">
                  <w:pPr>
                    <w:spacing w:after="0" w:line="240" w:lineRule="auto"/>
                    <w:rPr>
                      <w:rFonts w:eastAsia="Times New Roman" w:cs="Times New Roman"/>
                      <w:sz w:val="24"/>
                      <w:szCs w:val="24"/>
                    </w:rPr>
                  </w:pPr>
                  <w:r>
                    <w:rPr>
                      <w:rFonts w:eastAsia="Times New Roman" w:cs="Times New Roman"/>
                      <w:noProof/>
                      <w:color w:val="000000"/>
                      <w:sz w:val="14"/>
                      <w:szCs w:val="14"/>
                    </w:rPr>
                    <w:drawing>
                      <wp:inline distT="0" distB="0" distL="0" distR="0">
                        <wp:extent cx="5239385" cy="3495040"/>
                        <wp:effectExtent l="19050" t="0" r="0" b="0"/>
                        <wp:docPr id="13" name="Picture 13" descr="Sáp nhập chợ cũ về chợ Trung tâm TX Kỳ Anh: Bà con tiểu thương cần tránh bị kích động, xúi giục">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Sáp nhập chợ cũ về chợ Trung tâm TX Kỳ Anh: Bà con tiểu thương cần tránh bị kích động, xúi giục">
                                  <a:hlinkClick r:id="rId38"/>
                                </pic:cNvPr>
                                <pic:cNvPicPr>
                                  <a:picLocks noChangeAspect="1" noChangeArrowheads="1"/>
                                </pic:cNvPicPr>
                              </pic:nvPicPr>
                              <pic:blipFill>
                                <a:blip r:embed="rId39"/>
                                <a:srcRect/>
                                <a:stretch>
                                  <a:fillRect/>
                                </a:stretch>
                              </pic:blipFill>
                              <pic:spPr bwMode="auto">
                                <a:xfrm>
                                  <a:off x="0" y="0"/>
                                  <a:ext cx="5239385" cy="3495040"/>
                                </a:xfrm>
                                <a:prstGeom prst="rect">
                                  <a:avLst/>
                                </a:prstGeom>
                                <a:noFill/>
                                <a:ln w="9525">
                                  <a:noFill/>
                                  <a:miter lim="800000"/>
                                  <a:headEnd/>
                                  <a:tailEnd/>
                                </a:ln>
                              </pic:spPr>
                            </pic:pic>
                          </a:graphicData>
                        </a:graphic>
                      </wp:inline>
                    </w:drawing>
                  </w:r>
                </w:p>
              </w:tc>
            </w:tr>
            <w:tr w:rsidR="004A52F2" w:rsidRPr="004A52F2" w:rsidTr="004A52F2">
              <w:trPr>
                <w:jc w:val="center"/>
              </w:trPr>
              <w:tc>
                <w:tcPr>
                  <w:tcW w:w="0" w:type="auto"/>
                  <w:vAlign w:val="center"/>
                  <w:hideMark/>
                </w:tcPr>
                <w:p w:rsidR="004A52F2" w:rsidRPr="004A52F2" w:rsidRDefault="004A52F2" w:rsidP="004A52F2">
                  <w:pPr>
                    <w:spacing w:after="0" w:line="240" w:lineRule="auto"/>
                    <w:jc w:val="center"/>
                    <w:textAlignment w:val="baseline"/>
                    <w:rPr>
                      <w:rFonts w:eastAsia="Times New Roman" w:cs="Times New Roman"/>
                      <w:color w:val="555555"/>
                      <w:sz w:val="12"/>
                      <w:szCs w:val="12"/>
                    </w:rPr>
                  </w:pPr>
                  <w:r w:rsidRPr="004A52F2">
                    <w:rPr>
                      <w:rFonts w:eastAsia="Times New Roman" w:cs="Times New Roman"/>
                      <w:color w:val="555555"/>
                      <w:sz w:val="12"/>
                      <w:szCs w:val="12"/>
                    </w:rPr>
                    <w:t>Đến thời điểm hiện tại công trình xây dựng chợ Trung tâm thị xã Kỳ Anh cơ bản đã hoàn thành, hiện nhà đầu tư đang gấp rút thi công tuyến đường từ QL1A vào chợ</w:t>
                  </w:r>
                </w:p>
              </w:tc>
            </w:tr>
          </w:tbl>
          <w:p w:rsidR="004A52F2" w:rsidRPr="004A52F2" w:rsidRDefault="004A52F2" w:rsidP="004A52F2">
            <w:pPr>
              <w:spacing w:before="71" w:after="71" w:line="240" w:lineRule="auto"/>
              <w:jc w:val="both"/>
              <w:textAlignment w:val="baseline"/>
              <w:rPr>
                <w:rFonts w:eastAsia="Times New Roman" w:cs="Times New Roman"/>
                <w:sz w:val="14"/>
                <w:szCs w:val="14"/>
              </w:rPr>
            </w:pPr>
            <w:r w:rsidRPr="004A52F2">
              <w:rPr>
                <w:rFonts w:eastAsia="Times New Roman" w:cs="Times New Roman"/>
                <w:sz w:val="14"/>
                <w:szCs w:val="14"/>
              </w:rPr>
              <w:t>Trước những phản ứng thái quá của một số tiểu thương, các cấp chính quyền ở thị xã Kỳ Anh đã trực tiếp gặp gỡ bà con, tổ chức đối thoại, giải đáp thắc mắc, kiến nghị. Tuy nhiên, nhiều hộ kinh doanh vẫn có những biểu hiện thiếu hợp tác, thậm chí một số đối tượng còn kích động tụ tập đông người, tổ chức khiến kiện vượt cấp.</w:t>
            </w:r>
          </w:p>
          <w:p w:rsidR="004A52F2" w:rsidRPr="004A52F2" w:rsidRDefault="004A52F2" w:rsidP="004A52F2">
            <w:pPr>
              <w:spacing w:before="71" w:after="71" w:line="240" w:lineRule="auto"/>
              <w:jc w:val="both"/>
              <w:textAlignment w:val="baseline"/>
              <w:rPr>
                <w:rFonts w:eastAsia="Times New Roman" w:cs="Times New Roman"/>
                <w:sz w:val="14"/>
                <w:szCs w:val="14"/>
              </w:rPr>
            </w:pPr>
            <w:r w:rsidRPr="004A52F2">
              <w:rPr>
                <w:rFonts w:eastAsia="Times New Roman" w:cs="Times New Roman"/>
                <w:sz w:val="14"/>
                <w:szCs w:val="14"/>
              </w:rPr>
              <w:t>Đặc biệt, trong những ngày gần đây, khi thị xã Kỳ Anh và huyện Kỳ Anh đang tập trung mọi nỗ lực để hoàn thành công tác tổ chức đại hội Đảng cấp trên cơ sở thì nhiều tiểu thương ở Kỳ Anh đã kéo đến UBND tỉnh để phản đối chủ trương sát nhập chợ, làm ảnh hưởng đến tình hình an ninh trật tự và làm xấu đi hình ảnh của những hộ kinh doanh chân chính đang nỗ lực vì sự phát triển chung của thị xã.</w:t>
            </w:r>
          </w:p>
          <w:p w:rsidR="004A52F2" w:rsidRPr="004A52F2" w:rsidRDefault="004A52F2" w:rsidP="004A52F2">
            <w:pPr>
              <w:spacing w:before="71" w:after="71" w:line="240" w:lineRule="auto"/>
              <w:jc w:val="both"/>
              <w:textAlignment w:val="baseline"/>
              <w:rPr>
                <w:rFonts w:eastAsia="Times New Roman" w:cs="Times New Roman"/>
                <w:sz w:val="14"/>
                <w:szCs w:val="14"/>
              </w:rPr>
            </w:pPr>
            <w:r w:rsidRPr="004A52F2">
              <w:rPr>
                <w:rFonts w:eastAsia="Times New Roman" w:cs="Times New Roman"/>
                <w:sz w:val="14"/>
                <w:szCs w:val="14"/>
              </w:rPr>
              <w:t>Có mặt tại chợ thị trấn Kỳ Anh cũ và chợ xép (nằm ngay trung tâm thị xã Kỳ Anh), bất cứ ai cũng dễ dàng nhận thấy sự quá tải và xuống cấp nghiêm trọng của những khu chợ này. Do được xây dựng từ lâu nên chợ cũ hiện xuống cấp trầm trọng, không đảm bảo các điều kiện về an toàn phòng chống cháy nổ, thoát nước, vệ sinh môi trường, vệ sinh an toàn thực phẩm.</w:t>
            </w:r>
          </w:p>
          <w:p w:rsidR="004A52F2" w:rsidRPr="004A52F2" w:rsidRDefault="004A52F2" w:rsidP="004A52F2">
            <w:pPr>
              <w:spacing w:before="71" w:after="71" w:line="240" w:lineRule="auto"/>
              <w:jc w:val="both"/>
              <w:textAlignment w:val="baseline"/>
              <w:rPr>
                <w:rFonts w:eastAsia="Times New Roman" w:cs="Times New Roman"/>
                <w:sz w:val="14"/>
                <w:szCs w:val="14"/>
              </w:rPr>
            </w:pPr>
            <w:r w:rsidRPr="004A52F2">
              <w:rPr>
                <w:rFonts w:eastAsia="Times New Roman" w:cs="Times New Roman"/>
                <w:sz w:val="14"/>
                <w:szCs w:val="14"/>
              </w:rPr>
              <w:t>Mặt khác, do chợ đã vượt quá công suất, nên tiểu thương lấn chiếm vỉa hè, lòng đường để kinh doanh buôn bán, làm mất mỹ quan đô thị, gây mất ATGT. Trong chợ, đường giao thông nội bộ được sử dụng cho kinh doanh nên khi tiếp cận để vận chuyển hàng hóa, các xe chở hàng thường dừng dọc các tuyến đường, gây ách tắc giao thông. Các điểm trông giữ xe đạp, xe máy quá tải, lại bố trí gần nơi bán hàng nên dễ xảy ra cháy nổ…</w:t>
            </w:r>
          </w:p>
          <w:tbl>
            <w:tblPr>
              <w:tblW w:w="4046" w:type="dxa"/>
              <w:jc w:val="center"/>
              <w:tblCellMar>
                <w:top w:w="15" w:type="dxa"/>
                <w:left w:w="15" w:type="dxa"/>
                <w:bottom w:w="15" w:type="dxa"/>
                <w:right w:w="15" w:type="dxa"/>
              </w:tblCellMar>
              <w:tblLook w:val="04A0"/>
            </w:tblPr>
            <w:tblGrid>
              <w:gridCol w:w="8311"/>
            </w:tblGrid>
            <w:tr w:rsidR="004A52F2" w:rsidRPr="004A52F2" w:rsidTr="004A52F2">
              <w:trPr>
                <w:jc w:val="center"/>
              </w:trPr>
              <w:tc>
                <w:tcPr>
                  <w:tcW w:w="0" w:type="auto"/>
                  <w:vAlign w:val="center"/>
                  <w:hideMark/>
                </w:tcPr>
                <w:p w:rsidR="004A52F2" w:rsidRPr="004A52F2" w:rsidRDefault="004A52F2" w:rsidP="004A52F2">
                  <w:pPr>
                    <w:spacing w:after="0" w:line="240" w:lineRule="auto"/>
                    <w:rPr>
                      <w:rFonts w:eastAsia="Times New Roman" w:cs="Times New Roman"/>
                      <w:sz w:val="24"/>
                      <w:szCs w:val="24"/>
                    </w:rPr>
                  </w:pPr>
                  <w:r>
                    <w:rPr>
                      <w:rFonts w:eastAsia="Times New Roman" w:cs="Times New Roman"/>
                      <w:noProof/>
                      <w:color w:val="000000"/>
                      <w:sz w:val="14"/>
                      <w:szCs w:val="14"/>
                    </w:rPr>
                    <w:drawing>
                      <wp:inline distT="0" distB="0" distL="0" distR="0">
                        <wp:extent cx="5239385" cy="3495040"/>
                        <wp:effectExtent l="19050" t="0" r="0" b="0"/>
                        <wp:docPr id="14" name="Picture 14" descr="Sáp nhập chợ cũ về chợ Trung tâm TX Kỳ Anh: Bà con tiểu thương cần tránh bị kích động, xúi giục">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Sáp nhập chợ cũ về chợ Trung tâm TX Kỳ Anh: Bà con tiểu thương cần tránh bị kích động, xúi giục">
                                  <a:hlinkClick r:id="rId38"/>
                                </pic:cNvPr>
                                <pic:cNvPicPr>
                                  <a:picLocks noChangeAspect="1" noChangeArrowheads="1"/>
                                </pic:cNvPicPr>
                              </pic:nvPicPr>
                              <pic:blipFill>
                                <a:blip r:embed="rId40"/>
                                <a:srcRect/>
                                <a:stretch>
                                  <a:fillRect/>
                                </a:stretch>
                              </pic:blipFill>
                              <pic:spPr bwMode="auto">
                                <a:xfrm>
                                  <a:off x="0" y="0"/>
                                  <a:ext cx="5239385" cy="3495040"/>
                                </a:xfrm>
                                <a:prstGeom prst="rect">
                                  <a:avLst/>
                                </a:prstGeom>
                                <a:noFill/>
                                <a:ln w="9525">
                                  <a:noFill/>
                                  <a:miter lim="800000"/>
                                  <a:headEnd/>
                                  <a:tailEnd/>
                                </a:ln>
                              </pic:spPr>
                            </pic:pic>
                          </a:graphicData>
                        </a:graphic>
                      </wp:inline>
                    </w:drawing>
                  </w:r>
                </w:p>
              </w:tc>
            </w:tr>
            <w:tr w:rsidR="004A52F2" w:rsidRPr="004A52F2" w:rsidTr="004A52F2">
              <w:trPr>
                <w:jc w:val="center"/>
              </w:trPr>
              <w:tc>
                <w:tcPr>
                  <w:tcW w:w="0" w:type="auto"/>
                  <w:tcMar>
                    <w:top w:w="44" w:type="dxa"/>
                    <w:left w:w="44" w:type="dxa"/>
                    <w:bottom w:w="44" w:type="dxa"/>
                    <w:right w:w="44" w:type="dxa"/>
                  </w:tcMar>
                  <w:vAlign w:val="center"/>
                  <w:hideMark/>
                </w:tcPr>
                <w:p w:rsidR="004A52F2" w:rsidRPr="004A52F2" w:rsidRDefault="004A52F2" w:rsidP="004A52F2">
                  <w:pPr>
                    <w:spacing w:after="0" w:line="240" w:lineRule="auto"/>
                    <w:jc w:val="center"/>
                    <w:rPr>
                      <w:rFonts w:eastAsia="Times New Roman" w:cs="Times New Roman"/>
                      <w:color w:val="555555"/>
                      <w:sz w:val="12"/>
                      <w:szCs w:val="12"/>
                    </w:rPr>
                  </w:pPr>
                  <w:r w:rsidRPr="004A52F2">
                    <w:rPr>
                      <w:rFonts w:eastAsia="Times New Roman" w:cs="Times New Roman"/>
                      <w:color w:val="555555"/>
                      <w:sz w:val="12"/>
                      <w:szCs w:val="12"/>
                    </w:rPr>
                    <w:t>Bị lôi kéo, kích động, sáng 18/8, một số tiểu thương thị xã Kỳ Anh kéo đến túc trực trước UBND tỉnh phản đối chủ trương sát nhập chợ.</w:t>
                  </w:r>
                </w:p>
              </w:tc>
            </w:tr>
          </w:tbl>
          <w:p w:rsidR="004A52F2" w:rsidRPr="004A52F2" w:rsidRDefault="004A52F2" w:rsidP="004A52F2">
            <w:pPr>
              <w:spacing w:before="71" w:after="71" w:line="240" w:lineRule="auto"/>
              <w:jc w:val="both"/>
              <w:textAlignment w:val="baseline"/>
              <w:rPr>
                <w:rFonts w:eastAsia="Times New Roman" w:cs="Times New Roman"/>
                <w:sz w:val="14"/>
                <w:szCs w:val="14"/>
              </w:rPr>
            </w:pPr>
            <w:r w:rsidRPr="004A52F2">
              <w:rPr>
                <w:rFonts w:eastAsia="Times New Roman" w:cs="Times New Roman"/>
                <w:sz w:val="14"/>
                <w:szCs w:val="14"/>
              </w:rPr>
              <w:t>Tại chợ xép, vì là chợ tạm, không nằm trong quy hoạch, chỉ hoạt động tạm thời nên không được sửa chữa, nâng cấp, do đó các điều kiện đảm bảo an toàn chợ hầu như không có. Hệ thống phòng cháy chữa cháy, thoát nước, hệ thống xử lý rác thải, nước thải rất tạm bợ, mất an toàn.</w:t>
            </w:r>
          </w:p>
          <w:p w:rsidR="004A52F2" w:rsidRPr="004A52F2" w:rsidRDefault="004A52F2" w:rsidP="004A52F2">
            <w:pPr>
              <w:spacing w:before="71" w:after="71" w:line="240" w:lineRule="auto"/>
              <w:jc w:val="both"/>
              <w:textAlignment w:val="baseline"/>
              <w:rPr>
                <w:rFonts w:eastAsia="Times New Roman" w:cs="Times New Roman"/>
                <w:sz w:val="14"/>
                <w:szCs w:val="14"/>
              </w:rPr>
            </w:pPr>
            <w:r w:rsidRPr="004A52F2">
              <w:rPr>
                <w:rFonts w:eastAsia="Times New Roman" w:cs="Times New Roman"/>
                <w:sz w:val="14"/>
                <w:szCs w:val="14"/>
              </w:rPr>
              <w:t>Chủ tịch UBND thị xã Kỳ Anh Nguyễn Quốc Hà cho biết: Dựa theo quy hoạch phát triển hệ thống chợ trên địa bàn tỉnh đến năm 2020, định hướng đến năm 2025, chợ Trung tâm thị xã Kỳ Anh được quy hoạch với quy mô chợ hạng I. Và, theo quy hoạch phát triển KT-XH của tỉnh đến năm 2050, thị xã Kỳ Anh sẽ trở thành thành phố, vì vậy việc xây dựng chợ hạng I là phù hợp với yêu cầu và lộ trình phát triển của địa phương.</w:t>
            </w:r>
          </w:p>
          <w:p w:rsidR="004A52F2" w:rsidRPr="004A52F2" w:rsidRDefault="004A52F2" w:rsidP="004A52F2">
            <w:pPr>
              <w:spacing w:before="71" w:after="71" w:line="240" w:lineRule="auto"/>
              <w:jc w:val="both"/>
              <w:textAlignment w:val="baseline"/>
              <w:rPr>
                <w:rFonts w:eastAsia="Times New Roman" w:cs="Times New Roman"/>
                <w:sz w:val="14"/>
                <w:szCs w:val="14"/>
              </w:rPr>
            </w:pPr>
            <w:r w:rsidRPr="004A52F2">
              <w:rPr>
                <w:rFonts w:eastAsia="Times New Roman" w:cs="Times New Roman"/>
                <w:sz w:val="14"/>
                <w:szCs w:val="14"/>
              </w:rPr>
              <w:t>Còn theo một lãnh đạo Sở Công thương Hà Tĩnh cho biết, kế hoạch chuyển đổi mô hình quản lý, kinh doanh khai thác chợ trên địa bàn tỉnh giai đoạn 2014 2016, các chợ ở thị trấn Kỳ Anh cũ (chợ huyện và chợ xép) sẽ được xóa bỏ để di dời đến chợ Trung tâm thị xã Kỳ Anh.</w:t>
            </w:r>
          </w:p>
          <w:p w:rsidR="004A52F2" w:rsidRPr="004A52F2" w:rsidRDefault="004A52F2" w:rsidP="004A52F2">
            <w:pPr>
              <w:spacing w:before="71" w:after="71" w:line="240" w:lineRule="auto"/>
              <w:jc w:val="both"/>
              <w:textAlignment w:val="baseline"/>
              <w:rPr>
                <w:rFonts w:eastAsia="Times New Roman" w:cs="Times New Roman"/>
                <w:sz w:val="14"/>
                <w:szCs w:val="14"/>
              </w:rPr>
            </w:pPr>
            <w:r w:rsidRPr="004A52F2">
              <w:rPr>
                <w:rFonts w:eastAsia="Times New Roman" w:cs="Times New Roman"/>
                <w:sz w:val="14"/>
                <w:szCs w:val="14"/>
              </w:rPr>
              <w:t>Vì vậy, chủ trương di dời, sát nhập chợ huyện cũ và chợ xép vào chợ Trung tâm thị xã Kỳ Anh là chủ trương đúng đắn, đáp ứng được nhu cầu phát triển tất yếu của đô thị mới Kỳ Anh.</w:t>
            </w:r>
          </w:p>
          <w:p w:rsidR="004A52F2" w:rsidRPr="004A52F2" w:rsidRDefault="004A52F2" w:rsidP="004A52F2">
            <w:pPr>
              <w:spacing w:before="71" w:after="71" w:line="240" w:lineRule="auto"/>
              <w:jc w:val="both"/>
              <w:textAlignment w:val="baseline"/>
              <w:rPr>
                <w:rFonts w:eastAsia="Times New Roman" w:cs="Times New Roman"/>
                <w:sz w:val="14"/>
                <w:szCs w:val="14"/>
              </w:rPr>
            </w:pPr>
            <w:r w:rsidRPr="004A52F2">
              <w:rPr>
                <w:rFonts w:eastAsia="Times New Roman" w:cs="Times New Roman"/>
                <w:sz w:val="14"/>
                <w:szCs w:val="14"/>
              </w:rPr>
              <w:t>Thiết nghĩ, việc thể hiện nguyện vọng của mình là việc làm chính đáng, song chúng ta, những người đang sống trong khuôn khổ của pháp luật, không để một số người vì lợi ích cá nhân kích động, xúi giục thực hiện những việc làm sai trái, vi phạm pháp luật. Quan trọng hơn, đừng để những định kiến cá nhân làm ảnh hưởng đến việc sản xuất, kinh doanh vốn đang sôi động trên địa bàn như hiện nay.</w:t>
            </w:r>
          </w:p>
          <w:p w:rsidR="004A52F2" w:rsidRPr="004A52F2" w:rsidRDefault="004A52F2" w:rsidP="004A52F2">
            <w:pPr>
              <w:spacing w:before="71" w:after="71" w:line="240" w:lineRule="auto"/>
              <w:jc w:val="right"/>
              <w:textAlignment w:val="baseline"/>
              <w:rPr>
                <w:rFonts w:eastAsia="Times New Roman" w:cs="Times New Roman"/>
                <w:b/>
                <w:bCs/>
                <w:sz w:val="23"/>
                <w:szCs w:val="23"/>
              </w:rPr>
            </w:pPr>
            <w:r w:rsidRPr="004A52F2">
              <w:rPr>
                <w:rFonts w:eastAsia="Times New Roman" w:cs="Times New Roman"/>
                <w:b/>
                <w:bCs/>
                <w:sz w:val="23"/>
                <w:szCs w:val="23"/>
              </w:rPr>
              <w:t>Ngô Tuấn</w:t>
            </w:r>
          </w:p>
        </w:tc>
      </w:tr>
    </w:tbl>
    <w:p w:rsidR="00300D99" w:rsidRPr="00300D99" w:rsidRDefault="00300D99" w:rsidP="00300D99">
      <w:pPr>
        <w:spacing w:after="0" w:line="240" w:lineRule="auto"/>
        <w:textAlignment w:val="baseline"/>
        <w:outlineLvl w:val="0"/>
        <w:rPr>
          <w:rFonts w:ascii="Arial" w:eastAsia="Times New Roman" w:hAnsi="Arial" w:cs="Arial"/>
          <w:b/>
          <w:bCs/>
          <w:color w:val="333333"/>
          <w:kern w:val="36"/>
          <w:sz w:val="30"/>
          <w:szCs w:val="30"/>
        </w:rPr>
      </w:pPr>
      <w:r w:rsidRPr="00300D99">
        <w:rPr>
          <w:rFonts w:ascii="Arial" w:eastAsia="Times New Roman" w:hAnsi="Arial" w:cs="Arial"/>
          <w:b/>
          <w:bCs/>
          <w:color w:val="333333"/>
          <w:kern w:val="36"/>
          <w:sz w:val="30"/>
          <w:szCs w:val="30"/>
        </w:rPr>
        <w:t>Bắt 4 đối tượng đánh bạc tại nhà riêng</w:t>
      </w:r>
    </w:p>
    <w:p w:rsidR="00300D99" w:rsidRPr="00300D99" w:rsidRDefault="00300D99" w:rsidP="00300D99">
      <w:pPr>
        <w:spacing w:after="0" w:line="240" w:lineRule="auto"/>
        <w:textAlignment w:val="baseline"/>
        <w:rPr>
          <w:rFonts w:ascii="Times" w:eastAsia="Times New Roman" w:hAnsi="Times" w:cs="Times"/>
          <w:i/>
          <w:iCs/>
          <w:color w:val="444444"/>
          <w:sz w:val="17"/>
          <w:szCs w:val="17"/>
        </w:rPr>
      </w:pPr>
      <w:r w:rsidRPr="00300D99">
        <w:rPr>
          <w:rFonts w:ascii="Times" w:eastAsia="Times New Roman" w:hAnsi="Times" w:cs="Times"/>
          <w:i/>
          <w:iCs/>
          <w:color w:val="444444"/>
          <w:sz w:val="17"/>
          <w:szCs w:val="17"/>
        </w:rPr>
        <w:t>(Baohatinh.vn)</w:t>
      </w:r>
      <w:r w:rsidRPr="00300D99">
        <w:rPr>
          <w:rFonts w:ascii="Times" w:eastAsia="Times New Roman" w:hAnsi="Times" w:cs="Times"/>
          <w:i/>
          <w:iCs/>
          <w:color w:val="444444"/>
          <w:sz w:val="17"/>
        </w:rPr>
        <w:t> </w:t>
      </w:r>
      <w:r w:rsidRPr="00300D99">
        <w:rPr>
          <w:rFonts w:ascii="Times" w:eastAsia="Times New Roman" w:hAnsi="Times" w:cs="Times"/>
          <w:i/>
          <w:iCs/>
          <w:color w:val="444444"/>
          <w:sz w:val="17"/>
          <w:szCs w:val="17"/>
        </w:rPr>
        <w:t>- 18h chiều qua (17/8), lực lượng cảnh sát cơ động (Công an Hà Tĩnh) bắt quả tang 4 đối tượng đang đánh bạc tại nhà riêng, thu giữ tại chiếu bạc hơn 8 triệu đồng tiền mặt.</w:t>
      </w:r>
    </w:p>
    <w:tbl>
      <w:tblPr>
        <w:tblW w:w="0" w:type="auto"/>
        <w:tblCellMar>
          <w:top w:w="15" w:type="dxa"/>
          <w:left w:w="15" w:type="dxa"/>
          <w:bottom w:w="15" w:type="dxa"/>
          <w:right w:w="15" w:type="dxa"/>
        </w:tblCellMar>
        <w:tblLook w:val="04A0"/>
      </w:tblPr>
      <w:tblGrid>
        <w:gridCol w:w="9662"/>
      </w:tblGrid>
      <w:tr w:rsidR="00300D99" w:rsidRPr="00300D99" w:rsidTr="00300D99">
        <w:tc>
          <w:tcPr>
            <w:tcW w:w="0" w:type="auto"/>
            <w:vAlign w:val="center"/>
            <w:hideMark/>
          </w:tcPr>
          <w:p w:rsidR="00300D99" w:rsidRPr="00300D99" w:rsidRDefault="00300D99" w:rsidP="00300D99">
            <w:pPr>
              <w:spacing w:before="86" w:after="86" w:line="240" w:lineRule="auto"/>
              <w:jc w:val="both"/>
              <w:textAlignment w:val="baseline"/>
              <w:divId w:val="83650281"/>
              <w:rPr>
                <w:rFonts w:ascii="Times" w:eastAsia="Times New Roman" w:hAnsi="Times" w:cs="Times"/>
                <w:sz w:val="17"/>
                <w:szCs w:val="17"/>
              </w:rPr>
            </w:pPr>
            <w:r w:rsidRPr="00300D99">
              <w:rPr>
                <w:rFonts w:ascii="Times" w:eastAsia="Times New Roman" w:hAnsi="Times" w:cs="Times"/>
                <w:sz w:val="17"/>
                <w:szCs w:val="17"/>
              </w:rPr>
              <w:t>Vào thời điểm trên, nhận được tin báo của quần chúng nhân dân, lực lượng cảnh sát cơ động đã ập vào nhà số 52, đường Trần Phú, TP. Hà Tĩnh, phát hiện 4 đối tượng đang sát phạt nhau trên chiếu bạc bằng hình thức đánh "phỏm".</w:t>
            </w:r>
          </w:p>
          <w:tbl>
            <w:tblPr>
              <w:tblW w:w="4922" w:type="dxa"/>
              <w:jc w:val="center"/>
              <w:tblCellMar>
                <w:top w:w="15" w:type="dxa"/>
                <w:left w:w="15" w:type="dxa"/>
                <w:bottom w:w="15" w:type="dxa"/>
                <w:right w:w="15" w:type="dxa"/>
              </w:tblCellMar>
              <w:tblLook w:val="04A0"/>
            </w:tblPr>
            <w:tblGrid>
              <w:gridCol w:w="8313"/>
            </w:tblGrid>
            <w:tr w:rsidR="00300D99" w:rsidRPr="00300D99" w:rsidTr="00300D99">
              <w:trPr>
                <w:jc w:val="center"/>
              </w:trPr>
              <w:tc>
                <w:tcPr>
                  <w:tcW w:w="0" w:type="auto"/>
                  <w:vAlign w:val="center"/>
                  <w:hideMark/>
                </w:tcPr>
                <w:p w:rsidR="00300D99" w:rsidRPr="00300D99" w:rsidRDefault="00300D99" w:rsidP="00300D99">
                  <w:pPr>
                    <w:spacing w:after="0" w:line="240" w:lineRule="auto"/>
                    <w:rPr>
                      <w:rFonts w:eastAsia="Times New Roman" w:cs="Times New Roman"/>
                      <w:sz w:val="24"/>
                      <w:szCs w:val="24"/>
                    </w:rPr>
                  </w:pPr>
                  <w:r>
                    <w:rPr>
                      <w:rFonts w:eastAsia="Times New Roman" w:cs="Times New Roman"/>
                      <w:noProof/>
                      <w:color w:val="000000"/>
                      <w:sz w:val="17"/>
                      <w:szCs w:val="17"/>
                    </w:rPr>
                    <w:drawing>
                      <wp:inline distT="0" distB="0" distL="0" distR="0">
                        <wp:extent cx="5240655" cy="3493770"/>
                        <wp:effectExtent l="19050" t="0" r="0" b="0"/>
                        <wp:docPr id="17" name="Picture 17" descr="Bắt 4 đối tượng đánh bạc tại nhà riêng">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Bắt 4 đối tượng đánh bạc tại nhà riêng">
                                  <a:hlinkClick r:id="rId41"/>
                                </pic:cNvPr>
                                <pic:cNvPicPr>
                                  <a:picLocks noChangeAspect="1" noChangeArrowheads="1"/>
                                </pic:cNvPicPr>
                              </pic:nvPicPr>
                              <pic:blipFill>
                                <a:blip r:embed="rId42"/>
                                <a:srcRect/>
                                <a:stretch>
                                  <a:fillRect/>
                                </a:stretch>
                              </pic:blipFill>
                              <pic:spPr bwMode="auto">
                                <a:xfrm>
                                  <a:off x="0" y="0"/>
                                  <a:ext cx="5240655" cy="3493770"/>
                                </a:xfrm>
                                <a:prstGeom prst="rect">
                                  <a:avLst/>
                                </a:prstGeom>
                                <a:noFill/>
                                <a:ln w="9525">
                                  <a:noFill/>
                                  <a:miter lim="800000"/>
                                  <a:headEnd/>
                                  <a:tailEnd/>
                                </a:ln>
                              </pic:spPr>
                            </pic:pic>
                          </a:graphicData>
                        </a:graphic>
                      </wp:inline>
                    </w:drawing>
                  </w:r>
                </w:p>
              </w:tc>
            </w:tr>
            <w:tr w:rsidR="00300D99" w:rsidRPr="00300D99" w:rsidTr="00300D99">
              <w:trPr>
                <w:jc w:val="center"/>
              </w:trPr>
              <w:tc>
                <w:tcPr>
                  <w:tcW w:w="0" w:type="auto"/>
                  <w:vAlign w:val="center"/>
                  <w:hideMark/>
                </w:tcPr>
                <w:p w:rsidR="00300D99" w:rsidRPr="00300D99" w:rsidRDefault="00300D99" w:rsidP="00300D99">
                  <w:pPr>
                    <w:spacing w:after="0" w:line="240" w:lineRule="auto"/>
                    <w:jc w:val="center"/>
                    <w:textAlignment w:val="baseline"/>
                    <w:rPr>
                      <w:rFonts w:eastAsia="Times New Roman" w:cs="Times New Roman"/>
                      <w:color w:val="555555"/>
                      <w:sz w:val="14"/>
                      <w:szCs w:val="14"/>
                    </w:rPr>
                  </w:pPr>
                  <w:r w:rsidRPr="00300D99">
                    <w:rPr>
                      <w:rFonts w:eastAsia="Times New Roman" w:cs="Times New Roman"/>
                      <w:color w:val="555555"/>
                      <w:sz w:val="14"/>
                      <w:szCs w:val="14"/>
                    </w:rPr>
                    <w:t>Tang vật và giấy tờ tùy thân của 2 đối tượng lực lượng chức năng thu giữ được tại hiện trường</w:t>
                  </w:r>
                </w:p>
              </w:tc>
            </w:tr>
          </w:tbl>
          <w:p w:rsidR="00300D99" w:rsidRPr="00300D99" w:rsidRDefault="00300D99" w:rsidP="00300D99">
            <w:pPr>
              <w:spacing w:before="86" w:after="86" w:line="240" w:lineRule="auto"/>
              <w:jc w:val="both"/>
              <w:textAlignment w:val="baseline"/>
              <w:rPr>
                <w:rFonts w:ascii="Times" w:eastAsia="Times New Roman" w:hAnsi="Times" w:cs="Times"/>
                <w:sz w:val="17"/>
                <w:szCs w:val="17"/>
              </w:rPr>
            </w:pPr>
            <w:r w:rsidRPr="00300D99">
              <w:rPr>
                <w:rFonts w:ascii="Times" w:eastAsia="Times New Roman" w:hAnsi="Times" w:cs="Times"/>
                <w:sz w:val="17"/>
                <w:szCs w:val="17"/>
              </w:rPr>
              <w:t>Các đối tượng bị bắt gồm: Nguyễn Văn Hồng (SN 1962, trú tại thị trấn Thạch Hà), Nguyễn Như Nhân (SN 1976, trú tại phường Trần Phú, TP. Hà Tĩnh), Nguyễn Văn Thông (SN 1958, trú tại phường Tân Giang, TP. Hà Tĩnh) và Trịnh Văn Đề (SN 1963, trú tại phường Trần Phú, TP. Hà Tĩnh).</w:t>
            </w:r>
          </w:p>
          <w:p w:rsidR="00300D99" w:rsidRPr="00300D99" w:rsidRDefault="00300D99" w:rsidP="00300D99">
            <w:pPr>
              <w:spacing w:before="86" w:after="86" w:line="240" w:lineRule="auto"/>
              <w:jc w:val="both"/>
              <w:textAlignment w:val="baseline"/>
              <w:rPr>
                <w:rFonts w:ascii="Times" w:eastAsia="Times New Roman" w:hAnsi="Times" w:cs="Times"/>
                <w:sz w:val="17"/>
                <w:szCs w:val="17"/>
              </w:rPr>
            </w:pPr>
            <w:r w:rsidRPr="00300D99">
              <w:rPr>
                <w:rFonts w:ascii="Times" w:eastAsia="Times New Roman" w:hAnsi="Times" w:cs="Times"/>
                <w:sz w:val="17"/>
                <w:szCs w:val="17"/>
              </w:rPr>
              <w:t>Tại hiện trường, lực lượng chức năng thu giữ hơn 8 triệu đồng trên chiếu bạc, 2 triệu đồng trong người đối tượng và 4 ĐTDĐ.</w:t>
            </w:r>
          </w:p>
          <w:p w:rsidR="00300D99" w:rsidRPr="00300D99" w:rsidRDefault="00300D99" w:rsidP="00300D99">
            <w:pPr>
              <w:spacing w:before="86" w:after="86" w:line="240" w:lineRule="auto"/>
              <w:jc w:val="both"/>
              <w:textAlignment w:val="baseline"/>
              <w:rPr>
                <w:rFonts w:ascii="Times" w:eastAsia="Times New Roman" w:hAnsi="Times" w:cs="Times"/>
                <w:sz w:val="17"/>
                <w:szCs w:val="17"/>
              </w:rPr>
            </w:pPr>
            <w:r w:rsidRPr="00300D99">
              <w:rPr>
                <w:rFonts w:ascii="Times" w:eastAsia="Times New Roman" w:hAnsi="Times" w:cs="Times"/>
                <w:sz w:val="17"/>
                <w:szCs w:val="17"/>
              </w:rPr>
              <w:t>Hiện vụ việc đã được bàn giao cho Công an TP. Hà Tĩnh điều tra, xử lý theo pháp luật.</w:t>
            </w:r>
          </w:p>
          <w:p w:rsidR="00300D99" w:rsidRPr="00300D99" w:rsidRDefault="00300D99" w:rsidP="00300D99">
            <w:pPr>
              <w:spacing w:before="86" w:after="86" w:line="240" w:lineRule="auto"/>
              <w:jc w:val="right"/>
              <w:textAlignment w:val="baseline"/>
              <w:rPr>
                <w:rFonts w:ascii="Times" w:eastAsia="Times New Roman" w:hAnsi="Times" w:cs="Times"/>
                <w:b/>
                <w:bCs/>
                <w:sz w:val="23"/>
                <w:szCs w:val="23"/>
              </w:rPr>
            </w:pPr>
            <w:r w:rsidRPr="00300D99">
              <w:rPr>
                <w:rFonts w:ascii="Times" w:eastAsia="Times New Roman" w:hAnsi="Times" w:cs="Times"/>
                <w:b/>
                <w:bCs/>
                <w:sz w:val="23"/>
                <w:szCs w:val="23"/>
              </w:rPr>
              <w:t>Ánh Nguyên</w:t>
            </w:r>
          </w:p>
        </w:tc>
      </w:tr>
    </w:tbl>
    <w:p w:rsidR="003A4641" w:rsidRPr="003A4641" w:rsidRDefault="003A4641" w:rsidP="003A4641">
      <w:pPr>
        <w:spacing w:after="0" w:line="240" w:lineRule="auto"/>
        <w:textAlignment w:val="baseline"/>
        <w:outlineLvl w:val="0"/>
        <w:rPr>
          <w:rFonts w:ascii="Arial" w:eastAsia="Times New Roman" w:hAnsi="Arial" w:cs="Arial"/>
          <w:b/>
          <w:bCs/>
          <w:color w:val="333333"/>
          <w:kern w:val="36"/>
          <w:sz w:val="30"/>
          <w:szCs w:val="30"/>
        </w:rPr>
      </w:pPr>
      <w:r w:rsidRPr="003A4641">
        <w:rPr>
          <w:rFonts w:ascii="Arial" w:eastAsia="Times New Roman" w:hAnsi="Arial" w:cs="Arial"/>
          <w:b/>
          <w:bCs/>
          <w:color w:val="333333"/>
          <w:kern w:val="36"/>
          <w:sz w:val="30"/>
          <w:szCs w:val="30"/>
        </w:rPr>
        <w:t>Bắt 2 đối tượng “nhí” gây ra nhiều vụ trộm xe máy, xe đạp</w:t>
      </w:r>
    </w:p>
    <w:p w:rsidR="003A4641" w:rsidRPr="003A4641" w:rsidRDefault="003A4641" w:rsidP="003A4641">
      <w:pPr>
        <w:spacing w:after="0" w:line="240" w:lineRule="auto"/>
        <w:textAlignment w:val="baseline"/>
        <w:rPr>
          <w:rFonts w:ascii="Times" w:eastAsia="Times New Roman" w:hAnsi="Times" w:cs="Times"/>
          <w:i/>
          <w:iCs/>
          <w:color w:val="444444"/>
          <w:sz w:val="17"/>
          <w:szCs w:val="17"/>
        </w:rPr>
      </w:pPr>
      <w:r w:rsidRPr="003A4641">
        <w:rPr>
          <w:rFonts w:ascii="Times" w:eastAsia="Times New Roman" w:hAnsi="Times" w:cs="Times"/>
          <w:i/>
          <w:iCs/>
          <w:color w:val="444444"/>
          <w:sz w:val="17"/>
          <w:szCs w:val="17"/>
        </w:rPr>
        <w:t>(Baohatinh.vn)</w:t>
      </w:r>
      <w:r w:rsidRPr="003A4641">
        <w:rPr>
          <w:rFonts w:ascii="Times" w:eastAsia="Times New Roman" w:hAnsi="Times" w:cs="Times"/>
          <w:i/>
          <w:iCs/>
          <w:color w:val="444444"/>
          <w:sz w:val="17"/>
        </w:rPr>
        <w:t> </w:t>
      </w:r>
      <w:r w:rsidRPr="003A4641">
        <w:rPr>
          <w:rFonts w:ascii="Times" w:eastAsia="Times New Roman" w:hAnsi="Times" w:cs="Times"/>
          <w:i/>
          <w:iCs/>
          <w:color w:val="444444"/>
          <w:sz w:val="17"/>
          <w:szCs w:val="17"/>
        </w:rPr>
        <w:t>- Trong quá trình tuần tra trên địa bàn vào tối 17/8, Công an phường Nguyễn Du (TP Hà Tĩnh) phát hiện Nguyễn Quốc Long (SN 1998, ở xóm 4, xã Thạch Đỉnh, Thạch Hà) và Hồ Văn Thủy (SN 2001, hiện trú ở thôn Vĩnh Sơn, Thạch Bàn, Thạch Hà) có nhiều biểu hiện nghi vấn nên theo dõi, đấu tranh...</w:t>
      </w:r>
    </w:p>
    <w:tbl>
      <w:tblPr>
        <w:tblW w:w="0" w:type="auto"/>
        <w:tblCellMar>
          <w:top w:w="15" w:type="dxa"/>
          <w:left w:w="15" w:type="dxa"/>
          <w:bottom w:w="15" w:type="dxa"/>
          <w:right w:w="15" w:type="dxa"/>
        </w:tblCellMar>
        <w:tblLook w:val="04A0"/>
      </w:tblPr>
      <w:tblGrid>
        <w:gridCol w:w="9662"/>
      </w:tblGrid>
      <w:tr w:rsidR="003A4641" w:rsidRPr="003A4641" w:rsidTr="003A4641">
        <w:tc>
          <w:tcPr>
            <w:tcW w:w="0" w:type="auto"/>
            <w:vAlign w:val="center"/>
            <w:hideMark/>
          </w:tcPr>
          <w:p w:rsidR="003A4641" w:rsidRPr="003A4641" w:rsidRDefault="003A4641" w:rsidP="003A4641">
            <w:pPr>
              <w:spacing w:before="86" w:after="86" w:line="240" w:lineRule="auto"/>
              <w:jc w:val="both"/>
              <w:textAlignment w:val="baseline"/>
              <w:rPr>
                <w:rFonts w:ascii="Times" w:eastAsia="Times New Roman" w:hAnsi="Times" w:cs="Times"/>
                <w:sz w:val="17"/>
                <w:szCs w:val="17"/>
              </w:rPr>
            </w:pPr>
            <w:r w:rsidRPr="003A4641">
              <w:rPr>
                <w:rFonts w:ascii="Times" w:eastAsia="Times New Roman" w:hAnsi="Times" w:cs="Times"/>
                <w:sz w:val="17"/>
                <w:szCs w:val="17"/>
              </w:rPr>
              <w:t>Qua khai thác, công an xác định, đối tượng Thủy vừa trộm chiếc máy tính xách tay, trị giá khoảng 15 triệu đồng của chị Phạm Thị Hiền (ở khối phố 2 phường Nguyễn Du, TP Hà Tĩnh) vào đêm 11/8.</w:t>
            </w:r>
          </w:p>
          <w:p w:rsidR="003A4641" w:rsidRPr="003A4641" w:rsidRDefault="003A4641" w:rsidP="003A4641">
            <w:pPr>
              <w:spacing w:before="86" w:after="86" w:line="240" w:lineRule="auto"/>
              <w:jc w:val="both"/>
              <w:textAlignment w:val="baseline"/>
              <w:rPr>
                <w:rFonts w:ascii="Times" w:eastAsia="Times New Roman" w:hAnsi="Times" w:cs="Times"/>
                <w:sz w:val="17"/>
                <w:szCs w:val="17"/>
              </w:rPr>
            </w:pPr>
            <w:r w:rsidRPr="003A4641">
              <w:rPr>
                <w:rFonts w:ascii="Times" w:eastAsia="Times New Roman" w:hAnsi="Times" w:cs="Times"/>
                <w:sz w:val="17"/>
                <w:szCs w:val="17"/>
              </w:rPr>
              <w:t>Mở rộng điều tra, lực lượng công an xác định 2 đối tượng còn thực hiện trót lọt 8 vụ trộm cắp tài sản, gồm: xe máy, xe đạp, điện thoại trên các địa bàn xã: Thạch Bàn, Thạch Đỉnh, Thạch Khê (Thạch Hà).</w:t>
            </w:r>
          </w:p>
          <w:p w:rsidR="003A4641" w:rsidRPr="003A4641" w:rsidRDefault="003A4641" w:rsidP="003A4641">
            <w:pPr>
              <w:spacing w:before="86" w:after="86" w:line="240" w:lineRule="auto"/>
              <w:jc w:val="both"/>
              <w:textAlignment w:val="baseline"/>
              <w:rPr>
                <w:rFonts w:ascii="Times" w:eastAsia="Times New Roman" w:hAnsi="Times" w:cs="Times"/>
                <w:sz w:val="17"/>
                <w:szCs w:val="17"/>
              </w:rPr>
            </w:pPr>
            <w:r w:rsidRPr="003A4641">
              <w:rPr>
                <w:rFonts w:ascii="Times" w:eastAsia="Times New Roman" w:hAnsi="Times" w:cs="Times"/>
                <w:sz w:val="17"/>
                <w:szCs w:val="17"/>
              </w:rPr>
              <w:t>Công an thành phố Hà Tĩnh cho biết thêm, dù các đối tượng còn khá nhỏ tuổi nhưng đã táo bạo gây án trên nhiều địa bàn với phương thức thủ đoạn tinh vi, liều lĩnh. Đây là báo động về lứa tuổi vị thành niên vi phạm pháp luật.</w:t>
            </w:r>
          </w:p>
          <w:p w:rsidR="003A4641" w:rsidRPr="003A4641" w:rsidRDefault="003A4641" w:rsidP="003A4641">
            <w:pPr>
              <w:spacing w:before="86" w:after="86" w:line="240" w:lineRule="auto"/>
              <w:jc w:val="right"/>
              <w:textAlignment w:val="baseline"/>
              <w:rPr>
                <w:rFonts w:ascii="Times" w:eastAsia="Times New Roman" w:hAnsi="Times" w:cs="Times"/>
                <w:b/>
                <w:bCs/>
                <w:sz w:val="23"/>
                <w:szCs w:val="23"/>
              </w:rPr>
            </w:pPr>
            <w:r w:rsidRPr="003A4641">
              <w:rPr>
                <w:rFonts w:ascii="Times" w:eastAsia="Times New Roman" w:hAnsi="Times" w:cs="Times"/>
                <w:b/>
                <w:bCs/>
                <w:sz w:val="23"/>
                <w:szCs w:val="23"/>
              </w:rPr>
              <w:t>Vũ Huyền</w:t>
            </w:r>
          </w:p>
        </w:tc>
      </w:tr>
    </w:tbl>
    <w:p w:rsidR="003A4641" w:rsidRPr="003A4641" w:rsidRDefault="003A4641" w:rsidP="003A4641">
      <w:pPr>
        <w:spacing w:after="0" w:line="240" w:lineRule="auto"/>
        <w:textAlignment w:val="baseline"/>
        <w:outlineLvl w:val="0"/>
        <w:rPr>
          <w:rFonts w:ascii="Arial" w:eastAsia="Times New Roman" w:hAnsi="Arial" w:cs="Arial"/>
          <w:b/>
          <w:bCs/>
          <w:color w:val="333333"/>
          <w:kern w:val="36"/>
          <w:sz w:val="30"/>
          <w:szCs w:val="30"/>
        </w:rPr>
      </w:pPr>
      <w:r w:rsidRPr="003A4641">
        <w:rPr>
          <w:rFonts w:ascii="Arial" w:eastAsia="Times New Roman" w:hAnsi="Arial" w:cs="Arial"/>
          <w:b/>
          <w:bCs/>
          <w:color w:val="333333"/>
          <w:kern w:val="36"/>
          <w:sz w:val="30"/>
          <w:szCs w:val="30"/>
        </w:rPr>
        <w:t>Hội diễn văn nghệ mừng thành công Đại hội Đảng bộ thị xã Kỳ Anh</w:t>
      </w:r>
    </w:p>
    <w:p w:rsidR="003A4641" w:rsidRPr="003A4641" w:rsidRDefault="003A4641" w:rsidP="003A4641">
      <w:pPr>
        <w:spacing w:after="0" w:line="240" w:lineRule="auto"/>
        <w:textAlignment w:val="baseline"/>
        <w:rPr>
          <w:rFonts w:ascii="Times" w:eastAsia="Times New Roman" w:hAnsi="Times" w:cs="Times"/>
          <w:i/>
          <w:iCs/>
          <w:color w:val="444444"/>
          <w:sz w:val="17"/>
          <w:szCs w:val="17"/>
        </w:rPr>
      </w:pPr>
      <w:r w:rsidRPr="003A4641">
        <w:rPr>
          <w:rFonts w:ascii="Times" w:eastAsia="Times New Roman" w:hAnsi="Times" w:cs="Times"/>
          <w:i/>
          <w:iCs/>
          <w:color w:val="444444"/>
          <w:sz w:val="17"/>
          <w:szCs w:val="17"/>
        </w:rPr>
        <w:t>(Baohatinh.vn)</w:t>
      </w:r>
      <w:r w:rsidRPr="003A4641">
        <w:rPr>
          <w:rFonts w:ascii="Times" w:eastAsia="Times New Roman" w:hAnsi="Times" w:cs="Times"/>
          <w:i/>
          <w:iCs/>
          <w:color w:val="444444"/>
          <w:sz w:val="17"/>
        </w:rPr>
        <w:t> </w:t>
      </w:r>
      <w:r w:rsidRPr="003A4641">
        <w:rPr>
          <w:rFonts w:ascii="Times" w:eastAsia="Times New Roman" w:hAnsi="Times" w:cs="Times"/>
          <w:i/>
          <w:iCs/>
          <w:color w:val="444444"/>
          <w:sz w:val="17"/>
          <w:szCs w:val="17"/>
        </w:rPr>
        <w:t>- Tối 18/8, Thị đoàn Kỳ Anh phối hợp với Phòng VHTT&amp;DL thị xã tổ chức Hội diễn văn nghệ quần chúng chào mừng đại hội Đảng bộ thị xã lần thứ nhất nhiệm kỳ 2015-2020.</w:t>
      </w:r>
    </w:p>
    <w:tbl>
      <w:tblPr>
        <w:tblW w:w="0" w:type="auto"/>
        <w:tblCellMar>
          <w:top w:w="15" w:type="dxa"/>
          <w:left w:w="15" w:type="dxa"/>
          <w:bottom w:w="15" w:type="dxa"/>
          <w:right w:w="15" w:type="dxa"/>
        </w:tblCellMar>
        <w:tblLook w:val="04A0"/>
      </w:tblPr>
      <w:tblGrid>
        <w:gridCol w:w="9662"/>
      </w:tblGrid>
      <w:tr w:rsidR="003A4641" w:rsidRPr="003A4641" w:rsidTr="003A4641">
        <w:tc>
          <w:tcPr>
            <w:tcW w:w="0" w:type="auto"/>
            <w:vAlign w:val="center"/>
            <w:hideMark/>
          </w:tcPr>
          <w:tbl>
            <w:tblPr>
              <w:tblW w:w="4922" w:type="dxa"/>
              <w:jc w:val="center"/>
              <w:tblCellMar>
                <w:top w:w="15" w:type="dxa"/>
                <w:left w:w="15" w:type="dxa"/>
                <w:bottom w:w="15" w:type="dxa"/>
                <w:right w:w="15" w:type="dxa"/>
              </w:tblCellMar>
              <w:tblLook w:val="04A0"/>
            </w:tblPr>
            <w:tblGrid>
              <w:gridCol w:w="8313"/>
            </w:tblGrid>
            <w:tr w:rsidR="003A4641" w:rsidRPr="003A4641" w:rsidTr="003A4641">
              <w:trPr>
                <w:jc w:val="center"/>
              </w:trPr>
              <w:tc>
                <w:tcPr>
                  <w:tcW w:w="0" w:type="auto"/>
                  <w:vAlign w:val="center"/>
                  <w:hideMark/>
                </w:tcPr>
                <w:p w:rsidR="003A4641" w:rsidRPr="003A4641" w:rsidRDefault="003A4641" w:rsidP="003A4641">
                  <w:pPr>
                    <w:spacing w:after="0" w:line="240" w:lineRule="auto"/>
                    <w:rPr>
                      <w:rFonts w:eastAsia="Times New Roman" w:cs="Times New Roman"/>
                      <w:sz w:val="24"/>
                      <w:szCs w:val="24"/>
                    </w:rPr>
                  </w:pPr>
                  <w:r>
                    <w:rPr>
                      <w:rFonts w:eastAsia="Times New Roman" w:cs="Times New Roman"/>
                      <w:noProof/>
                      <w:color w:val="000000"/>
                      <w:sz w:val="17"/>
                      <w:szCs w:val="17"/>
                    </w:rPr>
                    <w:drawing>
                      <wp:inline distT="0" distB="0" distL="0" distR="0">
                        <wp:extent cx="5240655" cy="3493770"/>
                        <wp:effectExtent l="19050" t="0" r="0" b="0"/>
                        <wp:docPr id="92" name="Picture 92" descr="Hội diễn văn nghệ mừng thành công Đại hội Đảng bộ thị xã Kỳ Anh">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Hội diễn văn nghệ mừng thành công Đại hội Đảng bộ thị xã Kỳ Anh">
                                  <a:hlinkClick r:id="rId43"/>
                                </pic:cNvPr>
                                <pic:cNvPicPr>
                                  <a:picLocks noChangeAspect="1" noChangeArrowheads="1"/>
                                </pic:cNvPicPr>
                              </pic:nvPicPr>
                              <pic:blipFill>
                                <a:blip r:embed="rId44"/>
                                <a:srcRect/>
                                <a:stretch>
                                  <a:fillRect/>
                                </a:stretch>
                              </pic:blipFill>
                              <pic:spPr bwMode="auto">
                                <a:xfrm>
                                  <a:off x="0" y="0"/>
                                  <a:ext cx="5240655" cy="3493770"/>
                                </a:xfrm>
                                <a:prstGeom prst="rect">
                                  <a:avLst/>
                                </a:prstGeom>
                                <a:noFill/>
                                <a:ln w="9525">
                                  <a:noFill/>
                                  <a:miter lim="800000"/>
                                  <a:headEnd/>
                                  <a:tailEnd/>
                                </a:ln>
                              </pic:spPr>
                            </pic:pic>
                          </a:graphicData>
                        </a:graphic>
                      </wp:inline>
                    </w:drawing>
                  </w:r>
                </w:p>
              </w:tc>
            </w:tr>
            <w:tr w:rsidR="003A4641" w:rsidRPr="003A4641" w:rsidTr="003A4641">
              <w:trPr>
                <w:jc w:val="center"/>
              </w:trPr>
              <w:tc>
                <w:tcPr>
                  <w:tcW w:w="0" w:type="auto"/>
                  <w:tcMar>
                    <w:top w:w="54" w:type="dxa"/>
                    <w:left w:w="54" w:type="dxa"/>
                    <w:bottom w:w="54" w:type="dxa"/>
                    <w:right w:w="54" w:type="dxa"/>
                  </w:tcMar>
                  <w:vAlign w:val="center"/>
                  <w:hideMark/>
                </w:tcPr>
                <w:p w:rsidR="003A4641" w:rsidRPr="003A4641" w:rsidRDefault="003A4641" w:rsidP="003A4641">
                  <w:pPr>
                    <w:spacing w:after="0" w:line="240" w:lineRule="auto"/>
                    <w:jc w:val="center"/>
                    <w:rPr>
                      <w:rFonts w:eastAsia="Times New Roman" w:cs="Times New Roman"/>
                      <w:color w:val="555555"/>
                      <w:sz w:val="14"/>
                      <w:szCs w:val="14"/>
                    </w:rPr>
                  </w:pPr>
                  <w:r w:rsidRPr="003A4641">
                    <w:rPr>
                      <w:rFonts w:eastAsia="Times New Roman" w:cs="Times New Roman"/>
                      <w:color w:val="555555"/>
                      <w:sz w:val="14"/>
                      <w:szCs w:val="14"/>
                    </w:rPr>
                    <w:t>Lãnh đạo TX Kỳ Anh trao hoa và cờ lưu niệm cho các đơn vị, cơ sở tham gia hội diễn</w:t>
                  </w:r>
                </w:p>
              </w:tc>
            </w:tr>
          </w:tbl>
          <w:p w:rsidR="003A4641" w:rsidRPr="003A4641" w:rsidRDefault="003A4641" w:rsidP="003A4641">
            <w:pPr>
              <w:spacing w:before="86" w:after="86" w:line="240" w:lineRule="auto"/>
              <w:jc w:val="both"/>
              <w:textAlignment w:val="baseline"/>
              <w:rPr>
                <w:rFonts w:ascii="Times" w:eastAsia="Times New Roman" w:hAnsi="Times" w:cs="Times"/>
                <w:sz w:val="17"/>
                <w:szCs w:val="17"/>
              </w:rPr>
            </w:pPr>
            <w:r w:rsidRPr="003A4641">
              <w:rPr>
                <w:rFonts w:ascii="Times" w:eastAsia="Times New Roman" w:hAnsi="Times" w:cs="Times"/>
                <w:sz w:val="17"/>
                <w:szCs w:val="17"/>
              </w:rPr>
              <w:t>Trong không khí vui tươi, phấn khởi, hơn 200 diễn viên, nhạc công từ của 13 cơ sở, đơn vị trực thuộc thị xã đã mang đến cho người xem nhiều tiết mục văn nghệ đặc sắc ca ngợi Đảng, Bác Hồ, tình yêu quê hương đất nước, mảnh đất và con người Kỳ Anh.</w:t>
            </w:r>
          </w:p>
          <w:tbl>
            <w:tblPr>
              <w:tblW w:w="4922" w:type="dxa"/>
              <w:jc w:val="center"/>
              <w:tblCellMar>
                <w:top w:w="15" w:type="dxa"/>
                <w:left w:w="15" w:type="dxa"/>
                <w:bottom w:w="15" w:type="dxa"/>
                <w:right w:w="15" w:type="dxa"/>
              </w:tblCellMar>
              <w:tblLook w:val="04A0"/>
            </w:tblPr>
            <w:tblGrid>
              <w:gridCol w:w="8313"/>
            </w:tblGrid>
            <w:tr w:rsidR="003A4641" w:rsidRPr="003A4641" w:rsidTr="003A4641">
              <w:trPr>
                <w:jc w:val="center"/>
              </w:trPr>
              <w:tc>
                <w:tcPr>
                  <w:tcW w:w="0" w:type="auto"/>
                  <w:vAlign w:val="center"/>
                  <w:hideMark/>
                </w:tcPr>
                <w:p w:rsidR="003A4641" w:rsidRPr="003A4641" w:rsidRDefault="003A4641" w:rsidP="003A4641">
                  <w:pPr>
                    <w:spacing w:after="0" w:line="240" w:lineRule="auto"/>
                    <w:rPr>
                      <w:rFonts w:eastAsia="Times New Roman" w:cs="Times New Roman"/>
                      <w:sz w:val="24"/>
                      <w:szCs w:val="24"/>
                    </w:rPr>
                  </w:pPr>
                  <w:r>
                    <w:rPr>
                      <w:rFonts w:eastAsia="Times New Roman" w:cs="Times New Roman"/>
                      <w:noProof/>
                      <w:color w:val="000000"/>
                      <w:sz w:val="17"/>
                      <w:szCs w:val="17"/>
                    </w:rPr>
                    <w:drawing>
                      <wp:inline distT="0" distB="0" distL="0" distR="0">
                        <wp:extent cx="5240655" cy="3493770"/>
                        <wp:effectExtent l="19050" t="0" r="0" b="0"/>
                        <wp:docPr id="93" name="Picture 93" descr="Hội diễn văn nghệ mừng thành công Đại hội Đảng bộ thị xã Kỳ Anh">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ội diễn văn nghệ mừng thành công Đại hội Đảng bộ thị xã Kỳ Anh">
                                  <a:hlinkClick r:id="rId45"/>
                                </pic:cNvPr>
                                <pic:cNvPicPr>
                                  <a:picLocks noChangeAspect="1" noChangeArrowheads="1"/>
                                </pic:cNvPicPr>
                              </pic:nvPicPr>
                              <pic:blipFill>
                                <a:blip r:embed="rId46"/>
                                <a:srcRect/>
                                <a:stretch>
                                  <a:fillRect/>
                                </a:stretch>
                              </pic:blipFill>
                              <pic:spPr bwMode="auto">
                                <a:xfrm>
                                  <a:off x="0" y="0"/>
                                  <a:ext cx="5240655" cy="3493770"/>
                                </a:xfrm>
                                <a:prstGeom prst="rect">
                                  <a:avLst/>
                                </a:prstGeom>
                                <a:noFill/>
                                <a:ln w="9525">
                                  <a:noFill/>
                                  <a:miter lim="800000"/>
                                  <a:headEnd/>
                                  <a:tailEnd/>
                                </a:ln>
                              </pic:spPr>
                            </pic:pic>
                          </a:graphicData>
                        </a:graphic>
                      </wp:inline>
                    </w:drawing>
                  </w:r>
                </w:p>
              </w:tc>
            </w:tr>
          </w:tbl>
          <w:p w:rsidR="003A4641" w:rsidRPr="003A4641" w:rsidRDefault="003A4641" w:rsidP="003A4641">
            <w:pPr>
              <w:spacing w:before="86" w:after="86" w:line="240" w:lineRule="auto"/>
              <w:jc w:val="both"/>
              <w:textAlignment w:val="baseline"/>
              <w:rPr>
                <w:rFonts w:ascii="Times" w:eastAsia="Times New Roman" w:hAnsi="Times" w:cs="Times"/>
                <w:sz w:val="17"/>
                <w:szCs w:val="17"/>
              </w:rPr>
            </w:pPr>
            <w:r w:rsidRPr="003A4641">
              <w:rPr>
                <w:rFonts w:ascii="Times" w:eastAsia="Times New Roman" w:hAnsi="Times" w:cs="Times"/>
                <w:sz w:val="17"/>
                <w:szCs w:val="17"/>
              </w:rPr>
              <w:t>Ngoài hoạt động thiết thực chào mừng thành công Đại hội Đảng bộ TX Kỳ Anh, tiến tới Đại hội Đảng bộ tỉnh lần thứ XVIII và Đại hội Đảng toàn quốc lần thứ XII của Đảng, đây còn là dịp để xây dựng mối quan hệ đoàn kết, gắn bó giữa Đảng với dân, dân với Đảng, tạo khí thế mới trong phấn đấu thực hiện mục tiêu Nghị quyết Đại hội Đảng bộ nhiệm kỳ 2015-2020 vừa đề ra, đồng thời động viên các tầng lớp nhân dân tiếp tục ra sức học tập, thi đua lao động sản xuất đạt hiệu quả hơn nữa.</w:t>
            </w:r>
          </w:p>
          <w:tbl>
            <w:tblPr>
              <w:tblW w:w="4922" w:type="dxa"/>
              <w:jc w:val="center"/>
              <w:tblCellMar>
                <w:top w:w="15" w:type="dxa"/>
                <w:left w:w="15" w:type="dxa"/>
                <w:bottom w:w="15" w:type="dxa"/>
                <w:right w:w="15" w:type="dxa"/>
              </w:tblCellMar>
              <w:tblLook w:val="04A0"/>
            </w:tblPr>
            <w:tblGrid>
              <w:gridCol w:w="8313"/>
            </w:tblGrid>
            <w:tr w:rsidR="003A4641" w:rsidRPr="003A4641" w:rsidTr="003A4641">
              <w:trPr>
                <w:jc w:val="center"/>
              </w:trPr>
              <w:tc>
                <w:tcPr>
                  <w:tcW w:w="0" w:type="auto"/>
                  <w:vAlign w:val="center"/>
                  <w:hideMark/>
                </w:tcPr>
                <w:p w:rsidR="003A4641" w:rsidRPr="003A4641" w:rsidRDefault="003A4641" w:rsidP="003A4641">
                  <w:pPr>
                    <w:spacing w:after="0" w:line="240" w:lineRule="auto"/>
                    <w:rPr>
                      <w:rFonts w:eastAsia="Times New Roman" w:cs="Times New Roman"/>
                      <w:sz w:val="24"/>
                      <w:szCs w:val="24"/>
                    </w:rPr>
                  </w:pPr>
                  <w:r>
                    <w:rPr>
                      <w:rFonts w:eastAsia="Times New Roman" w:cs="Times New Roman"/>
                      <w:noProof/>
                      <w:color w:val="000000"/>
                      <w:sz w:val="17"/>
                      <w:szCs w:val="17"/>
                    </w:rPr>
                    <w:drawing>
                      <wp:inline distT="0" distB="0" distL="0" distR="0">
                        <wp:extent cx="5240655" cy="3493770"/>
                        <wp:effectExtent l="19050" t="0" r="0" b="0"/>
                        <wp:docPr id="94" name="Picture 94" descr="Hội diễn văn nghệ mừng thành công Đại hội Đảng bộ thị xã Kỳ Anh">
                          <a:hlinkClick xmlns:a="http://schemas.openxmlformats.org/drawingml/2006/main" r:id="rId4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ội diễn văn nghệ mừng thành công Đại hội Đảng bộ thị xã Kỳ Anh">
                                  <a:hlinkClick r:id="rId47"/>
                                </pic:cNvPr>
                                <pic:cNvPicPr>
                                  <a:picLocks noChangeAspect="1" noChangeArrowheads="1"/>
                                </pic:cNvPicPr>
                              </pic:nvPicPr>
                              <pic:blipFill>
                                <a:blip r:embed="rId48"/>
                                <a:srcRect/>
                                <a:stretch>
                                  <a:fillRect/>
                                </a:stretch>
                              </pic:blipFill>
                              <pic:spPr bwMode="auto">
                                <a:xfrm>
                                  <a:off x="0" y="0"/>
                                  <a:ext cx="5240655" cy="3493770"/>
                                </a:xfrm>
                                <a:prstGeom prst="rect">
                                  <a:avLst/>
                                </a:prstGeom>
                                <a:noFill/>
                                <a:ln w="9525">
                                  <a:noFill/>
                                  <a:miter lim="800000"/>
                                  <a:headEnd/>
                                  <a:tailEnd/>
                                </a:ln>
                              </pic:spPr>
                            </pic:pic>
                          </a:graphicData>
                        </a:graphic>
                      </wp:inline>
                    </w:drawing>
                  </w:r>
                </w:p>
              </w:tc>
            </w:tr>
            <w:tr w:rsidR="003A4641" w:rsidRPr="003A4641" w:rsidTr="003A4641">
              <w:trPr>
                <w:jc w:val="center"/>
              </w:trPr>
              <w:tc>
                <w:tcPr>
                  <w:tcW w:w="0" w:type="auto"/>
                  <w:vAlign w:val="center"/>
                  <w:hideMark/>
                </w:tcPr>
                <w:p w:rsidR="003A4641" w:rsidRPr="003A4641" w:rsidRDefault="003A4641" w:rsidP="003A4641">
                  <w:pPr>
                    <w:spacing w:after="0" w:line="240" w:lineRule="auto"/>
                    <w:rPr>
                      <w:rFonts w:eastAsia="Times New Roman" w:cs="Times New Roman"/>
                      <w:sz w:val="24"/>
                      <w:szCs w:val="24"/>
                    </w:rPr>
                  </w:pPr>
                  <w:r>
                    <w:rPr>
                      <w:rFonts w:eastAsia="Times New Roman" w:cs="Times New Roman"/>
                      <w:noProof/>
                      <w:color w:val="000000"/>
                      <w:sz w:val="17"/>
                      <w:szCs w:val="17"/>
                    </w:rPr>
                    <w:drawing>
                      <wp:inline distT="0" distB="0" distL="0" distR="0">
                        <wp:extent cx="5240655" cy="3493770"/>
                        <wp:effectExtent l="19050" t="0" r="0" b="0"/>
                        <wp:docPr id="95" name="Picture 95" descr="Hội diễn văn nghệ mừng thành công Đại hội Đảng bộ thị xã Kỳ Anh">
                          <a:hlinkClick xmlns:a="http://schemas.openxmlformats.org/drawingml/2006/main" r:id="rId4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ội diễn văn nghệ mừng thành công Đại hội Đảng bộ thị xã Kỳ Anh">
                                  <a:hlinkClick r:id="rId49"/>
                                </pic:cNvPr>
                                <pic:cNvPicPr>
                                  <a:picLocks noChangeAspect="1" noChangeArrowheads="1"/>
                                </pic:cNvPicPr>
                              </pic:nvPicPr>
                              <pic:blipFill>
                                <a:blip r:embed="rId50"/>
                                <a:srcRect/>
                                <a:stretch>
                                  <a:fillRect/>
                                </a:stretch>
                              </pic:blipFill>
                              <pic:spPr bwMode="auto">
                                <a:xfrm>
                                  <a:off x="0" y="0"/>
                                  <a:ext cx="5240655" cy="3493770"/>
                                </a:xfrm>
                                <a:prstGeom prst="rect">
                                  <a:avLst/>
                                </a:prstGeom>
                                <a:noFill/>
                                <a:ln w="9525">
                                  <a:noFill/>
                                  <a:miter lim="800000"/>
                                  <a:headEnd/>
                                  <a:tailEnd/>
                                </a:ln>
                              </pic:spPr>
                            </pic:pic>
                          </a:graphicData>
                        </a:graphic>
                      </wp:inline>
                    </w:drawing>
                  </w:r>
                </w:p>
              </w:tc>
            </w:tr>
            <w:tr w:rsidR="003A4641" w:rsidRPr="003A4641" w:rsidTr="003A4641">
              <w:trPr>
                <w:jc w:val="center"/>
              </w:trPr>
              <w:tc>
                <w:tcPr>
                  <w:tcW w:w="0" w:type="auto"/>
                  <w:vAlign w:val="center"/>
                  <w:hideMark/>
                </w:tcPr>
                <w:p w:rsidR="003A4641" w:rsidRPr="003A4641" w:rsidRDefault="003A4641" w:rsidP="003A4641">
                  <w:pPr>
                    <w:spacing w:after="0" w:line="240" w:lineRule="auto"/>
                    <w:rPr>
                      <w:rFonts w:eastAsia="Times New Roman" w:cs="Times New Roman"/>
                      <w:sz w:val="24"/>
                      <w:szCs w:val="24"/>
                    </w:rPr>
                  </w:pPr>
                  <w:r>
                    <w:rPr>
                      <w:rFonts w:eastAsia="Times New Roman" w:cs="Times New Roman"/>
                      <w:noProof/>
                      <w:color w:val="000000"/>
                      <w:sz w:val="17"/>
                      <w:szCs w:val="17"/>
                    </w:rPr>
                    <w:drawing>
                      <wp:inline distT="0" distB="0" distL="0" distR="0">
                        <wp:extent cx="5240655" cy="3493770"/>
                        <wp:effectExtent l="19050" t="0" r="0" b="0"/>
                        <wp:docPr id="96" name="Picture 96" descr="Hội diễn văn nghệ mừng thành công Đại hội Đảng bộ thị xã Kỳ Anh">
                          <a:hlinkClick xmlns:a="http://schemas.openxmlformats.org/drawingml/2006/main" r:id="rId5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Hội diễn văn nghệ mừng thành công Đại hội Đảng bộ thị xã Kỳ Anh">
                                  <a:hlinkClick r:id="rId51"/>
                                </pic:cNvPr>
                                <pic:cNvPicPr>
                                  <a:picLocks noChangeAspect="1" noChangeArrowheads="1"/>
                                </pic:cNvPicPr>
                              </pic:nvPicPr>
                              <pic:blipFill>
                                <a:blip r:embed="rId52"/>
                                <a:srcRect/>
                                <a:stretch>
                                  <a:fillRect/>
                                </a:stretch>
                              </pic:blipFill>
                              <pic:spPr bwMode="auto">
                                <a:xfrm>
                                  <a:off x="0" y="0"/>
                                  <a:ext cx="5240655" cy="3493770"/>
                                </a:xfrm>
                                <a:prstGeom prst="rect">
                                  <a:avLst/>
                                </a:prstGeom>
                                <a:noFill/>
                                <a:ln w="9525">
                                  <a:noFill/>
                                  <a:miter lim="800000"/>
                                  <a:headEnd/>
                                  <a:tailEnd/>
                                </a:ln>
                              </pic:spPr>
                            </pic:pic>
                          </a:graphicData>
                        </a:graphic>
                      </wp:inline>
                    </w:drawing>
                  </w:r>
                </w:p>
              </w:tc>
            </w:tr>
            <w:tr w:rsidR="003A4641" w:rsidRPr="003A4641" w:rsidTr="003A4641">
              <w:trPr>
                <w:jc w:val="center"/>
              </w:trPr>
              <w:tc>
                <w:tcPr>
                  <w:tcW w:w="0" w:type="auto"/>
                  <w:vAlign w:val="center"/>
                  <w:hideMark/>
                </w:tcPr>
                <w:p w:rsidR="003A4641" w:rsidRPr="003A4641" w:rsidRDefault="003A4641" w:rsidP="003A4641">
                  <w:pPr>
                    <w:spacing w:after="0" w:line="240" w:lineRule="auto"/>
                    <w:rPr>
                      <w:rFonts w:eastAsia="Times New Roman" w:cs="Times New Roman"/>
                      <w:sz w:val="24"/>
                      <w:szCs w:val="24"/>
                    </w:rPr>
                  </w:pPr>
                  <w:r>
                    <w:rPr>
                      <w:rFonts w:eastAsia="Times New Roman" w:cs="Times New Roman"/>
                      <w:noProof/>
                      <w:color w:val="000000"/>
                      <w:sz w:val="17"/>
                      <w:szCs w:val="17"/>
                    </w:rPr>
                    <w:drawing>
                      <wp:inline distT="0" distB="0" distL="0" distR="0">
                        <wp:extent cx="5240655" cy="3493770"/>
                        <wp:effectExtent l="19050" t="0" r="0" b="0"/>
                        <wp:docPr id="97" name="Picture 97" descr="Hội diễn văn nghệ mừng thành công Đại hội Đảng bộ thị xã Kỳ Anh">
                          <a:hlinkClick xmlns:a="http://schemas.openxmlformats.org/drawingml/2006/main" r:id="rId5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Hội diễn văn nghệ mừng thành công Đại hội Đảng bộ thị xã Kỳ Anh">
                                  <a:hlinkClick r:id="rId53"/>
                                </pic:cNvPr>
                                <pic:cNvPicPr>
                                  <a:picLocks noChangeAspect="1" noChangeArrowheads="1"/>
                                </pic:cNvPicPr>
                              </pic:nvPicPr>
                              <pic:blipFill>
                                <a:blip r:embed="rId54"/>
                                <a:srcRect/>
                                <a:stretch>
                                  <a:fillRect/>
                                </a:stretch>
                              </pic:blipFill>
                              <pic:spPr bwMode="auto">
                                <a:xfrm>
                                  <a:off x="0" y="0"/>
                                  <a:ext cx="5240655" cy="3493770"/>
                                </a:xfrm>
                                <a:prstGeom prst="rect">
                                  <a:avLst/>
                                </a:prstGeom>
                                <a:noFill/>
                                <a:ln w="9525">
                                  <a:noFill/>
                                  <a:miter lim="800000"/>
                                  <a:headEnd/>
                                  <a:tailEnd/>
                                </a:ln>
                              </pic:spPr>
                            </pic:pic>
                          </a:graphicData>
                        </a:graphic>
                      </wp:inline>
                    </w:drawing>
                  </w:r>
                </w:p>
              </w:tc>
            </w:tr>
          </w:tbl>
          <w:p w:rsidR="003A4641" w:rsidRPr="003A4641" w:rsidRDefault="003A4641" w:rsidP="003A4641">
            <w:pPr>
              <w:spacing w:before="86" w:after="86" w:line="240" w:lineRule="auto"/>
              <w:jc w:val="right"/>
              <w:textAlignment w:val="baseline"/>
              <w:rPr>
                <w:rFonts w:ascii="Times" w:eastAsia="Times New Roman" w:hAnsi="Times" w:cs="Times"/>
                <w:b/>
                <w:bCs/>
                <w:sz w:val="23"/>
                <w:szCs w:val="23"/>
              </w:rPr>
            </w:pPr>
            <w:r w:rsidRPr="003A4641">
              <w:rPr>
                <w:rFonts w:ascii="Times" w:eastAsia="Times New Roman" w:hAnsi="Times" w:cs="Times"/>
                <w:b/>
                <w:bCs/>
                <w:sz w:val="23"/>
                <w:szCs w:val="23"/>
              </w:rPr>
              <w:t>Thu Trang</w:t>
            </w:r>
          </w:p>
        </w:tc>
      </w:tr>
    </w:tbl>
    <w:p w:rsidR="003A4641" w:rsidRPr="003A4641" w:rsidRDefault="003A4641" w:rsidP="003A4641">
      <w:pPr>
        <w:spacing w:after="0" w:line="240" w:lineRule="auto"/>
        <w:textAlignment w:val="baseline"/>
        <w:outlineLvl w:val="0"/>
        <w:rPr>
          <w:rFonts w:ascii="Arial" w:eastAsia="Times New Roman" w:hAnsi="Arial" w:cs="Arial"/>
          <w:b/>
          <w:bCs/>
          <w:color w:val="333333"/>
          <w:kern w:val="36"/>
          <w:sz w:val="30"/>
          <w:szCs w:val="30"/>
        </w:rPr>
      </w:pPr>
      <w:r w:rsidRPr="003A4641">
        <w:rPr>
          <w:rFonts w:ascii="Arial" w:eastAsia="Times New Roman" w:hAnsi="Arial" w:cs="Arial"/>
          <w:b/>
          <w:bCs/>
          <w:color w:val="333333"/>
          <w:kern w:val="36"/>
          <w:sz w:val="30"/>
          <w:szCs w:val="30"/>
        </w:rPr>
        <w:t>Xử lý nghiêm việc dùng xung điện khai thác thủy sản sau khi Báo Hà Tĩnh phản ánh</w:t>
      </w:r>
    </w:p>
    <w:p w:rsidR="003A4641" w:rsidRPr="003A4641" w:rsidRDefault="003A4641" w:rsidP="003A4641">
      <w:pPr>
        <w:spacing w:after="0" w:line="240" w:lineRule="auto"/>
        <w:textAlignment w:val="baseline"/>
        <w:rPr>
          <w:rFonts w:ascii="Times" w:eastAsia="Times New Roman" w:hAnsi="Times" w:cs="Times"/>
          <w:i/>
          <w:iCs/>
          <w:color w:val="444444"/>
          <w:sz w:val="17"/>
          <w:szCs w:val="17"/>
        </w:rPr>
      </w:pPr>
      <w:r w:rsidRPr="003A4641">
        <w:rPr>
          <w:rFonts w:ascii="Times" w:eastAsia="Times New Roman" w:hAnsi="Times" w:cs="Times"/>
          <w:i/>
          <w:iCs/>
          <w:color w:val="444444"/>
          <w:sz w:val="17"/>
          <w:szCs w:val="17"/>
        </w:rPr>
        <w:t>(Baohatinh.vn)</w:t>
      </w:r>
      <w:r w:rsidRPr="003A4641">
        <w:rPr>
          <w:rFonts w:ascii="Times" w:eastAsia="Times New Roman" w:hAnsi="Times" w:cs="Times"/>
          <w:i/>
          <w:iCs/>
          <w:color w:val="444444"/>
          <w:sz w:val="17"/>
        </w:rPr>
        <w:t> </w:t>
      </w:r>
      <w:r w:rsidRPr="003A4641">
        <w:rPr>
          <w:rFonts w:ascii="Times" w:eastAsia="Times New Roman" w:hAnsi="Times" w:cs="Times"/>
          <w:i/>
          <w:iCs/>
          <w:color w:val="444444"/>
          <w:sz w:val="17"/>
          <w:szCs w:val="17"/>
        </w:rPr>
        <w:t>- Báo Hà Tĩnh điện tử ngày 6/8/2015 đăng bài "Xử lý triệt để việc dùng kích điện hủy diệt môi sinh sông Rào Cái" TP Hà Tĩnh), phản ánh tình trạng một số cá nhân sử dụng xung điện khai thác thủy sản trên sông Rào Cái, gây ảnh hưởng đến môi sinh, môi trường.</w:t>
      </w:r>
    </w:p>
    <w:tbl>
      <w:tblPr>
        <w:tblW w:w="0" w:type="auto"/>
        <w:tblCellMar>
          <w:top w:w="15" w:type="dxa"/>
          <w:left w:w="15" w:type="dxa"/>
          <w:bottom w:w="15" w:type="dxa"/>
          <w:right w:w="15" w:type="dxa"/>
        </w:tblCellMar>
        <w:tblLook w:val="04A0"/>
      </w:tblPr>
      <w:tblGrid>
        <w:gridCol w:w="9662"/>
      </w:tblGrid>
      <w:tr w:rsidR="003A4641" w:rsidRPr="003A4641" w:rsidTr="003A4641">
        <w:tc>
          <w:tcPr>
            <w:tcW w:w="0" w:type="auto"/>
            <w:vAlign w:val="center"/>
            <w:hideMark/>
          </w:tcPr>
          <w:p w:rsidR="003A4641" w:rsidRPr="003A4641" w:rsidRDefault="003A4641" w:rsidP="003A4641">
            <w:pPr>
              <w:spacing w:after="0" w:line="240" w:lineRule="auto"/>
              <w:textAlignment w:val="baseline"/>
              <w:rPr>
                <w:rFonts w:ascii="Times" w:eastAsia="Times New Roman" w:hAnsi="Times" w:cs="Times"/>
                <w:sz w:val="17"/>
                <w:szCs w:val="17"/>
              </w:rPr>
            </w:pPr>
            <w:hyperlink r:id="rId55" w:history="1">
              <w:r w:rsidRPr="003A4641">
                <w:rPr>
                  <w:rFonts w:ascii="Times" w:eastAsia="Times New Roman" w:hAnsi="Times" w:cs="Times"/>
                  <w:i/>
                  <w:iCs/>
                  <w:color w:val="0077B3"/>
                  <w:sz w:val="17"/>
                </w:rPr>
                <w:t>&gt;&gt; Xử lý triệt để việc dùng kích điện “hủy diệt” môi sinh sông Rào Cái</w:t>
              </w:r>
            </w:hyperlink>
          </w:p>
          <w:p w:rsidR="003A4641" w:rsidRPr="003A4641" w:rsidRDefault="003A4641" w:rsidP="003A4641">
            <w:pPr>
              <w:spacing w:before="86" w:after="86" w:line="240" w:lineRule="auto"/>
              <w:jc w:val="both"/>
              <w:textAlignment w:val="baseline"/>
              <w:rPr>
                <w:rFonts w:ascii="Times" w:eastAsia="Times New Roman" w:hAnsi="Times" w:cs="Times"/>
                <w:sz w:val="17"/>
                <w:szCs w:val="17"/>
              </w:rPr>
            </w:pPr>
            <w:r w:rsidRPr="003A4641">
              <w:rPr>
                <w:rFonts w:ascii="Times" w:eastAsia="Times New Roman" w:hAnsi="Times" w:cs="Times"/>
                <w:sz w:val="17"/>
                <w:szCs w:val="17"/>
              </w:rPr>
              <w:t>Sau khi báo nêu, UBND thành phố Hà Tĩnh đã có Công văn số 1533 gửi các đơn vị, địa phương liên quan về việc thực hiện nghiêm túc các chỉ thị của Thủ tướng Chính phủ về nghiêm cấm sử dụng chất nổ, xung điện, chất độc để khai thác thủy sản.</w:t>
            </w:r>
          </w:p>
          <w:tbl>
            <w:tblPr>
              <w:tblW w:w="4922" w:type="dxa"/>
              <w:jc w:val="center"/>
              <w:tblCellMar>
                <w:top w:w="15" w:type="dxa"/>
                <w:left w:w="15" w:type="dxa"/>
                <w:bottom w:w="15" w:type="dxa"/>
                <w:right w:w="15" w:type="dxa"/>
              </w:tblCellMar>
              <w:tblLook w:val="04A0"/>
            </w:tblPr>
            <w:tblGrid>
              <w:gridCol w:w="8313"/>
            </w:tblGrid>
            <w:tr w:rsidR="003A4641" w:rsidRPr="003A4641" w:rsidTr="003A4641">
              <w:trPr>
                <w:jc w:val="center"/>
              </w:trPr>
              <w:tc>
                <w:tcPr>
                  <w:tcW w:w="0" w:type="auto"/>
                  <w:vAlign w:val="center"/>
                  <w:hideMark/>
                </w:tcPr>
                <w:p w:rsidR="003A4641" w:rsidRPr="003A4641" w:rsidRDefault="003A4641" w:rsidP="003A4641">
                  <w:pPr>
                    <w:spacing w:after="0" w:line="240" w:lineRule="auto"/>
                    <w:rPr>
                      <w:rFonts w:eastAsia="Times New Roman" w:cs="Times New Roman"/>
                      <w:sz w:val="24"/>
                      <w:szCs w:val="24"/>
                    </w:rPr>
                  </w:pPr>
                  <w:r>
                    <w:rPr>
                      <w:rFonts w:eastAsia="Times New Roman" w:cs="Times New Roman"/>
                      <w:noProof/>
                      <w:color w:val="000000"/>
                      <w:sz w:val="17"/>
                      <w:szCs w:val="17"/>
                    </w:rPr>
                    <w:drawing>
                      <wp:inline distT="0" distB="0" distL="0" distR="0">
                        <wp:extent cx="5240655" cy="3493770"/>
                        <wp:effectExtent l="19050" t="0" r="0" b="0"/>
                        <wp:docPr id="104" name="Picture 104" descr="Xử lý nghiêm việc dùng xung điện khai thác thủy sản sau khi Báo Hà Tĩnh phản ánh">
                          <a:hlinkClick xmlns:a="http://schemas.openxmlformats.org/drawingml/2006/main" r:id="rId5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Xử lý nghiêm việc dùng xung điện khai thác thủy sản sau khi Báo Hà Tĩnh phản ánh">
                                  <a:hlinkClick r:id="rId56"/>
                                </pic:cNvPr>
                                <pic:cNvPicPr>
                                  <a:picLocks noChangeAspect="1" noChangeArrowheads="1"/>
                                </pic:cNvPicPr>
                              </pic:nvPicPr>
                              <pic:blipFill>
                                <a:blip r:embed="rId57"/>
                                <a:srcRect/>
                                <a:stretch>
                                  <a:fillRect/>
                                </a:stretch>
                              </pic:blipFill>
                              <pic:spPr bwMode="auto">
                                <a:xfrm>
                                  <a:off x="0" y="0"/>
                                  <a:ext cx="5240655" cy="3493770"/>
                                </a:xfrm>
                                <a:prstGeom prst="rect">
                                  <a:avLst/>
                                </a:prstGeom>
                                <a:noFill/>
                                <a:ln w="9525">
                                  <a:noFill/>
                                  <a:miter lim="800000"/>
                                  <a:headEnd/>
                                  <a:tailEnd/>
                                </a:ln>
                              </pic:spPr>
                            </pic:pic>
                          </a:graphicData>
                        </a:graphic>
                      </wp:inline>
                    </w:drawing>
                  </w:r>
                </w:p>
              </w:tc>
            </w:tr>
            <w:tr w:rsidR="003A4641" w:rsidRPr="003A4641" w:rsidTr="003A4641">
              <w:trPr>
                <w:jc w:val="center"/>
              </w:trPr>
              <w:tc>
                <w:tcPr>
                  <w:tcW w:w="0" w:type="auto"/>
                  <w:tcMar>
                    <w:top w:w="54" w:type="dxa"/>
                    <w:left w:w="54" w:type="dxa"/>
                    <w:bottom w:w="54" w:type="dxa"/>
                    <w:right w:w="54" w:type="dxa"/>
                  </w:tcMar>
                  <w:vAlign w:val="center"/>
                  <w:hideMark/>
                </w:tcPr>
                <w:p w:rsidR="003A4641" w:rsidRPr="003A4641" w:rsidRDefault="003A4641" w:rsidP="003A4641">
                  <w:pPr>
                    <w:spacing w:after="0" w:line="240" w:lineRule="auto"/>
                    <w:jc w:val="center"/>
                    <w:rPr>
                      <w:rFonts w:eastAsia="Times New Roman" w:cs="Times New Roman"/>
                      <w:color w:val="555555"/>
                      <w:sz w:val="14"/>
                      <w:szCs w:val="14"/>
                    </w:rPr>
                  </w:pPr>
                  <w:r w:rsidRPr="003A4641">
                    <w:rPr>
                      <w:rFonts w:eastAsia="Times New Roman" w:cs="Times New Roman"/>
                      <w:color w:val="555555"/>
                      <w:sz w:val="14"/>
                      <w:szCs w:val="14"/>
                    </w:rPr>
                    <w:t>Ngư dân sử dụng kích điện để tận thu các loại thủy sản trên sông Rào Cái</w:t>
                  </w:r>
                </w:p>
              </w:tc>
            </w:tr>
          </w:tbl>
          <w:p w:rsidR="003A4641" w:rsidRPr="003A4641" w:rsidRDefault="003A4641" w:rsidP="003A4641">
            <w:pPr>
              <w:spacing w:before="86" w:after="86" w:line="240" w:lineRule="auto"/>
              <w:jc w:val="both"/>
              <w:textAlignment w:val="baseline"/>
              <w:rPr>
                <w:rFonts w:ascii="Times" w:eastAsia="Times New Roman" w:hAnsi="Times" w:cs="Times"/>
                <w:sz w:val="17"/>
                <w:szCs w:val="17"/>
              </w:rPr>
            </w:pPr>
            <w:r w:rsidRPr="003A4641">
              <w:rPr>
                <w:rFonts w:ascii="Times" w:eastAsia="Times New Roman" w:hAnsi="Times" w:cs="Times"/>
                <w:sz w:val="17"/>
                <w:szCs w:val="17"/>
              </w:rPr>
              <w:t>Công văn nêu rõ: để tiếp tục triển khai thực hiện nghiêm túc chỉ thị của Thủ tướng Chính phủ; xử lý các vi phạm như cơ quan báo chí nêu, UBND thành phố yêu cầu các phòng, ban, đơn vị, UBND các phường, xã thực hiện tốt một số nhiệm vụ sau:</w:t>
            </w:r>
          </w:p>
          <w:p w:rsidR="003A4641" w:rsidRPr="003A4641" w:rsidRDefault="003A4641" w:rsidP="003A4641">
            <w:pPr>
              <w:spacing w:before="86" w:after="86" w:line="240" w:lineRule="auto"/>
              <w:jc w:val="both"/>
              <w:textAlignment w:val="baseline"/>
              <w:rPr>
                <w:rFonts w:ascii="Times" w:eastAsia="Times New Roman" w:hAnsi="Times" w:cs="Times"/>
                <w:sz w:val="17"/>
                <w:szCs w:val="17"/>
              </w:rPr>
            </w:pPr>
            <w:r w:rsidRPr="003A4641">
              <w:rPr>
                <w:rFonts w:ascii="Times" w:eastAsia="Times New Roman" w:hAnsi="Times" w:cs="Times"/>
                <w:sz w:val="17"/>
                <w:szCs w:val="17"/>
              </w:rPr>
              <w:t>Tăng cường kiểm tra, kiểm soát việc buôn bán, vận chuyển, tàng trữ, sử dụng chất nổ, xung điện, các ngư cụ bị cấm sử dụng trong khai thác thủy sản; xử phạt nghiêm các hành vi vi phạm theo quy định tại Nghị định số 103/2013/NĐ-CP ngày 12/9/2013 của Chính phủ quy định về xử phạt vi phạm hành chính trong hoạt động thủy sản.</w:t>
            </w:r>
          </w:p>
          <w:p w:rsidR="003A4641" w:rsidRPr="003A4641" w:rsidRDefault="003A4641" w:rsidP="003A4641">
            <w:pPr>
              <w:spacing w:before="86" w:after="86" w:line="240" w:lineRule="auto"/>
              <w:jc w:val="both"/>
              <w:textAlignment w:val="baseline"/>
              <w:rPr>
                <w:rFonts w:ascii="Times" w:eastAsia="Times New Roman" w:hAnsi="Times" w:cs="Times"/>
                <w:sz w:val="17"/>
                <w:szCs w:val="17"/>
              </w:rPr>
            </w:pPr>
            <w:r w:rsidRPr="003A4641">
              <w:rPr>
                <w:rFonts w:ascii="Times" w:eastAsia="Times New Roman" w:hAnsi="Times" w:cs="Times"/>
                <w:sz w:val="17"/>
                <w:szCs w:val="17"/>
              </w:rPr>
              <w:t>Các địa phương có các tuyến sông đi qua tổ chức lực lượng chức năng kiểm tra, kiên quyết xử lý nghiêm các vi phạm theo quy định hiện hành. Trong quá trình xử lý, có sự phối hợp tốt giữa các địa phương của thành phố và các huyện Thạch Hà, Lộc Hà, Cẩm Xuyên.</w:t>
            </w:r>
          </w:p>
          <w:p w:rsidR="003A4641" w:rsidRPr="003A4641" w:rsidRDefault="003A4641" w:rsidP="003A4641">
            <w:pPr>
              <w:spacing w:before="86" w:after="86" w:line="240" w:lineRule="auto"/>
              <w:jc w:val="both"/>
              <w:textAlignment w:val="baseline"/>
              <w:rPr>
                <w:rFonts w:ascii="Times" w:eastAsia="Times New Roman" w:hAnsi="Times" w:cs="Times"/>
                <w:sz w:val="17"/>
                <w:szCs w:val="17"/>
              </w:rPr>
            </w:pPr>
            <w:r w:rsidRPr="003A4641">
              <w:rPr>
                <w:rFonts w:ascii="Times" w:eastAsia="Times New Roman" w:hAnsi="Times" w:cs="Times"/>
                <w:sz w:val="17"/>
                <w:szCs w:val="17"/>
              </w:rPr>
              <w:t>Bên cạnh đó, thực hiện công tác tái tạo nguồn lợi thủy sản, hàng năm thả bổ sung các giống thủy sản bản địa, loài có giá trị kinh tế ra các thủy vực nhằm khôi phục nguồn lợi, tăng mật độ quần thể của các loài đã bị khai thác cạn kiệt.</w:t>
            </w:r>
          </w:p>
          <w:p w:rsidR="003A4641" w:rsidRPr="003A4641" w:rsidRDefault="003A4641" w:rsidP="003A4641">
            <w:pPr>
              <w:spacing w:before="86" w:after="86" w:line="240" w:lineRule="auto"/>
              <w:jc w:val="both"/>
              <w:textAlignment w:val="baseline"/>
              <w:rPr>
                <w:rFonts w:ascii="Times" w:eastAsia="Times New Roman" w:hAnsi="Times" w:cs="Times"/>
                <w:sz w:val="17"/>
                <w:szCs w:val="17"/>
              </w:rPr>
            </w:pPr>
            <w:r w:rsidRPr="003A4641">
              <w:rPr>
                <w:rFonts w:ascii="Times" w:eastAsia="Times New Roman" w:hAnsi="Times" w:cs="Times"/>
                <w:sz w:val="17"/>
                <w:szCs w:val="17"/>
              </w:rPr>
              <w:t>Công văn cũng yêu cầu Phòng Kinh tế thành phố Hà Tĩnh chủ trì, phối hợp với các phòng tư pháp, văn hóa - thông tin, UBND các phường, xã triển khai phổ biến Luật Thủy sản và các quy định của Chính phủ về công tác bảo vệ nguồn lợi thủy sản; tham mưu UBND thành phố kế hoạch phối hợp với các tổ chức, đoàn thể, xã hội trong việc vận động, tuyên truyền, giáo dục nhân dân tham gia bảo vệ và phát triển nguồn lợi thủy sản, đấu tranh ngăn chặn các hành vi khai thác thủy sản bằng chất nổ, chất độc, xung điện và các ngư cụ bị cấm sử dụng; phối hợp với Công an thành phố tăng cường công tác quản lý, kiểm tra, kiểm soát và xử lý nghiêm các hành vi vi phạm.</w:t>
            </w:r>
          </w:p>
          <w:p w:rsidR="003A4641" w:rsidRPr="003A4641" w:rsidRDefault="003A4641" w:rsidP="003A4641">
            <w:pPr>
              <w:spacing w:before="86" w:after="86" w:line="240" w:lineRule="auto"/>
              <w:jc w:val="right"/>
              <w:textAlignment w:val="baseline"/>
              <w:rPr>
                <w:rFonts w:ascii="Times" w:eastAsia="Times New Roman" w:hAnsi="Times" w:cs="Times"/>
                <w:b/>
                <w:bCs/>
                <w:sz w:val="23"/>
                <w:szCs w:val="23"/>
              </w:rPr>
            </w:pPr>
            <w:r w:rsidRPr="003A4641">
              <w:rPr>
                <w:rFonts w:ascii="Times" w:eastAsia="Times New Roman" w:hAnsi="Times" w:cs="Times"/>
                <w:b/>
                <w:bCs/>
                <w:sz w:val="23"/>
                <w:szCs w:val="23"/>
              </w:rPr>
              <w:t>P.V</w:t>
            </w:r>
          </w:p>
        </w:tc>
      </w:tr>
    </w:tbl>
    <w:p w:rsidR="00012CA2" w:rsidRDefault="00012CA2" w:rsidP="00012CA2">
      <w:pPr>
        <w:pStyle w:val="Heading1"/>
        <w:spacing w:before="54" w:beforeAutospacing="0" w:after="54" w:afterAutospacing="0"/>
        <w:rPr>
          <w:b w:val="0"/>
          <w:bCs w:val="0"/>
          <w:sz w:val="27"/>
          <w:szCs w:val="27"/>
        </w:rPr>
      </w:pPr>
      <w:r>
        <w:rPr>
          <w:b w:val="0"/>
          <w:bCs w:val="0"/>
          <w:sz w:val="27"/>
          <w:szCs w:val="27"/>
        </w:rPr>
        <w:t>Xét tuyển ĐH 2015: Bộ tìm cách “chữa cháy”, địa phương “nháo nhào“</w:t>
      </w:r>
    </w:p>
    <w:p w:rsidR="00012CA2" w:rsidRDefault="00012CA2" w:rsidP="00012CA2">
      <w:pPr>
        <w:shd w:val="clear" w:color="auto" w:fill="FFFFFF"/>
        <w:spacing w:line="336" w:lineRule="atLeast"/>
        <w:rPr>
          <w:rFonts w:ascii="Tahoma" w:hAnsi="Tahoma" w:cs="Tahoma"/>
          <w:color w:val="999999"/>
          <w:sz w:val="13"/>
          <w:szCs w:val="13"/>
        </w:rPr>
      </w:pPr>
      <w:r>
        <w:rPr>
          <w:rFonts w:ascii="Tahoma" w:hAnsi="Tahoma" w:cs="Tahoma"/>
          <w:color w:val="999999"/>
          <w:sz w:val="13"/>
          <w:szCs w:val="13"/>
        </w:rPr>
        <w:t>(LĐO)</w:t>
      </w:r>
      <w:r>
        <w:rPr>
          <w:rStyle w:val="apple-converted-space"/>
          <w:rFonts w:ascii="Tahoma" w:hAnsi="Tahoma" w:cs="Tahoma"/>
          <w:color w:val="999999"/>
          <w:sz w:val="13"/>
          <w:szCs w:val="13"/>
        </w:rPr>
        <w:t> </w:t>
      </w:r>
      <w:hyperlink r:id="rId58" w:history="1">
        <w:r>
          <w:rPr>
            <w:rStyle w:val="Hyperlink"/>
            <w:rFonts w:ascii="Tahoma" w:hAnsi="Tahoma" w:cs="Tahoma"/>
            <w:b/>
            <w:bCs/>
            <w:caps/>
            <w:color w:val="000000"/>
            <w:sz w:val="13"/>
            <w:szCs w:val="13"/>
          </w:rPr>
          <w:t>LÊ VĂN VỴ</w:t>
        </w:r>
      </w:hyperlink>
      <w:r>
        <w:rPr>
          <w:rStyle w:val="apple-converted-space"/>
          <w:rFonts w:ascii="Tahoma" w:hAnsi="Tahoma" w:cs="Tahoma"/>
          <w:color w:val="999999"/>
          <w:sz w:val="13"/>
          <w:szCs w:val="13"/>
        </w:rPr>
        <w:t> </w:t>
      </w:r>
      <w:r>
        <w:rPr>
          <w:rFonts w:ascii="Tahoma" w:hAnsi="Tahoma" w:cs="Tahoma"/>
          <w:color w:val="999999"/>
          <w:sz w:val="13"/>
          <w:szCs w:val="13"/>
        </w:rPr>
        <w:t>- 6:30 PM, 18/08/2015</w:t>
      </w:r>
    </w:p>
    <w:p w:rsidR="00012CA2" w:rsidRDefault="00012CA2" w:rsidP="00012CA2">
      <w:pPr>
        <w:shd w:val="clear" w:color="auto" w:fill="FFFFFF"/>
        <w:spacing w:after="0" w:line="240" w:lineRule="auto"/>
        <w:rPr>
          <w:rFonts w:ascii="Tahoma" w:hAnsi="Tahoma" w:cs="Tahoma"/>
          <w:color w:val="333333"/>
          <w:sz w:val="15"/>
          <w:szCs w:val="15"/>
        </w:rPr>
      </w:pPr>
      <w:r>
        <w:rPr>
          <w:rFonts w:ascii="Tahoma" w:hAnsi="Tahoma" w:cs="Tahoma"/>
          <w:noProof/>
          <w:color w:val="333333"/>
          <w:sz w:val="15"/>
          <w:szCs w:val="15"/>
        </w:rPr>
        <w:drawing>
          <wp:inline distT="0" distB="0" distL="0" distR="0">
            <wp:extent cx="6284595" cy="4715510"/>
            <wp:effectExtent l="19050" t="0" r="1905" b="0"/>
            <wp:docPr id="106" name="Picture 106" descr="http://static.laodong.com.vn/Uploaded/cms/2015_08_18/ts_JSO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static.laodong.com.vn/Uploaded/cms/2015_08_18/ts_JSOO.jpg"/>
                    <pic:cNvPicPr>
                      <a:picLocks noChangeAspect="1" noChangeArrowheads="1"/>
                    </pic:cNvPicPr>
                  </pic:nvPicPr>
                  <pic:blipFill>
                    <a:blip r:embed="rId59"/>
                    <a:srcRect/>
                    <a:stretch>
                      <a:fillRect/>
                    </a:stretch>
                  </pic:blipFill>
                  <pic:spPr bwMode="auto">
                    <a:xfrm>
                      <a:off x="0" y="0"/>
                      <a:ext cx="6284595" cy="4715510"/>
                    </a:xfrm>
                    <a:prstGeom prst="rect">
                      <a:avLst/>
                    </a:prstGeom>
                    <a:noFill/>
                    <a:ln w="9525">
                      <a:noFill/>
                      <a:miter lim="800000"/>
                      <a:headEnd/>
                      <a:tailEnd/>
                    </a:ln>
                  </pic:spPr>
                </pic:pic>
              </a:graphicData>
            </a:graphic>
          </wp:inline>
        </w:drawing>
      </w:r>
    </w:p>
    <w:p w:rsidR="00012CA2" w:rsidRDefault="00012CA2" w:rsidP="00012CA2">
      <w:pPr>
        <w:pStyle w:val="Heading2"/>
        <w:shd w:val="clear" w:color="auto" w:fill="FFFFFF"/>
        <w:spacing w:before="0" w:after="107" w:line="336" w:lineRule="atLeast"/>
        <w:rPr>
          <w:rFonts w:ascii="Tahoma" w:hAnsi="Tahoma" w:cs="Tahoma"/>
          <w:color w:val="333333"/>
          <w:sz w:val="24"/>
          <w:szCs w:val="24"/>
        </w:rPr>
      </w:pPr>
      <w:r>
        <w:rPr>
          <w:rFonts w:ascii="Tahoma" w:hAnsi="Tahoma" w:cs="Tahoma"/>
          <w:color w:val="333333"/>
          <w:sz w:val="24"/>
          <w:szCs w:val="24"/>
        </w:rPr>
        <w:t>Công văn 4079/BGDĐT-KTKĐCLGD về việc “hỗ trợ thí sinh thay đổi nguyện vọng đăng ký xét tuyển vào ĐH, CĐ” được coi là biện pháp tình thế “chữa cháy” cho những bất cập trong kỳ thi “hai chung” đã làm nhiều địa phương hết sức vất vả.</w:t>
      </w:r>
    </w:p>
    <w:p w:rsidR="00012CA2" w:rsidRDefault="00012CA2" w:rsidP="00012CA2">
      <w:pPr>
        <w:pStyle w:val="NormalWeb"/>
        <w:shd w:val="clear" w:color="auto" w:fill="FFFFFF"/>
        <w:spacing w:line="215" w:lineRule="atLeast"/>
        <w:jc w:val="both"/>
        <w:rPr>
          <w:rFonts w:ascii="Tahoma" w:hAnsi="Tahoma" w:cs="Tahoma"/>
          <w:color w:val="333333"/>
          <w:sz w:val="15"/>
          <w:szCs w:val="15"/>
        </w:rPr>
      </w:pPr>
      <w:r>
        <w:rPr>
          <w:rStyle w:val="Strong"/>
          <w:color w:val="333333"/>
          <w:sz w:val="15"/>
          <w:szCs w:val="15"/>
        </w:rPr>
        <w:t>“Chữa cháy”</w:t>
      </w:r>
    </w:p>
    <w:p w:rsidR="00012CA2" w:rsidRDefault="00012CA2" w:rsidP="00012CA2">
      <w:pPr>
        <w:pStyle w:val="NormalWeb"/>
        <w:shd w:val="clear" w:color="auto" w:fill="FFFFFF"/>
        <w:spacing w:line="215" w:lineRule="atLeast"/>
        <w:jc w:val="both"/>
        <w:rPr>
          <w:rFonts w:ascii="Tahoma" w:hAnsi="Tahoma" w:cs="Tahoma"/>
          <w:color w:val="333333"/>
          <w:sz w:val="15"/>
          <w:szCs w:val="15"/>
        </w:rPr>
      </w:pPr>
      <w:r>
        <w:rPr>
          <w:rFonts w:ascii="Tahoma" w:hAnsi="Tahoma" w:cs="Tahoma"/>
          <w:color w:val="333333"/>
          <w:sz w:val="15"/>
          <w:szCs w:val="15"/>
        </w:rPr>
        <w:t>Trước tình hình đăng ký xét tuyển vào các trường ĐH, CĐ có nhiều bất cập, gây không ít khó khăn cho thí sinh nhất là thí sinh vùng sâu, vùng xa, ngày 11.8.2015, Bộ GD&amp;ĐT có công văn 4079 về việc “ Hỗ trợ thí sinh thay đổi nguyện vọng đăng ký xét tuyển (ĐKXT) vào các trường ĐH, CĐ”.</w:t>
      </w:r>
    </w:p>
    <w:p w:rsidR="00012CA2" w:rsidRDefault="00012CA2" w:rsidP="00012CA2">
      <w:pPr>
        <w:pStyle w:val="NormalWeb"/>
        <w:shd w:val="clear" w:color="auto" w:fill="FFFFFF"/>
        <w:spacing w:line="215" w:lineRule="atLeast"/>
        <w:jc w:val="both"/>
        <w:rPr>
          <w:rFonts w:ascii="Tahoma" w:hAnsi="Tahoma" w:cs="Tahoma"/>
          <w:color w:val="333333"/>
          <w:sz w:val="15"/>
          <w:szCs w:val="15"/>
        </w:rPr>
      </w:pPr>
      <w:r>
        <w:rPr>
          <w:rFonts w:ascii="Tahoma" w:hAnsi="Tahoma" w:cs="Tahoma"/>
          <w:color w:val="333333"/>
          <w:sz w:val="15"/>
          <w:szCs w:val="15"/>
        </w:rPr>
        <w:t>Theo đó, thay vì đến các trường ĐH, CĐ xa xôi thí sinh có thể đến cơ sở GD địa phương để ĐKXT. “ Đây là giải pháp tình thế, “chữa cháy”, nhưng có giải pháp này cũng hơn không” Thầy Nguyễn Quang T. (Nghệ An) chia sẻ.</w:t>
      </w:r>
    </w:p>
    <w:p w:rsidR="00012CA2" w:rsidRDefault="00012CA2" w:rsidP="00012CA2">
      <w:pPr>
        <w:pStyle w:val="NormalWeb"/>
        <w:shd w:val="clear" w:color="auto" w:fill="FFFFFF"/>
        <w:spacing w:line="215" w:lineRule="atLeast"/>
        <w:jc w:val="both"/>
        <w:rPr>
          <w:rFonts w:ascii="Tahoma" w:hAnsi="Tahoma" w:cs="Tahoma"/>
          <w:color w:val="333333"/>
          <w:sz w:val="15"/>
          <w:szCs w:val="15"/>
        </w:rPr>
      </w:pPr>
      <w:r>
        <w:rPr>
          <w:rFonts w:ascii="Tahoma" w:hAnsi="Tahoma" w:cs="Tahoma"/>
          <w:color w:val="333333"/>
          <w:sz w:val="15"/>
          <w:szCs w:val="15"/>
        </w:rPr>
        <w:t>Trước công văn khẩn của Bộ, các Sở GD&amp;ĐTđã rất vất vả và lúng túng để triển khai thực hiện.</w:t>
      </w:r>
    </w:p>
    <w:tbl>
      <w:tblPr>
        <w:tblW w:w="0" w:type="auto"/>
        <w:tblCellMar>
          <w:top w:w="15" w:type="dxa"/>
          <w:left w:w="15" w:type="dxa"/>
          <w:bottom w:w="15" w:type="dxa"/>
          <w:right w:w="15" w:type="dxa"/>
        </w:tblCellMar>
        <w:tblLook w:val="04A0"/>
      </w:tblPr>
      <w:tblGrid>
        <w:gridCol w:w="9662"/>
      </w:tblGrid>
      <w:tr w:rsidR="00012CA2" w:rsidTr="00012CA2">
        <w:tc>
          <w:tcPr>
            <w:tcW w:w="0" w:type="auto"/>
            <w:shd w:val="clear" w:color="auto" w:fill="auto"/>
            <w:vAlign w:val="center"/>
            <w:hideMark/>
          </w:tcPr>
          <w:p w:rsidR="00012CA2" w:rsidRDefault="00012CA2">
            <w:pPr>
              <w:jc w:val="center"/>
              <w:rPr>
                <w:sz w:val="24"/>
                <w:szCs w:val="24"/>
              </w:rPr>
            </w:pPr>
            <w:r>
              <w:rPr>
                <w:noProof/>
              </w:rPr>
              <w:drawing>
                <wp:inline distT="0" distB="0" distL="0" distR="0">
                  <wp:extent cx="6284595" cy="5513705"/>
                  <wp:effectExtent l="19050" t="0" r="1905" b="0"/>
                  <wp:docPr id="107" name="Picture 107" descr="http://static.laodong.com.vn/uploaded/cms/2015_08_18/btb29020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http://static.laodong.com.vn/uploaded/cms/2015_08_18/btb290209-1.jpg"/>
                          <pic:cNvPicPr>
                            <a:picLocks noChangeAspect="1" noChangeArrowheads="1"/>
                          </pic:cNvPicPr>
                        </pic:nvPicPr>
                        <pic:blipFill>
                          <a:blip r:embed="rId60"/>
                          <a:srcRect/>
                          <a:stretch>
                            <a:fillRect/>
                          </a:stretch>
                        </pic:blipFill>
                        <pic:spPr bwMode="auto">
                          <a:xfrm>
                            <a:off x="0" y="0"/>
                            <a:ext cx="6284595" cy="5513705"/>
                          </a:xfrm>
                          <a:prstGeom prst="rect">
                            <a:avLst/>
                          </a:prstGeom>
                          <a:noFill/>
                          <a:ln w="9525">
                            <a:noFill/>
                            <a:miter lim="800000"/>
                            <a:headEnd/>
                            <a:tailEnd/>
                          </a:ln>
                        </pic:spPr>
                      </pic:pic>
                    </a:graphicData>
                  </a:graphic>
                </wp:inline>
              </w:drawing>
            </w:r>
          </w:p>
        </w:tc>
      </w:tr>
      <w:tr w:rsidR="00012CA2" w:rsidTr="00012CA2">
        <w:tc>
          <w:tcPr>
            <w:tcW w:w="0" w:type="auto"/>
            <w:shd w:val="clear" w:color="auto" w:fill="auto"/>
            <w:vAlign w:val="center"/>
            <w:hideMark/>
          </w:tcPr>
          <w:p w:rsidR="00012CA2" w:rsidRDefault="00012CA2">
            <w:pPr>
              <w:jc w:val="center"/>
              <w:rPr>
                <w:sz w:val="24"/>
                <w:szCs w:val="24"/>
              </w:rPr>
            </w:pPr>
            <w:r>
              <w:rPr>
                <w:rStyle w:val="Emphasis"/>
              </w:rPr>
              <w:t>Công văn 4079 hỗ trợ thí sinh thay đổi nguyện vọng ĐKXT vào trường ĐH, CĐ</w:t>
            </w:r>
          </w:p>
        </w:tc>
      </w:tr>
    </w:tbl>
    <w:p w:rsidR="00012CA2" w:rsidRDefault="00012CA2" w:rsidP="00012CA2">
      <w:pPr>
        <w:pStyle w:val="NormalWeb"/>
        <w:shd w:val="clear" w:color="auto" w:fill="FFFFFF"/>
        <w:spacing w:line="215" w:lineRule="atLeast"/>
        <w:jc w:val="both"/>
        <w:rPr>
          <w:rFonts w:ascii="Tahoma" w:hAnsi="Tahoma" w:cs="Tahoma"/>
          <w:color w:val="333333"/>
          <w:sz w:val="15"/>
          <w:szCs w:val="15"/>
        </w:rPr>
      </w:pPr>
      <w:r>
        <w:rPr>
          <w:rFonts w:ascii="Tahoma" w:hAnsi="Tahoma" w:cs="Tahoma"/>
          <w:color w:val="333333"/>
          <w:sz w:val="15"/>
          <w:szCs w:val="15"/>
        </w:rPr>
        <w:t>Tại Hà Tĩnh, sau khi nhận được Công văn của Bộ, Sở GD&amp;ĐT đã có 3 Công văn liên tục: 1401, 1402, 1408 được gửi cho các cơ sở GD trong hai ngày 13 và 14.8.2015, trong đó, Sở GD&amp;ĐT Hà Tĩnh đã thành lập 20 điểm thuộc 14 huyện thị chuẩn bị máy tính, máy in, mạng Internet, máy Scan liên tục cập nhật thông tin, hỗ trợ học sinh ĐKXT.</w:t>
      </w:r>
    </w:p>
    <w:p w:rsidR="00012CA2" w:rsidRDefault="00012CA2" w:rsidP="00012CA2">
      <w:pPr>
        <w:pStyle w:val="NormalWeb"/>
        <w:shd w:val="clear" w:color="auto" w:fill="FFFFFF"/>
        <w:spacing w:line="215" w:lineRule="atLeast"/>
        <w:jc w:val="both"/>
        <w:rPr>
          <w:rFonts w:ascii="Tahoma" w:hAnsi="Tahoma" w:cs="Tahoma"/>
          <w:color w:val="333333"/>
          <w:sz w:val="15"/>
          <w:szCs w:val="15"/>
        </w:rPr>
      </w:pPr>
      <w:r>
        <w:rPr>
          <w:rFonts w:ascii="Tahoma" w:hAnsi="Tahoma" w:cs="Tahoma"/>
          <w:color w:val="333333"/>
          <w:sz w:val="15"/>
          <w:szCs w:val="15"/>
        </w:rPr>
        <w:t>Để tiến hành công việc trên, Sở GD&amp;ĐT Hà Tĩnh đã huy động 20 trường, mỗi trường một cán bộ phụ trách, 1 cán bộ có chuyên môn vi tính, mang máy xách tay, USB vào Sở tập huấn công tác ĐKXT ngày 14.8.2015.</w:t>
      </w:r>
    </w:p>
    <w:p w:rsidR="00012CA2" w:rsidRDefault="00012CA2" w:rsidP="00012CA2">
      <w:pPr>
        <w:pStyle w:val="NormalWeb"/>
        <w:shd w:val="clear" w:color="auto" w:fill="FFFFFF"/>
        <w:spacing w:line="215" w:lineRule="atLeast"/>
        <w:jc w:val="both"/>
        <w:rPr>
          <w:rFonts w:ascii="Tahoma" w:hAnsi="Tahoma" w:cs="Tahoma"/>
          <w:color w:val="333333"/>
          <w:sz w:val="15"/>
          <w:szCs w:val="15"/>
        </w:rPr>
      </w:pPr>
      <w:r>
        <w:rPr>
          <w:rFonts w:ascii="Tahoma" w:hAnsi="Tahoma" w:cs="Tahoma"/>
          <w:color w:val="333333"/>
          <w:sz w:val="15"/>
          <w:szCs w:val="15"/>
        </w:rPr>
        <w:t>Vì không có kế hoạch từ đầu, nên các cơ sở được giao nhiệm vụ hỗ trợ ĐKXT rơi tình thế bị động. Bị động về CSVC thiết bị, về nhân lực, bị động về thời gian và kế hoạch công tác nhất là khi ngày khai giảng năm học mới đang đến gần.</w:t>
      </w:r>
    </w:p>
    <w:p w:rsidR="00012CA2" w:rsidRDefault="00012CA2" w:rsidP="00012CA2">
      <w:pPr>
        <w:pStyle w:val="NormalWeb"/>
        <w:shd w:val="clear" w:color="auto" w:fill="FFFFFF"/>
        <w:spacing w:line="215" w:lineRule="atLeast"/>
        <w:jc w:val="both"/>
        <w:rPr>
          <w:rFonts w:ascii="Tahoma" w:hAnsi="Tahoma" w:cs="Tahoma"/>
          <w:color w:val="333333"/>
          <w:sz w:val="15"/>
          <w:szCs w:val="15"/>
        </w:rPr>
      </w:pPr>
      <w:r>
        <w:rPr>
          <w:rFonts w:ascii="Tahoma" w:hAnsi="Tahoma" w:cs="Tahoma"/>
          <w:color w:val="333333"/>
          <w:sz w:val="15"/>
          <w:szCs w:val="15"/>
        </w:rPr>
        <w:t>Sáng 14.8, theo điều tra của chúng tôi, có trường đang cho người mua máy scan. Hiệu trưởng một trường miền núi cho biết: “Địa bàn học sinh đều ở vùng núi, vùng sâu vùng xa, nên rất khó khăn để các em nắm được thông tin này. Có lẽ nhà trường sẽ gửi công văn xuống các xã hoặc nhờ họ phát trên loa truyền thanh, chứ điện thoại hay xuống tận học sinh thì đi không hết. Mọi hồ sơ liên quan đến học sinh khối 12 năm học 2015, sau khi thi tốt nghiệp, nhà trường đã trả cho các em rồi”.</w:t>
      </w:r>
    </w:p>
    <w:tbl>
      <w:tblPr>
        <w:tblW w:w="0" w:type="auto"/>
        <w:tblCellMar>
          <w:top w:w="15" w:type="dxa"/>
          <w:left w:w="15" w:type="dxa"/>
          <w:bottom w:w="15" w:type="dxa"/>
          <w:right w:w="15" w:type="dxa"/>
        </w:tblCellMar>
        <w:tblLook w:val="04A0"/>
      </w:tblPr>
      <w:tblGrid>
        <w:gridCol w:w="8155"/>
      </w:tblGrid>
      <w:tr w:rsidR="00012CA2" w:rsidTr="00012CA2">
        <w:tc>
          <w:tcPr>
            <w:tcW w:w="0" w:type="auto"/>
            <w:shd w:val="clear" w:color="auto" w:fill="auto"/>
            <w:vAlign w:val="center"/>
            <w:hideMark/>
          </w:tcPr>
          <w:p w:rsidR="00012CA2" w:rsidRDefault="00012CA2">
            <w:pPr>
              <w:jc w:val="center"/>
              <w:rPr>
                <w:sz w:val="24"/>
                <w:szCs w:val="24"/>
              </w:rPr>
            </w:pPr>
            <w:r>
              <w:rPr>
                <w:noProof/>
              </w:rPr>
              <w:drawing>
                <wp:inline distT="0" distB="0" distL="0" distR="0">
                  <wp:extent cx="4231005" cy="5608955"/>
                  <wp:effectExtent l="19050" t="0" r="0" b="0"/>
                  <wp:docPr id="108" name="Picture 108" descr="http://static.laodong.com.vn/uploaded/cms/2015_08_18/btb29020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static.laodong.com.vn/uploaded/cms/2015_08_18/btb290209-2.jpg"/>
                          <pic:cNvPicPr>
                            <a:picLocks noChangeAspect="1" noChangeArrowheads="1"/>
                          </pic:cNvPicPr>
                        </pic:nvPicPr>
                        <pic:blipFill>
                          <a:blip r:embed="rId61"/>
                          <a:srcRect/>
                          <a:stretch>
                            <a:fillRect/>
                          </a:stretch>
                        </pic:blipFill>
                        <pic:spPr bwMode="auto">
                          <a:xfrm>
                            <a:off x="0" y="0"/>
                            <a:ext cx="4231005" cy="5608955"/>
                          </a:xfrm>
                          <a:prstGeom prst="rect">
                            <a:avLst/>
                          </a:prstGeom>
                          <a:noFill/>
                          <a:ln w="9525">
                            <a:noFill/>
                            <a:miter lim="800000"/>
                            <a:headEnd/>
                            <a:tailEnd/>
                          </a:ln>
                        </pic:spPr>
                      </pic:pic>
                    </a:graphicData>
                  </a:graphic>
                </wp:inline>
              </w:drawing>
            </w:r>
          </w:p>
        </w:tc>
      </w:tr>
      <w:tr w:rsidR="00012CA2" w:rsidTr="00012CA2">
        <w:tc>
          <w:tcPr>
            <w:tcW w:w="0" w:type="auto"/>
            <w:shd w:val="clear" w:color="auto" w:fill="auto"/>
            <w:vAlign w:val="center"/>
            <w:hideMark/>
          </w:tcPr>
          <w:p w:rsidR="00012CA2" w:rsidRDefault="00012CA2">
            <w:pPr>
              <w:jc w:val="center"/>
              <w:rPr>
                <w:sz w:val="24"/>
                <w:szCs w:val="24"/>
              </w:rPr>
            </w:pPr>
            <w:r>
              <w:rPr>
                <w:rStyle w:val="Emphasis"/>
              </w:rPr>
              <w:t>Văn bản chỉ đạo, hướng dẫn thực hiện CV 4079 của Sở GD-ĐT Hà Tĩnh</w:t>
            </w:r>
          </w:p>
        </w:tc>
      </w:tr>
    </w:tbl>
    <w:p w:rsidR="00012CA2" w:rsidRDefault="00012CA2" w:rsidP="00012CA2">
      <w:pPr>
        <w:pStyle w:val="NormalWeb"/>
        <w:shd w:val="clear" w:color="auto" w:fill="FFFFFF"/>
        <w:spacing w:line="215" w:lineRule="atLeast"/>
        <w:jc w:val="both"/>
        <w:rPr>
          <w:rFonts w:ascii="Tahoma" w:hAnsi="Tahoma" w:cs="Tahoma"/>
          <w:color w:val="333333"/>
          <w:sz w:val="15"/>
          <w:szCs w:val="15"/>
        </w:rPr>
      </w:pPr>
      <w:r>
        <w:rPr>
          <w:rFonts w:ascii="Tahoma" w:hAnsi="Tahoma" w:cs="Tahoma"/>
          <w:color w:val="333333"/>
          <w:sz w:val="15"/>
          <w:szCs w:val="15"/>
        </w:rPr>
        <w:t>Thời gian không còn, Công văn từ bộ về Sở, từ Sở về trường, từ trường về xã đến với các em thí sinh đã mấy tầng công văn thế này thì làm sao việc “chữa cháy” hiệu quả?</w:t>
      </w:r>
    </w:p>
    <w:p w:rsidR="00012CA2" w:rsidRDefault="00012CA2" w:rsidP="00012CA2">
      <w:pPr>
        <w:pStyle w:val="NormalWeb"/>
        <w:shd w:val="clear" w:color="auto" w:fill="FFFFFF"/>
        <w:spacing w:line="215" w:lineRule="atLeast"/>
        <w:jc w:val="both"/>
        <w:rPr>
          <w:rFonts w:ascii="Tahoma" w:hAnsi="Tahoma" w:cs="Tahoma"/>
          <w:color w:val="333333"/>
          <w:sz w:val="15"/>
          <w:szCs w:val="15"/>
        </w:rPr>
      </w:pPr>
      <w:r>
        <w:rPr>
          <w:rFonts w:ascii="Tahoma" w:hAnsi="Tahoma" w:cs="Tahoma"/>
          <w:color w:val="333333"/>
          <w:sz w:val="15"/>
          <w:szCs w:val="15"/>
        </w:rPr>
        <w:t>Hiện tại đã là trung tuần tháng 8, các cơ sở GD&amp;ĐT ở địa phương đang tích cực chuẩn bị cho năm học mới. Nhiều công việc như tuyển sinh vào lớp 10, biên chế lớp, chuẩn bị CSVC, chuẩn bị khai gỉang, phân công chuyên môn, học tập quán triệt nhiệm vụ năm học vv…bây giờ thêm nhiệm vụ ĐKXT nên áp lực công việc không phải là nhỏ.</w:t>
      </w:r>
    </w:p>
    <w:p w:rsidR="00012CA2" w:rsidRDefault="00012CA2" w:rsidP="00012CA2">
      <w:pPr>
        <w:pStyle w:val="NormalWeb"/>
        <w:shd w:val="clear" w:color="auto" w:fill="FFFFFF"/>
        <w:spacing w:line="215" w:lineRule="atLeast"/>
        <w:jc w:val="both"/>
        <w:rPr>
          <w:rFonts w:ascii="Tahoma" w:hAnsi="Tahoma" w:cs="Tahoma"/>
          <w:color w:val="333333"/>
          <w:sz w:val="15"/>
          <w:szCs w:val="15"/>
        </w:rPr>
      </w:pPr>
      <w:r>
        <w:rPr>
          <w:rFonts w:ascii="Tahoma" w:hAnsi="Tahoma" w:cs="Tahoma"/>
          <w:color w:val="333333"/>
          <w:sz w:val="15"/>
          <w:szCs w:val="15"/>
        </w:rPr>
        <w:t>Do bị động, nên các cơ sở GD không biết lấy nguồn kinh phí ở đâu. “Kinh phí tuyển sinh thì đã chuyển về các điểm thi. Hiện tại kinh phí phục vụ ĐKXT không biết lấy ở đâu, thu thí sinh không được phép. Việc chuyển hồ sơ, thông tin về các trường ĐH, CĐ không hề dễ dàng vì thiếu mối liên kết, hợp tác từ đầu như trước đây. Công việc thì nặng nề, thời gian gấp rút, rất dễ xẩy ra sai sót”, cô Đặng Quỳnh Lê -Sở GD&amp;ĐT Hà Tĩnh, cho biết.</w:t>
      </w:r>
    </w:p>
    <w:p w:rsidR="00012CA2" w:rsidRDefault="00012CA2" w:rsidP="00012CA2">
      <w:pPr>
        <w:pStyle w:val="NormalWeb"/>
        <w:shd w:val="clear" w:color="auto" w:fill="FFFFFF"/>
        <w:spacing w:line="215" w:lineRule="atLeast"/>
        <w:jc w:val="both"/>
        <w:rPr>
          <w:rFonts w:ascii="Tahoma" w:hAnsi="Tahoma" w:cs="Tahoma"/>
          <w:color w:val="333333"/>
          <w:sz w:val="15"/>
          <w:szCs w:val="15"/>
        </w:rPr>
      </w:pPr>
      <w:r>
        <w:rPr>
          <w:rStyle w:val="Strong"/>
          <w:color w:val="333333"/>
          <w:sz w:val="15"/>
          <w:szCs w:val="15"/>
        </w:rPr>
        <w:t>“Mèo vẫn hoàn mèo”</w:t>
      </w:r>
    </w:p>
    <w:p w:rsidR="00012CA2" w:rsidRDefault="00012CA2" w:rsidP="00012CA2">
      <w:pPr>
        <w:pStyle w:val="NormalWeb"/>
        <w:shd w:val="clear" w:color="auto" w:fill="FFFFFF"/>
        <w:spacing w:line="215" w:lineRule="atLeast"/>
        <w:jc w:val="both"/>
        <w:rPr>
          <w:rFonts w:ascii="Tahoma" w:hAnsi="Tahoma" w:cs="Tahoma"/>
          <w:color w:val="333333"/>
          <w:sz w:val="15"/>
          <w:szCs w:val="15"/>
        </w:rPr>
      </w:pPr>
      <w:r>
        <w:rPr>
          <w:rFonts w:ascii="Tahoma" w:hAnsi="Tahoma" w:cs="Tahoma"/>
          <w:color w:val="333333"/>
          <w:sz w:val="15"/>
          <w:szCs w:val="15"/>
        </w:rPr>
        <w:t>Quy trình “hỗ trợ thí sinh thay đổi nguyện vọng ĐKXT vào trường ĐH, CĐ” quay lại như quy trình làm hồ sơ tuyển sinh những năm trước đây. Theo hướng dẫn của Bộ, thí làm đơn đề nghị thay đổi nguyện vọng ĐKXT. Sau đó nộp cho cơ sở tuyển sinh của trường. Nhà trường lập danh sách, chuyển toàn bộ hồ sơ về Sở, sau đó, Sở chuyển cho các trường ĐH, CĐ và về Bộ.</w:t>
      </w:r>
    </w:p>
    <w:p w:rsidR="00012CA2" w:rsidRDefault="00012CA2" w:rsidP="00012CA2">
      <w:pPr>
        <w:pStyle w:val="NormalWeb"/>
        <w:shd w:val="clear" w:color="auto" w:fill="FFFFFF"/>
        <w:spacing w:line="215" w:lineRule="atLeast"/>
        <w:jc w:val="both"/>
        <w:rPr>
          <w:rFonts w:ascii="Tahoma" w:hAnsi="Tahoma" w:cs="Tahoma"/>
          <w:color w:val="333333"/>
          <w:sz w:val="15"/>
          <w:szCs w:val="15"/>
        </w:rPr>
      </w:pPr>
      <w:r>
        <w:rPr>
          <w:rFonts w:ascii="Tahoma" w:hAnsi="Tahoma" w:cs="Tahoma"/>
          <w:color w:val="333333"/>
          <w:sz w:val="15"/>
          <w:szCs w:val="15"/>
        </w:rPr>
        <w:t>Như vậy, theo phương án “hai chung” năm 2015, thí sinh phải 2 lần làm hồ sơ. “ Quy trình này không khác gì những năm trước đây. Đúng là mèo lại hoàn mèo”, ông Hồ Việt, một phụ huynh bức xúc nói.</w:t>
      </w:r>
    </w:p>
    <w:p w:rsidR="00012CA2" w:rsidRDefault="00012CA2" w:rsidP="00012CA2">
      <w:pPr>
        <w:pStyle w:val="NormalWeb"/>
        <w:shd w:val="clear" w:color="auto" w:fill="FFFFFF"/>
        <w:spacing w:line="215" w:lineRule="atLeast"/>
        <w:jc w:val="both"/>
        <w:rPr>
          <w:rFonts w:ascii="Tahoma" w:hAnsi="Tahoma" w:cs="Tahoma"/>
          <w:color w:val="333333"/>
          <w:sz w:val="15"/>
          <w:szCs w:val="15"/>
        </w:rPr>
      </w:pPr>
      <w:r>
        <w:rPr>
          <w:rFonts w:ascii="Tahoma" w:hAnsi="Tahoma" w:cs="Tahoma"/>
          <w:color w:val="333333"/>
          <w:sz w:val="15"/>
          <w:szCs w:val="15"/>
        </w:rPr>
        <w:t>Với cách làm “chữa cháy” này, kỳ vọng về “tạo điều kiện thuận lợi cho các thí sinh, nhất là các thí sinh vùng sâu, vùng xa, vùng đặc biệt khó khăn” chắc không mấy hiệu quả.</w:t>
      </w:r>
    </w:p>
    <w:p w:rsidR="006228F9" w:rsidRDefault="006228F9" w:rsidP="006228F9">
      <w:pPr>
        <w:pStyle w:val="Heading1"/>
        <w:shd w:val="clear" w:color="auto" w:fill="FFFFFF"/>
        <w:spacing w:line="236" w:lineRule="atLeast"/>
        <w:rPr>
          <w:rFonts w:ascii="Arial" w:hAnsi="Arial" w:cs="Arial"/>
          <w:color w:val="000000"/>
        </w:rPr>
      </w:pPr>
      <w:r>
        <w:rPr>
          <w:rFonts w:ascii="Arial" w:hAnsi="Arial" w:cs="Arial"/>
          <w:color w:val="000000"/>
        </w:rPr>
        <w:t>Hà Tĩnh: Thành lập Cụm công nghiệp huyện Vũ Quang</w:t>
      </w:r>
    </w:p>
    <w:p w:rsidR="006228F9" w:rsidRDefault="006228F9" w:rsidP="006228F9">
      <w:pPr>
        <w:rPr>
          <w:rFonts w:cs="Times New Roman"/>
        </w:rPr>
      </w:pPr>
      <w:r>
        <w:rPr>
          <w:rStyle w:val="Emphasis"/>
          <w:rFonts w:ascii="Arial" w:hAnsi="Arial" w:cs="Arial"/>
          <w:color w:val="000000"/>
          <w:sz w:val="16"/>
          <w:szCs w:val="16"/>
          <w:shd w:val="clear" w:color="auto" w:fill="FFFFFF"/>
        </w:rPr>
        <w:t>Thứ tư - 19/08/2015 07:23</w:t>
      </w:r>
    </w:p>
    <w:p w:rsidR="006228F9" w:rsidRDefault="006228F9" w:rsidP="006228F9">
      <w:pPr>
        <w:numPr>
          <w:ilvl w:val="0"/>
          <w:numId w:val="2"/>
        </w:numPr>
        <w:shd w:val="clear" w:color="auto" w:fill="B70000"/>
        <w:spacing w:before="100" w:beforeAutospacing="1" w:after="100" w:afterAutospacing="1" w:line="230" w:lineRule="atLeast"/>
        <w:ind w:left="-54"/>
        <w:rPr>
          <w:rFonts w:ascii="Arial" w:hAnsi="Arial" w:cs="Arial"/>
          <w:caps/>
          <w:color w:val="000000"/>
          <w:sz w:val="16"/>
          <w:szCs w:val="16"/>
        </w:rPr>
      </w:pPr>
      <w:hyperlink r:id="rId62" w:tooltip="Gửi bài viết qua email" w:history="1">
        <w:r>
          <w:rPr>
            <w:rStyle w:val="Emphasis"/>
            <w:rFonts w:ascii="FontAwesome" w:hAnsi="FontAwesome" w:cs="Arial"/>
            <w:i w:val="0"/>
            <w:iCs w:val="0"/>
            <w:caps/>
            <w:color w:val="FFFFFF"/>
            <w:sz w:val="21"/>
            <w:szCs w:val="21"/>
          </w:rPr>
          <w:t> </w:t>
        </w:r>
      </w:hyperlink>
    </w:p>
    <w:p w:rsidR="006228F9" w:rsidRDefault="006228F9" w:rsidP="006228F9">
      <w:pPr>
        <w:shd w:val="clear" w:color="auto" w:fill="B70000"/>
        <w:spacing w:after="0" w:line="230" w:lineRule="atLeast"/>
        <w:ind w:left="-54"/>
        <w:rPr>
          <w:rFonts w:ascii="Arial" w:hAnsi="Arial" w:cs="Arial"/>
          <w:caps/>
          <w:color w:val="000000"/>
          <w:sz w:val="16"/>
          <w:szCs w:val="16"/>
        </w:rPr>
      </w:pPr>
      <w:r>
        <w:rPr>
          <w:rStyle w:val="apple-converted-space"/>
          <w:rFonts w:ascii="Arial" w:hAnsi="Arial" w:cs="Arial"/>
          <w:caps/>
          <w:color w:val="000000"/>
          <w:sz w:val="16"/>
          <w:szCs w:val="16"/>
        </w:rPr>
        <w:t> </w:t>
      </w:r>
    </w:p>
    <w:p w:rsidR="006228F9" w:rsidRDefault="006228F9" w:rsidP="006228F9">
      <w:pPr>
        <w:pStyle w:val="Heading2"/>
        <w:shd w:val="clear" w:color="auto" w:fill="FFFFFF"/>
        <w:spacing w:line="215" w:lineRule="atLeast"/>
        <w:jc w:val="both"/>
        <w:rPr>
          <w:rFonts w:ascii="Arial" w:hAnsi="Arial" w:cs="Arial"/>
          <w:color w:val="000000"/>
          <w:sz w:val="15"/>
          <w:szCs w:val="15"/>
        </w:rPr>
      </w:pPr>
      <w:r>
        <w:rPr>
          <w:rFonts w:ascii="Arial" w:hAnsi="Arial" w:cs="Arial"/>
          <w:color w:val="000000"/>
          <w:sz w:val="15"/>
          <w:szCs w:val="15"/>
        </w:rPr>
        <w:t>Để tăng cường phát huy những lợi thế sẵn có, UBND tỉnh Hà Tĩnh vừa ban hành Quyết định thành lập Cụm công nghiệp huyện Vũ Quang, tại xã Sơn Thọ, huyện Vũ Quang, với quy mô 42, 17 ha và giao cho UBND huyện Vũ Quang làm chủ đầu tư.</w:t>
      </w:r>
    </w:p>
    <w:p w:rsidR="006228F9" w:rsidRDefault="006228F9" w:rsidP="006228F9">
      <w:pPr>
        <w:shd w:val="clear" w:color="auto" w:fill="FFFFFF"/>
        <w:spacing w:line="230" w:lineRule="atLeast"/>
        <w:jc w:val="center"/>
        <w:rPr>
          <w:rFonts w:ascii="Arial" w:hAnsi="Arial" w:cs="Arial"/>
          <w:color w:val="000000"/>
          <w:sz w:val="16"/>
          <w:szCs w:val="16"/>
        </w:rPr>
      </w:pPr>
      <w:r>
        <w:rPr>
          <w:rFonts w:ascii="Arial" w:hAnsi="Arial" w:cs="Arial"/>
          <w:noProof/>
          <w:color w:val="000000"/>
          <w:sz w:val="16"/>
          <w:szCs w:val="16"/>
        </w:rPr>
        <w:drawing>
          <wp:inline distT="0" distB="0" distL="0" distR="0">
            <wp:extent cx="4763135" cy="3329940"/>
            <wp:effectExtent l="19050" t="0" r="0" b="0"/>
            <wp:docPr id="113" name="Picture 113" descr="Hình thành Cụm công nghiệp tập trung nhằm phát huy nguồn nguyên liệu sẵn có trên địa bà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Hình thành Cụm công nghiệp tập trung nhằm phát huy nguồn nguyên liệu sẵn có trên địa bàn"/>
                    <pic:cNvPicPr>
                      <a:picLocks noChangeAspect="1" noChangeArrowheads="1"/>
                    </pic:cNvPicPr>
                  </pic:nvPicPr>
                  <pic:blipFill>
                    <a:blip r:embed="rId63"/>
                    <a:srcRect/>
                    <a:stretch>
                      <a:fillRect/>
                    </a:stretch>
                  </pic:blipFill>
                  <pic:spPr bwMode="auto">
                    <a:xfrm>
                      <a:off x="0" y="0"/>
                      <a:ext cx="4763135" cy="3329940"/>
                    </a:xfrm>
                    <a:prstGeom prst="rect">
                      <a:avLst/>
                    </a:prstGeom>
                    <a:noFill/>
                    <a:ln w="9525">
                      <a:noFill/>
                      <a:miter lim="800000"/>
                      <a:headEnd/>
                      <a:tailEnd/>
                    </a:ln>
                  </pic:spPr>
                </pic:pic>
              </a:graphicData>
            </a:graphic>
          </wp:inline>
        </w:drawing>
      </w:r>
      <w:r>
        <w:rPr>
          <w:rFonts w:ascii="Arial" w:hAnsi="Arial" w:cs="Arial"/>
          <w:color w:val="000000"/>
          <w:sz w:val="16"/>
          <w:szCs w:val="16"/>
        </w:rPr>
        <w:t>Hình thành Cụm công nghiệp tập trung nhằm phát huy nguồn nguyên liệu sẵn có trên địa bàn</w:t>
      </w:r>
    </w:p>
    <w:p w:rsidR="006228F9" w:rsidRDefault="006228F9" w:rsidP="006228F9">
      <w:pPr>
        <w:shd w:val="clear" w:color="auto" w:fill="FFFFFF"/>
        <w:spacing w:line="230" w:lineRule="atLeast"/>
        <w:jc w:val="both"/>
        <w:rPr>
          <w:rFonts w:ascii="Arial" w:hAnsi="Arial" w:cs="Arial"/>
          <w:color w:val="000000"/>
          <w:sz w:val="16"/>
          <w:szCs w:val="16"/>
        </w:rPr>
      </w:pPr>
      <w:r>
        <w:rPr>
          <w:rFonts w:ascii="Arial" w:hAnsi="Arial" w:cs="Arial"/>
          <w:color w:val="000000"/>
          <w:sz w:val="16"/>
          <w:szCs w:val="16"/>
        </w:rPr>
        <w:br/>
        <w:t>Theo đó, việc thành lập Cụm công nghiệp</w:t>
      </w:r>
      <w:r>
        <w:rPr>
          <w:rStyle w:val="apple-converted-space"/>
          <w:rFonts w:ascii="Arial" w:hAnsi="Arial" w:cs="Arial"/>
          <w:color w:val="000000"/>
          <w:sz w:val="16"/>
          <w:szCs w:val="16"/>
        </w:rPr>
        <w:t> </w:t>
      </w:r>
      <w:hyperlink r:id="rId64" w:history="1">
        <w:r>
          <w:rPr>
            <w:rStyle w:val="Strong"/>
            <w:rFonts w:ascii="Arial" w:hAnsi="Arial" w:cs="Arial"/>
            <w:color w:val="333333"/>
          </w:rPr>
          <w:t>huyện Vũ Quang</w:t>
        </w:r>
      </w:hyperlink>
      <w:r>
        <w:rPr>
          <w:rStyle w:val="apple-converted-space"/>
          <w:rFonts w:ascii="Arial" w:hAnsi="Arial" w:cs="Arial"/>
          <w:color w:val="000000"/>
          <w:sz w:val="16"/>
          <w:szCs w:val="16"/>
        </w:rPr>
        <w:t> </w:t>
      </w:r>
      <w:r>
        <w:rPr>
          <w:rFonts w:ascii="Arial" w:hAnsi="Arial" w:cs="Arial"/>
          <w:color w:val="000000"/>
          <w:sz w:val="16"/>
          <w:szCs w:val="16"/>
        </w:rPr>
        <w:t> nhằm mục tiêu hình thành cụm công nghiệp tập trung, thu hút đầu tư nhằm phát huy lợi thế nguồn nguyên liệu sẵn có trên địa bàn, góp phần chuyển dịch cơ cấu kinh tế, tăng thu nhập cho người lao động…Trên cơ sở đó, xây dựng kế hoạch phát triển bền vững cho các ngành nghề phù hợp với địa phương.</w:t>
      </w:r>
      <w:r>
        <w:rPr>
          <w:rFonts w:ascii="Arial" w:hAnsi="Arial" w:cs="Arial"/>
          <w:color w:val="000000"/>
          <w:sz w:val="16"/>
          <w:szCs w:val="16"/>
        </w:rPr>
        <w:br/>
      </w:r>
      <w:r>
        <w:rPr>
          <w:rFonts w:ascii="Arial" w:hAnsi="Arial" w:cs="Arial"/>
          <w:color w:val="000000"/>
          <w:sz w:val="16"/>
          <w:szCs w:val="16"/>
        </w:rPr>
        <w:br/>
        <w:t>Cụm công nghiệp huyện Vũ Quang thuộc địa bàn xã Sơn Thọ, huyện Vũ Quang có diện tích 42, 17 ha. Theo định hướng bố trí ngành nghề trọng tâm của Cụm công nghiệp gồm: Công nghiệp chế biến nông lâm sản; Chế biến thức ăn gia súc, sản xuất bao bì, đồ nhựa dân dụng; sản xuất cơ khí nhỏ và vừa.</w:t>
      </w:r>
      <w:r>
        <w:rPr>
          <w:rFonts w:ascii="Arial" w:hAnsi="Arial" w:cs="Arial"/>
          <w:color w:val="000000"/>
          <w:sz w:val="16"/>
          <w:szCs w:val="16"/>
        </w:rPr>
        <w:br/>
      </w:r>
      <w:hyperlink r:id="rId65" w:history="1">
        <w:r>
          <w:rPr>
            <w:rStyle w:val="Strong"/>
            <w:rFonts w:ascii="Arial" w:hAnsi="Arial" w:cs="Arial"/>
            <w:color w:val="333333"/>
          </w:rPr>
          <w:t>UBND huyện Vũ Quang</w:t>
        </w:r>
      </w:hyperlink>
      <w:r>
        <w:rPr>
          <w:rStyle w:val="apple-converted-space"/>
          <w:rFonts w:ascii="Arial" w:hAnsi="Arial" w:cs="Arial"/>
          <w:color w:val="000000"/>
          <w:sz w:val="16"/>
          <w:szCs w:val="16"/>
        </w:rPr>
        <w:t> </w:t>
      </w:r>
      <w:r>
        <w:rPr>
          <w:rFonts w:ascii="Arial" w:hAnsi="Arial" w:cs="Arial"/>
          <w:color w:val="000000"/>
          <w:sz w:val="16"/>
          <w:szCs w:val="16"/>
        </w:rPr>
        <w:t>được giao tổ chức triển khai việc đầu tư, thu hút nhà đầu tư để xây dựng kinh doanh cơ sở hạ tầng; thu hút doanh nghiệp vào đầu tư; hướng dẫn, di dời các cơ sở sản xuất vào Cụm. Ngoài ra, UBND huyện Vũ Quang trực tiếp quản lý, chịu trách nhiệm chủ trì phối hợp với các sở, ngành liên quan thống nhất hình thức tổ chức bộ máy quản lý phù hợp.</w:t>
      </w:r>
      <w:r>
        <w:rPr>
          <w:rFonts w:ascii="Arial" w:hAnsi="Arial" w:cs="Arial"/>
          <w:color w:val="000000"/>
          <w:sz w:val="16"/>
          <w:szCs w:val="16"/>
        </w:rPr>
        <w:br/>
      </w:r>
      <w:r>
        <w:rPr>
          <w:rFonts w:ascii="Arial" w:hAnsi="Arial" w:cs="Arial"/>
          <w:color w:val="000000"/>
          <w:sz w:val="16"/>
          <w:szCs w:val="16"/>
        </w:rPr>
        <w:br/>
      </w:r>
      <w:hyperlink r:id="rId66" w:history="1">
        <w:r>
          <w:rPr>
            <w:rStyle w:val="Strong"/>
            <w:rFonts w:ascii="Arial" w:hAnsi="Arial" w:cs="Arial"/>
            <w:color w:val="333333"/>
          </w:rPr>
          <w:t>UBND tỉnh Hà Tĩnh</w:t>
        </w:r>
      </w:hyperlink>
      <w:r>
        <w:rPr>
          <w:rStyle w:val="apple-converted-space"/>
          <w:rFonts w:ascii="Arial" w:hAnsi="Arial" w:cs="Arial"/>
          <w:color w:val="000000"/>
          <w:sz w:val="16"/>
          <w:szCs w:val="16"/>
        </w:rPr>
        <w:t> </w:t>
      </w:r>
      <w:r>
        <w:rPr>
          <w:rFonts w:ascii="Arial" w:hAnsi="Arial" w:cs="Arial"/>
          <w:color w:val="000000"/>
          <w:sz w:val="16"/>
          <w:szCs w:val="16"/>
        </w:rPr>
        <w:t>giao các Sở, ban, ngành liên quan theo chức năng, nhiệm vụ có trách nhiệm phối hợp với UBND huyện Vũ Quang trong việc quản lý các hoạt động liên quan trong trình quản lý quy hoạch, quản lý đất đai, huy động vốn để đầu tư xây dựng Cụm công nghiệp huyện Vũ Quang đảm bảo hiệu quả.</w:t>
      </w:r>
    </w:p>
    <w:p w:rsidR="00DD2976" w:rsidRDefault="006228F9">
      <w:r>
        <w:t>Đức Cảnh</w:t>
      </w:r>
    </w:p>
    <w:sectPr w:rsidR="00DD2976" w:rsidSect="003555B4">
      <w:pgSz w:w="12240" w:h="15840"/>
      <w:pgMar w:top="1134" w:right="907" w:bottom="1134"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2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Times">
    <w:panose1 w:val="02020603050405020304"/>
    <w:charset w:val="00"/>
    <w:family w:val="roman"/>
    <w:pitch w:val="variable"/>
    <w:sig w:usb0="20002A87" w:usb1="80000000" w:usb2="00000008" w:usb3="00000000" w:csb0="000001FF" w:csb1="00000000"/>
  </w:font>
  <w:font w:name="FontAwesome">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6C1E63"/>
    <w:multiLevelType w:val="multilevel"/>
    <w:tmpl w:val="D5606FB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nsid w:val="324D6D13"/>
    <w:multiLevelType w:val="multilevel"/>
    <w:tmpl w:val="2DCA1A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20"/>
  <w:drawingGridHorizontalSpacing w:val="110"/>
  <w:displayHorizontalDrawingGridEvery w:val="2"/>
  <w:displayVerticalDrawingGridEvery w:val="2"/>
  <w:characterSpacingControl w:val="doNotCompress"/>
  <w:savePreviewPicture/>
  <w:compat/>
  <w:rsids>
    <w:rsidRoot w:val="004C6D07"/>
    <w:rsid w:val="00012CA2"/>
    <w:rsid w:val="000B5DF3"/>
    <w:rsid w:val="00300D99"/>
    <w:rsid w:val="003555B4"/>
    <w:rsid w:val="003A4641"/>
    <w:rsid w:val="004A52F2"/>
    <w:rsid w:val="004C6D07"/>
    <w:rsid w:val="005E54FA"/>
    <w:rsid w:val="006228F9"/>
    <w:rsid w:val="00693D01"/>
    <w:rsid w:val="00974EC1"/>
    <w:rsid w:val="009A65B2"/>
    <w:rsid w:val="00B10EE4"/>
    <w:rsid w:val="00B374C4"/>
    <w:rsid w:val="00D67D88"/>
    <w:rsid w:val="00DD297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2976"/>
  </w:style>
  <w:style w:type="paragraph" w:styleId="Heading1">
    <w:name w:val="heading 1"/>
    <w:basedOn w:val="Normal"/>
    <w:link w:val="Heading1Char"/>
    <w:uiPriority w:val="9"/>
    <w:qFormat/>
    <w:rsid w:val="004C6D07"/>
    <w:pPr>
      <w:spacing w:before="100" w:beforeAutospacing="1" w:after="100" w:afterAutospacing="1" w:line="240" w:lineRule="auto"/>
      <w:outlineLvl w:val="0"/>
    </w:pPr>
    <w:rPr>
      <w:rFonts w:eastAsia="Times New Roman" w:cs="Times New Roman"/>
      <w:b/>
      <w:bCs/>
      <w:kern w:val="36"/>
      <w:sz w:val="48"/>
      <w:szCs w:val="48"/>
    </w:rPr>
  </w:style>
  <w:style w:type="paragraph" w:styleId="Heading2">
    <w:name w:val="heading 2"/>
    <w:basedOn w:val="Normal"/>
    <w:next w:val="Normal"/>
    <w:link w:val="Heading2Char"/>
    <w:uiPriority w:val="9"/>
    <w:semiHidden/>
    <w:unhideWhenUsed/>
    <w:qFormat/>
    <w:rsid w:val="00012CA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C6D07"/>
    <w:rPr>
      <w:rFonts w:eastAsia="Times New Roman" w:cs="Times New Roman"/>
      <w:b/>
      <w:bCs/>
      <w:kern w:val="36"/>
      <w:sz w:val="48"/>
      <w:szCs w:val="48"/>
    </w:rPr>
  </w:style>
  <w:style w:type="character" w:customStyle="1" w:styleId="apple-converted-space">
    <w:name w:val="apple-converted-space"/>
    <w:basedOn w:val="DefaultParagraphFont"/>
    <w:rsid w:val="004C6D07"/>
  </w:style>
  <w:style w:type="paragraph" w:customStyle="1" w:styleId="pbody">
    <w:name w:val="pbody"/>
    <w:basedOn w:val="Normal"/>
    <w:rsid w:val="004C6D07"/>
    <w:pPr>
      <w:spacing w:before="100" w:beforeAutospacing="1" w:after="100" w:afterAutospacing="1" w:line="240" w:lineRule="auto"/>
    </w:pPr>
    <w:rPr>
      <w:rFonts w:eastAsia="Times New Roman" w:cs="Times New Roman"/>
      <w:sz w:val="24"/>
      <w:szCs w:val="24"/>
    </w:rPr>
  </w:style>
  <w:style w:type="paragraph" w:customStyle="1" w:styleId="pcaption">
    <w:name w:val="pcaption"/>
    <w:basedOn w:val="Normal"/>
    <w:rsid w:val="004C6D07"/>
    <w:pPr>
      <w:spacing w:before="100" w:beforeAutospacing="1" w:after="100" w:afterAutospacing="1" w:line="240" w:lineRule="auto"/>
    </w:pPr>
    <w:rPr>
      <w:rFonts w:eastAsia="Times New Roman" w:cs="Times New Roman"/>
      <w:sz w:val="24"/>
      <w:szCs w:val="24"/>
    </w:rPr>
  </w:style>
  <w:style w:type="paragraph" w:customStyle="1" w:styleId="pauthor">
    <w:name w:val="pauthor"/>
    <w:basedOn w:val="Normal"/>
    <w:rsid w:val="004C6D07"/>
    <w:pPr>
      <w:spacing w:before="100" w:beforeAutospacing="1" w:after="100" w:afterAutospacing="1" w:line="240" w:lineRule="auto"/>
    </w:pPr>
    <w:rPr>
      <w:rFonts w:eastAsia="Times New Roman" w:cs="Times New Roman"/>
      <w:sz w:val="24"/>
      <w:szCs w:val="24"/>
    </w:rPr>
  </w:style>
  <w:style w:type="paragraph" w:styleId="BalloonText">
    <w:name w:val="Balloon Text"/>
    <w:basedOn w:val="Normal"/>
    <w:link w:val="BalloonTextChar"/>
    <w:uiPriority w:val="99"/>
    <w:semiHidden/>
    <w:unhideWhenUsed/>
    <w:rsid w:val="004C6D0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C6D07"/>
    <w:rPr>
      <w:rFonts w:ascii="Tahoma" w:hAnsi="Tahoma" w:cs="Tahoma"/>
      <w:sz w:val="16"/>
      <w:szCs w:val="16"/>
    </w:rPr>
  </w:style>
  <w:style w:type="paragraph" w:styleId="NormalWeb">
    <w:name w:val="Normal (Web)"/>
    <w:basedOn w:val="Normal"/>
    <w:uiPriority w:val="99"/>
    <w:semiHidden/>
    <w:unhideWhenUsed/>
    <w:rsid w:val="004A52F2"/>
    <w:pPr>
      <w:spacing w:before="100" w:beforeAutospacing="1" w:after="100" w:afterAutospacing="1" w:line="240" w:lineRule="auto"/>
    </w:pPr>
    <w:rPr>
      <w:rFonts w:eastAsia="Times New Roman" w:cs="Times New Roman"/>
      <w:sz w:val="24"/>
      <w:szCs w:val="24"/>
    </w:rPr>
  </w:style>
  <w:style w:type="table" w:styleId="TableGrid">
    <w:name w:val="Table Grid"/>
    <w:basedOn w:val="TableNormal"/>
    <w:uiPriority w:val="59"/>
    <w:rsid w:val="004A52F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Hyperlink">
    <w:name w:val="Hyperlink"/>
    <w:basedOn w:val="DefaultParagraphFont"/>
    <w:uiPriority w:val="99"/>
    <w:semiHidden/>
    <w:unhideWhenUsed/>
    <w:rsid w:val="00B10EE4"/>
    <w:rPr>
      <w:color w:val="0000FF"/>
      <w:u w:val="single"/>
    </w:rPr>
  </w:style>
  <w:style w:type="character" w:styleId="Emphasis">
    <w:name w:val="Emphasis"/>
    <w:basedOn w:val="DefaultParagraphFont"/>
    <w:uiPriority w:val="20"/>
    <w:qFormat/>
    <w:rsid w:val="00974EC1"/>
    <w:rPr>
      <w:i/>
      <w:iCs/>
    </w:rPr>
  </w:style>
  <w:style w:type="character" w:customStyle="1" w:styleId="Heading2Char">
    <w:name w:val="Heading 2 Char"/>
    <w:basedOn w:val="DefaultParagraphFont"/>
    <w:link w:val="Heading2"/>
    <w:uiPriority w:val="9"/>
    <w:semiHidden/>
    <w:rsid w:val="00012CA2"/>
    <w:rPr>
      <w:rFonts w:asciiTheme="majorHAnsi" w:eastAsiaTheme="majorEastAsia" w:hAnsiTheme="majorHAnsi" w:cstheme="majorBidi"/>
      <w:b/>
      <w:bCs/>
      <w:color w:val="4F81BD" w:themeColor="accent1"/>
      <w:sz w:val="26"/>
      <w:szCs w:val="26"/>
    </w:rPr>
  </w:style>
  <w:style w:type="character" w:styleId="Strong">
    <w:name w:val="Strong"/>
    <w:basedOn w:val="DefaultParagraphFont"/>
    <w:uiPriority w:val="22"/>
    <w:qFormat/>
    <w:rsid w:val="00012CA2"/>
    <w:rPr>
      <w:b/>
      <w:bCs/>
    </w:rPr>
  </w:style>
</w:styles>
</file>

<file path=word/webSettings.xml><?xml version="1.0" encoding="utf-8"?>
<w:webSettings xmlns:r="http://schemas.openxmlformats.org/officeDocument/2006/relationships" xmlns:w="http://schemas.openxmlformats.org/wordprocessingml/2006/main">
  <w:divs>
    <w:div w:id="14574042">
      <w:bodyDiv w:val="1"/>
      <w:marLeft w:val="0"/>
      <w:marRight w:val="0"/>
      <w:marTop w:val="0"/>
      <w:marBottom w:val="0"/>
      <w:divBdr>
        <w:top w:val="none" w:sz="0" w:space="0" w:color="auto"/>
        <w:left w:val="none" w:sz="0" w:space="0" w:color="auto"/>
        <w:bottom w:val="none" w:sz="0" w:space="0" w:color="auto"/>
        <w:right w:val="none" w:sz="0" w:space="0" w:color="auto"/>
      </w:divBdr>
      <w:divsChild>
        <w:div w:id="1405908198">
          <w:marLeft w:val="0"/>
          <w:marRight w:val="0"/>
          <w:marTop w:val="86"/>
          <w:marBottom w:val="0"/>
          <w:divBdr>
            <w:top w:val="none" w:sz="0" w:space="0" w:color="auto"/>
            <w:left w:val="none" w:sz="0" w:space="0" w:color="auto"/>
            <w:bottom w:val="none" w:sz="0" w:space="0" w:color="auto"/>
            <w:right w:val="none" w:sz="0" w:space="0" w:color="auto"/>
          </w:divBdr>
          <w:divsChild>
            <w:div w:id="491062748">
              <w:marLeft w:val="0"/>
              <w:marRight w:val="0"/>
              <w:marTop w:val="0"/>
              <w:marBottom w:val="0"/>
              <w:divBdr>
                <w:top w:val="none" w:sz="0" w:space="0" w:color="auto"/>
                <w:left w:val="none" w:sz="0" w:space="0" w:color="auto"/>
                <w:bottom w:val="none" w:sz="0" w:space="0" w:color="auto"/>
                <w:right w:val="none" w:sz="0" w:space="0" w:color="auto"/>
              </w:divBdr>
            </w:div>
          </w:divsChild>
        </w:div>
        <w:div w:id="1258715051">
          <w:marLeft w:val="0"/>
          <w:marRight w:val="215"/>
          <w:marTop w:val="0"/>
          <w:marBottom w:val="0"/>
          <w:divBdr>
            <w:top w:val="none" w:sz="0" w:space="3" w:color="auto"/>
            <w:left w:val="none" w:sz="0" w:space="0" w:color="auto"/>
            <w:bottom w:val="single" w:sz="4" w:space="3" w:color="F7F7F7"/>
            <w:right w:val="none" w:sz="0" w:space="0" w:color="auto"/>
          </w:divBdr>
          <w:divsChild>
            <w:div w:id="987898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4669">
      <w:bodyDiv w:val="1"/>
      <w:marLeft w:val="0"/>
      <w:marRight w:val="0"/>
      <w:marTop w:val="0"/>
      <w:marBottom w:val="0"/>
      <w:divBdr>
        <w:top w:val="none" w:sz="0" w:space="0" w:color="auto"/>
        <w:left w:val="none" w:sz="0" w:space="0" w:color="auto"/>
        <w:bottom w:val="none" w:sz="0" w:space="0" w:color="auto"/>
        <w:right w:val="none" w:sz="0" w:space="0" w:color="auto"/>
      </w:divBdr>
      <w:divsChild>
        <w:div w:id="1128670449">
          <w:marLeft w:val="0"/>
          <w:marRight w:val="0"/>
          <w:marTop w:val="0"/>
          <w:marBottom w:val="107"/>
          <w:divBdr>
            <w:top w:val="none" w:sz="0" w:space="0" w:color="auto"/>
            <w:left w:val="none" w:sz="0" w:space="0" w:color="auto"/>
            <w:bottom w:val="none" w:sz="0" w:space="0" w:color="auto"/>
            <w:right w:val="none" w:sz="0" w:space="0" w:color="auto"/>
          </w:divBdr>
        </w:div>
        <w:div w:id="840970393">
          <w:marLeft w:val="0"/>
          <w:marRight w:val="0"/>
          <w:marTop w:val="0"/>
          <w:marBottom w:val="215"/>
          <w:divBdr>
            <w:top w:val="none" w:sz="0" w:space="0" w:color="auto"/>
            <w:left w:val="none" w:sz="0" w:space="0" w:color="auto"/>
            <w:bottom w:val="none" w:sz="0" w:space="0" w:color="auto"/>
            <w:right w:val="none" w:sz="0" w:space="0" w:color="auto"/>
          </w:divBdr>
        </w:div>
      </w:divsChild>
    </w:div>
    <w:div w:id="44260339">
      <w:bodyDiv w:val="1"/>
      <w:marLeft w:val="0"/>
      <w:marRight w:val="0"/>
      <w:marTop w:val="0"/>
      <w:marBottom w:val="0"/>
      <w:divBdr>
        <w:top w:val="none" w:sz="0" w:space="0" w:color="auto"/>
        <w:left w:val="none" w:sz="0" w:space="0" w:color="auto"/>
        <w:bottom w:val="none" w:sz="0" w:space="0" w:color="auto"/>
        <w:right w:val="none" w:sz="0" w:space="0" w:color="auto"/>
      </w:divBdr>
      <w:divsChild>
        <w:div w:id="782505527">
          <w:marLeft w:val="0"/>
          <w:marRight w:val="0"/>
          <w:marTop w:val="0"/>
          <w:marBottom w:val="107"/>
          <w:divBdr>
            <w:top w:val="none" w:sz="0" w:space="0" w:color="auto"/>
            <w:left w:val="none" w:sz="0" w:space="0" w:color="auto"/>
            <w:bottom w:val="none" w:sz="0" w:space="0" w:color="auto"/>
            <w:right w:val="none" w:sz="0" w:space="0" w:color="auto"/>
          </w:divBdr>
        </w:div>
        <w:div w:id="1224022565">
          <w:marLeft w:val="0"/>
          <w:marRight w:val="0"/>
          <w:marTop w:val="0"/>
          <w:marBottom w:val="107"/>
          <w:divBdr>
            <w:top w:val="none" w:sz="0" w:space="0" w:color="auto"/>
            <w:left w:val="none" w:sz="0" w:space="0" w:color="auto"/>
            <w:bottom w:val="none" w:sz="0" w:space="0" w:color="auto"/>
            <w:right w:val="none" w:sz="0" w:space="0" w:color="auto"/>
          </w:divBdr>
        </w:div>
      </w:divsChild>
    </w:div>
    <w:div w:id="458303838">
      <w:bodyDiv w:val="1"/>
      <w:marLeft w:val="0"/>
      <w:marRight w:val="0"/>
      <w:marTop w:val="0"/>
      <w:marBottom w:val="0"/>
      <w:divBdr>
        <w:top w:val="none" w:sz="0" w:space="0" w:color="auto"/>
        <w:left w:val="none" w:sz="0" w:space="0" w:color="auto"/>
        <w:bottom w:val="none" w:sz="0" w:space="0" w:color="auto"/>
        <w:right w:val="none" w:sz="0" w:space="0" w:color="auto"/>
      </w:divBdr>
    </w:div>
    <w:div w:id="552230301">
      <w:bodyDiv w:val="1"/>
      <w:marLeft w:val="0"/>
      <w:marRight w:val="0"/>
      <w:marTop w:val="0"/>
      <w:marBottom w:val="0"/>
      <w:divBdr>
        <w:top w:val="none" w:sz="0" w:space="0" w:color="auto"/>
        <w:left w:val="none" w:sz="0" w:space="0" w:color="auto"/>
        <w:bottom w:val="none" w:sz="0" w:space="0" w:color="auto"/>
        <w:right w:val="none" w:sz="0" w:space="0" w:color="auto"/>
      </w:divBdr>
      <w:divsChild>
        <w:div w:id="675574253">
          <w:marLeft w:val="0"/>
          <w:marRight w:val="0"/>
          <w:marTop w:val="86"/>
          <w:marBottom w:val="0"/>
          <w:divBdr>
            <w:top w:val="none" w:sz="0" w:space="0" w:color="auto"/>
            <w:left w:val="none" w:sz="0" w:space="0" w:color="auto"/>
            <w:bottom w:val="none" w:sz="0" w:space="0" w:color="auto"/>
            <w:right w:val="none" w:sz="0" w:space="0" w:color="auto"/>
          </w:divBdr>
          <w:divsChild>
            <w:div w:id="1668746906">
              <w:marLeft w:val="0"/>
              <w:marRight w:val="0"/>
              <w:marTop w:val="0"/>
              <w:marBottom w:val="0"/>
              <w:divBdr>
                <w:top w:val="none" w:sz="0" w:space="0" w:color="auto"/>
                <w:left w:val="none" w:sz="0" w:space="0" w:color="auto"/>
                <w:bottom w:val="none" w:sz="0" w:space="0" w:color="auto"/>
                <w:right w:val="none" w:sz="0" w:space="0" w:color="auto"/>
              </w:divBdr>
            </w:div>
          </w:divsChild>
        </w:div>
        <w:div w:id="2031173954">
          <w:marLeft w:val="0"/>
          <w:marRight w:val="215"/>
          <w:marTop w:val="0"/>
          <w:marBottom w:val="0"/>
          <w:divBdr>
            <w:top w:val="none" w:sz="0" w:space="3" w:color="auto"/>
            <w:left w:val="none" w:sz="0" w:space="0" w:color="auto"/>
            <w:bottom w:val="single" w:sz="4" w:space="3" w:color="F7F7F7"/>
            <w:right w:val="none" w:sz="0" w:space="0" w:color="auto"/>
          </w:divBdr>
          <w:divsChild>
            <w:div w:id="950433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8526">
      <w:bodyDiv w:val="1"/>
      <w:marLeft w:val="0"/>
      <w:marRight w:val="0"/>
      <w:marTop w:val="0"/>
      <w:marBottom w:val="0"/>
      <w:divBdr>
        <w:top w:val="none" w:sz="0" w:space="0" w:color="auto"/>
        <w:left w:val="none" w:sz="0" w:space="0" w:color="auto"/>
        <w:bottom w:val="none" w:sz="0" w:space="0" w:color="auto"/>
        <w:right w:val="none" w:sz="0" w:space="0" w:color="auto"/>
      </w:divBdr>
      <w:divsChild>
        <w:div w:id="1914659698">
          <w:marLeft w:val="0"/>
          <w:marRight w:val="0"/>
          <w:marTop w:val="86"/>
          <w:marBottom w:val="0"/>
          <w:divBdr>
            <w:top w:val="none" w:sz="0" w:space="0" w:color="auto"/>
            <w:left w:val="none" w:sz="0" w:space="0" w:color="auto"/>
            <w:bottom w:val="none" w:sz="0" w:space="0" w:color="auto"/>
            <w:right w:val="none" w:sz="0" w:space="0" w:color="auto"/>
          </w:divBdr>
          <w:divsChild>
            <w:div w:id="523056975">
              <w:marLeft w:val="0"/>
              <w:marRight w:val="0"/>
              <w:marTop w:val="0"/>
              <w:marBottom w:val="0"/>
              <w:divBdr>
                <w:top w:val="none" w:sz="0" w:space="0" w:color="auto"/>
                <w:left w:val="none" w:sz="0" w:space="0" w:color="auto"/>
                <w:bottom w:val="none" w:sz="0" w:space="0" w:color="auto"/>
                <w:right w:val="none" w:sz="0" w:space="0" w:color="auto"/>
              </w:divBdr>
            </w:div>
          </w:divsChild>
        </w:div>
        <w:div w:id="676886337">
          <w:marLeft w:val="0"/>
          <w:marRight w:val="215"/>
          <w:marTop w:val="0"/>
          <w:marBottom w:val="0"/>
          <w:divBdr>
            <w:top w:val="none" w:sz="0" w:space="3" w:color="auto"/>
            <w:left w:val="none" w:sz="0" w:space="0" w:color="auto"/>
            <w:bottom w:val="single" w:sz="4" w:space="3" w:color="F7F7F7"/>
            <w:right w:val="none" w:sz="0" w:space="0" w:color="auto"/>
          </w:divBdr>
          <w:divsChild>
            <w:div w:id="613095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063509">
      <w:bodyDiv w:val="1"/>
      <w:marLeft w:val="0"/>
      <w:marRight w:val="0"/>
      <w:marTop w:val="0"/>
      <w:marBottom w:val="0"/>
      <w:divBdr>
        <w:top w:val="none" w:sz="0" w:space="0" w:color="auto"/>
        <w:left w:val="none" w:sz="0" w:space="0" w:color="auto"/>
        <w:bottom w:val="none" w:sz="0" w:space="0" w:color="auto"/>
        <w:right w:val="none" w:sz="0" w:space="0" w:color="auto"/>
      </w:divBdr>
      <w:divsChild>
        <w:div w:id="1763716523">
          <w:marLeft w:val="0"/>
          <w:marRight w:val="0"/>
          <w:marTop w:val="71"/>
          <w:marBottom w:val="0"/>
          <w:divBdr>
            <w:top w:val="none" w:sz="0" w:space="0" w:color="auto"/>
            <w:left w:val="none" w:sz="0" w:space="0" w:color="auto"/>
            <w:bottom w:val="none" w:sz="0" w:space="0" w:color="auto"/>
            <w:right w:val="none" w:sz="0" w:space="0" w:color="auto"/>
          </w:divBdr>
          <w:divsChild>
            <w:div w:id="273825339">
              <w:marLeft w:val="0"/>
              <w:marRight w:val="0"/>
              <w:marTop w:val="0"/>
              <w:marBottom w:val="0"/>
              <w:divBdr>
                <w:top w:val="none" w:sz="0" w:space="0" w:color="auto"/>
                <w:left w:val="none" w:sz="0" w:space="0" w:color="auto"/>
                <w:bottom w:val="none" w:sz="0" w:space="0" w:color="auto"/>
                <w:right w:val="none" w:sz="0" w:space="0" w:color="auto"/>
              </w:divBdr>
            </w:div>
          </w:divsChild>
        </w:div>
        <w:div w:id="588805773">
          <w:marLeft w:val="0"/>
          <w:marRight w:val="177"/>
          <w:marTop w:val="0"/>
          <w:marBottom w:val="0"/>
          <w:divBdr>
            <w:top w:val="none" w:sz="0" w:space="2" w:color="auto"/>
            <w:left w:val="none" w:sz="0" w:space="0" w:color="auto"/>
            <w:bottom w:val="single" w:sz="4" w:space="2" w:color="F7F7F7"/>
            <w:right w:val="none" w:sz="0" w:space="0" w:color="auto"/>
          </w:divBdr>
          <w:divsChild>
            <w:div w:id="143544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9637171">
      <w:bodyDiv w:val="1"/>
      <w:marLeft w:val="0"/>
      <w:marRight w:val="0"/>
      <w:marTop w:val="0"/>
      <w:marBottom w:val="0"/>
      <w:divBdr>
        <w:top w:val="none" w:sz="0" w:space="0" w:color="auto"/>
        <w:left w:val="none" w:sz="0" w:space="0" w:color="auto"/>
        <w:bottom w:val="none" w:sz="0" w:space="0" w:color="auto"/>
        <w:right w:val="none" w:sz="0" w:space="0" w:color="auto"/>
      </w:divBdr>
    </w:div>
    <w:div w:id="1178278341">
      <w:bodyDiv w:val="1"/>
      <w:marLeft w:val="0"/>
      <w:marRight w:val="0"/>
      <w:marTop w:val="0"/>
      <w:marBottom w:val="0"/>
      <w:divBdr>
        <w:top w:val="none" w:sz="0" w:space="0" w:color="auto"/>
        <w:left w:val="none" w:sz="0" w:space="0" w:color="auto"/>
        <w:bottom w:val="none" w:sz="0" w:space="0" w:color="auto"/>
        <w:right w:val="none" w:sz="0" w:space="0" w:color="auto"/>
      </w:divBdr>
      <w:divsChild>
        <w:div w:id="1084959132">
          <w:marLeft w:val="0"/>
          <w:marRight w:val="0"/>
          <w:marTop w:val="86"/>
          <w:marBottom w:val="0"/>
          <w:divBdr>
            <w:top w:val="none" w:sz="0" w:space="0" w:color="auto"/>
            <w:left w:val="none" w:sz="0" w:space="0" w:color="auto"/>
            <w:bottom w:val="none" w:sz="0" w:space="0" w:color="auto"/>
            <w:right w:val="none" w:sz="0" w:space="0" w:color="auto"/>
          </w:divBdr>
          <w:divsChild>
            <w:div w:id="1957953945">
              <w:marLeft w:val="0"/>
              <w:marRight w:val="0"/>
              <w:marTop w:val="0"/>
              <w:marBottom w:val="0"/>
              <w:divBdr>
                <w:top w:val="none" w:sz="0" w:space="0" w:color="auto"/>
                <w:left w:val="none" w:sz="0" w:space="0" w:color="auto"/>
                <w:bottom w:val="none" w:sz="0" w:space="0" w:color="auto"/>
                <w:right w:val="none" w:sz="0" w:space="0" w:color="auto"/>
              </w:divBdr>
            </w:div>
          </w:divsChild>
        </w:div>
        <w:div w:id="1140609552">
          <w:marLeft w:val="0"/>
          <w:marRight w:val="215"/>
          <w:marTop w:val="0"/>
          <w:marBottom w:val="0"/>
          <w:divBdr>
            <w:top w:val="none" w:sz="0" w:space="3" w:color="auto"/>
            <w:left w:val="none" w:sz="0" w:space="0" w:color="auto"/>
            <w:bottom w:val="single" w:sz="4" w:space="3" w:color="F7F7F7"/>
            <w:right w:val="none" w:sz="0" w:space="0" w:color="auto"/>
          </w:divBdr>
          <w:divsChild>
            <w:div w:id="169819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3349553">
      <w:bodyDiv w:val="1"/>
      <w:marLeft w:val="0"/>
      <w:marRight w:val="0"/>
      <w:marTop w:val="0"/>
      <w:marBottom w:val="0"/>
      <w:divBdr>
        <w:top w:val="none" w:sz="0" w:space="0" w:color="auto"/>
        <w:left w:val="none" w:sz="0" w:space="0" w:color="auto"/>
        <w:bottom w:val="none" w:sz="0" w:space="0" w:color="auto"/>
        <w:right w:val="none" w:sz="0" w:space="0" w:color="auto"/>
      </w:divBdr>
      <w:divsChild>
        <w:div w:id="575556700">
          <w:marLeft w:val="0"/>
          <w:marRight w:val="0"/>
          <w:marTop w:val="86"/>
          <w:marBottom w:val="0"/>
          <w:divBdr>
            <w:top w:val="none" w:sz="0" w:space="0" w:color="auto"/>
            <w:left w:val="none" w:sz="0" w:space="0" w:color="auto"/>
            <w:bottom w:val="none" w:sz="0" w:space="0" w:color="auto"/>
            <w:right w:val="none" w:sz="0" w:space="0" w:color="auto"/>
          </w:divBdr>
          <w:divsChild>
            <w:div w:id="461459592">
              <w:marLeft w:val="0"/>
              <w:marRight w:val="0"/>
              <w:marTop w:val="0"/>
              <w:marBottom w:val="0"/>
              <w:divBdr>
                <w:top w:val="none" w:sz="0" w:space="0" w:color="auto"/>
                <w:left w:val="none" w:sz="0" w:space="0" w:color="auto"/>
                <w:bottom w:val="none" w:sz="0" w:space="0" w:color="auto"/>
                <w:right w:val="none" w:sz="0" w:space="0" w:color="auto"/>
              </w:divBdr>
            </w:div>
          </w:divsChild>
        </w:div>
        <w:div w:id="764417958">
          <w:marLeft w:val="0"/>
          <w:marRight w:val="215"/>
          <w:marTop w:val="0"/>
          <w:marBottom w:val="0"/>
          <w:divBdr>
            <w:top w:val="none" w:sz="0" w:space="3" w:color="auto"/>
            <w:left w:val="none" w:sz="0" w:space="0" w:color="auto"/>
            <w:bottom w:val="single" w:sz="4" w:space="3" w:color="F7F7F7"/>
            <w:right w:val="none" w:sz="0" w:space="0" w:color="auto"/>
          </w:divBdr>
          <w:divsChild>
            <w:div w:id="83650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7760815">
      <w:bodyDiv w:val="1"/>
      <w:marLeft w:val="0"/>
      <w:marRight w:val="0"/>
      <w:marTop w:val="0"/>
      <w:marBottom w:val="0"/>
      <w:divBdr>
        <w:top w:val="none" w:sz="0" w:space="0" w:color="auto"/>
        <w:left w:val="none" w:sz="0" w:space="0" w:color="auto"/>
        <w:bottom w:val="none" w:sz="0" w:space="0" w:color="auto"/>
        <w:right w:val="none" w:sz="0" w:space="0" w:color="auto"/>
      </w:divBdr>
      <w:divsChild>
        <w:div w:id="1922912638">
          <w:marLeft w:val="0"/>
          <w:marRight w:val="0"/>
          <w:marTop w:val="86"/>
          <w:marBottom w:val="0"/>
          <w:divBdr>
            <w:top w:val="none" w:sz="0" w:space="0" w:color="auto"/>
            <w:left w:val="none" w:sz="0" w:space="0" w:color="auto"/>
            <w:bottom w:val="none" w:sz="0" w:space="0" w:color="auto"/>
            <w:right w:val="none" w:sz="0" w:space="0" w:color="auto"/>
          </w:divBdr>
          <w:divsChild>
            <w:div w:id="280382375">
              <w:marLeft w:val="0"/>
              <w:marRight w:val="0"/>
              <w:marTop w:val="0"/>
              <w:marBottom w:val="0"/>
              <w:divBdr>
                <w:top w:val="none" w:sz="0" w:space="0" w:color="auto"/>
                <w:left w:val="none" w:sz="0" w:space="0" w:color="auto"/>
                <w:bottom w:val="none" w:sz="0" w:space="0" w:color="auto"/>
                <w:right w:val="none" w:sz="0" w:space="0" w:color="auto"/>
              </w:divBdr>
            </w:div>
          </w:divsChild>
        </w:div>
        <w:div w:id="1110856832">
          <w:marLeft w:val="0"/>
          <w:marRight w:val="215"/>
          <w:marTop w:val="0"/>
          <w:marBottom w:val="0"/>
          <w:divBdr>
            <w:top w:val="none" w:sz="0" w:space="3" w:color="auto"/>
            <w:left w:val="none" w:sz="0" w:space="0" w:color="auto"/>
            <w:bottom w:val="single" w:sz="4" w:space="3" w:color="F7F7F7"/>
            <w:right w:val="none" w:sz="0" w:space="0" w:color="auto"/>
          </w:divBdr>
          <w:divsChild>
            <w:div w:id="166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865018">
      <w:bodyDiv w:val="1"/>
      <w:marLeft w:val="0"/>
      <w:marRight w:val="0"/>
      <w:marTop w:val="0"/>
      <w:marBottom w:val="0"/>
      <w:divBdr>
        <w:top w:val="none" w:sz="0" w:space="0" w:color="auto"/>
        <w:left w:val="none" w:sz="0" w:space="0" w:color="auto"/>
        <w:bottom w:val="none" w:sz="0" w:space="0" w:color="auto"/>
        <w:right w:val="none" w:sz="0" w:space="0" w:color="auto"/>
      </w:divBdr>
      <w:divsChild>
        <w:div w:id="1120030370">
          <w:marLeft w:val="0"/>
          <w:marRight w:val="0"/>
          <w:marTop w:val="120"/>
          <w:marBottom w:val="0"/>
          <w:divBdr>
            <w:top w:val="none" w:sz="0" w:space="0" w:color="auto"/>
            <w:left w:val="none" w:sz="0" w:space="0" w:color="auto"/>
            <w:bottom w:val="none" w:sz="0" w:space="0" w:color="auto"/>
            <w:right w:val="none" w:sz="0" w:space="0" w:color="auto"/>
          </w:divBdr>
          <w:divsChild>
            <w:div w:id="1855225052">
              <w:marLeft w:val="0"/>
              <w:marRight w:val="0"/>
              <w:marTop w:val="0"/>
              <w:marBottom w:val="0"/>
              <w:divBdr>
                <w:top w:val="none" w:sz="0" w:space="0" w:color="auto"/>
                <w:left w:val="none" w:sz="0" w:space="0" w:color="auto"/>
                <w:bottom w:val="none" w:sz="0" w:space="0" w:color="auto"/>
                <w:right w:val="none" w:sz="0" w:space="0" w:color="auto"/>
              </w:divBdr>
            </w:div>
          </w:divsChild>
        </w:div>
        <w:div w:id="905267474">
          <w:marLeft w:val="0"/>
          <w:marRight w:val="300"/>
          <w:marTop w:val="0"/>
          <w:marBottom w:val="0"/>
          <w:divBdr>
            <w:top w:val="none" w:sz="0" w:space="4" w:color="auto"/>
            <w:left w:val="none" w:sz="0" w:space="0" w:color="auto"/>
            <w:bottom w:val="single" w:sz="6" w:space="4" w:color="F7F7F7"/>
            <w:right w:val="none" w:sz="0" w:space="0" w:color="auto"/>
          </w:divBdr>
          <w:divsChild>
            <w:div w:id="126649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3654435">
      <w:bodyDiv w:val="1"/>
      <w:marLeft w:val="0"/>
      <w:marRight w:val="0"/>
      <w:marTop w:val="0"/>
      <w:marBottom w:val="0"/>
      <w:divBdr>
        <w:top w:val="none" w:sz="0" w:space="0" w:color="auto"/>
        <w:left w:val="none" w:sz="0" w:space="0" w:color="auto"/>
        <w:bottom w:val="none" w:sz="0" w:space="0" w:color="auto"/>
        <w:right w:val="none" w:sz="0" w:space="0" w:color="auto"/>
      </w:divBdr>
      <w:divsChild>
        <w:div w:id="2037660796">
          <w:marLeft w:val="0"/>
          <w:marRight w:val="0"/>
          <w:marTop w:val="86"/>
          <w:marBottom w:val="0"/>
          <w:divBdr>
            <w:top w:val="none" w:sz="0" w:space="0" w:color="auto"/>
            <w:left w:val="none" w:sz="0" w:space="0" w:color="auto"/>
            <w:bottom w:val="none" w:sz="0" w:space="0" w:color="auto"/>
            <w:right w:val="none" w:sz="0" w:space="0" w:color="auto"/>
          </w:divBdr>
          <w:divsChild>
            <w:div w:id="55008442">
              <w:marLeft w:val="0"/>
              <w:marRight w:val="0"/>
              <w:marTop w:val="0"/>
              <w:marBottom w:val="0"/>
              <w:divBdr>
                <w:top w:val="none" w:sz="0" w:space="0" w:color="auto"/>
                <w:left w:val="none" w:sz="0" w:space="0" w:color="auto"/>
                <w:bottom w:val="none" w:sz="0" w:space="0" w:color="auto"/>
                <w:right w:val="none" w:sz="0" w:space="0" w:color="auto"/>
              </w:divBdr>
            </w:div>
          </w:divsChild>
        </w:div>
        <w:div w:id="223372675">
          <w:marLeft w:val="0"/>
          <w:marRight w:val="215"/>
          <w:marTop w:val="0"/>
          <w:marBottom w:val="0"/>
          <w:divBdr>
            <w:top w:val="none" w:sz="0" w:space="3" w:color="auto"/>
            <w:left w:val="none" w:sz="0" w:space="0" w:color="auto"/>
            <w:bottom w:val="single" w:sz="4" w:space="3" w:color="F7F7F7"/>
            <w:right w:val="none" w:sz="0" w:space="0" w:color="auto"/>
          </w:divBdr>
          <w:divsChild>
            <w:div w:id="1976979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526812">
      <w:bodyDiv w:val="1"/>
      <w:marLeft w:val="0"/>
      <w:marRight w:val="0"/>
      <w:marTop w:val="0"/>
      <w:marBottom w:val="0"/>
      <w:divBdr>
        <w:top w:val="none" w:sz="0" w:space="0" w:color="auto"/>
        <w:left w:val="none" w:sz="0" w:space="0" w:color="auto"/>
        <w:bottom w:val="none" w:sz="0" w:space="0" w:color="auto"/>
        <w:right w:val="none" w:sz="0" w:space="0" w:color="auto"/>
      </w:divBdr>
      <w:divsChild>
        <w:div w:id="416442831">
          <w:marLeft w:val="0"/>
          <w:marRight w:val="0"/>
          <w:marTop w:val="86"/>
          <w:marBottom w:val="0"/>
          <w:divBdr>
            <w:top w:val="none" w:sz="0" w:space="0" w:color="auto"/>
            <w:left w:val="none" w:sz="0" w:space="0" w:color="auto"/>
            <w:bottom w:val="none" w:sz="0" w:space="0" w:color="auto"/>
            <w:right w:val="none" w:sz="0" w:space="0" w:color="auto"/>
          </w:divBdr>
          <w:divsChild>
            <w:div w:id="683557786">
              <w:marLeft w:val="0"/>
              <w:marRight w:val="0"/>
              <w:marTop w:val="0"/>
              <w:marBottom w:val="0"/>
              <w:divBdr>
                <w:top w:val="none" w:sz="0" w:space="0" w:color="auto"/>
                <w:left w:val="none" w:sz="0" w:space="0" w:color="auto"/>
                <w:bottom w:val="none" w:sz="0" w:space="0" w:color="auto"/>
                <w:right w:val="none" w:sz="0" w:space="0" w:color="auto"/>
              </w:divBdr>
            </w:div>
          </w:divsChild>
        </w:div>
        <w:div w:id="1855797918">
          <w:marLeft w:val="0"/>
          <w:marRight w:val="215"/>
          <w:marTop w:val="0"/>
          <w:marBottom w:val="0"/>
          <w:divBdr>
            <w:top w:val="none" w:sz="0" w:space="3" w:color="auto"/>
            <w:left w:val="none" w:sz="0" w:space="0" w:color="auto"/>
            <w:bottom w:val="single" w:sz="4" w:space="3" w:color="F7F7F7"/>
            <w:right w:val="none" w:sz="0" w:space="0" w:color="auto"/>
          </w:divBdr>
          <w:divsChild>
            <w:div w:id="1271619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998300">
      <w:bodyDiv w:val="1"/>
      <w:marLeft w:val="0"/>
      <w:marRight w:val="0"/>
      <w:marTop w:val="0"/>
      <w:marBottom w:val="0"/>
      <w:divBdr>
        <w:top w:val="none" w:sz="0" w:space="0" w:color="auto"/>
        <w:left w:val="none" w:sz="0" w:space="0" w:color="auto"/>
        <w:bottom w:val="none" w:sz="0" w:space="0" w:color="auto"/>
        <w:right w:val="none" w:sz="0" w:space="0" w:color="auto"/>
      </w:divBdr>
      <w:divsChild>
        <w:div w:id="1461025058">
          <w:marLeft w:val="0"/>
          <w:marRight w:val="0"/>
          <w:marTop w:val="71"/>
          <w:marBottom w:val="0"/>
          <w:divBdr>
            <w:top w:val="none" w:sz="0" w:space="0" w:color="auto"/>
            <w:left w:val="none" w:sz="0" w:space="0" w:color="auto"/>
            <w:bottom w:val="none" w:sz="0" w:space="0" w:color="auto"/>
            <w:right w:val="none" w:sz="0" w:space="0" w:color="auto"/>
          </w:divBdr>
          <w:divsChild>
            <w:div w:id="173344120">
              <w:marLeft w:val="0"/>
              <w:marRight w:val="0"/>
              <w:marTop w:val="0"/>
              <w:marBottom w:val="0"/>
              <w:divBdr>
                <w:top w:val="none" w:sz="0" w:space="0" w:color="auto"/>
                <w:left w:val="none" w:sz="0" w:space="0" w:color="auto"/>
                <w:bottom w:val="none" w:sz="0" w:space="0" w:color="auto"/>
                <w:right w:val="none" w:sz="0" w:space="0" w:color="auto"/>
              </w:divBdr>
            </w:div>
          </w:divsChild>
        </w:div>
        <w:div w:id="887959258">
          <w:marLeft w:val="0"/>
          <w:marRight w:val="177"/>
          <w:marTop w:val="0"/>
          <w:marBottom w:val="0"/>
          <w:divBdr>
            <w:top w:val="none" w:sz="0" w:space="2" w:color="auto"/>
            <w:left w:val="none" w:sz="0" w:space="0" w:color="auto"/>
            <w:bottom w:val="single" w:sz="4" w:space="2" w:color="F7F7F7"/>
            <w:right w:val="none" w:sz="0" w:space="0" w:color="auto"/>
          </w:divBdr>
          <w:divsChild>
            <w:div w:id="763307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hyperlink" Target="http://baohatinh.vn/luc-luong-vu-trang/ky-niem-trong-the-70-nam-ngay-truyen-thong-luc-luong-vu-trang-ha-tinh/100269.htm" TargetMode="External"/><Relationship Id="rId26" Type="http://schemas.openxmlformats.org/officeDocument/2006/relationships/image" Target="media/image16.jpeg"/><Relationship Id="rId39" Type="http://schemas.openxmlformats.org/officeDocument/2006/relationships/image" Target="media/image25.jpeg"/><Relationship Id="rId21" Type="http://schemas.openxmlformats.org/officeDocument/2006/relationships/image" Target="media/image11.jpeg"/><Relationship Id="rId34" Type="http://schemas.openxmlformats.org/officeDocument/2006/relationships/image" Target="media/image21.jpeg"/><Relationship Id="rId42" Type="http://schemas.openxmlformats.org/officeDocument/2006/relationships/image" Target="media/image27.jpeg"/><Relationship Id="rId47" Type="http://schemas.openxmlformats.org/officeDocument/2006/relationships/hyperlink" Target="http://i.baohatinh.vn/news/1533/106dtl86430.jpg" TargetMode="External"/><Relationship Id="rId50" Type="http://schemas.openxmlformats.org/officeDocument/2006/relationships/image" Target="media/image31.jpeg"/><Relationship Id="rId55" Type="http://schemas.openxmlformats.org/officeDocument/2006/relationships/hyperlink" Target="http://baohatinh.vn/ban-doc-viet/xu-ly-triet-de-viec-dung-kich-dien-huy-diet-moi-sinh-song-rao-cai/99667.htm" TargetMode="External"/><Relationship Id="rId63" Type="http://schemas.openxmlformats.org/officeDocument/2006/relationships/image" Target="media/image38.jpeg"/><Relationship Id="rId68" Type="http://schemas.openxmlformats.org/officeDocument/2006/relationships/theme" Target="theme/theme1.xml"/><Relationship Id="rId7"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image" Target="media/image7.jpeg"/><Relationship Id="rId29" Type="http://schemas.openxmlformats.org/officeDocument/2006/relationships/image" Target="media/image18.jpeg"/><Relationship Id="rId1" Type="http://schemas.openxmlformats.org/officeDocument/2006/relationships/customXml" Target="../customXml/item1.xml"/><Relationship Id="rId6" Type="http://schemas.openxmlformats.org/officeDocument/2006/relationships/hyperlink" Target="http://baohatinh.vn/chinh-tri/xay-dung-ky-anh-som-tro-thanh-huyen-nong-thon-moi/100244.htm" TargetMode="External"/><Relationship Id="rId11" Type="http://schemas.openxmlformats.org/officeDocument/2006/relationships/image" Target="media/image4.jpeg"/><Relationship Id="rId24" Type="http://schemas.openxmlformats.org/officeDocument/2006/relationships/image" Target="media/image14.jpeg"/><Relationship Id="rId32" Type="http://schemas.openxmlformats.org/officeDocument/2006/relationships/hyperlink" Target="http://baohatinh.vn/kinh-te/thuc-day-moi-quan-he-hop-tac-cung-phat-trien-voi-cac-tinh-dong-bac-thai-lan/100270.htm" TargetMode="External"/><Relationship Id="rId37" Type="http://schemas.openxmlformats.org/officeDocument/2006/relationships/image" Target="media/image24.jpeg"/><Relationship Id="rId40" Type="http://schemas.openxmlformats.org/officeDocument/2006/relationships/image" Target="media/image26.jpeg"/><Relationship Id="rId45" Type="http://schemas.openxmlformats.org/officeDocument/2006/relationships/hyperlink" Target="http://i.baohatinh.vn/news/1533/106dtl86429.jpg" TargetMode="External"/><Relationship Id="rId53" Type="http://schemas.openxmlformats.org/officeDocument/2006/relationships/hyperlink" Target="http://i.baohatinh.vn/news/1533/106dtl86433.jpg" TargetMode="External"/><Relationship Id="rId58" Type="http://schemas.openxmlformats.org/officeDocument/2006/relationships/hyperlink" Target="http://laodong.com.vn/giao-duc/xet-tuyen-dh-2015-bo-tim-cach-chua-chay-dia-phuong-nhao-nhao-365632.bld" TargetMode="External"/><Relationship Id="rId66" Type="http://schemas.openxmlformats.org/officeDocument/2006/relationships/hyperlink" Target="http://songlamonline.vn/seek/q=UBND+t%E1%BB%89nh+H%C3%A0+T%C4%A9nh" TargetMode="External"/><Relationship Id="rId5" Type="http://schemas.openxmlformats.org/officeDocument/2006/relationships/webSettings" Target="webSettings.xml"/><Relationship Id="rId15" Type="http://schemas.openxmlformats.org/officeDocument/2006/relationships/hyperlink" Target="http://baohatinh.vn/chinh-tri/ong-nguyen-van-danh-duoc-bau-giu-chuc-bi-thu-huyen-uy-ky-anh/100267.htm" TargetMode="External"/><Relationship Id="rId23" Type="http://schemas.openxmlformats.org/officeDocument/2006/relationships/image" Target="media/image13.jpeg"/><Relationship Id="rId28" Type="http://schemas.openxmlformats.org/officeDocument/2006/relationships/image" Target="media/image17.jpeg"/><Relationship Id="rId36" Type="http://schemas.openxmlformats.org/officeDocument/2006/relationships/image" Target="media/image23.jpeg"/><Relationship Id="rId49" Type="http://schemas.openxmlformats.org/officeDocument/2006/relationships/hyperlink" Target="http://i.baohatinh.vn/news/1533/106dtl86431.jpg" TargetMode="External"/><Relationship Id="rId57" Type="http://schemas.openxmlformats.org/officeDocument/2006/relationships/image" Target="media/image34.jpeg"/><Relationship Id="rId61" Type="http://schemas.openxmlformats.org/officeDocument/2006/relationships/image" Target="media/image37.jpeg"/><Relationship Id="rId10" Type="http://schemas.openxmlformats.org/officeDocument/2006/relationships/hyperlink" Target="http://admin.baohatinh.vn/ofckeditor/editor/fckeditor.html?InstanceName=txtContentfE_MVC&amp;Toolbar=OsPortalEditor" TargetMode="External"/><Relationship Id="rId19" Type="http://schemas.openxmlformats.org/officeDocument/2006/relationships/image" Target="media/image9.jpeg"/><Relationship Id="rId31" Type="http://schemas.openxmlformats.org/officeDocument/2006/relationships/image" Target="media/image19.jpeg"/><Relationship Id="rId44" Type="http://schemas.openxmlformats.org/officeDocument/2006/relationships/image" Target="media/image28.jpeg"/><Relationship Id="rId52" Type="http://schemas.openxmlformats.org/officeDocument/2006/relationships/image" Target="media/image32.jpeg"/><Relationship Id="rId60" Type="http://schemas.openxmlformats.org/officeDocument/2006/relationships/image" Target="media/image36.jpeg"/><Relationship Id="rId65" Type="http://schemas.openxmlformats.org/officeDocument/2006/relationships/hyperlink" Target="http://songlamonline.vn/seek/q=UBND" TargetMode="Externa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hyperlink" Target="http://baohatinh.vn/chinh-tri/xay-dung-ky-anh-som-tro-thanh-huyen-nong-thon-moi/100244.htm" TargetMode="External"/><Relationship Id="rId22" Type="http://schemas.openxmlformats.org/officeDocument/2006/relationships/image" Target="media/image12.jpeg"/><Relationship Id="rId27" Type="http://schemas.openxmlformats.org/officeDocument/2006/relationships/hyperlink" Target="http://admin.baohatinh.vn/ofckeditor/editor/" TargetMode="External"/><Relationship Id="rId30" Type="http://schemas.openxmlformats.org/officeDocument/2006/relationships/hyperlink" Target="http://baohatinh.vn/chinh-tri/thanh-tra-ha-tinh-gop-phan-on-dinh-chinh-tri-co-so/100266.htm" TargetMode="External"/><Relationship Id="rId35" Type="http://schemas.openxmlformats.org/officeDocument/2006/relationships/image" Target="media/image22.jpeg"/><Relationship Id="rId43" Type="http://schemas.openxmlformats.org/officeDocument/2006/relationships/hyperlink" Target="http://i.baohatinh.vn/news/1533/106dtl86428.jpg" TargetMode="External"/><Relationship Id="rId48" Type="http://schemas.openxmlformats.org/officeDocument/2006/relationships/image" Target="media/image30.jpeg"/><Relationship Id="rId56" Type="http://schemas.openxmlformats.org/officeDocument/2006/relationships/hyperlink" Target="http://baohatinh.vn/ban-doc-viet/xu-ly-nghiem-viec-dung-xung-dien-khai-thac-thuy-san-sau-khi-bao-ha-tinh-phan-anh/100280.htm" TargetMode="External"/><Relationship Id="rId64" Type="http://schemas.openxmlformats.org/officeDocument/2006/relationships/hyperlink" Target="http://songlamonline.vn/seek/q=huy%E1%BB%87n+V%C5%A9+Quang" TargetMode="External"/><Relationship Id="rId8" Type="http://schemas.openxmlformats.org/officeDocument/2006/relationships/image" Target="media/image2.jpeg"/><Relationship Id="rId51" Type="http://schemas.openxmlformats.org/officeDocument/2006/relationships/hyperlink" Target="http://i.baohatinh.vn/news/1533/106dtl86432.jpg" TargetMode="External"/><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8.jpeg"/><Relationship Id="rId25" Type="http://schemas.openxmlformats.org/officeDocument/2006/relationships/image" Target="media/image15.jpeg"/><Relationship Id="rId33" Type="http://schemas.openxmlformats.org/officeDocument/2006/relationships/image" Target="media/image20.jpeg"/><Relationship Id="rId38" Type="http://schemas.openxmlformats.org/officeDocument/2006/relationships/hyperlink" Target="http://baohatinh.vn/kinh-te/sap-nhap-cho-cu-ve-cho-trung-tam-tx-ky-anh-ba-con-tieu-thuong-can-tranh-bi-kich-dong-xui-giuc/100242.htm" TargetMode="External"/><Relationship Id="rId46" Type="http://schemas.openxmlformats.org/officeDocument/2006/relationships/image" Target="media/image29.jpeg"/><Relationship Id="rId59" Type="http://schemas.openxmlformats.org/officeDocument/2006/relationships/image" Target="media/image35.jpeg"/><Relationship Id="rId67" Type="http://schemas.openxmlformats.org/officeDocument/2006/relationships/fontTable" Target="fontTable.xml"/><Relationship Id="rId20" Type="http://schemas.openxmlformats.org/officeDocument/2006/relationships/image" Target="media/image10.jpeg"/><Relationship Id="rId41" Type="http://schemas.openxmlformats.org/officeDocument/2006/relationships/hyperlink" Target="http://baohatinh.vn/an-ninh-trat-tu/bat-4-doi-tuong-danh-bac-tai-nha-rieng/100227.htm" TargetMode="External"/><Relationship Id="rId54" Type="http://schemas.openxmlformats.org/officeDocument/2006/relationships/image" Target="media/image33.jpeg"/><Relationship Id="rId62" Type="http://schemas.openxmlformats.org/officeDocument/2006/relationships/hyperlink" Target="javascript:voi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5D96BF-CFE5-452D-8813-A7E7F8A5B9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30</Pages>
  <Words>6384</Words>
  <Characters>36391</Characters>
  <Application>Microsoft Office Word</Application>
  <DocSecurity>0</DocSecurity>
  <Lines>303</Lines>
  <Paragraphs>85</Paragraphs>
  <ScaleCrop>false</ScaleCrop>
  <HeadingPairs>
    <vt:vector size="4" baseType="variant">
      <vt:variant>
        <vt:lpstr>Title</vt:lpstr>
      </vt:variant>
      <vt:variant>
        <vt:i4>1</vt:i4>
      </vt:variant>
      <vt:variant>
        <vt:lpstr>Headings</vt:lpstr>
      </vt:variant>
      <vt:variant>
        <vt:i4>7</vt:i4>
      </vt:variant>
    </vt:vector>
  </HeadingPairs>
  <TitlesOfParts>
    <vt:vector size="8" baseType="lpstr">
      <vt:lpstr/>
      <vt:lpstr>Xây dựng Kỳ Anh sớm trở thành huyện nông thôn mới</vt:lpstr>
      <vt:lpstr>Thúc đẩy mối quan hệ hợp tác cùng phát triển với các tỉnh Đông - Bắc Thái Lan</vt:lpstr>
      <vt:lpstr>Sáp nhập chợ cũ về chợ Trung tâm TX Kỳ Anh: Bà con tiểu thương cần tránh bị kíc</vt:lpstr>
      <vt:lpstr>Bắt 4 đối tượng đánh bạc tại nhà riêng</vt:lpstr>
      <vt:lpstr>Bắt 2 đối tượng “nhí” gây ra nhiều vụ trộm xe máy, xe đạp</vt:lpstr>
      <vt:lpstr>Hội diễn văn nghệ mừng thành công Đại hội Đảng bộ thị xã Kỳ Anh</vt:lpstr>
      <vt:lpstr>Xử lý nghiêm việc dùng xung điện khai thác thủy sản sau khi Báo Hà Tĩnh phản ánh</vt:lpstr>
    </vt:vector>
  </TitlesOfParts>
  <Company/>
  <LinksUpToDate>false</LinksUpToDate>
  <CharactersWithSpaces>42690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UyenTT</dc:creator>
  <cp:lastModifiedBy>UyenTT</cp:lastModifiedBy>
  <cp:revision>11</cp:revision>
  <dcterms:created xsi:type="dcterms:W3CDTF">2015-08-18T08:15:00Z</dcterms:created>
  <dcterms:modified xsi:type="dcterms:W3CDTF">2015-08-19T01:27:00Z</dcterms:modified>
</cp:coreProperties>
</file>