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3B4CE6" w:rsidRPr="0000687E" w14:paraId="31280339" w14:textId="77777777" w:rsidTr="00807DDF">
        <w:trPr>
          <w:trHeight w:val="1244"/>
        </w:trPr>
        <w:tc>
          <w:tcPr>
            <w:tcW w:w="3415" w:type="dxa"/>
          </w:tcPr>
          <w:p w14:paraId="48351D19" w14:textId="77777777" w:rsidR="003B4CE6" w:rsidRPr="0000687E" w:rsidRDefault="003B4CE6" w:rsidP="00807DDF">
            <w:pPr>
              <w:jc w:val="center"/>
              <w:rPr>
                <w:b/>
              </w:rPr>
            </w:pPr>
            <w:r w:rsidRPr="0000687E">
              <w:rPr>
                <w:b/>
              </w:rPr>
              <w:t>HỘI ĐỒNG NHÂN DÂN</w:t>
            </w:r>
          </w:p>
          <w:p w14:paraId="38AA35B4" w14:textId="77777777" w:rsidR="003B4CE6" w:rsidRPr="0000687E" w:rsidRDefault="003B4CE6" w:rsidP="00807DDF">
            <w:pPr>
              <w:jc w:val="center"/>
              <w:rPr>
                <w:b/>
                <w:sz w:val="34"/>
              </w:rPr>
            </w:pPr>
            <w:r w:rsidRPr="0000687E">
              <w:rPr>
                <w:b/>
              </w:rPr>
              <w:t>TỈNH HÀ TĨNH</w:t>
            </w:r>
          </w:p>
          <w:p w14:paraId="74DB0A43" w14:textId="77777777" w:rsidR="003B4CE6" w:rsidRPr="0000687E" w:rsidRDefault="003B4CE6" w:rsidP="00807DDF">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5E63FAC2" wp14:editId="3C97C1C3">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58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12259E4F" w14:textId="295A1F12" w:rsidR="003B4CE6" w:rsidRPr="0000687E" w:rsidRDefault="003B4CE6" w:rsidP="00E56A08">
            <w:pPr>
              <w:jc w:val="center"/>
              <w:rPr>
                <w:b/>
                <w:lang w:val="vi-VN"/>
              </w:rPr>
            </w:pPr>
            <w:r w:rsidRPr="0000687E">
              <w:t xml:space="preserve">Số: </w:t>
            </w:r>
            <w:r w:rsidR="00E56A08">
              <w:t>774</w:t>
            </w:r>
            <w:r w:rsidRPr="0000687E">
              <w:t>/BC-HĐND</w:t>
            </w:r>
          </w:p>
        </w:tc>
        <w:tc>
          <w:tcPr>
            <w:tcW w:w="6279" w:type="dxa"/>
          </w:tcPr>
          <w:p w14:paraId="4836FAD1" w14:textId="77777777" w:rsidR="003B4CE6" w:rsidRPr="0000687E" w:rsidRDefault="003B4CE6" w:rsidP="00807DDF">
            <w:pPr>
              <w:jc w:val="center"/>
              <w:rPr>
                <w:b/>
                <w:lang w:val="vi-VN"/>
              </w:rPr>
            </w:pPr>
            <w:r w:rsidRPr="0000687E">
              <w:rPr>
                <w:b/>
                <w:lang w:val="vi-VN"/>
              </w:rPr>
              <w:t>CỘNG HOÀ XÃ HỘI CHỦ NGHĨA VIỆT NAM</w:t>
            </w:r>
          </w:p>
          <w:p w14:paraId="0040EDA9" w14:textId="77777777" w:rsidR="003B4CE6" w:rsidRPr="0000687E" w:rsidRDefault="003B4CE6" w:rsidP="00807DDF">
            <w:pPr>
              <w:jc w:val="center"/>
              <w:rPr>
                <w:b/>
                <w:sz w:val="22"/>
              </w:rPr>
            </w:pPr>
            <w:r w:rsidRPr="0000687E">
              <w:rPr>
                <w:b/>
              </w:rPr>
              <w:t>Độc lập - Tự do - Hạnh phúc</w:t>
            </w:r>
          </w:p>
          <w:p w14:paraId="55EA15AE" w14:textId="77777777" w:rsidR="003B4CE6" w:rsidRPr="0000687E" w:rsidRDefault="003B4CE6" w:rsidP="00807DDF">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24F13527" wp14:editId="5490CE71">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A7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104E9147" w14:textId="07A0B475" w:rsidR="003B4CE6" w:rsidRPr="0000687E" w:rsidRDefault="003B4CE6" w:rsidP="00B50FD4">
            <w:pPr>
              <w:jc w:val="center"/>
            </w:pPr>
            <w:r w:rsidRPr="0000687E">
              <w:rPr>
                <w:i/>
              </w:rPr>
              <w:t xml:space="preserve">Hà Tĩnh, ngày </w:t>
            </w:r>
            <w:r w:rsidR="00B50FD4">
              <w:rPr>
                <w:i/>
              </w:rPr>
              <w:t xml:space="preserve">11 </w:t>
            </w:r>
            <w:r w:rsidRPr="0000687E">
              <w:rPr>
                <w:i/>
              </w:rPr>
              <w:t>tháng</w:t>
            </w:r>
            <w:r>
              <w:rPr>
                <w:i/>
              </w:rPr>
              <w:t xml:space="preserve"> 12 </w:t>
            </w:r>
            <w:r w:rsidRPr="0000687E">
              <w:rPr>
                <w:i/>
              </w:rPr>
              <w:t>năm 201</w:t>
            </w:r>
            <w:r>
              <w:rPr>
                <w:i/>
              </w:rPr>
              <w:t>9</w:t>
            </w:r>
          </w:p>
        </w:tc>
      </w:tr>
    </w:tbl>
    <w:p w14:paraId="67105E8C" w14:textId="77777777" w:rsidR="003B4CE6" w:rsidRPr="0000687E" w:rsidRDefault="003B4CE6" w:rsidP="003B4CE6">
      <w:pPr>
        <w:jc w:val="center"/>
        <w:rPr>
          <w:b/>
          <w:lang w:val="vi-VN"/>
        </w:rPr>
      </w:pPr>
    </w:p>
    <w:p w14:paraId="7A080D94" w14:textId="77777777" w:rsidR="008B7261" w:rsidRDefault="008B7261" w:rsidP="003B4CE6">
      <w:pPr>
        <w:jc w:val="center"/>
        <w:rPr>
          <w:b/>
          <w:lang w:val="vi-VN"/>
        </w:rPr>
      </w:pPr>
    </w:p>
    <w:p w14:paraId="21FDD61C" w14:textId="77777777" w:rsidR="003B4CE6" w:rsidRPr="0000687E" w:rsidRDefault="003B4CE6" w:rsidP="003B4CE6">
      <w:pPr>
        <w:jc w:val="center"/>
        <w:rPr>
          <w:b/>
          <w:lang w:val="vi-VN"/>
        </w:rPr>
      </w:pPr>
      <w:r w:rsidRPr="0000687E">
        <w:rPr>
          <w:b/>
          <w:lang w:val="vi-VN"/>
        </w:rPr>
        <w:t>BÁO CÁO</w:t>
      </w:r>
    </w:p>
    <w:p w14:paraId="220BC704" w14:textId="77777777" w:rsidR="00587940" w:rsidRDefault="003B4CE6" w:rsidP="003B4CE6">
      <w:pPr>
        <w:jc w:val="center"/>
        <w:rPr>
          <w:b/>
        </w:rPr>
      </w:pPr>
      <w:r w:rsidRPr="0000687E">
        <w:rPr>
          <w:b/>
          <w:lang w:val="vi-VN"/>
        </w:rPr>
        <w:t xml:space="preserve">Thẩm tra </w:t>
      </w:r>
      <w:r w:rsidRPr="0000687E">
        <w:rPr>
          <w:b/>
          <w:iCs/>
          <w:spacing w:val="-6"/>
          <w:lang w:val="vi-VN"/>
        </w:rPr>
        <w:t xml:space="preserve">Tờ trình và Dự thảo </w:t>
      </w:r>
      <w:r w:rsidRPr="0000687E">
        <w:rPr>
          <w:b/>
        </w:rPr>
        <w:t xml:space="preserve">Nghị quyết </w:t>
      </w:r>
      <w:r w:rsidR="00424E45">
        <w:rPr>
          <w:b/>
        </w:rPr>
        <w:t xml:space="preserve">về việc thực hiện </w:t>
      </w:r>
    </w:p>
    <w:p w14:paraId="38DEABEF" w14:textId="77777777" w:rsidR="00587940" w:rsidRDefault="00690AB9" w:rsidP="003B4CE6">
      <w:pPr>
        <w:jc w:val="center"/>
        <w:rPr>
          <w:b/>
        </w:rPr>
      </w:pPr>
      <w:r>
        <w:rPr>
          <w:b/>
        </w:rPr>
        <w:t>“C</w:t>
      </w:r>
      <w:r w:rsidR="00311715">
        <w:rPr>
          <w:b/>
        </w:rPr>
        <w:t xml:space="preserve">ập nhật, chỉnh lý bản đồ </w:t>
      </w:r>
      <w:r w:rsidR="008A2B29">
        <w:rPr>
          <w:b/>
        </w:rPr>
        <w:t xml:space="preserve">và hồ sơ địa chính </w:t>
      </w:r>
      <w:r w:rsidR="00EC4B96">
        <w:rPr>
          <w:b/>
        </w:rPr>
        <w:t xml:space="preserve">trên địa bàn tỉnh Hà Tĩnh </w:t>
      </w:r>
    </w:p>
    <w:p w14:paraId="5176D49A" w14:textId="77777777" w:rsidR="003B4CE6" w:rsidRPr="0000687E" w:rsidRDefault="00EC4B96" w:rsidP="003B4CE6">
      <w:pPr>
        <w:jc w:val="center"/>
        <w:rPr>
          <w:b/>
          <w:lang w:val="vi-VN"/>
        </w:rPr>
      </w:pPr>
      <w:r>
        <w:rPr>
          <w:b/>
        </w:rPr>
        <w:t xml:space="preserve">giai đoạn </w:t>
      </w:r>
      <w:r w:rsidR="00A911C0">
        <w:rPr>
          <w:b/>
        </w:rPr>
        <w:t>2020-2025 và những năm tiếp theo</w:t>
      </w:r>
      <w:r w:rsidR="00690AB9">
        <w:rPr>
          <w:b/>
        </w:rPr>
        <w:t>”</w:t>
      </w:r>
    </w:p>
    <w:p w14:paraId="56C6FD8C" w14:textId="77777777" w:rsidR="008B7261" w:rsidRDefault="003B4CE6" w:rsidP="008B7261">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5408A7B0" wp14:editId="5F9B4A39">
                <wp:simplePos x="0" y="0"/>
                <wp:positionH relativeFrom="column">
                  <wp:posOffset>2105025</wp:posOffset>
                </wp:positionH>
                <wp:positionV relativeFrom="paragraph">
                  <wp:posOffset>63500</wp:posOffset>
                </wp:positionV>
                <wp:extent cx="17145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FAC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pt" to="30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"/>
            </w:pict>
          </mc:Fallback>
        </mc:AlternateContent>
      </w:r>
    </w:p>
    <w:p w14:paraId="2AF9C964" w14:textId="20B8A90F" w:rsidR="003B4CE6" w:rsidRPr="008B7261" w:rsidRDefault="003B4CE6" w:rsidP="00B50FD4">
      <w:pPr>
        <w:spacing w:before="40" w:after="60" w:line="340" w:lineRule="exact"/>
        <w:ind w:firstLine="720"/>
        <w:jc w:val="both"/>
        <w:rPr>
          <w:iCs/>
          <w:lang w:val="vi-VN"/>
        </w:rPr>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Tờ trình số </w:t>
      </w:r>
      <w:r w:rsidR="00B50FD4">
        <w:t>417</w:t>
      </w:r>
      <w:r w:rsidRPr="0000687E">
        <w:rPr>
          <w:lang w:val="vi-VN"/>
        </w:rPr>
        <w:t xml:space="preserve">/TTr-UBND ngày </w:t>
      </w:r>
      <w:r w:rsidR="00B50FD4">
        <w:t>06</w:t>
      </w:r>
      <w:r w:rsidRPr="0000687E">
        <w:rPr>
          <w:lang w:val="vi-VN"/>
        </w:rPr>
        <w:t>/12/</w:t>
      </w:r>
      <w:r>
        <w:rPr>
          <w:lang w:val="vi-VN"/>
        </w:rPr>
        <w:t>2019</w:t>
      </w:r>
      <w:r w:rsidRPr="0000687E">
        <w:rPr>
          <w:lang w:val="vi-VN"/>
        </w:rPr>
        <w:t xml:space="preserve"> của Ủy ban nhân dân tỉ</w:t>
      </w:r>
      <w:r>
        <w:rPr>
          <w:lang w:val="vi-VN"/>
        </w:rPr>
        <w:t>nh và d</w:t>
      </w:r>
      <w:r w:rsidRPr="0000687E">
        <w:rPr>
          <w:lang w:val="vi-VN"/>
        </w:rPr>
        <w:t xml:space="preserve">ự thảo </w:t>
      </w:r>
      <w:r w:rsidRPr="0000687E">
        <w:t xml:space="preserve">Nghị quyết </w:t>
      </w:r>
      <w:r w:rsidR="00826A76">
        <w:t>về việc thực hiện “Cập nhật, chỉnh lý bản đồ và hồ sơ địa chính trên địa bàn tỉnh Hà Tĩnh giai đoạn 2020-2025 và những năm tiếp theo”</w:t>
      </w:r>
      <w:r>
        <w:t xml:space="preserve"> như sau:</w:t>
      </w:r>
    </w:p>
    <w:p w14:paraId="4BAFB986" w14:textId="77777777" w:rsidR="008410F2" w:rsidRDefault="00DC088E" w:rsidP="00B50FD4">
      <w:pPr>
        <w:spacing w:before="40" w:after="60" w:line="340" w:lineRule="exact"/>
        <w:ind w:firstLine="720"/>
        <w:jc w:val="both"/>
      </w:pPr>
      <w:r>
        <w:t>Theo Luật đất đai 2013</w:t>
      </w:r>
      <w:r>
        <w:rPr>
          <w:rStyle w:val="FootnoteReference"/>
        </w:rPr>
        <w:footnoteReference w:id="1"/>
      </w:r>
      <w:r>
        <w:t>, việc lập, chỉnh lý và quản lý bản đồ địa chính của địa phương thuộc thẩm quyền của Uỷ ban nhân dân tỉnh. Tuy nhiên, để đảm bảo nguồn lực thực hiện, liên quan đến phương án bố trí nguồn vốn thì việc trình Hội đồng nhân dân tỉnh thông qua là cần thiết.</w:t>
      </w:r>
    </w:p>
    <w:p w14:paraId="2F6D2C5D" w14:textId="77777777" w:rsidR="00DC088E" w:rsidRDefault="00DC088E" w:rsidP="00B50FD4">
      <w:pPr>
        <w:spacing w:before="40" w:after="60" w:line="340" w:lineRule="exact"/>
        <w:ind w:firstLine="720"/>
        <w:jc w:val="both"/>
      </w:pPr>
      <w:r>
        <w:t xml:space="preserve">Thời gian qua, Uỷ ban nhân dân tỉnh đã tập trung chỉ đạo thực hiện đo đạc lập bản đồ địa chính gắn với cấp đổi giấy chứng nhận quyền sử dụng đất và xây dựng hồ sơ địa chính theo </w:t>
      </w:r>
      <w:r w:rsidR="00A373F0">
        <w:t>Nghị quyết số 54/2013/NQ-HĐND ngày 13/7/2013 của Hội đồng nhân dân tỉnh về “Hoàn thành đo vẽ bản đồ, cấp giấy chứng nhận quyền sử dụng đất và xây dựng hồ sơ địa chính trên địa bàn tỉnh”</w:t>
      </w:r>
      <w:r w:rsidR="00770DC8">
        <w:t>. Việc xây dựng Tờ trình và dự thảo Nghị quyết đã căn cứ các văn bản pháp lý liên quan</w:t>
      </w:r>
      <w:r w:rsidR="00770DC8">
        <w:rPr>
          <w:rStyle w:val="FootnoteReference"/>
        </w:rPr>
        <w:footnoteReference w:id="2"/>
      </w:r>
      <w:r w:rsidR="00770DC8">
        <w:t>; được thực hiện từ quá trình rà soát lại toàn bộ hồ sơ địa chính qua các thời kỳ, tổng hợp ý kiến từ các sở, ban, ngành và Uỷ ban nhân dân các huyện, thành phố, thị xã.</w:t>
      </w:r>
    </w:p>
    <w:p w14:paraId="0A4BA7BB" w14:textId="77777777" w:rsidR="00A373F0" w:rsidRDefault="00A373F0" w:rsidP="00B50FD4">
      <w:pPr>
        <w:spacing w:before="40" w:after="60" w:line="340" w:lineRule="exact"/>
        <w:ind w:firstLine="720"/>
        <w:jc w:val="both"/>
      </w:pPr>
      <w:r>
        <w:t>Về nội dung Tờ trình và dự thảo Nghị quyết, Ban Kinh tế ngân sách cơ bản đồng tình và đề nghị Uỷ ban nhân dân tỉnh quan tâm một số nội dung sau:</w:t>
      </w:r>
    </w:p>
    <w:p w14:paraId="136E7067" w14:textId="77777777" w:rsidR="00A373F0" w:rsidRDefault="00A373F0" w:rsidP="00B50FD4">
      <w:pPr>
        <w:spacing w:before="40" w:after="60" w:line="340" w:lineRule="exact"/>
        <w:ind w:firstLine="720"/>
        <w:jc w:val="both"/>
      </w:pPr>
      <w:r>
        <w:lastRenderedPageBreak/>
        <w:t>(1).</w:t>
      </w:r>
      <w:r w:rsidR="00625BFB">
        <w:t xml:space="preserve"> Xác định đúng số liệu hệ thống hồ sơ địa chính chưa hoàn thành theo Nghị quyết số 54/2013/NQ-HĐND ngày 13/7/2013 của Hội đồng nhân dân tỉnh</w:t>
      </w:r>
      <w:r w:rsidR="00625BFB">
        <w:rPr>
          <w:rStyle w:val="FootnoteReference"/>
        </w:rPr>
        <w:footnoteReference w:id="3"/>
      </w:r>
      <w:r w:rsidR="00625BFB">
        <w:t>.</w:t>
      </w:r>
    </w:p>
    <w:p w14:paraId="0EDACD21" w14:textId="77777777" w:rsidR="00625BFB" w:rsidRDefault="00625BFB" w:rsidP="00B50FD4">
      <w:pPr>
        <w:spacing w:before="40" w:after="60" w:line="340" w:lineRule="exact"/>
        <w:ind w:firstLine="720"/>
        <w:jc w:val="both"/>
      </w:pPr>
      <w:r>
        <w:t xml:space="preserve">(2). Dự thảo Nghị quyết đã xác định rõ lộ trình nhiệm vụ và nhu cầu kinh phí cho từng năm, từng giai đoạn. Đề nghị Uỷ ban nhân dân tỉnh căn cứ vào Đề án đã được phê duyệt để tổ chức thực hiện, đảm bảo đúng kế hoạch, trong đó đặc biệt ưu tiên hoàn thành số xã còn lại của Nghị quyết số 54/2013/NQ-HĐND ngày 13/7/2013 để làm cơ sở thanh quyết toán, cấp giấy chứng nhận quyền sử dụng đất (cấp mới và cấp đổi). </w:t>
      </w:r>
    </w:p>
    <w:p w14:paraId="7AFC16D1" w14:textId="77777777" w:rsidR="00625BFB" w:rsidRPr="0000687E" w:rsidRDefault="00625BFB" w:rsidP="00B50FD4">
      <w:pPr>
        <w:spacing w:before="40" w:after="60" w:line="340" w:lineRule="exact"/>
        <w:ind w:firstLine="720"/>
        <w:jc w:val="both"/>
        <w:rPr>
          <w:lang w:val="vi-VN"/>
        </w:rPr>
      </w:pPr>
      <w:r>
        <w:t>(3). Hằng năm bố trí đủ kinh phí từ nguồn thu từ sử dụng đất và các nguồn hợp pháp khác để đảm bảo thực hiện có hiệu quả</w:t>
      </w:r>
      <w:r w:rsidR="00690AB9">
        <w:t xml:space="preserve"> việc cập nhật, chỉnh lý bản đồ và hồ sơ địa chính trên địa bàn toàn tỉnh.</w:t>
      </w:r>
    </w:p>
    <w:p w14:paraId="34045A18" w14:textId="77777777" w:rsidR="003B4CE6" w:rsidRPr="0000687E" w:rsidRDefault="003B4CE6" w:rsidP="00B50FD4">
      <w:pPr>
        <w:spacing w:before="40" w:after="60" w:line="340" w:lineRule="exact"/>
        <w:ind w:firstLine="720"/>
        <w:jc w:val="both"/>
      </w:pPr>
      <w:r w:rsidRPr="0000687E">
        <w:t xml:space="preserve">Căn cứ các nội dung </w:t>
      </w:r>
      <w:r>
        <w:t xml:space="preserve">thẩm tra </w:t>
      </w:r>
      <w:r w:rsidRPr="0000687E">
        <w:t>nêu trên, Ban Kinh tế</w:t>
      </w:r>
      <w:r>
        <w:t xml:space="preserve"> </w:t>
      </w:r>
      <w:r w:rsidRPr="0000687E">
        <w:t xml:space="preserve">ngân sách đề nghị Hội đồng nhân dân tỉnh </w:t>
      </w:r>
      <w:r>
        <w:t xml:space="preserve">thảo luận, quyết định </w:t>
      </w:r>
      <w:r w:rsidR="00690AB9">
        <w:t xml:space="preserve">việc </w:t>
      </w:r>
      <w:r w:rsidRPr="0000687E">
        <w:t xml:space="preserve">ban hành </w:t>
      </w:r>
      <w:r w:rsidRPr="0000687E">
        <w:rPr>
          <w:i/>
        </w:rPr>
        <w:t xml:space="preserve">Nghị quyết </w:t>
      </w:r>
      <w:r>
        <w:rPr>
          <w:i/>
        </w:rPr>
        <w:t>về</w:t>
      </w:r>
      <w:r w:rsidR="00690AB9">
        <w:rPr>
          <w:i/>
        </w:rPr>
        <w:t xml:space="preserve"> việc thực hiện “Cập nhật, chỉnh lý bản đồ và hồ sơ địa chính trên địa bàn tỉnh Hà Tĩnh giai đoạn 2020-2025 và những năm tiếp th</w:t>
      </w:r>
      <w:bookmarkStart w:id="0" w:name="_GoBack"/>
      <w:bookmarkEnd w:id="0"/>
      <w:r w:rsidR="00690AB9">
        <w:rPr>
          <w:i/>
        </w:rPr>
        <w:t>eo”</w:t>
      </w:r>
      <w:r w:rsidRPr="0000687E">
        <w:t>./.</w:t>
      </w:r>
    </w:p>
    <w:p w14:paraId="26012276" w14:textId="77777777" w:rsidR="003B4CE6" w:rsidRPr="00070ACB" w:rsidRDefault="003B4CE6" w:rsidP="00E33635">
      <w:pPr>
        <w:ind w:firstLine="720"/>
        <w:jc w:val="center"/>
        <w:rPr>
          <w:iCs/>
          <w:lang w:val="vi-VN"/>
        </w:rPr>
      </w:pPr>
    </w:p>
    <w:tbl>
      <w:tblPr>
        <w:tblW w:w="5055" w:type="pct"/>
        <w:tblLook w:val="0000" w:firstRow="0" w:lastRow="0" w:firstColumn="0" w:lastColumn="0" w:noHBand="0" w:noVBand="0"/>
      </w:tblPr>
      <w:tblGrid>
        <w:gridCol w:w="4306"/>
        <w:gridCol w:w="5084"/>
      </w:tblGrid>
      <w:tr w:rsidR="003B4CE6" w:rsidRPr="0000687E" w14:paraId="0D08BB8B" w14:textId="77777777" w:rsidTr="00807DDF">
        <w:trPr>
          <w:trHeight w:val="1169"/>
        </w:trPr>
        <w:tc>
          <w:tcPr>
            <w:tcW w:w="2293" w:type="pct"/>
          </w:tcPr>
          <w:p w14:paraId="1493D73F" w14:textId="77777777" w:rsidR="003B4CE6" w:rsidRPr="0000687E" w:rsidRDefault="003B4CE6" w:rsidP="00807DDF">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06B53F37" w14:textId="77777777" w:rsidR="003B4CE6" w:rsidRPr="0000687E" w:rsidRDefault="003B4CE6" w:rsidP="00807DDF">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7246E4B7" w14:textId="77777777" w:rsidR="003B4CE6" w:rsidRPr="0000687E" w:rsidRDefault="003B4CE6" w:rsidP="00807DDF">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4C1221D" w14:textId="77777777" w:rsidR="003B4CE6" w:rsidRPr="0000687E" w:rsidRDefault="003B4CE6" w:rsidP="00807DDF">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20468017" w14:textId="77777777" w:rsidR="003B4CE6" w:rsidRPr="0000687E" w:rsidRDefault="003B4CE6" w:rsidP="00807DDF">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Pr>
                <w:rFonts w:ascii="Times New Roman" w:hAnsi="Times New Roman"/>
                <w:b w:val="0"/>
                <w:sz w:val="22"/>
                <w:szCs w:val="22"/>
                <w:lang w:val="vi-VN"/>
              </w:rPr>
              <w:t xml:space="preserve"> 12</w:t>
            </w:r>
            <w:r w:rsidRPr="0000687E">
              <w:rPr>
                <w:rFonts w:ascii="Times New Roman" w:hAnsi="Times New Roman"/>
                <w:b w:val="0"/>
                <w:sz w:val="22"/>
                <w:szCs w:val="22"/>
                <w:lang w:val="vi-VN"/>
              </w:rPr>
              <w:t>;</w:t>
            </w:r>
          </w:p>
          <w:p w14:paraId="4BACA5C2" w14:textId="77777777" w:rsidR="003B4CE6" w:rsidRPr="0000687E" w:rsidRDefault="003B4CE6" w:rsidP="00807DDF">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14:paraId="395FCE2E" w14:textId="77777777" w:rsidR="003B4CE6" w:rsidRPr="0000687E" w:rsidRDefault="003B4CE6" w:rsidP="00807DDF">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14:paraId="2B759839" w14:textId="77777777" w:rsidR="003B4CE6" w:rsidRPr="0000687E" w:rsidRDefault="003B4CE6" w:rsidP="00807DDF">
            <w:pPr>
              <w:rPr>
                <w:sz w:val="22"/>
                <w:szCs w:val="22"/>
                <w:lang w:val="da-DK"/>
              </w:rPr>
            </w:pPr>
            <w:r w:rsidRPr="0000687E">
              <w:rPr>
                <w:sz w:val="22"/>
                <w:szCs w:val="22"/>
                <w:lang w:val="nb-NO"/>
              </w:rPr>
              <w:t>Gửi: Văn bản giấy và điện tử.</w:t>
            </w:r>
          </w:p>
        </w:tc>
        <w:tc>
          <w:tcPr>
            <w:tcW w:w="2707" w:type="pct"/>
          </w:tcPr>
          <w:p w14:paraId="595D908E" w14:textId="77777777" w:rsidR="003B4CE6" w:rsidRPr="0000687E" w:rsidRDefault="003B4CE6" w:rsidP="00807DDF">
            <w:pPr>
              <w:jc w:val="center"/>
              <w:rPr>
                <w:b/>
                <w:lang w:val="da-DK"/>
              </w:rPr>
            </w:pPr>
            <w:r w:rsidRPr="0000687E">
              <w:rPr>
                <w:b/>
                <w:lang w:val="da-DK"/>
              </w:rPr>
              <w:t>TM. BAN KINH TẾ</w:t>
            </w:r>
            <w:r>
              <w:rPr>
                <w:b/>
                <w:lang w:val="da-DK"/>
              </w:rPr>
              <w:t xml:space="preserve"> </w:t>
            </w:r>
            <w:r w:rsidRPr="0000687E">
              <w:rPr>
                <w:b/>
                <w:lang w:val="da-DK"/>
              </w:rPr>
              <w:t>NGÂN SÁCH</w:t>
            </w:r>
          </w:p>
          <w:p w14:paraId="757F8D38" w14:textId="77777777" w:rsidR="003B4CE6" w:rsidRPr="0000687E" w:rsidRDefault="003B4CE6" w:rsidP="00807DDF">
            <w:pPr>
              <w:jc w:val="center"/>
              <w:rPr>
                <w:b/>
                <w:lang w:val="da-DK"/>
              </w:rPr>
            </w:pPr>
            <w:r w:rsidRPr="0000687E">
              <w:rPr>
                <w:b/>
                <w:lang w:val="da-DK"/>
              </w:rPr>
              <w:t>TRƯỞNG BAN</w:t>
            </w:r>
          </w:p>
          <w:p w14:paraId="3959A44A" w14:textId="7F247ACE" w:rsidR="003B4CE6" w:rsidRPr="0000687E" w:rsidRDefault="003B4CE6" w:rsidP="00807DDF">
            <w:pPr>
              <w:jc w:val="center"/>
              <w:rPr>
                <w:lang w:val="da-DK"/>
              </w:rPr>
            </w:pPr>
          </w:p>
          <w:p w14:paraId="3F0089F8" w14:textId="49A99740" w:rsidR="003B4CE6" w:rsidRPr="0000687E" w:rsidRDefault="003B4CE6" w:rsidP="00807DDF">
            <w:pPr>
              <w:jc w:val="center"/>
              <w:rPr>
                <w:b/>
                <w:lang w:val="vi-VN"/>
              </w:rPr>
            </w:pPr>
          </w:p>
          <w:p w14:paraId="12B9B5D4" w14:textId="55ABD21B" w:rsidR="003B4CE6" w:rsidRDefault="003B4CE6" w:rsidP="00423FF5">
            <w:pPr>
              <w:jc w:val="center"/>
              <w:rPr>
                <w:i/>
                <w:lang w:val="sv-SE"/>
              </w:rPr>
            </w:pPr>
          </w:p>
          <w:p w14:paraId="3346332B" w14:textId="02EA7DCB" w:rsidR="00423FF5" w:rsidRDefault="00423FF5" w:rsidP="00423FF5">
            <w:pPr>
              <w:jc w:val="center"/>
              <w:rPr>
                <w:i/>
                <w:lang w:val="sv-SE"/>
              </w:rPr>
            </w:pPr>
            <w:r>
              <w:rPr>
                <w:i/>
                <w:lang w:val="sv-SE"/>
              </w:rPr>
              <w:t>(Đã ký)</w:t>
            </w:r>
          </w:p>
          <w:p w14:paraId="79814B79" w14:textId="77777777" w:rsidR="003B4CE6" w:rsidRPr="0000687E" w:rsidRDefault="003B4CE6" w:rsidP="00807DDF">
            <w:pPr>
              <w:rPr>
                <w:b/>
                <w:lang w:val="vi-VN"/>
              </w:rPr>
            </w:pPr>
          </w:p>
          <w:p w14:paraId="70394968" w14:textId="77777777" w:rsidR="003B4CE6" w:rsidRPr="0000687E" w:rsidRDefault="003B4CE6" w:rsidP="00807DDF">
            <w:pPr>
              <w:jc w:val="center"/>
              <w:rPr>
                <w:b/>
                <w:lang w:val="da-DK"/>
              </w:rPr>
            </w:pPr>
          </w:p>
          <w:p w14:paraId="75D04744" w14:textId="77777777" w:rsidR="00423FF5" w:rsidRDefault="00423FF5" w:rsidP="00807DDF">
            <w:pPr>
              <w:jc w:val="center"/>
              <w:rPr>
                <w:b/>
                <w:lang w:val="es-PR"/>
              </w:rPr>
            </w:pPr>
          </w:p>
          <w:p w14:paraId="60C1FCB6" w14:textId="1435FA4E" w:rsidR="003B4CE6" w:rsidRPr="0000687E" w:rsidRDefault="003B4CE6" w:rsidP="00807DDF">
            <w:pPr>
              <w:jc w:val="center"/>
              <w:rPr>
                <w:lang w:val="es-PR"/>
              </w:rPr>
            </w:pPr>
            <w:r w:rsidRPr="0000687E">
              <w:rPr>
                <w:b/>
                <w:lang w:val="es-PR"/>
              </w:rPr>
              <w:t>Trần Viết Hậu</w:t>
            </w:r>
          </w:p>
        </w:tc>
      </w:tr>
    </w:tbl>
    <w:p w14:paraId="230F8CC7" w14:textId="77777777" w:rsidR="003B4CE6" w:rsidRPr="0000687E" w:rsidRDefault="003B4CE6" w:rsidP="003B4CE6">
      <w:pPr>
        <w:rPr>
          <w:sz w:val="2"/>
          <w:szCs w:val="2"/>
          <w:lang w:val="vi-VN"/>
        </w:rPr>
      </w:pPr>
    </w:p>
    <w:p w14:paraId="26987A7F" w14:textId="77777777" w:rsidR="003B4CE6" w:rsidRDefault="003B4CE6" w:rsidP="003B4CE6"/>
    <w:p w14:paraId="42A02990" w14:textId="77777777" w:rsidR="003B4CE6" w:rsidRPr="008D132F" w:rsidRDefault="003B4CE6" w:rsidP="003B4CE6">
      <w:pPr>
        <w:rPr>
          <w:lang w:val="vi-VN"/>
        </w:rPr>
      </w:pPr>
    </w:p>
    <w:p w14:paraId="15674179" w14:textId="77777777" w:rsidR="00F474E7" w:rsidRDefault="00EA500D"/>
    <w:sectPr w:rsidR="00F474E7" w:rsidSect="00E33635">
      <w:foot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6F94" w14:textId="77777777" w:rsidR="00EA500D" w:rsidRDefault="00EA500D" w:rsidP="003B4CE6">
      <w:r>
        <w:separator/>
      </w:r>
    </w:p>
  </w:endnote>
  <w:endnote w:type="continuationSeparator" w:id="0">
    <w:p w14:paraId="2B4E0A99" w14:textId="77777777" w:rsidR="00EA500D" w:rsidRDefault="00EA500D" w:rsidP="003B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2841CA18" w14:textId="45EBA4F4" w:rsidR="00F45687" w:rsidRDefault="003C2102">
        <w:pPr>
          <w:pStyle w:val="Footer"/>
          <w:jc w:val="center"/>
        </w:pPr>
        <w:r>
          <w:fldChar w:fldCharType="begin"/>
        </w:r>
        <w:r>
          <w:instrText xml:space="preserve"> PAGE   \* MERGEFORMAT </w:instrText>
        </w:r>
        <w:r>
          <w:fldChar w:fldCharType="separate"/>
        </w:r>
        <w:r w:rsidR="00423FF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72B2" w14:textId="77777777" w:rsidR="00EA500D" w:rsidRDefault="00EA500D" w:rsidP="003B4CE6">
      <w:r>
        <w:separator/>
      </w:r>
    </w:p>
  </w:footnote>
  <w:footnote w:type="continuationSeparator" w:id="0">
    <w:p w14:paraId="395D1953" w14:textId="77777777" w:rsidR="00EA500D" w:rsidRDefault="00EA500D" w:rsidP="003B4CE6">
      <w:r>
        <w:continuationSeparator/>
      </w:r>
    </w:p>
  </w:footnote>
  <w:footnote w:id="1">
    <w:p w14:paraId="11A7C0AF" w14:textId="77777777" w:rsidR="00DC088E" w:rsidRPr="00690AB9" w:rsidRDefault="00DC088E" w:rsidP="00690AB9">
      <w:pPr>
        <w:rPr>
          <w:rFonts w:eastAsia="Times New Roman"/>
          <w:sz w:val="20"/>
          <w:szCs w:val="20"/>
        </w:rPr>
      </w:pPr>
      <w:r w:rsidRPr="00B91301">
        <w:rPr>
          <w:rStyle w:val="FootnoteReference"/>
          <w:sz w:val="20"/>
          <w:szCs w:val="20"/>
        </w:rPr>
        <w:footnoteRef/>
      </w:r>
      <w:r>
        <w:t xml:space="preserve"> </w:t>
      </w:r>
      <w:r w:rsidR="00690AB9" w:rsidRPr="00690AB9">
        <w:rPr>
          <w:sz w:val="20"/>
          <w:szCs w:val="20"/>
        </w:rPr>
        <w:t xml:space="preserve">Khoản 4 Điều 31 quy định: </w:t>
      </w:r>
      <w:r w:rsidR="00690AB9" w:rsidRPr="00690AB9">
        <w:rPr>
          <w:rFonts w:eastAsia="Times New Roman"/>
          <w:color w:val="000000"/>
          <w:sz w:val="20"/>
          <w:szCs w:val="20"/>
          <w:shd w:val="clear" w:color="auto" w:fill="FFFFFF"/>
        </w:rPr>
        <w:t>Ủy ban nhân dân cấp tỉnh tổ chức thực hiện việc lập, chỉnh lý và quản lý bản đồ địa chính ở địa phương.</w:t>
      </w:r>
    </w:p>
  </w:footnote>
  <w:footnote w:id="2">
    <w:p w14:paraId="6B97AA93" w14:textId="77777777" w:rsidR="00770DC8" w:rsidRPr="008B7261" w:rsidRDefault="00770DC8" w:rsidP="008B7261">
      <w:pPr>
        <w:pStyle w:val="FootnoteText"/>
        <w:jc w:val="both"/>
        <w:rPr>
          <w:sz w:val="20"/>
          <w:szCs w:val="20"/>
          <w:lang w:val="vi-VN"/>
        </w:rPr>
      </w:pPr>
      <w:r w:rsidRPr="00B91301">
        <w:rPr>
          <w:rStyle w:val="FootnoteReference"/>
          <w:sz w:val="20"/>
          <w:szCs w:val="20"/>
        </w:rPr>
        <w:footnoteRef/>
      </w:r>
      <w:r w:rsidRPr="00B91301">
        <w:rPr>
          <w:sz w:val="20"/>
          <w:szCs w:val="20"/>
        </w:rPr>
        <w:t xml:space="preserve"> </w:t>
      </w:r>
      <w:r w:rsidR="008B7261" w:rsidRPr="008B7261">
        <w:rPr>
          <w:sz w:val="20"/>
          <w:szCs w:val="20"/>
        </w:rPr>
        <w:t>Luật Đất đai 2013; Nghị định số 43/2014/NĐ-CP ngày 15/5/2014 của Chính phủ quy định chi tiết thi hành một số điều của Luật đất đai năm 2013; Nghị định số 01/2017/NĐ-CP ngày 06/01/2017 của Chính phủ sửa đổi, bổ sung một số nghị định quy định chi tiết thi hành luật đất đai; các Thông tư của Bộ Tài nguyên và Môi trường: số 24/2014/TT-BTNMT ngày 19/5/2014 quy định về hồ sơ địa chính, số 25/2014/TT-BTNMT ngày 19/5/2014 quy định về bản đồ địa chính, số 33/2017/TT-BTNMT ngày 29/9/2017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footnote>
  <w:footnote w:id="3">
    <w:p w14:paraId="3477C1AA" w14:textId="77777777" w:rsidR="00625BFB" w:rsidRPr="00625BFB" w:rsidRDefault="00625BFB">
      <w:pPr>
        <w:pStyle w:val="FootnoteText"/>
        <w:rPr>
          <w:lang w:val="vi-VN"/>
        </w:rPr>
      </w:pPr>
      <w:r w:rsidRPr="00FB4A9B">
        <w:rPr>
          <w:rStyle w:val="FootnoteReference"/>
          <w:sz w:val="20"/>
          <w:szCs w:val="20"/>
        </w:rPr>
        <w:footnoteRef/>
      </w:r>
      <w:r>
        <w:t xml:space="preserve"> </w:t>
      </w:r>
      <w:r w:rsidRPr="00690AB9">
        <w:rPr>
          <w:sz w:val="20"/>
          <w:szCs w:val="20"/>
          <w:lang w:val="vi-VN"/>
        </w:rPr>
        <w:t>Số liệu tại Đề án là 73 xã, trong khi số liệu tại Tờ trình và dự thảo Nghị quyế</w:t>
      </w:r>
      <w:r w:rsidR="00690AB9">
        <w:rPr>
          <w:sz w:val="20"/>
          <w:szCs w:val="20"/>
          <w:lang w:val="vi-VN"/>
        </w:rPr>
        <w:t>t là</w:t>
      </w:r>
      <w:r w:rsidRPr="00690AB9">
        <w:rPr>
          <w:sz w:val="20"/>
          <w:szCs w:val="20"/>
          <w:lang w:val="vi-VN"/>
        </w:rPr>
        <w:t xml:space="preserve"> 70 xã.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6"/>
    <w:rsid w:val="00037CA3"/>
    <w:rsid w:val="00070ACB"/>
    <w:rsid w:val="00215DD4"/>
    <w:rsid w:val="00311715"/>
    <w:rsid w:val="0038623F"/>
    <w:rsid w:val="003B4CE6"/>
    <w:rsid w:val="003C2102"/>
    <w:rsid w:val="00423FF5"/>
    <w:rsid w:val="00424E45"/>
    <w:rsid w:val="00492E8A"/>
    <w:rsid w:val="00587940"/>
    <w:rsid w:val="0060492B"/>
    <w:rsid w:val="00625BFB"/>
    <w:rsid w:val="00690AB9"/>
    <w:rsid w:val="00770DC8"/>
    <w:rsid w:val="00826A76"/>
    <w:rsid w:val="008410F2"/>
    <w:rsid w:val="008A2B29"/>
    <w:rsid w:val="008B7261"/>
    <w:rsid w:val="00961301"/>
    <w:rsid w:val="00995522"/>
    <w:rsid w:val="009D6D66"/>
    <w:rsid w:val="00A373F0"/>
    <w:rsid w:val="00A911C0"/>
    <w:rsid w:val="00AA473D"/>
    <w:rsid w:val="00B50FD4"/>
    <w:rsid w:val="00B91301"/>
    <w:rsid w:val="00D24946"/>
    <w:rsid w:val="00DC088E"/>
    <w:rsid w:val="00E33635"/>
    <w:rsid w:val="00E56A08"/>
    <w:rsid w:val="00EA500D"/>
    <w:rsid w:val="00EC4B96"/>
    <w:rsid w:val="00FB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8C69"/>
  <w14:defaultImageDpi w14:val="32767"/>
  <w15:docId w15:val="{66EE5348-6689-4EC5-8346-E9A0BF4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E6"/>
    <w:rPr>
      <w:rFonts w:ascii="Times New Roman" w:hAnsi="Times New Roman" w:cs="Times New Roman"/>
      <w:sz w:val="28"/>
      <w:szCs w:val="28"/>
    </w:rPr>
  </w:style>
  <w:style w:type="paragraph" w:styleId="Heading1">
    <w:name w:val="heading 1"/>
    <w:basedOn w:val="Normal"/>
    <w:next w:val="Normal"/>
    <w:link w:val="Heading1Char"/>
    <w:qFormat/>
    <w:rsid w:val="003B4CE6"/>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CE6"/>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3B4CE6"/>
    <w:rPr>
      <w:vertAlign w:val="superscript"/>
    </w:rPr>
  </w:style>
  <w:style w:type="paragraph" w:styleId="Footer">
    <w:name w:val="footer"/>
    <w:basedOn w:val="Normal"/>
    <w:link w:val="FooterChar"/>
    <w:uiPriority w:val="99"/>
    <w:unhideWhenUsed/>
    <w:rsid w:val="003B4CE6"/>
    <w:pPr>
      <w:tabs>
        <w:tab w:val="center" w:pos="4680"/>
        <w:tab w:val="right" w:pos="9360"/>
      </w:tabs>
    </w:pPr>
  </w:style>
  <w:style w:type="character" w:customStyle="1" w:styleId="FooterChar">
    <w:name w:val="Footer Char"/>
    <w:basedOn w:val="DefaultParagraphFont"/>
    <w:link w:val="Footer"/>
    <w:uiPriority w:val="99"/>
    <w:rsid w:val="003B4CE6"/>
    <w:rPr>
      <w:rFonts w:ascii="Times New Roman" w:hAnsi="Times New Roman" w:cs="Times New Roman"/>
      <w:sz w:val="28"/>
      <w:szCs w:val="28"/>
    </w:rPr>
  </w:style>
  <w:style w:type="paragraph" w:styleId="FootnoteText">
    <w:name w:val="footnote text"/>
    <w:basedOn w:val="Normal"/>
    <w:link w:val="FootnoteTextChar"/>
    <w:uiPriority w:val="99"/>
    <w:unhideWhenUsed/>
    <w:rsid w:val="003B4CE6"/>
    <w:rPr>
      <w:sz w:val="24"/>
      <w:szCs w:val="24"/>
    </w:rPr>
  </w:style>
  <w:style w:type="character" w:customStyle="1" w:styleId="FootnoteTextChar">
    <w:name w:val="Footnote Text Char"/>
    <w:basedOn w:val="DefaultParagraphFont"/>
    <w:link w:val="FootnoteText"/>
    <w:uiPriority w:val="99"/>
    <w:rsid w:val="003B4CE6"/>
    <w:rPr>
      <w:rFonts w:ascii="Times New Roman" w:hAnsi="Times New Roman" w:cs="Times New Roman"/>
    </w:rPr>
  </w:style>
  <w:style w:type="paragraph" w:styleId="BalloonText">
    <w:name w:val="Balloon Text"/>
    <w:basedOn w:val="Normal"/>
    <w:link w:val="BalloonTextChar"/>
    <w:uiPriority w:val="99"/>
    <w:semiHidden/>
    <w:unhideWhenUsed/>
    <w:rsid w:val="00E56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0AE7A-0A6B-4234-B7D9-B9858D03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11</cp:revision>
  <cp:lastPrinted>2019-12-12T02:06:00Z</cp:lastPrinted>
  <dcterms:created xsi:type="dcterms:W3CDTF">2019-12-04T01:52:00Z</dcterms:created>
  <dcterms:modified xsi:type="dcterms:W3CDTF">2019-12-12T02:08:00Z</dcterms:modified>
</cp:coreProperties>
</file>