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5000" w:type="pct"/>
        <w:tblLook w:val="0000" w:firstRow="0" w:lastRow="0" w:firstColumn="0" w:lastColumn="0" w:noHBand="0" w:noVBand="0"/>
      </w:tblPr>
      <w:tblGrid>
        <w:gridCol w:w="3277"/>
        <w:gridCol w:w="6011"/>
      </w:tblGrid>
      <w:tr w:rsidR="0062528C" w14:paraId="0BC7D57D" w14:textId="77777777">
        <w:tc>
          <w:tcPr>
            <w:tcW w:w="1764" w:type="pct"/>
          </w:tcPr>
          <w:p w14:paraId="0035937F" w14:textId="77777777" w:rsidR="0062528C" w:rsidRDefault="006A532A">
            <w:pPr>
              <w:jc w:val="center"/>
              <w:rPr>
                <w:b/>
                <w:noProof/>
                <w:color w:val="000000"/>
                <w:sz w:val="26"/>
                <w:szCs w:val="26"/>
              </w:rPr>
            </w:pPr>
            <w:r>
              <w:rPr>
                <w:b/>
                <w:noProof/>
                <w:color w:val="000000"/>
                <w:sz w:val="26"/>
                <w:szCs w:val="26"/>
              </w:rPr>
              <w:t>H</w:t>
            </w:r>
            <w:r>
              <w:rPr>
                <w:b/>
                <w:noProof/>
                <w:color w:val="000000"/>
                <w:sz w:val="26"/>
                <w:szCs w:val="26"/>
              </w:rPr>
              <w:t>Ộ</w:t>
            </w:r>
            <w:r>
              <w:rPr>
                <w:b/>
                <w:noProof/>
                <w:color w:val="000000"/>
                <w:sz w:val="26"/>
                <w:szCs w:val="26"/>
              </w:rPr>
              <w:t>I Đ</w:t>
            </w:r>
            <w:r>
              <w:rPr>
                <w:b/>
                <w:noProof/>
                <w:color w:val="000000"/>
                <w:sz w:val="26"/>
                <w:szCs w:val="26"/>
              </w:rPr>
              <w:t>Ồ</w:t>
            </w:r>
            <w:r>
              <w:rPr>
                <w:b/>
                <w:noProof/>
                <w:color w:val="000000"/>
                <w:sz w:val="26"/>
                <w:szCs w:val="26"/>
              </w:rPr>
              <w:t>NG NHÂN DÂN</w:t>
            </w:r>
          </w:p>
          <w:p w14:paraId="22680DC9" w14:textId="77777777" w:rsidR="0062528C" w:rsidRDefault="006A532A">
            <w:pPr>
              <w:jc w:val="center"/>
              <w:rPr>
                <w:b/>
                <w:noProof/>
                <w:color w:val="000000"/>
                <w:sz w:val="26"/>
                <w:szCs w:val="26"/>
              </w:rPr>
            </w:pPr>
            <w:r>
              <w:rPr>
                <w:b/>
                <w:noProof/>
                <w:color w:val="000000"/>
                <w:sz w:val="26"/>
                <w:szCs w:val="26"/>
              </w:rPr>
              <w:t>T</w:t>
            </w:r>
            <w:r>
              <w:rPr>
                <w:b/>
                <w:noProof/>
                <w:color w:val="000000"/>
                <w:sz w:val="26"/>
                <w:szCs w:val="26"/>
              </w:rPr>
              <w:t>Ỉ</w:t>
            </w:r>
            <w:r>
              <w:rPr>
                <w:b/>
                <w:noProof/>
                <w:color w:val="000000"/>
                <w:sz w:val="26"/>
                <w:szCs w:val="26"/>
              </w:rPr>
              <w:t>NH HÀ TĨNH</w:t>
            </w:r>
          </w:p>
          <w:p w14:paraId="0CE596AA" w14:textId="77777777" w:rsidR="0062528C" w:rsidRPr="008B7C38" w:rsidRDefault="006A532A">
            <w:pPr>
              <w:spacing w:before="240"/>
              <w:jc w:val="center"/>
              <w:rPr>
                <w:color w:val="000000"/>
                <w:sz w:val="28"/>
                <w:szCs w:val="28"/>
                <w:vertAlign w:val="superscript"/>
              </w:rPr>
            </w:pPr>
            <w:r w:rsidRPr="008B7C38">
              <w:rPr>
                <w:b/>
                <w:noProof/>
                <w:color w:val="000000"/>
                <w:sz w:val="28"/>
                <w:szCs w:val="28"/>
                <w:u w:val="single"/>
              </w:rPr>
              <mc:AlternateContent>
                <mc:Choice Requires="wps">
                  <w:drawing>
                    <wp:anchor distT="0" distB="0" distL="114300" distR="114300" simplePos="0" relativeHeight="251658240" behindDoc="0" locked="0" layoutInCell="1" allowOverlap="1" wp14:anchorId="16095EEA" wp14:editId="008AF607">
                      <wp:simplePos x="0" y="0"/>
                      <wp:positionH relativeFrom="column">
                        <wp:posOffset>584559</wp:posOffset>
                      </wp:positionH>
                      <wp:positionV relativeFrom="paragraph">
                        <wp:posOffset>25400</wp:posOffset>
                      </wp:positionV>
                      <wp:extent cx="800100" cy="0"/>
                      <wp:effectExtent l="0" t="0" r="19050" b="19050"/>
                      <wp:wrapNone/>
                      <wp:docPr id="4"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001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691F9C0" id="Line 14"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05pt,2pt" to="109.0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"/>
                  </w:pict>
                </mc:Fallback>
              </mc:AlternateContent>
            </w:r>
            <w:r w:rsidRPr="008B7C38">
              <w:rPr>
                <w:color w:val="000000"/>
                <w:sz w:val="28"/>
                <w:szCs w:val="28"/>
              </w:rPr>
              <w:t>S</w:t>
            </w:r>
            <w:r w:rsidRPr="008B7C38">
              <w:rPr>
                <w:color w:val="000000"/>
                <w:sz w:val="28"/>
                <w:szCs w:val="28"/>
              </w:rPr>
              <w:t>ố</w:t>
            </w:r>
            <w:r w:rsidRPr="008B7C38">
              <w:rPr>
                <w:color w:val="000000"/>
                <w:sz w:val="28"/>
                <w:szCs w:val="28"/>
              </w:rPr>
              <w:t>:            /NQ-HĐND</w:t>
            </w:r>
          </w:p>
          <w:p w14:paraId="5ED1B3EC" w14:textId="77777777" w:rsidR="0062528C" w:rsidRDefault="0062528C">
            <w:pPr>
              <w:jc w:val="center"/>
              <w:rPr>
                <w:color w:val="000000"/>
                <w:sz w:val="26"/>
                <w:szCs w:val="26"/>
              </w:rPr>
            </w:pPr>
          </w:p>
        </w:tc>
        <w:tc>
          <w:tcPr>
            <w:tcW w:w="3236" w:type="pct"/>
          </w:tcPr>
          <w:p w14:paraId="2DF05F78" w14:textId="77777777" w:rsidR="0062528C" w:rsidRDefault="006A532A">
            <w:pPr>
              <w:jc w:val="center"/>
              <w:rPr>
                <w:color w:val="000000"/>
                <w:sz w:val="26"/>
                <w:szCs w:val="26"/>
              </w:rPr>
            </w:pPr>
            <w:r>
              <w:rPr>
                <w:b/>
                <w:color w:val="000000"/>
                <w:sz w:val="26"/>
                <w:szCs w:val="26"/>
              </w:rPr>
              <w:t>C</w:t>
            </w:r>
            <w:r>
              <w:rPr>
                <w:b/>
                <w:color w:val="000000"/>
                <w:sz w:val="26"/>
                <w:szCs w:val="26"/>
              </w:rPr>
              <w:t>Ộ</w:t>
            </w:r>
            <w:r>
              <w:rPr>
                <w:b/>
                <w:color w:val="000000"/>
                <w:sz w:val="26"/>
                <w:szCs w:val="26"/>
              </w:rPr>
              <w:t>NG HÒA XÃ H</w:t>
            </w:r>
            <w:r>
              <w:rPr>
                <w:b/>
                <w:color w:val="000000"/>
                <w:sz w:val="26"/>
                <w:szCs w:val="26"/>
              </w:rPr>
              <w:t>Ộ</w:t>
            </w:r>
            <w:r>
              <w:rPr>
                <w:b/>
                <w:color w:val="000000"/>
                <w:sz w:val="26"/>
                <w:szCs w:val="26"/>
              </w:rPr>
              <w:t>I CH</w:t>
            </w:r>
            <w:r>
              <w:rPr>
                <w:b/>
                <w:color w:val="000000"/>
                <w:sz w:val="26"/>
                <w:szCs w:val="26"/>
              </w:rPr>
              <w:t>Ủ</w:t>
            </w:r>
            <w:r>
              <w:rPr>
                <w:b/>
                <w:color w:val="000000"/>
                <w:sz w:val="26"/>
                <w:szCs w:val="26"/>
              </w:rPr>
              <w:t xml:space="preserve"> NGHĨA VI</w:t>
            </w:r>
            <w:r>
              <w:rPr>
                <w:b/>
                <w:color w:val="000000"/>
                <w:sz w:val="26"/>
                <w:szCs w:val="26"/>
              </w:rPr>
              <w:t>Ệ</w:t>
            </w:r>
            <w:r>
              <w:rPr>
                <w:b/>
                <w:color w:val="000000"/>
                <w:sz w:val="26"/>
                <w:szCs w:val="26"/>
              </w:rPr>
              <w:t>T NAM</w:t>
            </w:r>
          </w:p>
          <w:p w14:paraId="798B464C" w14:textId="77777777" w:rsidR="0062528C" w:rsidRDefault="006A532A">
            <w:pPr>
              <w:jc w:val="center"/>
              <w:rPr>
                <w:b/>
                <w:color w:val="000000"/>
                <w:sz w:val="30"/>
                <w:szCs w:val="26"/>
              </w:rPr>
            </w:pPr>
            <w:r>
              <w:rPr>
                <w:b/>
                <w:color w:val="000000"/>
                <w:sz w:val="28"/>
                <w:szCs w:val="26"/>
              </w:rPr>
              <w:t>Đ</w:t>
            </w:r>
            <w:r>
              <w:rPr>
                <w:b/>
                <w:color w:val="000000"/>
                <w:sz w:val="28"/>
                <w:szCs w:val="26"/>
              </w:rPr>
              <w:t>ộ</w:t>
            </w:r>
            <w:r>
              <w:rPr>
                <w:b/>
                <w:color w:val="000000"/>
                <w:sz w:val="28"/>
                <w:szCs w:val="26"/>
              </w:rPr>
              <w:t>c l</w:t>
            </w:r>
            <w:r>
              <w:rPr>
                <w:b/>
                <w:color w:val="000000"/>
                <w:sz w:val="28"/>
                <w:szCs w:val="26"/>
              </w:rPr>
              <w:t>ậ</w:t>
            </w:r>
            <w:r>
              <w:rPr>
                <w:b/>
                <w:color w:val="000000"/>
                <w:sz w:val="28"/>
                <w:szCs w:val="26"/>
              </w:rPr>
              <w:t>p - T</w:t>
            </w:r>
            <w:r>
              <w:rPr>
                <w:b/>
                <w:color w:val="000000"/>
                <w:sz w:val="28"/>
                <w:szCs w:val="26"/>
              </w:rPr>
              <w:t>ự</w:t>
            </w:r>
            <w:r>
              <w:rPr>
                <w:b/>
                <w:color w:val="000000"/>
                <w:sz w:val="28"/>
                <w:szCs w:val="26"/>
              </w:rPr>
              <w:t xml:space="preserve"> do - H</w:t>
            </w:r>
            <w:r>
              <w:rPr>
                <w:b/>
                <w:color w:val="000000"/>
                <w:sz w:val="28"/>
                <w:szCs w:val="26"/>
              </w:rPr>
              <w:t>ạ</w:t>
            </w:r>
            <w:r>
              <w:rPr>
                <w:b/>
                <w:color w:val="000000"/>
                <w:sz w:val="28"/>
                <w:szCs w:val="26"/>
              </w:rPr>
              <w:t>nh phúc</w:t>
            </w:r>
          </w:p>
          <w:p w14:paraId="6F14CB4A" w14:textId="0FAE261C" w:rsidR="0062528C" w:rsidRPr="008B7C38" w:rsidRDefault="006A532A">
            <w:pPr>
              <w:spacing w:before="360" w:line="180" w:lineRule="exact"/>
              <w:jc w:val="center"/>
              <w:rPr>
                <w:color w:val="000000"/>
                <w:sz w:val="28"/>
                <w:szCs w:val="28"/>
              </w:rPr>
            </w:pPr>
            <w:r w:rsidRPr="008B7C38">
              <w:rPr>
                <w:noProof/>
                <w:color w:val="000000"/>
                <w:sz w:val="28"/>
                <w:szCs w:val="28"/>
                <w:vertAlign w:val="superscript"/>
              </w:rPr>
              <mc:AlternateContent>
                <mc:Choice Requires="wps">
                  <w:drawing>
                    <wp:anchor distT="0" distB="0" distL="114300" distR="114300" simplePos="0" relativeHeight="251657216" behindDoc="0" locked="0" layoutInCell="1" allowOverlap="1" wp14:anchorId="6E0D14CD" wp14:editId="06E3E766">
                      <wp:simplePos x="0" y="0"/>
                      <wp:positionH relativeFrom="column">
                        <wp:posOffset>837289</wp:posOffset>
                      </wp:positionH>
                      <wp:positionV relativeFrom="paragraph">
                        <wp:posOffset>31115</wp:posOffset>
                      </wp:positionV>
                      <wp:extent cx="2007235" cy="0"/>
                      <wp:effectExtent l="0" t="0" r="12065" b="19050"/>
                      <wp:wrapNone/>
                      <wp:docPr id="3"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0723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42C6E9B" id="Line 1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5.95pt,2.45pt" to="224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"/>
                  </w:pict>
                </mc:Fallback>
              </mc:AlternateContent>
            </w:r>
            <w:r w:rsidR="008B7C38">
              <w:rPr>
                <w:i/>
                <w:color w:val="000000"/>
                <w:sz w:val="28"/>
                <w:szCs w:val="28"/>
              </w:rPr>
              <w:t xml:space="preserve">              </w:t>
            </w:r>
            <w:r w:rsidRPr="008B7C38">
              <w:rPr>
                <w:i/>
                <w:color w:val="000000"/>
                <w:sz w:val="28"/>
                <w:szCs w:val="28"/>
              </w:rPr>
              <w:t>Hà Tĩnh, ngày        tháng         năm 202</w:t>
            </w:r>
            <w:r w:rsidR="00132CE4" w:rsidRPr="008B7C38">
              <w:rPr>
                <w:i/>
                <w:color w:val="000000"/>
                <w:sz w:val="28"/>
                <w:szCs w:val="28"/>
              </w:rPr>
              <w:t>5</w:t>
            </w:r>
          </w:p>
        </w:tc>
      </w:tr>
    </w:tbl>
    <w:p w14:paraId="0C55DCC7" w14:textId="77777777" w:rsidR="0062528C" w:rsidRDefault="006A532A">
      <w:pPr>
        <w:jc w:val="center"/>
        <w:rPr>
          <w:rFonts w:eastAsia="Times New Roman"/>
          <w:b/>
          <w:bCs/>
          <w:sz w:val="28"/>
          <w:szCs w:val="28"/>
        </w:rPr>
      </w:pPr>
      <w:r>
        <w:rPr>
          <w:rFonts w:eastAsia="Times New Roman"/>
          <w:b/>
          <w:bCs/>
          <w:noProof/>
          <w:sz w:val="28"/>
          <w:szCs w:val="28"/>
        </w:rPr>
        <mc:AlternateContent>
          <mc:Choice Requires="wps">
            <w:drawing>
              <wp:anchor distT="0" distB="0" distL="114300" distR="114300" simplePos="0" relativeHeight="251659264" behindDoc="0" locked="0" layoutInCell="1" allowOverlap="1" wp14:anchorId="7030FADC" wp14:editId="2214BCB7">
                <wp:simplePos x="0" y="0"/>
                <wp:positionH relativeFrom="column">
                  <wp:posOffset>-213443</wp:posOffset>
                </wp:positionH>
                <wp:positionV relativeFrom="paragraph">
                  <wp:posOffset>-81446</wp:posOffset>
                </wp:positionV>
                <wp:extent cx="970059" cy="254442"/>
                <wp:effectExtent l="0" t="0" r="20955" b="12700"/>
                <wp:wrapNone/>
                <wp:docPr id="2" name="Text Box 2"/>
                <wp:cNvGraphicFramePr/>
                <a:graphic xmlns:a="http://schemas.openxmlformats.org/drawingml/2006/main">
                  <a:graphicData uri="http://schemas.microsoft.com/office/word/2010/wordprocessingShape">
                    <wps:wsp>
                      <wps:cNvSpPr txBox="1"/>
                      <wps:spPr>
                        <a:xfrm>
                          <a:off x="0" y="0"/>
                          <a:ext cx="970059" cy="254442"/>
                        </a:xfrm>
                        <a:prstGeom prst="rect">
                          <a:avLst/>
                        </a:prstGeom>
                        <a:solidFill>
                          <a:schemeClr val="lt1"/>
                        </a:solidFill>
                        <a:ln w="6350">
                          <a:solidFill>
                            <a:prstClr val="black"/>
                          </a:solidFill>
                        </a:ln>
                      </wps:spPr>
                      <wps:txbx>
                        <w:txbxContent>
                          <w:p w14:paraId="382FF7F7" w14:textId="77777777" w:rsidR="0062528C" w:rsidRDefault="006A532A">
                            <w:pPr>
                              <w:jc w:val="center"/>
                              <w:rPr>
                                <w:b/>
                              </w:rPr>
                            </w:pPr>
                            <w:r>
                              <w:rPr>
                                <w:b/>
                              </w:rPr>
                              <w:t>D</w:t>
                            </w:r>
                            <w:r>
                              <w:rPr>
                                <w:b/>
                              </w:rPr>
                              <w:t>Ự</w:t>
                            </w:r>
                            <w:r>
                              <w:rPr>
                                <w:b/>
                              </w:rPr>
                              <w:t xml:space="preserve"> TH</w:t>
                            </w:r>
                            <w:r>
                              <w:rPr>
                                <w:b/>
                              </w:rPr>
                              <w:t>Ả</w:t>
                            </w:r>
                            <w:r>
                              <w:rPr>
                                <w:b/>
                              </w:rPr>
                              <w:t>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030FADC" id="_x0000_t202" coordsize="21600,21600" o:spt="202" path="m,l,21600r21600,l21600,xe">
                <v:stroke joinstyle="miter"/>
                <v:path gradientshapeok="t" o:connecttype="rect"/>
              </v:shapetype>
              <v:shape id="Text Box 2" o:spid="_x0000_s1026" type="#_x0000_t202" style="position:absolute;left:0;text-align:left;margin-left:-16.8pt;margin-top:-6.4pt;width:76.4pt;height:20.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" fillcolor="white [3201]" strokeweight=".5pt">
                <v:textbox>
                  <w:txbxContent>
                    <w:p w14:paraId="382FF7F7" w14:textId="77777777" w:rsidR="0062528C" w:rsidRDefault="006A532A">
                      <w:pPr>
                        <w:jc w:val="center"/>
                        <w:rPr>
                          <w:b/>
                        </w:rPr>
                      </w:pPr>
                      <w:r>
                        <w:rPr>
                          <w:b/>
                        </w:rPr>
                        <w:t>D</w:t>
                      </w:r>
                      <w:r>
                        <w:rPr>
                          <w:b/>
                        </w:rPr>
                        <w:t>Ự</w:t>
                      </w:r>
                      <w:r>
                        <w:rPr>
                          <w:b/>
                        </w:rPr>
                        <w:t xml:space="preserve"> TH</w:t>
                      </w:r>
                      <w:r>
                        <w:rPr>
                          <w:b/>
                        </w:rPr>
                        <w:t>Ả</w:t>
                      </w:r>
                      <w:r>
                        <w:rPr>
                          <w:b/>
                        </w:rPr>
                        <w:t>O</w:t>
                      </w:r>
                    </w:p>
                  </w:txbxContent>
                </v:textbox>
              </v:shape>
            </w:pict>
          </mc:Fallback>
        </mc:AlternateContent>
      </w:r>
    </w:p>
    <w:p w14:paraId="550372E4" w14:textId="77777777" w:rsidR="0062528C" w:rsidRDefault="006A532A">
      <w:pPr>
        <w:jc w:val="center"/>
        <w:rPr>
          <w:rFonts w:eastAsia="Times New Roman"/>
          <w:sz w:val="28"/>
          <w:szCs w:val="28"/>
        </w:rPr>
      </w:pPr>
      <w:r>
        <w:rPr>
          <w:rFonts w:eastAsia="Times New Roman"/>
          <w:b/>
          <w:bCs/>
          <w:sz w:val="28"/>
          <w:szCs w:val="28"/>
        </w:rPr>
        <w:t>NGHỊ QUYẾT</w:t>
      </w:r>
    </w:p>
    <w:p w14:paraId="005B824D" w14:textId="63E732DC" w:rsidR="0062528C" w:rsidRPr="00C57167" w:rsidRDefault="00C86F2A">
      <w:pPr>
        <w:spacing w:after="120" w:line="218" w:lineRule="auto"/>
        <w:jc w:val="center"/>
        <w:rPr>
          <w:b/>
          <w:sz w:val="28"/>
          <w:szCs w:val="28"/>
        </w:rPr>
      </w:pPr>
      <w:r w:rsidRPr="00C57167">
        <w:rPr>
          <w:rFonts w:eastAsia="Times New Roman"/>
          <w:b/>
          <w:bCs/>
          <w:noProof/>
          <w:kern w:val="28"/>
          <w:sz w:val="28"/>
          <w:szCs w:val="28"/>
        </w:rPr>
        <mc:AlternateContent>
          <mc:Choice Requires="wps">
            <w:drawing>
              <wp:anchor distT="0" distB="0" distL="114300" distR="114300" simplePos="0" relativeHeight="251656192" behindDoc="0" locked="0" layoutInCell="1" allowOverlap="1" wp14:anchorId="10987673" wp14:editId="3F22914C">
                <wp:simplePos x="0" y="0"/>
                <wp:positionH relativeFrom="column">
                  <wp:posOffset>1946910</wp:posOffset>
                </wp:positionH>
                <wp:positionV relativeFrom="paragraph">
                  <wp:posOffset>425754</wp:posOffset>
                </wp:positionV>
                <wp:extent cx="1897380" cy="0"/>
                <wp:effectExtent l="0" t="0" r="0" b="0"/>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9738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AF76ED0" id="_x0000_t32" coordsize="21600,21600" o:spt="32" o:oned="t" path="m,l21600,21600e" filled="f">
                <v:path arrowok="t" fillok="f" o:connecttype="none"/>
                <o:lock v:ext="edit" shapetype="t"/>
              </v:shapetype>
              <v:shape id="Straight Arrow Connector 1" o:spid="_x0000_s1026" type="#_x0000_t32" style="position:absolute;margin-left:153.3pt;margin-top:33.5pt;width:149.4pt;height:0;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"/>
            </w:pict>
          </mc:Fallback>
        </mc:AlternateContent>
      </w:r>
      <w:r w:rsidRPr="00C57167">
        <w:rPr>
          <w:b/>
          <w:bCs/>
          <w:color w:val="000000"/>
          <w:kern w:val="28"/>
          <w:sz w:val="28"/>
          <w:szCs w:val="28"/>
        </w:rPr>
        <w:t xml:space="preserve">Về </w:t>
      </w:r>
      <w:r w:rsidR="00C57167" w:rsidRPr="00C57167">
        <w:rPr>
          <w:b/>
          <w:bCs/>
          <w:sz w:val="28"/>
          <w:szCs w:val="28"/>
        </w:rPr>
        <w:t>Nhiệm vụ điều chỉnh Quy hoạch chung xây dựng Khu kinh tế Vũng Áng, tỉnh Hà Tĩnh đến năm 2050</w:t>
      </w:r>
    </w:p>
    <w:p w14:paraId="51A285E9" w14:textId="668919AF" w:rsidR="0062528C" w:rsidRDefault="0062528C">
      <w:pPr>
        <w:spacing w:before="120"/>
        <w:rPr>
          <w:rFonts w:eastAsia="Times New Roman"/>
          <w:b/>
          <w:bCs/>
          <w:sz w:val="26"/>
          <w:szCs w:val="26"/>
        </w:rPr>
      </w:pPr>
    </w:p>
    <w:p w14:paraId="62F80F7D" w14:textId="1B04B3B4" w:rsidR="0062528C" w:rsidRDefault="006A532A" w:rsidP="00C86F2A">
      <w:pPr>
        <w:spacing w:before="240"/>
        <w:jc w:val="center"/>
        <w:rPr>
          <w:rFonts w:eastAsia="Times New Roman"/>
          <w:b/>
          <w:bCs/>
          <w:sz w:val="28"/>
          <w:szCs w:val="28"/>
          <w:lang w:val="vi-VN"/>
        </w:rPr>
      </w:pPr>
      <w:r>
        <w:rPr>
          <w:rFonts w:eastAsia="Times New Roman"/>
          <w:b/>
          <w:bCs/>
          <w:sz w:val="28"/>
          <w:szCs w:val="28"/>
          <w:lang w:val="vi-VN"/>
        </w:rPr>
        <w:t xml:space="preserve">HỘI ĐỒNG NHÂN DÂN TỈNH HÀ TĨNH </w:t>
      </w:r>
    </w:p>
    <w:p w14:paraId="61772073" w14:textId="1FC28436" w:rsidR="0062528C" w:rsidRDefault="006A532A">
      <w:pPr>
        <w:jc w:val="center"/>
        <w:rPr>
          <w:rFonts w:eastAsia="Times New Roman"/>
          <w:b/>
          <w:bCs/>
          <w:sz w:val="28"/>
          <w:szCs w:val="28"/>
        </w:rPr>
      </w:pPr>
      <w:r>
        <w:rPr>
          <w:rFonts w:eastAsia="Times New Roman"/>
          <w:b/>
          <w:bCs/>
          <w:sz w:val="28"/>
          <w:szCs w:val="28"/>
          <w:lang w:val="vi-VN"/>
        </w:rPr>
        <w:t xml:space="preserve">KHÓA </w:t>
      </w:r>
      <w:r w:rsidR="00C86F2A">
        <w:rPr>
          <w:rFonts w:eastAsia="Times New Roman"/>
          <w:b/>
          <w:bCs/>
          <w:sz w:val="28"/>
          <w:szCs w:val="28"/>
        </w:rPr>
        <w:t>…</w:t>
      </w:r>
      <w:r>
        <w:rPr>
          <w:rFonts w:eastAsia="Times New Roman"/>
          <w:b/>
          <w:bCs/>
          <w:sz w:val="28"/>
          <w:szCs w:val="28"/>
          <w:lang w:val="vi-VN"/>
        </w:rPr>
        <w:t>, KỲ HỌP THỨ</w:t>
      </w:r>
      <w:r>
        <w:rPr>
          <w:rFonts w:eastAsia="Times New Roman"/>
          <w:b/>
          <w:bCs/>
          <w:sz w:val="28"/>
          <w:szCs w:val="28"/>
        </w:rPr>
        <w:t xml:space="preserve"> …</w:t>
      </w:r>
    </w:p>
    <w:p w14:paraId="3224C727" w14:textId="77777777" w:rsidR="0062528C" w:rsidRDefault="0062528C">
      <w:pPr>
        <w:spacing w:before="120"/>
        <w:jc w:val="center"/>
        <w:rPr>
          <w:rFonts w:eastAsia="Times New Roman"/>
          <w:sz w:val="28"/>
          <w:szCs w:val="28"/>
          <w:lang w:val="vi-VN"/>
        </w:rPr>
      </w:pPr>
    </w:p>
    <w:p w14:paraId="47F8E1CF" w14:textId="1C6A96E0" w:rsidR="0062528C" w:rsidRDefault="006A532A" w:rsidP="00C86F2A">
      <w:pPr>
        <w:spacing w:before="120" w:after="120"/>
        <w:ind w:firstLine="720"/>
        <w:jc w:val="both"/>
        <w:rPr>
          <w:i/>
          <w:sz w:val="28"/>
          <w:szCs w:val="28"/>
          <w:lang w:val="vi-VN"/>
        </w:rPr>
      </w:pPr>
      <w:r>
        <w:rPr>
          <w:i/>
          <w:sz w:val="28"/>
          <w:szCs w:val="28"/>
          <w:lang w:val="vi-VN"/>
        </w:rPr>
        <w:t>Căn c</w:t>
      </w:r>
      <w:r>
        <w:rPr>
          <w:i/>
          <w:sz w:val="28"/>
          <w:szCs w:val="28"/>
          <w:lang w:val="vi-VN"/>
        </w:rPr>
        <w:t>ứ</w:t>
      </w:r>
      <w:r>
        <w:rPr>
          <w:i/>
          <w:sz w:val="28"/>
          <w:szCs w:val="28"/>
          <w:lang w:val="vi-VN"/>
        </w:rPr>
        <w:t xml:space="preserve"> Lu</w:t>
      </w:r>
      <w:r>
        <w:rPr>
          <w:i/>
          <w:sz w:val="28"/>
          <w:szCs w:val="28"/>
          <w:lang w:val="vi-VN"/>
        </w:rPr>
        <w:t>ậ</w:t>
      </w:r>
      <w:r>
        <w:rPr>
          <w:i/>
          <w:sz w:val="28"/>
          <w:szCs w:val="28"/>
          <w:lang w:val="vi-VN"/>
        </w:rPr>
        <w:t>t T</w:t>
      </w:r>
      <w:r>
        <w:rPr>
          <w:i/>
          <w:sz w:val="28"/>
          <w:szCs w:val="28"/>
          <w:lang w:val="vi-VN"/>
        </w:rPr>
        <w:t>ổ</w:t>
      </w:r>
      <w:r>
        <w:rPr>
          <w:i/>
          <w:sz w:val="28"/>
          <w:szCs w:val="28"/>
          <w:lang w:val="vi-VN"/>
        </w:rPr>
        <w:t xml:space="preserve"> ch</w:t>
      </w:r>
      <w:r>
        <w:rPr>
          <w:i/>
          <w:sz w:val="28"/>
          <w:szCs w:val="28"/>
          <w:lang w:val="vi-VN"/>
        </w:rPr>
        <w:t>ứ</w:t>
      </w:r>
      <w:r>
        <w:rPr>
          <w:i/>
          <w:sz w:val="28"/>
          <w:szCs w:val="28"/>
          <w:lang w:val="vi-VN"/>
        </w:rPr>
        <w:t>c chính quy</w:t>
      </w:r>
      <w:r>
        <w:rPr>
          <w:i/>
          <w:sz w:val="28"/>
          <w:szCs w:val="28"/>
          <w:lang w:val="vi-VN"/>
        </w:rPr>
        <w:t>ề</w:t>
      </w:r>
      <w:r>
        <w:rPr>
          <w:i/>
          <w:sz w:val="28"/>
          <w:szCs w:val="28"/>
          <w:lang w:val="vi-VN"/>
        </w:rPr>
        <w:t>n đ</w:t>
      </w:r>
      <w:r>
        <w:rPr>
          <w:i/>
          <w:sz w:val="28"/>
          <w:szCs w:val="28"/>
          <w:lang w:val="vi-VN"/>
        </w:rPr>
        <w:t>ị</w:t>
      </w:r>
      <w:r>
        <w:rPr>
          <w:i/>
          <w:sz w:val="28"/>
          <w:szCs w:val="28"/>
          <w:lang w:val="vi-VN"/>
        </w:rPr>
        <w:t>a p</w:t>
      </w:r>
      <w:r w:rsidR="00E1682A">
        <w:rPr>
          <w:i/>
          <w:sz w:val="28"/>
          <w:szCs w:val="28"/>
          <w:lang w:val="vi-VN"/>
        </w:rPr>
        <w:t xml:space="preserve">hương ngày </w:t>
      </w:r>
      <w:r w:rsidR="00E1682A">
        <w:rPr>
          <w:i/>
          <w:sz w:val="28"/>
          <w:szCs w:val="28"/>
        </w:rPr>
        <w:t>19/02/</w:t>
      </w:r>
      <w:r w:rsidR="00E1682A">
        <w:rPr>
          <w:i/>
          <w:sz w:val="28"/>
          <w:szCs w:val="28"/>
          <w:lang w:val="vi-VN"/>
        </w:rPr>
        <w:t>2025;</w:t>
      </w:r>
    </w:p>
    <w:p w14:paraId="064365A4" w14:textId="17251708" w:rsidR="00C86F2A" w:rsidRDefault="00C86F2A" w:rsidP="00C86F2A">
      <w:pPr>
        <w:spacing w:before="120" w:after="120"/>
        <w:ind w:left="142" w:firstLine="567"/>
        <w:jc w:val="both"/>
        <w:rPr>
          <w:i/>
          <w:iCs/>
          <w:sz w:val="28"/>
          <w:szCs w:val="28"/>
          <w:lang w:val="pt-BR"/>
        </w:rPr>
      </w:pPr>
      <w:r w:rsidRPr="00B04C1C">
        <w:rPr>
          <w:i/>
          <w:iCs/>
          <w:sz w:val="28"/>
          <w:szCs w:val="28"/>
          <w:lang w:val="pt-BR"/>
        </w:rPr>
        <w:t xml:space="preserve">Căn cứ Luật Xây dựng ngày 18/6/2014; Luật sửa đổi, bổ sung một số điều của </w:t>
      </w:r>
      <w:r w:rsidR="00C57167">
        <w:rPr>
          <w:i/>
          <w:iCs/>
          <w:sz w:val="28"/>
          <w:szCs w:val="28"/>
          <w:lang w:val="pt-BR"/>
        </w:rPr>
        <w:t>L</w:t>
      </w:r>
      <w:r w:rsidRPr="00B04C1C">
        <w:rPr>
          <w:i/>
          <w:iCs/>
          <w:sz w:val="28"/>
          <w:szCs w:val="28"/>
          <w:lang w:val="pt-BR"/>
        </w:rPr>
        <w:t xml:space="preserve">uật </w:t>
      </w:r>
      <w:r w:rsidR="00C57167">
        <w:rPr>
          <w:i/>
          <w:iCs/>
          <w:sz w:val="28"/>
          <w:szCs w:val="28"/>
          <w:lang w:val="pt-BR"/>
        </w:rPr>
        <w:t>X</w:t>
      </w:r>
      <w:r w:rsidRPr="00B04C1C">
        <w:rPr>
          <w:i/>
          <w:iCs/>
          <w:sz w:val="28"/>
          <w:szCs w:val="28"/>
          <w:lang w:val="pt-BR"/>
        </w:rPr>
        <w:t xml:space="preserve">ây dựng ngày 17/6/2020; </w:t>
      </w:r>
    </w:p>
    <w:p w14:paraId="03D79DCE" w14:textId="77777777" w:rsidR="00F70681" w:rsidRPr="00B04C1C" w:rsidRDefault="00F70681" w:rsidP="00F70681">
      <w:pPr>
        <w:spacing w:before="120" w:after="120"/>
        <w:ind w:left="142" w:firstLine="567"/>
        <w:jc w:val="both"/>
        <w:rPr>
          <w:i/>
          <w:iCs/>
          <w:sz w:val="28"/>
          <w:szCs w:val="28"/>
          <w:lang w:val="pt-BR"/>
        </w:rPr>
      </w:pPr>
      <w:r w:rsidRPr="00B04C1C">
        <w:rPr>
          <w:i/>
          <w:iCs/>
          <w:sz w:val="28"/>
          <w:szCs w:val="28"/>
          <w:lang w:val="pt-BR"/>
        </w:rPr>
        <w:t>Căn cứ Luật Quy hoạch ngày 24/11/2017; Luật sửa đổi, bổ sung một số điều của 37 Luật có liên quan đến quy hoạch ngày 20/11/2018;</w:t>
      </w:r>
    </w:p>
    <w:p w14:paraId="5AAEBD41" w14:textId="77777777" w:rsidR="00F70681" w:rsidRPr="00F70681" w:rsidRDefault="00F70681" w:rsidP="00C86F2A">
      <w:pPr>
        <w:spacing w:before="120" w:after="120"/>
        <w:ind w:left="142" w:firstLine="567"/>
        <w:jc w:val="both"/>
        <w:rPr>
          <w:i/>
          <w:sz w:val="28"/>
          <w:szCs w:val="28"/>
          <w:lang w:val="vi-VN"/>
        </w:rPr>
      </w:pPr>
      <w:r w:rsidRPr="00F70681">
        <w:rPr>
          <w:i/>
          <w:sz w:val="28"/>
          <w:szCs w:val="28"/>
          <w:lang w:val="vi-VN"/>
        </w:rPr>
        <w:t>Căn cứ Nghị định số 44/2015/NĐ-CP ngày 06/5/2015 của Chính phủ quy định chi tiết một số nội dung về quy hoạch xây dựng; Nghị định số 72/2019/NĐ-CP ngày 30/8/2019 của Chính phủ sửa đổi, bổ sung một số điều của Nghị định số 37/2017/NĐ-CP ngày 07/4/2010 và Nghị định số 44/2015/NĐ-CP ngày 06/5/2015; Nghị định số 35/2022/NĐ-CP ngày 28/5/2022 của Chính phủ quy định về quản lý khu công nghiệp và khu kinh tế;</w:t>
      </w:r>
    </w:p>
    <w:p w14:paraId="3711E9FD" w14:textId="4B98F8E1" w:rsidR="00F70681" w:rsidRPr="00F70681" w:rsidRDefault="00F70681" w:rsidP="00F70681">
      <w:pPr>
        <w:tabs>
          <w:tab w:val="left" w:pos="434"/>
        </w:tabs>
        <w:spacing w:before="60" w:after="60"/>
        <w:ind w:firstLine="284"/>
        <w:jc w:val="both"/>
        <w:rPr>
          <w:i/>
          <w:sz w:val="28"/>
          <w:szCs w:val="28"/>
          <w:lang w:val="vi-VN"/>
        </w:rPr>
      </w:pPr>
      <w:r>
        <w:rPr>
          <w:i/>
          <w:sz w:val="28"/>
          <w:szCs w:val="28"/>
        </w:rPr>
        <w:tab/>
      </w:r>
      <w:r>
        <w:rPr>
          <w:i/>
          <w:sz w:val="28"/>
          <w:szCs w:val="28"/>
        </w:rPr>
        <w:tab/>
      </w:r>
      <w:r w:rsidRPr="00F70681">
        <w:rPr>
          <w:i/>
          <w:sz w:val="28"/>
          <w:szCs w:val="28"/>
          <w:lang w:val="vi-VN"/>
        </w:rPr>
        <w:t>Căn cứ Quyết định số 1363/QĐ-TTg ngày 08/11/2022 của Thủ tướng Chính phủ về việc phê duyệt Quy hoạch tỉnh Hà Tĩnh thời kỳ 2021-2030, tầm nhìn đến năm 2050;</w:t>
      </w:r>
    </w:p>
    <w:p w14:paraId="454A6394" w14:textId="4690A023" w:rsidR="00F70681" w:rsidRPr="00F70681" w:rsidRDefault="00F70681" w:rsidP="00F70681">
      <w:pPr>
        <w:tabs>
          <w:tab w:val="left" w:pos="434"/>
        </w:tabs>
        <w:spacing w:before="60" w:after="60"/>
        <w:ind w:firstLine="284"/>
        <w:jc w:val="both"/>
        <w:rPr>
          <w:i/>
          <w:sz w:val="28"/>
          <w:szCs w:val="28"/>
          <w:lang w:val="vi-VN"/>
        </w:rPr>
      </w:pPr>
      <w:r w:rsidRPr="00F70681">
        <w:rPr>
          <w:i/>
          <w:sz w:val="28"/>
          <w:szCs w:val="28"/>
          <w:lang w:val="vi-VN"/>
        </w:rPr>
        <w:tab/>
      </w:r>
      <w:r>
        <w:rPr>
          <w:i/>
          <w:sz w:val="28"/>
          <w:szCs w:val="28"/>
        </w:rPr>
        <w:tab/>
      </w:r>
      <w:r w:rsidRPr="00F70681">
        <w:rPr>
          <w:i/>
          <w:sz w:val="28"/>
          <w:szCs w:val="28"/>
          <w:lang w:val="vi-VN"/>
        </w:rPr>
        <w:t>Căn cứ Quyết định số 1076/QĐ-TTg ngày 20/8/2007 của Thủ tướng Chính phủ về việc phê duyệt đồ án Quy hoạch chung xây dựng Khu kinh tế Vũng Áng, huyện Kỳ Anh, tỉnh Hà Tĩnh đến năm 2025;</w:t>
      </w:r>
    </w:p>
    <w:p w14:paraId="51DB0858" w14:textId="355C34BC" w:rsidR="00F70681" w:rsidRDefault="00F70681" w:rsidP="00F70681">
      <w:pPr>
        <w:tabs>
          <w:tab w:val="left" w:pos="434"/>
        </w:tabs>
        <w:spacing w:before="60" w:after="60"/>
        <w:ind w:firstLine="284"/>
        <w:jc w:val="both"/>
        <w:rPr>
          <w:i/>
          <w:sz w:val="28"/>
          <w:szCs w:val="28"/>
        </w:rPr>
      </w:pPr>
      <w:r w:rsidRPr="00F70681">
        <w:rPr>
          <w:i/>
          <w:sz w:val="28"/>
          <w:szCs w:val="28"/>
          <w:lang w:val="vi-VN"/>
        </w:rPr>
        <w:tab/>
      </w:r>
      <w:r>
        <w:rPr>
          <w:i/>
          <w:sz w:val="28"/>
          <w:szCs w:val="28"/>
        </w:rPr>
        <w:tab/>
      </w:r>
      <w:r w:rsidRPr="00F70681">
        <w:rPr>
          <w:i/>
          <w:sz w:val="28"/>
          <w:szCs w:val="28"/>
          <w:lang w:val="vi-VN"/>
        </w:rPr>
        <w:t>Căn cứ Quyết định số 706/QĐ-TTg ngày 07/6/2018 của Thủ tướng Chính phủ về việc phê duyệt Quy hoạch chung thị xã Kỳ Anh, tỉnh Hà Tĩnh đến năm 2035; Quyết định số 106/QĐ-TTg ngày 26/01/2024 của Thủ tướng Chính phủ về việc phê duyệt Điều chỉnh cục bộ Quy hoạch chung thị xã Kỳ Anh, tỉnh Hà Tĩnh đến năm 2035;</w:t>
      </w:r>
    </w:p>
    <w:p w14:paraId="5E7AF33C" w14:textId="00FCD844" w:rsidR="00F70681" w:rsidRPr="00F70681" w:rsidRDefault="00F70681" w:rsidP="00F70681">
      <w:pPr>
        <w:tabs>
          <w:tab w:val="left" w:pos="434"/>
        </w:tabs>
        <w:spacing w:before="60" w:after="60"/>
        <w:ind w:firstLine="284"/>
        <w:jc w:val="both"/>
        <w:rPr>
          <w:i/>
          <w:sz w:val="28"/>
          <w:szCs w:val="28"/>
          <w:lang w:val="vi-VN"/>
        </w:rPr>
      </w:pPr>
      <w:r w:rsidRPr="00F70681">
        <w:rPr>
          <w:i/>
          <w:sz w:val="28"/>
          <w:szCs w:val="28"/>
          <w:lang w:val="vi-VN"/>
        </w:rPr>
        <w:tab/>
      </w:r>
      <w:r w:rsidRPr="00F70681">
        <w:rPr>
          <w:i/>
          <w:sz w:val="28"/>
          <w:szCs w:val="28"/>
          <w:lang w:val="vi-VN"/>
        </w:rPr>
        <w:tab/>
        <w:t>Căn cứ Quyết định số 222/QĐ-UBND ngày 22/01/2010 và Quyết định số 3774/QĐ-UBND ngày 29/9/2015 của UBND tỉnh Hà Tĩnh  về việc phê duyệt đồ án điều chỉnh cục bộ Quy hoạch chung xây dựng Khu kinh tế Vũng Áng, tỉnh Hà Tĩnh đến năm 2025, tỷ lệ 1/10.000;</w:t>
      </w:r>
    </w:p>
    <w:p w14:paraId="4525A95C" w14:textId="4D9E5E0A" w:rsidR="00F70681" w:rsidRPr="00F70681" w:rsidRDefault="00F70681" w:rsidP="00F70681">
      <w:pPr>
        <w:tabs>
          <w:tab w:val="left" w:pos="434"/>
        </w:tabs>
        <w:spacing w:before="60" w:after="60"/>
        <w:ind w:firstLine="284"/>
        <w:jc w:val="both"/>
        <w:rPr>
          <w:i/>
          <w:sz w:val="28"/>
          <w:szCs w:val="28"/>
        </w:rPr>
      </w:pPr>
      <w:r w:rsidRPr="00F70681">
        <w:rPr>
          <w:i/>
          <w:sz w:val="28"/>
          <w:szCs w:val="28"/>
          <w:lang w:val="vi-VN"/>
        </w:rPr>
        <w:tab/>
      </w:r>
      <w:r>
        <w:rPr>
          <w:i/>
          <w:sz w:val="28"/>
          <w:szCs w:val="28"/>
        </w:rPr>
        <w:tab/>
      </w:r>
      <w:r w:rsidRPr="00F70681">
        <w:rPr>
          <w:i/>
          <w:sz w:val="28"/>
          <w:szCs w:val="28"/>
          <w:lang w:val="vi-VN"/>
        </w:rPr>
        <w:t xml:space="preserve">Căn cứ Văn bản số 242/TTg-CN ngày 17/4/2024 của Thủ tướng Chính phủ đồng ý chủ trương điều chỉnh Quy hoạch chung xây dựng Khu kinh tế Vũng </w:t>
      </w:r>
      <w:r w:rsidRPr="00F70681">
        <w:rPr>
          <w:i/>
          <w:sz w:val="28"/>
          <w:szCs w:val="28"/>
          <w:lang w:val="vi-VN"/>
        </w:rPr>
        <w:lastRenderedPageBreak/>
        <w:t>Áng, tỉnh Hà Tĩnh</w:t>
      </w:r>
      <w:r>
        <w:rPr>
          <w:i/>
          <w:sz w:val="28"/>
          <w:szCs w:val="28"/>
        </w:rPr>
        <w:t>;</w:t>
      </w:r>
    </w:p>
    <w:p w14:paraId="7B954862" w14:textId="59992D7E" w:rsidR="0062528C" w:rsidRDefault="006A532A" w:rsidP="00C86F2A">
      <w:pPr>
        <w:spacing w:before="120" w:after="120"/>
        <w:ind w:firstLine="709"/>
        <w:jc w:val="both"/>
        <w:rPr>
          <w:rFonts w:eastAsia="Times New Roman"/>
          <w:i/>
          <w:iCs/>
          <w:spacing w:val="-2"/>
          <w:kern w:val="28"/>
          <w:sz w:val="28"/>
          <w:szCs w:val="28"/>
        </w:rPr>
      </w:pPr>
      <w:r>
        <w:rPr>
          <w:rFonts w:eastAsia="Times New Roman"/>
          <w:i/>
          <w:iCs/>
          <w:spacing w:val="-2"/>
          <w:kern w:val="28"/>
          <w:sz w:val="28"/>
          <w:szCs w:val="28"/>
          <w:lang w:val="vi-VN"/>
        </w:rPr>
        <w:t xml:space="preserve">Xét Tờ trình số </w:t>
      </w:r>
      <w:r>
        <w:rPr>
          <w:rFonts w:eastAsia="Times New Roman"/>
          <w:i/>
          <w:iCs/>
          <w:spacing w:val="-2"/>
          <w:kern w:val="28"/>
          <w:sz w:val="28"/>
          <w:szCs w:val="28"/>
        </w:rPr>
        <w:t xml:space="preserve">      </w:t>
      </w:r>
      <w:r>
        <w:rPr>
          <w:rFonts w:eastAsia="Times New Roman"/>
          <w:i/>
          <w:iCs/>
          <w:spacing w:val="-2"/>
          <w:kern w:val="28"/>
          <w:sz w:val="28"/>
          <w:szCs w:val="28"/>
          <w:lang w:val="vi-VN"/>
        </w:rPr>
        <w:t xml:space="preserve">/TTr-UBND ngày </w:t>
      </w:r>
      <w:r>
        <w:rPr>
          <w:rFonts w:eastAsia="Times New Roman"/>
          <w:i/>
          <w:iCs/>
          <w:spacing w:val="-2"/>
          <w:kern w:val="28"/>
          <w:sz w:val="28"/>
          <w:szCs w:val="28"/>
        </w:rPr>
        <w:t xml:space="preserve">     t</w:t>
      </w:r>
      <w:r>
        <w:rPr>
          <w:rFonts w:eastAsia="Times New Roman"/>
          <w:i/>
          <w:iCs/>
          <w:spacing w:val="-2"/>
          <w:kern w:val="28"/>
          <w:sz w:val="28"/>
          <w:szCs w:val="28"/>
        </w:rPr>
        <w:t>háng      năm 2</w:t>
      </w:r>
      <w:r>
        <w:rPr>
          <w:rFonts w:eastAsia="Times New Roman"/>
          <w:i/>
          <w:iCs/>
          <w:spacing w:val="-2"/>
          <w:kern w:val="28"/>
          <w:sz w:val="28"/>
          <w:szCs w:val="28"/>
          <w:lang w:val="vi-VN"/>
        </w:rPr>
        <w:t>02</w:t>
      </w:r>
      <w:r w:rsidR="00F70681">
        <w:rPr>
          <w:rFonts w:eastAsia="Times New Roman"/>
          <w:i/>
          <w:iCs/>
          <w:spacing w:val="-2"/>
          <w:kern w:val="28"/>
          <w:sz w:val="28"/>
          <w:szCs w:val="28"/>
        </w:rPr>
        <w:t>5</w:t>
      </w:r>
      <w:r>
        <w:rPr>
          <w:rFonts w:eastAsia="Times New Roman"/>
          <w:i/>
          <w:iCs/>
          <w:spacing w:val="-2"/>
          <w:kern w:val="28"/>
          <w:sz w:val="28"/>
          <w:szCs w:val="28"/>
          <w:lang w:val="vi-VN"/>
        </w:rPr>
        <w:t xml:space="preserve"> của Ủy ban nhân dân tỉnh về đề nghị </w:t>
      </w:r>
      <w:r w:rsidR="00F70681" w:rsidRPr="00F70681">
        <w:rPr>
          <w:i/>
          <w:sz w:val="28"/>
          <w:szCs w:val="28"/>
          <w:lang w:val="vi-VN"/>
        </w:rPr>
        <w:t>thông qua Nhiệm vụ điều chỉnh Quy hoạch chung xây dựng Khu kinh tế Vũng Áng, tỉnh Hà Tĩnh đến năm 2050</w:t>
      </w:r>
      <w:r w:rsidRPr="00F70681">
        <w:rPr>
          <w:i/>
          <w:sz w:val="28"/>
          <w:szCs w:val="28"/>
          <w:lang w:val="vi-VN"/>
        </w:rPr>
        <w:t>.</w:t>
      </w:r>
    </w:p>
    <w:p w14:paraId="2906C8D2" w14:textId="77777777" w:rsidR="0062528C" w:rsidRDefault="006A532A" w:rsidP="00C86F2A">
      <w:pPr>
        <w:spacing w:before="240" w:after="240"/>
        <w:jc w:val="center"/>
        <w:rPr>
          <w:rFonts w:eastAsia="Times New Roman"/>
          <w:b/>
          <w:bCs/>
          <w:sz w:val="28"/>
          <w:szCs w:val="28"/>
        </w:rPr>
      </w:pPr>
      <w:r>
        <w:rPr>
          <w:rFonts w:eastAsia="Times New Roman"/>
          <w:b/>
          <w:bCs/>
          <w:sz w:val="28"/>
          <w:szCs w:val="28"/>
          <w:lang w:val="vi-VN"/>
        </w:rPr>
        <w:t>QUYẾT NGHỊ:</w:t>
      </w:r>
    </w:p>
    <w:p w14:paraId="0452E574" w14:textId="3B4AB4C5" w:rsidR="0062528C" w:rsidRDefault="006A532A" w:rsidP="00C86F2A">
      <w:pPr>
        <w:shd w:val="clear" w:color="auto" w:fill="FFFFFF"/>
        <w:spacing w:before="120" w:after="120"/>
        <w:ind w:firstLine="720"/>
        <w:jc w:val="both"/>
        <w:rPr>
          <w:sz w:val="28"/>
          <w:szCs w:val="28"/>
        </w:rPr>
      </w:pPr>
      <w:r>
        <w:rPr>
          <w:b/>
          <w:bCs/>
          <w:sz w:val="28"/>
          <w:szCs w:val="28"/>
        </w:rPr>
        <w:t>Đi</w:t>
      </w:r>
      <w:r>
        <w:rPr>
          <w:b/>
          <w:bCs/>
          <w:sz w:val="28"/>
          <w:szCs w:val="28"/>
        </w:rPr>
        <w:t>ề</w:t>
      </w:r>
      <w:r>
        <w:rPr>
          <w:b/>
          <w:bCs/>
          <w:sz w:val="28"/>
          <w:szCs w:val="28"/>
        </w:rPr>
        <w:t xml:space="preserve">u 1. </w:t>
      </w:r>
      <w:r>
        <w:rPr>
          <w:bCs/>
          <w:sz w:val="28"/>
          <w:szCs w:val="28"/>
        </w:rPr>
        <w:t>Th</w:t>
      </w:r>
      <w:r>
        <w:rPr>
          <w:bCs/>
          <w:sz w:val="28"/>
          <w:szCs w:val="28"/>
        </w:rPr>
        <w:t>ố</w:t>
      </w:r>
      <w:r>
        <w:rPr>
          <w:bCs/>
          <w:sz w:val="28"/>
          <w:szCs w:val="28"/>
        </w:rPr>
        <w:t>ng nh</w:t>
      </w:r>
      <w:r>
        <w:rPr>
          <w:bCs/>
          <w:sz w:val="28"/>
          <w:szCs w:val="28"/>
        </w:rPr>
        <w:t>ấ</w:t>
      </w:r>
      <w:r>
        <w:rPr>
          <w:bCs/>
          <w:sz w:val="28"/>
          <w:szCs w:val="28"/>
        </w:rPr>
        <w:t>t vi</w:t>
      </w:r>
      <w:r>
        <w:rPr>
          <w:bCs/>
          <w:sz w:val="28"/>
          <w:szCs w:val="28"/>
        </w:rPr>
        <w:t>ệ</w:t>
      </w:r>
      <w:r>
        <w:rPr>
          <w:bCs/>
          <w:sz w:val="28"/>
          <w:szCs w:val="28"/>
        </w:rPr>
        <w:t>c l</w:t>
      </w:r>
      <w:r>
        <w:rPr>
          <w:bCs/>
          <w:sz w:val="28"/>
          <w:szCs w:val="28"/>
        </w:rPr>
        <w:t>ậ</w:t>
      </w:r>
      <w:r>
        <w:rPr>
          <w:bCs/>
          <w:sz w:val="28"/>
          <w:szCs w:val="28"/>
        </w:rPr>
        <w:t xml:space="preserve">p </w:t>
      </w:r>
      <w:r w:rsidR="000E060E" w:rsidRPr="000E060E">
        <w:rPr>
          <w:iCs/>
          <w:sz w:val="28"/>
          <w:szCs w:val="28"/>
          <w:lang w:val="vi-VN"/>
        </w:rPr>
        <w:t>Nhiệm vụ điều chỉnh Quy hoạch chung xây dựng Khu kinh tế Vũng Áng, tỉnh Hà Tĩnh đến năm 2050</w:t>
      </w:r>
      <w:r>
        <w:rPr>
          <w:sz w:val="28"/>
          <w:szCs w:val="28"/>
        </w:rPr>
        <w:t>, v</w:t>
      </w:r>
      <w:r>
        <w:rPr>
          <w:sz w:val="28"/>
          <w:szCs w:val="28"/>
        </w:rPr>
        <w:t>ớ</w:t>
      </w:r>
      <w:r>
        <w:rPr>
          <w:sz w:val="28"/>
          <w:szCs w:val="28"/>
        </w:rPr>
        <w:t>i m</w:t>
      </w:r>
      <w:r>
        <w:rPr>
          <w:sz w:val="28"/>
          <w:szCs w:val="28"/>
        </w:rPr>
        <w:t>ộ</w:t>
      </w:r>
      <w:r>
        <w:rPr>
          <w:sz w:val="28"/>
          <w:szCs w:val="28"/>
        </w:rPr>
        <w:t>t s</w:t>
      </w:r>
      <w:r>
        <w:rPr>
          <w:sz w:val="28"/>
          <w:szCs w:val="28"/>
        </w:rPr>
        <w:t>ố</w:t>
      </w:r>
      <w:r>
        <w:rPr>
          <w:sz w:val="28"/>
          <w:szCs w:val="28"/>
        </w:rPr>
        <w:t xml:space="preserve"> n</w:t>
      </w:r>
      <w:r>
        <w:rPr>
          <w:sz w:val="28"/>
          <w:szCs w:val="28"/>
        </w:rPr>
        <w:t>ộ</w:t>
      </w:r>
      <w:r>
        <w:rPr>
          <w:sz w:val="28"/>
          <w:szCs w:val="28"/>
        </w:rPr>
        <w:t>i dung như sau:</w:t>
      </w:r>
    </w:p>
    <w:p w14:paraId="7B39395A" w14:textId="2D62A474" w:rsidR="0062528C" w:rsidRPr="000E060E" w:rsidRDefault="006A532A" w:rsidP="00C86F2A">
      <w:pPr>
        <w:spacing w:before="120" w:after="120"/>
        <w:ind w:firstLine="624"/>
        <w:jc w:val="both"/>
        <w:rPr>
          <w:bCs/>
          <w:sz w:val="28"/>
          <w:szCs w:val="28"/>
        </w:rPr>
      </w:pPr>
      <w:r w:rsidRPr="000E060E">
        <w:rPr>
          <w:sz w:val="28"/>
          <w:szCs w:val="28"/>
        </w:rPr>
        <w:t xml:space="preserve">1. Tên </w:t>
      </w:r>
      <w:r w:rsidR="000E060E" w:rsidRPr="000E060E">
        <w:rPr>
          <w:sz w:val="28"/>
          <w:szCs w:val="28"/>
        </w:rPr>
        <w:t xml:space="preserve">Nhiệm vụ </w:t>
      </w:r>
      <w:r w:rsidRPr="000E060E">
        <w:rPr>
          <w:sz w:val="28"/>
          <w:szCs w:val="28"/>
        </w:rPr>
        <w:t>quy ho</w:t>
      </w:r>
      <w:r w:rsidRPr="000E060E">
        <w:rPr>
          <w:sz w:val="28"/>
          <w:szCs w:val="28"/>
        </w:rPr>
        <w:t>ạ</w:t>
      </w:r>
      <w:r w:rsidRPr="000E060E">
        <w:rPr>
          <w:sz w:val="28"/>
          <w:szCs w:val="28"/>
        </w:rPr>
        <w:t>ch:</w:t>
      </w:r>
      <w:r w:rsidRPr="000E060E">
        <w:rPr>
          <w:bCs/>
          <w:sz w:val="28"/>
          <w:szCs w:val="28"/>
        </w:rPr>
        <w:t xml:space="preserve"> </w:t>
      </w:r>
      <w:r w:rsidR="000E060E" w:rsidRPr="000E060E">
        <w:rPr>
          <w:iCs/>
          <w:sz w:val="28"/>
          <w:szCs w:val="28"/>
          <w:lang w:val="vi-VN"/>
        </w:rPr>
        <w:t>Nhiệm vụ điều chỉnh Quy hoạch chung xây dựng Khu kinh tế Vũng Áng, tỉnh Hà Tĩnh đến năm 2050</w:t>
      </w:r>
      <w:r w:rsidRPr="000E060E">
        <w:rPr>
          <w:sz w:val="28"/>
          <w:szCs w:val="28"/>
          <w:lang w:val="fr-FR"/>
        </w:rPr>
        <w:t>.</w:t>
      </w:r>
    </w:p>
    <w:p w14:paraId="217016E2" w14:textId="77777777" w:rsidR="000E060E" w:rsidRPr="000E060E" w:rsidRDefault="000E060E" w:rsidP="000E060E">
      <w:pPr>
        <w:pStyle w:val="ListParagraph"/>
        <w:spacing w:before="60" w:after="60"/>
        <w:ind w:left="0" w:firstLine="709"/>
        <w:contextualSpacing w:val="0"/>
        <w:jc w:val="both"/>
        <w:outlineLvl w:val="0"/>
        <w:rPr>
          <w:color w:val="000000"/>
          <w:sz w:val="28"/>
          <w:szCs w:val="28"/>
          <w:lang w:val="de-DE"/>
        </w:rPr>
      </w:pPr>
      <w:r w:rsidRPr="000E060E">
        <w:rPr>
          <w:color w:val="000000"/>
          <w:sz w:val="28"/>
          <w:szCs w:val="28"/>
        </w:rPr>
        <w:t>2</w:t>
      </w:r>
      <w:r w:rsidRPr="000E060E">
        <w:rPr>
          <w:color w:val="000000"/>
          <w:sz w:val="28"/>
          <w:szCs w:val="28"/>
          <w:lang w:val="vi-VN"/>
        </w:rPr>
        <w:t xml:space="preserve">. </w:t>
      </w:r>
      <w:r w:rsidRPr="000E060E">
        <w:rPr>
          <w:color w:val="000000"/>
          <w:sz w:val="28"/>
          <w:szCs w:val="28"/>
          <w:lang w:val="de-DE"/>
        </w:rPr>
        <w:t>Vị trí, quy mô và phạm vi ranh giới quy hoạch:</w:t>
      </w:r>
    </w:p>
    <w:p w14:paraId="642A9E43" w14:textId="77777777" w:rsidR="000E060E" w:rsidRPr="000E060E" w:rsidRDefault="000E060E" w:rsidP="000E060E">
      <w:pPr>
        <w:spacing w:before="60" w:after="60"/>
        <w:ind w:firstLine="709"/>
        <w:jc w:val="both"/>
        <w:rPr>
          <w:color w:val="000000"/>
          <w:spacing w:val="-8"/>
          <w:sz w:val="28"/>
          <w:szCs w:val="28"/>
          <w:lang w:val="pt-BR"/>
        </w:rPr>
      </w:pPr>
      <w:r w:rsidRPr="000E060E">
        <w:rPr>
          <w:color w:val="000000"/>
          <w:spacing w:val="-8"/>
          <w:sz w:val="28"/>
          <w:szCs w:val="28"/>
          <w:lang w:val="pt-BR"/>
        </w:rPr>
        <w:t>a</w:t>
      </w:r>
      <w:r w:rsidRPr="000E060E">
        <w:rPr>
          <w:color w:val="000000"/>
          <w:spacing w:val="-8"/>
          <w:sz w:val="28"/>
          <w:szCs w:val="28"/>
          <w:lang w:val="vi-VN"/>
        </w:rPr>
        <w:t>)</w:t>
      </w:r>
      <w:r w:rsidRPr="000E060E">
        <w:rPr>
          <w:color w:val="000000"/>
          <w:spacing w:val="-8"/>
          <w:sz w:val="28"/>
          <w:szCs w:val="28"/>
          <w:lang w:val="pt-BR"/>
        </w:rPr>
        <w:t xml:space="preserve"> Vị trí quy hoạch:</w:t>
      </w:r>
      <w:r w:rsidRPr="000E060E">
        <w:rPr>
          <w:color w:val="000000"/>
          <w:spacing w:val="-8"/>
          <w:sz w:val="28"/>
          <w:szCs w:val="28"/>
          <w:lang w:val="vi-VN"/>
        </w:rPr>
        <w:t xml:space="preserve"> </w:t>
      </w:r>
      <w:r w:rsidRPr="000E060E">
        <w:rPr>
          <w:sz w:val="28"/>
          <w:szCs w:val="28"/>
        </w:rPr>
        <w:t>07</w:t>
      </w:r>
      <w:r w:rsidRPr="000E060E">
        <w:rPr>
          <w:sz w:val="28"/>
          <w:szCs w:val="28"/>
          <w:lang w:val="vi-VN"/>
        </w:rPr>
        <w:t xml:space="preserve"> phường </w:t>
      </w:r>
      <w:r w:rsidRPr="000E060E">
        <w:rPr>
          <w:sz w:val="28"/>
          <w:szCs w:val="28"/>
        </w:rPr>
        <w:t>(</w:t>
      </w:r>
      <w:r w:rsidRPr="000E060E">
        <w:rPr>
          <w:sz w:val="28"/>
          <w:szCs w:val="28"/>
          <w:lang w:val="vi-VN"/>
        </w:rPr>
        <w:t>Kỳ Trinh, Kỳ Thịnh, Kỳ Long, Kỳ Liên, Kỳ Phương</w:t>
      </w:r>
      <w:r w:rsidRPr="000E060E">
        <w:rPr>
          <w:sz w:val="28"/>
          <w:szCs w:val="28"/>
        </w:rPr>
        <w:t>,</w:t>
      </w:r>
      <w:r w:rsidRPr="000E060E">
        <w:rPr>
          <w:sz w:val="28"/>
          <w:szCs w:val="28"/>
          <w:lang w:val="vi-VN"/>
        </w:rPr>
        <w:t xml:space="preserve"> Kỳ Nam</w:t>
      </w:r>
      <w:r w:rsidRPr="000E060E">
        <w:rPr>
          <w:sz w:val="28"/>
          <w:szCs w:val="28"/>
        </w:rPr>
        <w:t>,</w:t>
      </w:r>
      <w:r w:rsidRPr="000E060E">
        <w:rPr>
          <w:sz w:val="28"/>
          <w:szCs w:val="28"/>
          <w:lang w:val="vi-VN"/>
        </w:rPr>
        <w:t xml:space="preserve"> Kỳ Ninh</w:t>
      </w:r>
      <w:r w:rsidRPr="000E060E">
        <w:rPr>
          <w:sz w:val="28"/>
          <w:szCs w:val="28"/>
        </w:rPr>
        <w:t>) và</w:t>
      </w:r>
      <w:r w:rsidRPr="000E060E">
        <w:rPr>
          <w:sz w:val="28"/>
          <w:szCs w:val="28"/>
          <w:lang w:val="vi-VN"/>
        </w:rPr>
        <w:t xml:space="preserve"> </w:t>
      </w:r>
      <w:r w:rsidRPr="000E060E">
        <w:rPr>
          <w:sz w:val="28"/>
          <w:szCs w:val="28"/>
        </w:rPr>
        <w:t>02</w:t>
      </w:r>
      <w:r w:rsidRPr="000E060E">
        <w:rPr>
          <w:sz w:val="28"/>
          <w:szCs w:val="28"/>
          <w:lang w:val="vi-VN"/>
        </w:rPr>
        <w:t xml:space="preserve"> xã </w:t>
      </w:r>
      <w:r w:rsidRPr="000E060E">
        <w:rPr>
          <w:sz w:val="28"/>
          <w:szCs w:val="28"/>
        </w:rPr>
        <w:t>(</w:t>
      </w:r>
      <w:r w:rsidRPr="000E060E">
        <w:rPr>
          <w:sz w:val="28"/>
          <w:szCs w:val="28"/>
          <w:lang w:val="vi-VN"/>
        </w:rPr>
        <w:t>Kỳ Lợi, Kỳ Hà</w:t>
      </w:r>
      <w:r w:rsidRPr="000E060E">
        <w:rPr>
          <w:sz w:val="28"/>
          <w:szCs w:val="28"/>
        </w:rPr>
        <w:t>)</w:t>
      </w:r>
      <w:r w:rsidRPr="000E060E">
        <w:rPr>
          <w:sz w:val="28"/>
          <w:szCs w:val="28"/>
          <w:lang w:val="vi-VN"/>
        </w:rPr>
        <w:t xml:space="preserve"> thuộc thị xã Kỳ Anh, </w:t>
      </w:r>
      <w:r w:rsidRPr="000E060E">
        <w:rPr>
          <w:rStyle w:val="fontstyle01"/>
          <w:spacing w:val="-8"/>
        </w:rPr>
        <w:t>tỉnh Hà Tĩnh</w:t>
      </w:r>
      <w:r w:rsidRPr="000E060E">
        <w:rPr>
          <w:color w:val="000000"/>
          <w:spacing w:val="-8"/>
          <w:sz w:val="28"/>
          <w:szCs w:val="28"/>
          <w:lang w:val="pt-BR"/>
        </w:rPr>
        <w:t>.</w:t>
      </w:r>
    </w:p>
    <w:p w14:paraId="52065917" w14:textId="77777777" w:rsidR="000E060E" w:rsidRPr="000E060E" w:rsidRDefault="000E060E" w:rsidP="000E060E">
      <w:pPr>
        <w:spacing w:before="60" w:after="60"/>
        <w:ind w:firstLine="709"/>
        <w:jc w:val="both"/>
        <w:rPr>
          <w:color w:val="000000"/>
          <w:sz w:val="28"/>
          <w:szCs w:val="28"/>
          <w:lang w:val="pt-BR"/>
        </w:rPr>
      </w:pPr>
      <w:r w:rsidRPr="000E060E">
        <w:rPr>
          <w:color w:val="000000"/>
          <w:sz w:val="28"/>
          <w:szCs w:val="28"/>
          <w:lang w:val="pt-BR"/>
        </w:rPr>
        <w:t>b</w:t>
      </w:r>
      <w:r w:rsidRPr="000E060E">
        <w:rPr>
          <w:color w:val="000000"/>
          <w:sz w:val="28"/>
          <w:szCs w:val="28"/>
          <w:lang w:val="vi-VN"/>
        </w:rPr>
        <w:t>)</w:t>
      </w:r>
      <w:r w:rsidRPr="000E060E">
        <w:rPr>
          <w:color w:val="000000"/>
          <w:sz w:val="28"/>
          <w:szCs w:val="28"/>
          <w:lang w:val="pt-BR"/>
        </w:rPr>
        <w:t xml:space="preserve"> Quy mô:</w:t>
      </w:r>
      <w:r w:rsidRPr="000E060E">
        <w:rPr>
          <w:color w:val="000000"/>
          <w:sz w:val="28"/>
          <w:szCs w:val="28"/>
          <w:lang w:val="vi-VN"/>
        </w:rPr>
        <w:t xml:space="preserve"> d</w:t>
      </w:r>
      <w:r w:rsidRPr="000E060E">
        <w:rPr>
          <w:color w:val="000000"/>
          <w:sz w:val="28"/>
          <w:szCs w:val="28"/>
          <w:lang w:val="pt-BR"/>
        </w:rPr>
        <w:t xml:space="preserve">iện tích khoảng </w:t>
      </w:r>
      <w:r w:rsidRPr="000E060E">
        <w:rPr>
          <w:sz w:val="28"/>
          <w:szCs w:val="28"/>
          <w:lang w:val="vi-VN"/>
        </w:rPr>
        <w:t>22.781</w:t>
      </w:r>
      <w:r w:rsidRPr="000E060E">
        <w:rPr>
          <w:color w:val="000000"/>
          <w:sz w:val="28"/>
          <w:szCs w:val="28"/>
          <w:lang w:val="pt-BR"/>
        </w:rPr>
        <w:t xml:space="preserve"> ha.</w:t>
      </w:r>
    </w:p>
    <w:p w14:paraId="58949EA5" w14:textId="77777777" w:rsidR="000E060E" w:rsidRPr="000E060E" w:rsidRDefault="000E060E" w:rsidP="000E060E">
      <w:pPr>
        <w:spacing w:before="60" w:after="60"/>
        <w:ind w:firstLine="709"/>
        <w:jc w:val="both"/>
        <w:rPr>
          <w:color w:val="000000"/>
          <w:sz w:val="28"/>
          <w:szCs w:val="28"/>
          <w:lang w:val="pt-BR"/>
        </w:rPr>
      </w:pPr>
      <w:r w:rsidRPr="000E060E">
        <w:rPr>
          <w:color w:val="000000"/>
          <w:sz w:val="28"/>
          <w:szCs w:val="28"/>
          <w:lang w:val="pt-BR"/>
        </w:rPr>
        <w:t>c</w:t>
      </w:r>
      <w:r w:rsidRPr="000E060E">
        <w:rPr>
          <w:color w:val="000000"/>
          <w:sz w:val="28"/>
          <w:szCs w:val="28"/>
          <w:lang w:val="vi-VN"/>
        </w:rPr>
        <w:t>)</w:t>
      </w:r>
      <w:r w:rsidRPr="000E060E">
        <w:rPr>
          <w:color w:val="000000"/>
          <w:sz w:val="28"/>
          <w:szCs w:val="28"/>
          <w:lang w:val="pt-BR"/>
        </w:rPr>
        <w:t xml:space="preserve"> Phạm vi ranh giới:</w:t>
      </w:r>
    </w:p>
    <w:p w14:paraId="5897113B" w14:textId="77777777" w:rsidR="000E060E" w:rsidRPr="000E060E" w:rsidRDefault="000E060E" w:rsidP="000E060E">
      <w:pPr>
        <w:spacing w:before="60" w:after="60"/>
        <w:ind w:firstLine="709"/>
        <w:rPr>
          <w:sz w:val="28"/>
          <w:szCs w:val="28"/>
        </w:rPr>
      </w:pPr>
      <w:r w:rsidRPr="000E060E">
        <w:rPr>
          <w:sz w:val="28"/>
          <w:szCs w:val="28"/>
        </w:rPr>
        <w:t xml:space="preserve">- </w:t>
      </w:r>
      <w:r w:rsidRPr="000E060E">
        <w:rPr>
          <w:sz w:val="28"/>
          <w:szCs w:val="28"/>
          <w:lang w:val="vi-VN"/>
        </w:rPr>
        <w:t>Phía Bắc: giáp  biển Đông</w:t>
      </w:r>
      <w:r w:rsidRPr="000E060E">
        <w:rPr>
          <w:sz w:val="28"/>
          <w:szCs w:val="28"/>
        </w:rPr>
        <w:t>;</w:t>
      </w:r>
    </w:p>
    <w:p w14:paraId="367CF6DA" w14:textId="77777777" w:rsidR="000E060E" w:rsidRPr="000E060E" w:rsidRDefault="000E060E" w:rsidP="000E060E">
      <w:pPr>
        <w:spacing w:before="60" w:after="60"/>
        <w:ind w:firstLine="709"/>
        <w:rPr>
          <w:spacing w:val="-10"/>
          <w:sz w:val="28"/>
          <w:szCs w:val="28"/>
          <w:lang w:val="da-DK"/>
        </w:rPr>
      </w:pPr>
      <w:r w:rsidRPr="000E060E">
        <w:rPr>
          <w:sz w:val="28"/>
          <w:szCs w:val="28"/>
          <w:lang w:val="da-DK"/>
        </w:rPr>
        <w:t xml:space="preserve">- </w:t>
      </w:r>
      <w:r w:rsidRPr="000E060E">
        <w:rPr>
          <w:sz w:val="28"/>
          <w:szCs w:val="28"/>
          <w:lang w:val="vi-VN"/>
        </w:rPr>
        <w:t>Phía Nam: giáp  tỉnh Quảng Bình</w:t>
      </w:r>
      <w:r w:rsidRPr="000E060E">
        <w:rPr>
          <w:spacing w:val="-8"/>
          <w:sz w:val="28"/>
          <w:szCs w:val="28"/>
          <w:lang w:val="da-DK"/>
        </w:rPr>
        <w:t>;</w:t>
      </w:r>
    </w:p>
    <w:p w14:paraId="7316CAAE" w14:textId="77777777" w:rsidR="000E060E" w:rsidRPr="000E060E" w:rsidRDefault="000E060E" w:rsidP="000E060E">
      <w:pPr>
        <w:spacing w:before="60" w:after="60"/>
        <w:ind w:firstLine="709"/>
        <w:rPr>
          <w:sz w:val="28"/>
          <w:szCs w:val="28"/>
          <w:lang w:val="da-DK"/>
        </w:rPr>
      </w:pPr>
      <w:r w:rsidRPr="000E060E">
        <w:rPr>
          <w:sz w:val="28"/>
          <w:szCs w:val="28"/>
          <w:lang w:val="da-DK"/>
        </w:rPr>
        <w:t xml:space="preserve">- </w:t>
      </w:r>
      <w:r w:rsidRPr="000E060E">
        <w:rPr>
          <w:sz w:val="28"/>
          <w:szCs w:val="28"/>
          <w:lang w:val="vi-VN"/>
        </w:rPr>
        <w:t>Phía Đông: giáp biển Đông</w:t>
      </w:r>
      <w:r w:rsidRPr="000E060E">
        <w:rPr>
          <w:sz w:val="28"/>
          <w:szCs w:val="28"/>
          <w:lang w:val="da-DK"/>
        </w:rPr>
        <w:t>;</w:t>
      </w:r>
      <w:r w:rsidRPr="000E060E">
        <w:rPr>
          <w:sz w:val="28"/>
          <w:szCs w:val="28"/>
          <w:lang w:val="da-DK"/>
        </w:rPr>
        <w:tab/>
      </w:r>
    </w:p>
    <w:p w14:paraId="4C6A6BF9" w14:textId="77777777" w:rsidR="000E060E" w:rsidRPr="000E060E" w:rsidRDefault="000E060E" w:rsidP="000E060E">
      <w:pPr>
        <w:spacing w:before="60" w:after="60"/>
        <w:ind w:firstLine="709"/>
        <w:jc w:val="both"/>
        <w:rPr>
          <w:sz w:val="28"/>
          <w:szCs w:val="28"/>
          <w:lang w:val="da-DK"/>
        </w:rPr>
      </w:pPr>
      <w:r w:rsidRPr="000E060E">
        <w:rPr>
          <w:sz w:val="28"/>
          <w:szCs w:val="28"/>
          <w:lang w:val="da-DK"/>
        </w:rPr>
        <w:t xml:space="preserve">- </w:t>
      </w:r>
      <w:r w:rsidRPr="000E060E">
        <w:rPr>
          <w:sz w:val="28"/>
          <w:szCs w:val="28"/>
          <w:lang w:val="vi-VN"/>
        </w:rPr>
        <w:t xml:space="preserve">Phía Tây: </w:t>
      </w:r>
      <w:r w:rsidRPr="000E060E">
        <w:rPr>
          <w:sz w:val="28"/>
          <w:szCs w:val="28"/>
        </w:rPr>
        <w:t>giáp các xã (</w:t>
      </w:r>
      <w:r w:rsidRPr="000E060E">
        <w:rPr>
          <w:sz w:val="28"/>
          <w:szCs w:val="28"/>
          <w:lang w:val="vi-VN"/>
        </w:rPr>
        <w:t>Kỳ Khang, Kỳ Thọ, Kỳ Hải</w:t>
      </w:r>
      <w:r w:rsidRPr="000E060E">
        <w:rPr>
          <w:sz w:val="28"/>
          <w:szCs w:val="28"/>
        </w:rPr>
        <w:t xml:space="preserve">) </w:t>
      </w:r>
      <w:r w:rsidRPr="000E060E">
        <w:rPr>
          <w:sz w:val="28"/>
          <w:szCs w:val="28"/>
          <w:lang w:val="vi-VN"/>
        </w:rPr>
        <w:t xml:space="preserve"> </w:t>
      </w:r>
      <w:r w:rsidRPr="000E060E">
        <w:rPr>
          <w:sz w:val="28"/>
          <w:szCs w:val="28"/>
        </w:rPr>
        <w:t>thuộc huyện Kỳ Anh và phường Hưng Trí thuộc thị xã Kỳ Anh</w:t>
      </w:r>
      <w:r w:rsidRPr="000E060E">
        <w:rPr>
          <w:sz w:val="28"/>
          <w:szCs w:val="28"/>
          <w:lang w:val="da-DK"/>
        </w:rPr>
        <w:t>.</w:t>
      </w:r>
    </w:p>
    <w:p w14:paraId="29BD058D" w14:textId="77777777" w:rsidR="000E060E" w:rsidRPr="000E060E" w:rsidRDefault="000E060E" w:rsidP="000E060E">
      <w:pPr>
        <w:spacing w:before="60" w:after="60"/>
        <w:ind w:firstLine="709"/>
        <w:jc w:val="both"/>
        <w:rPr>
          <w:color w:val="000000"/>
          <w:sz w:val="28"/>
          <w:szCs w:val="28"/>
        </w:rPr>
      </w:pPr>
      <w:r w:rsidRPr="000E060E">
        <w:rPr>
          <w:color w:val="000000"/>
          <w:sz w:val="28"/>
          <w:szCs w:val="28"/>
        </w:rPr>
        <w:t>3. Mục tiêu điều chỉnh quy hoạch</w:t>
      </w:r>
    </w:p>
    <w:p w14:paraId="538AC0BF" w14:textId="77777777" w:rsidR="000E060E" w:rsidRPr="000E060E" w:rsidRDefault="000E060E" w:rsidP="000E060E">
      <w:pPr>
        <w:tabs>
          <w:tab w:val="left" w:pos="434"/>
        </w:tabs>
        <w:spacing w:before="60" w:after="60"/>
        <w:ind w:left="284"/>
        <w:jc w:val="both"/>
        <w:rPr>
          <w:sz w:val="28"/>
          <w:szCs w:val="28"/>
        </w:rPr>
      </w:pPr>
      <w:r w:rsidRPr="000E060E">
        <w:rPr>
          <w:sz w:val="28"/>
          <w:szCs w:val="28"/>
          <w:lang w:val="pt-BR"/>
        </w:rPr>
        <w:t xml:space="preserve">    </w:t>
      </w:r>
      <w:r w:rsidRPr="000E060E">
        <w:rPr>
          <w:sz w:val="28"/>
          <w:szCs w:val="28"/>
          <w:lang w:val="pt-BR"/>
        </w:rPr>
        <w:tab/>
        <w:t xml:space="preserve">- Điều chỉnh </w:t>
      </w:r>
      <w:r w:rsidRPr="000E060E">
        <w:rPr>
          <w:sz w:val="28"/>
          <w:szCs w:val="28"/>
          <w:lang w:val="vi-VN"/>
        </w:rPr>
        <w:t>tổng thể quy hoạch chung KKT Vũng Áng để phù hợp với tình hình phát triển kỉnh tế xã hội, đầu tư xây dựng tại khu kỉnh tế trong giai đoạn mới.</w:t>
      </w:r>
    </w:p>
    <w:p w14:paraId="0D114704" w14:textId="77777777" w:rsidR="000E060E" w:rsidRPr="000E060E" w:rsidRDefault="000E060E" w:rsidP="000E060E">
      <w:pPr>
        <w:tabs>
          <w:tab w:val="left" w:pos="434"/>
        </w:tabs>
        <w:spacing w:before="60" w:after="60"/>
        <w:ind w:left="284"/>
        <w:jc w:val="both"/>
        <w:rPr>
          <w:sz w:val="28"/>
          <w:szCs w:val="28"/>
        </w:rPr>
      </w:pPr>
      <w:r w:rsidRPr="000E060E">
        <w:rPr>
          <w:sz w:val="28"/>
          <w:szCs w:val="28"/>
          <w:lang w:val="pt-BR"/>
        </w:rPr>
        <w:t xml:space="preserve">    </w:t>
      </w:r>
      <w:r w:rsidRPr="000E060E">
        <w:rPr>
          <w:sz w:val="28"/>
          <w:szCs w:val="28"/>
          <w:lang w:val="pt-BR"/>
        </w:rPr>
        <w:tab/>
        <w:t xml:space="preserve">- </w:t>
      </w:r>
      <w:r w:rsidRPr="000E060E">
        <w:rPr>
          <w:sz w:val="28"/>
          <w:szCs w:val="28"/>
          <w:lang w:val="vi-VN"/>
        </w:rPr>
        <w:t>Làm cơ s</w:t>
      </w:r>
      <w:r w:rsidRPr="000E060E">
        <w:rPr>
          <w:sz w:val="28"/>
          <w:szCs w:val="28"/>
        </w:rPr>
        <w:t>ở</w:t>
      </w:r>
      <w:r w:rsidRPr="000E060E">
        <w:rPr>
          <w:sz w:val="28"/>
          <w:szCs w:val="28"/>
          <w:lang w:val="vi-VN"/>
        </w:rPr>
        <w:t xml:space="preserve"> pháp lý để quản lý xây dựng theo quy hoạch, đảm bảo các mục tiêu phát triển bền vững.</w:t>
      </w:r>
    </w:p>
    <w:p w14:paraId="6ADE1FF2" w14:textId="77777777" w:rsidR="000E060E" w:rsidRPr="000E060E" w:rsidRDefault="000E060E" w:rsidP="000E060E">
      <w:pPr>
        <w:spacing w:before="60" w:after="60"/>
        <w:ind w:firstLine="720"/>
        <w:jc w:val="both"/>
        <w:rPr>
          <w:color w:val="000000"/>
          <w:sz w:val="28"/>
          <w:szCs w:val="28"/>
        </w:rPr>
      </w:pPr>
      <w:r w:rsidRPr="000E060E">
        <w:rPr>
          <w:color w:val="000000"/>
          <w:sz w:val="28"/>
          <w:szCs w:val="28"/>
        </w:rPr>
        <w:t>4. Tính chất</w:t>
      </w:r>
    </w:p>
    <w:p w14:paraId="667C694B" w14:textId="77777777" w:rsidR="000E060E" w:rsidRPr="000E060E" w:rsidRDefault="000E060E" w:rsidP="000E060E">
      <w:pPr>
        <w:spacing w:before="60" w:after="60"/>
        <w:ind w:firstLine="720"/>
        <w:jc w:val="both"/>
        <w:rPr>
          <w:sz w:val="28"/>
          <w:szCs w:val="28"/>
        </w:rPr>
      </w:pPr>
      <w:r w:rsidRPr="000E060E">
        <w:rPr>
          <w:color w:val="000000"/>
          <w:sz w:val="28"/>
          <w:szCs w:val="28"/>
        </w:rPr>
        <w:t xml:space="preserve">- </w:t>
      </w:r>
      <w:r w:rsidRPr="000E060E">
        <w:rPr>
          <w:sz w:val="28"/>
          <w:szCs w:val="28"/>
          <w:lang w:val="pt-BR"/>
        </w:rPr>
        <w:t>K</w:t>
      </w:r>
      <w:r w:rsidRPr="000E060E">
        <w:rPr>
          <w:sz w:val="28"/>
          <w:szCs w:val="28"/>
          <w:lang w:val="vi-VN"/>
        </w:rPr>
        <w:t>hu kỉnh tế tổng hợp với các khu chức nâng chính bao gồm: Khu phỉ thuế quan, khu công nghiệp, khu k</w:t>
      </w:r>
      <w:r w:rsidRPr="000E060E">
        <w:rPr>
          <w:sz w:val="28"/>
          <w:szCs w:val="28"/>
        </w:rPr>
        <w:t>inh</w:t>
      </w:r>
      <w:r w:rsidRPr="000E060E">
        <w:rPr>
          <w:sz w:val="28"/>
          <w:szCs w:val="28"/>
          <w:lang w:val="vi-VN"/>
        </w:rPr>
        <w:t xml:space="preserve"> tế cảng biển, khu thương mại dịch vụ du lịch, khu đô thị mới, vận hành theo cơ chế ưu đãi đặc biệt, là động lục phát triển kinh tế xã hội của tỉnh Hà Tĩnh và khu vực</w:t>
      </w:r>
      <w:r w:rsidRPr="000E060E">
        <w:rPr>
          <w:sz w:val="28"/>
          <w:szCs w:val="28"/>
        </w:rPr>
        <w:t>.</w:t>
      </w:r>
      <w:r w:rsidRPr="000E060E">
        <w:rPr>
          <w:sz w:val="28"/>
          <w:szCs w:val="28"/>
          <w:lang w:val="vi-VN"/>
        </w:rPr>
        <w:t xml:space="preserve"> </w:t>
      </w:r>
    </w:p>
    <w:p w14:paraId="4DE04F1E" w14:textId="77777777" w:rsidR="000E060E" w:rsidRPr="000E060E" w:rsidRDefault="000E060E" w:rsidP="000E060E">
      <w:pPr>
        <w:spacing w:before="60" w:after="60"/>
        <w:ind w:firstLine="720"/>
        <w:jc w:val="both"/>
        <w:rPr>
          <w:sz w:val="28"/>
          <w:szCs w:val="28"/>
          <w:lang w:val="pt-BR"/>
        </w:rPr>
      </w:pPr>
      <w:r w:rsidRPr="000E060E">
        <w:rPr>
          <w:sz w:val="28"/>
          <w:szCs w:val="28"/>
        </w:rPr>
        <w:t xml:space="preserve">- </w:t>
      </w:r>
      <w:r w:rsidRPr="000E060E">
        <w:rPr>
          <w:sz w:val="28"/>
          <w:szCs w:val="28"/>
          <w:lang w:val="pt-BR"/>
        </w:rPr>
        <w:t>T</w:t>
      </w:r>
      <w:r w:rsidRPr="000E060E">
        <w:rPr>
          <w:sz w:val="28"/>
          <w:szCs w:val="28"/>
          <w:lang w:val="vi-VN"/>
        </w:rPr>
        <w:t>rung tâm công nghiệp nặng của Việt Nam</w:t>
      </w:r>
      <w:r w:rsidRPr="000E060E">
        <w:rPr>
          <w:sz w:val="28"/>
          <w:szCs w:val="28"/>
        </w:rPr>
        <w:t>.</w:t>
      </w:r>
    </w:p>
    <w:p w14:paraId="2AF2B6EF" w14:textId="1771DD8F" w:rsidR="000E060E" w:rsidRPr="00E1682A" w:rsidRDefault="000E060E" w:rsidP="00E1682A">
      <w:pPr>
        <w:spacing w:before="60" w:after="60"/>
        <w:ind w:firstLine="720"/>
        <w:jc w:val="both"/>
        <w:rPr>
          <w:sz w:val="28"/>
          <w:szCs w:val="28"/>
        </w:rPr>
      </w:pPr>
      <w:r w:rsidRPr="000E060E">
        <w:rPr>
          <w:sz w:val="28"/>
          <w:szCs w:val="28"/>
          <w:lang w:val="pt-BR"/>
        </w:rPr>
        <w:t xml:space="preserve">- </w:t>
      </w:r>
      <w:r w:rsidRPr="000E060E">
        <w:rPr>
          <w:color w:val="000000"/>
          <w:sz w:val="28"/>
          <w:szCs w:val="28"/>
        </w:rPr>
        <w:t>Khu</w:t>
      </w:r>
      <w:r w:rsidRPr="000E060E">
        <w:rPr>
          <w:sz w:val="28"/>
          <w:szCs w:val="28"/>
          <w:lang w:val="vi-VN"/>
        </w:rPr>
        <w:t xml:space="preserve"> vực phát triển tại phía Nam tỉnh Hà Tĩnh với cơ sở hạ tầng kỹ thuật và hạ tầng xã hội hiện đại, đồng bộ, môi trường ở trong sạch gắn liền vớỉ thiên nhiên</w:t>
      </w:r>
      <w:r w:rsidRPr="000E060E">
        <w:rPr>
          <w:sz w:val="28"/>
          <w:szCs w:val="28"/>
        </w:rPr>
        <w:t>.</w:t>
      </w:r>
      <w:bookmarkStart w:id="0" w:name="_GoBack"/>
      <w:bookmarkEnd w:id="0"/>
    </w:p>
    <w:p w14:paraId="0282C4A3" w14:textId="3F7FF54F" w:rsidR="0062528C" w:rsidRDefault="006A532A" w:rsidP="00C86F2A">
      <w:pPr>
        <w:spacing w:before="120" w:after="120"/>
        <w:ind w:firstLine="709"/>
        <w:jc w:val="both"/>
        <w:rPr>
          <w:rFonts w:eastAsia="Times New Roman"/>
          <w:b/>
          <w:sz w:val="28"/>
          <w:szCs w:val="28"/>
          <w:lang w:val="nl-NL"/>
        </w:rPr>
      </w:pPr>
      <w:r>
        <w:rPr>
          <w:rFonts w:eastAsia="Times New Roman"/>
          <w:b/>
          <w:bCs/>
          <w:sz w:val="28"/>
          <w:szCs w:val="28"/>
          <w:lang w:val="nl-NL"/>
        </w:rPr>
        <w:t>Điều 2.</w:t>
      </w:r>
      <w:r>
        <w:rPr>
          <w:rFonts w:eastAsia="Times New Roman"/>
          <w:b/>
          <w:sz w:val="28"/>
          <w:szCs w:val="28"/>
          <w:lang w:val="nl-NL"/>
        </w:rPr>
        <w:t xml:space="preserve"> Tổ chức thực hiện:</w:t>
      </w:r>
    </w:p>
    <w:p w14:paraId="6DBE59EF" w14:textId="2E3AB34A" w:rsidR="0062528C" w:rsidRDefault="006A532A" w:rsidP="00C86F2A">
      <w:pPr>
        <w:spacing w:before="120" w:after="120"/>
        <w:ind w:firstLine="709"/>
        <w:jc w:val="both"/>
        <w:rPr>
          <w:rFonts w:eastAsia="Times New Roman"/>
          <w:sz w:val="28"/>
          <w:szCs w:val="28"/>
          <w:lang w:val="nl-NL"/>
        </w:rPr>
      </w:pPr>
      <w:r>
        <w:rPr>
          <w:rFonts w:eastAsia="Times New Roman"/>
          <w:b/>
          <w:sz w:val="28"/>
          <w:szCs w:val="28"/>
          <w:lang w:val="nl-NL"/>
        </w:rPr>
        <w:t>1.</w:t>
      </w:r>
      <w:r>
        <w:rPr>
          <w:rFonts w:eastAsia="Times New Roman"/>
          <w:sz w:val="28"/>
          <w:szCs w:val="28"/>
          <w:lang w:val="nl-NL"/>
        </w:rPr>
        <w:t xml:space="preserve"> Ủy ban nhân dân tỉnh </w:t>
      </w:r>
      <w:r w:rsidR="000E060E">
        <w:rPr>
          <w:rFonts w:eastAsia="Times New Roman"/>
          <w:sz w:val="28"/>
          <w:szCs w:val="28"/>
          <w:lang w:val="nl-NL"/>
        </w:rPr>
        <w:t xml:space="preserve">trình cấp có thẩm quyền thẩm định, </w:t>
      </w:r>
      <w:r>
        <w:rPr>
          <w:rFonts w:eastAsia="Times New Roman"/>
          <w:sz w:val="28"/>
          <w:szCs w:val="28"/>
          <w:lang w:val="nl-NL"/>
        </w:rPr>
        <w:t xml:space="preserve">phê duyệt </w:t>
      </w:r>
      <w:r w:rsidR="000E060E" w:rsidRPr="000E060E">
        <w:rPr>
          <w:iCs/>
          <w:sz w:val="28"/>
          <w:szCs w:val="28"/>
          <w:lang w:val="vi-VN"/>
        </w:rPr>
        <w:lastRenderedPageBreak/>
        <w:t>Nhiệm vụ điều chỉnh Quy hoạch chung xây dựng Khu kinh tế Vũng Áng, tỉnh Hà Tĩnh đến năm 2050</w:t>
      </w:r>
      <w:r>
        <w:rPr>
          <w:rFonts w:eastAsia="Times New Roman"/>
          <w:sz w:val="28"/>
          <w:szCs w:val="28"/>
          <w:lang w:val="nl-NL"/>
        </w:rPr>
        <w:t xml:space="preserve"> </w:t>
      </w:r>
      <w:r>
        <w:rPr>
          <w:rFonts w:eastAsia="Times New Roman"/>
          <w:iCs/>
          <w:sz w:val="28"/>
          <w:szCs w:val="28"/>
        </w:rPr>
        <w:t>và tổ chức thực hiện các bước tiếp theo theo quy định.</w:t>
      </w:r>
    </w:p>
    <w:p w14:paraId="3A8D12EC" w14:textId="77777777" w:rsidR="0062528C" w:rsidRDefault="006A532A" w:rsidP="00C86F2A">
      <w:pPr>
        <w:spacing w:before="120" w:after="120"/>
        <w:ind w:firstLine="709"/>
        <w:jc w:val="both"/>
        <w:rPr>
          <w:rFonts w:eastAsia="Times New Roman"/>
          <w:sz w:val="28"/>
          <w:szCs w:val="28"/>
          <w:lang w:val="nl-NL"/>
        </w:rPr>
      </w:pPr>
      <w:r>
        <w:rPr>
          <w:rFonts w:eastAsia="Times New Roman"/>
          <w:b/>
          <w:sz w:val="28"/>
          <w:szCs w:val="28"/>
          <w:lang w:val="nl-NL"/>
        </w:rPr>
        <w:t>2.</w:t>
      </w:r>
      <w:r>
        <w:rPr>
          <w:rFonts w:eastAsia="Times New Roman"/>
          <w:sz w:val="28"/>
          <w:szCs w:val="28"/>
          <w:lang w:val="nl-NL"/>
        </w:rPr>
        <w:t xml:space="preserve"> Thường trực Hội đồng nhân dân, các Ban Hội đồng nhân dân, cá</w:t>
      </w:r>
      <w:r>
        <w:rPr>
          <w:rFonts w:eastAsia="Times New Roman"/>
          <w:sz w:val="28"/>
          <w:szCs w:val="28"/>
          <w:lang w:val="nl-NL"/>
        </w:rPr>
        <w:t>c Tổ đại biểu Hội đồng nhân dân và đại biểu Hội đồng nhân dân tỉnh giám sát việc thực hiện Nghị quyết.</w:t>
      </w:r>
    </w:p>
    <w:p w14:paraId="511BC445" w14:textId="2FB28624" w:rsidR="0062528C" w:rsidRDefault="006A532A">
      <w:pPr>
        <w:spacing w:before="80" w:after="80" w:line="252" w:lineRule="auto"/>
        <w:ind w:firstLine="709"/>
        <w:jc w:val="both"/>
        <w:rPr>
          <w:rFonts w:eastAsia="Times New Roman"/>
          <w:i/>
          <w:sz w:val="28"/>
          <w:szCs w:val="28"/>
          <w:lang w:val="nl-NL"/>
        </w:rPr>
      </w:pPr>
      <w:r>
        <w:rPr>
          <w:rFonts w:eastAsia="Times New Roman"/>
          <w:i/>
          <w:sz w:val="28"/>
          <w:szCs w:val="28"/>
          <w:lang w:val="nl-NL"/>
        </w:rPr>
        <w:t xml:space="preserve">Nghị quyết này được Hội đồng nhân dân tỉnh khóa </w:t>
      </w:r>
      <w:r w:rsidR="00C86F2A">
        <w:rPr>
          <w:rFonts w:eastAsia="Times New Roman"/>
          <w:i/>
          <w:sz w:val="28"/>
          <w:szCs w:val="28"/>
          <w:lang w:val="nl-NL"/>
        </w:rPr>
        <w:t>.....</w:t>
      </w:r>
      <w:r>
        <w:rPr>
          <w:rFonts w:eastAsia="Times New Roman"/>
          <w:i/>
          <w:sz w:val="28"/>
          <w:szCs w:val="28"/>
          <w:lang w:val="nl-NL"/>
        </w:rPr>
        <w:t>, Kỳ họp thứ .... thông qua ngày       tháng    năm 202</w:t>
      </w:r>
      <w:r w:rsidR="000E060E">
        <w:rPr>
          <w:rFonts w:eastAsia="Times New Roman"/>
          <w:i/>
          <w:sz w:val="28"/>
          <w:szCs w:val="28"/>
          <w:lang w:val="nl-NL"/>
        </w:rPr>
        <w:t>5</w:t>
      </w:r>
      <w:r>
        <w:rPr>
          <w:rFonts w:eastAsia="Times New Roman"/>
          <w:i/>
          <w:sz w:val="28"/>
          <w:szCs w:val="28"/>
          <w:lang w:val="nl-NL"/>
        </w:rPr>
        <w:t xml:space="preserve"> và có hiệu lực từ ngày ký ban hành./.</w:t>
      </w:r>
    </w:p>
    <w:tbl>
      <w:tblPr>
        <w:tblW w:w="9322" w:type="dxa"/>
        <w:tblCellMar>
          <w:top w:w="15" w:type="dxa"/>
          <w:left w:w="15" w:type="dxa"/>
          <w:bottom w:w="15" w:type="dxa"/>
          <w:right w:w="15" w:type="dxa"/>
        </w:tblCellMar>
        <w:tblLook w:val="04A0" w:firstRow="1" w:lastRow="0" w:firstColumn="1" w:lastColumn="0" w:noHBand="0" w:noVBand="1"/>
      </w:tblPr>
      <w:tblGrid>
        <w:gridCol w:w="5353"/>
        <w:gridCol w:w="3969"/>
      </w:tblGrid>
      <w:tr w:rsidR="0062528C" w14:paraId="4EAB51F8" w14:textId="77777777">
        <w:tc>
          <w:tcPr>
            <w:tcW w:w="5353" w:type="dxa"/>
            <w:tcMar>
              <w:top w:w="0" w:type="dxa"/>
              <w:left w:w="108" w:type="dxa"/>
              <w:bottom w:w="0" w:type="dxa"/>
              <w:right w:w="108" w:type="dxa"/>
            </w:tcMar>
            <w:hideMark/>
          </w:tcPr>
          <w:p w14:paraId="3145716B" w14:textId="77777777" w:rsidR="0062528C" w:rsidRDefault="0062528C">
            <w:pPr>
              <w:jc w:val="both"/>
              <w:rPr>
                <w:rFonts w:eastAsia="Times New Roman"/>
                <w:sz w:val="26"/>
                <w:szCs w:val="26"/>
                <w:lang w:val="nl-NL"/>
              </w:rPr>
            </w:pPr>
          </w:p>
          <w:p w14:paraId="501CF45B" w14:textId="77777777" w:rsidR="0062528C" w:rsidRDefault="006A532A">
            <w:pPr>
              <w:jc w:val="both"/>
              <w:rPr>
                <w:rFonts w:eastAsia="Times New Roman"/>
                <w:b/>
                <w:bCs/>
                <w:i/>
                <w:iCs/>
                <w:lang w:val="nl-NL"/>
              </w:rPr>
            </w:pPr>
            <w:r>
              <w:rPr>
                <w:rFonts w:eastAsia="Times New Roman"/>
                <w:b/>
                <w:bCs/>
                <w:i/>
                <w:iCs/>
                <w:lang w:val="nl-NL"/>
              </w:rPr>
              <w:t xml:space="preserve">Nơi </w:t>
            </w:r>
            <w:r>
              <w:rPr>
                <w:rFonts w:eastAsia="Times New Roman"/>
                <w:b/>
                <w:bCs/>
                <w:i/>
                <w:iCs/>
                <w:lang w:val="nl-NL"/>
              </w:rPr>
              <w:t>nhận:</w:t>
            </w:r>
          </w:p>
          <w:p w14:paraId="01D722C6" w14:textId="77777777" w:rsidR="0062528C" w:rsidRDefault="006A532A">
            <w:pPr>
              <w:rPr>
                <w:noProof/>
                <w:sz w:val="22"/>
                <w:lang w:eastAsia="en-GB"/>
              </w:rPr>
            </w:pPr>
            <w:r>
              <w:rPr>
                <w:noProof/>
                <w:sz w:val="22"/>
                <w:lang w:eastAsia="en-GB"/>
              </w:rPr>
              <w:t xml:space="preserve">- </w:t>
            </w:r>
            <w:r>
              <w:rPr>
                <w:noProof/>
                <w:sz w:val="22"/>
                <w:lang w:eastAsia="en-GB"/>
              </w:rPr>
              <w:t>Ủ</w:t>
            </w:r>
            <w:r>
              <w:rPr>
                <w:noProof/>
                <w:sz w:val="22"/>
                <w:lang w:eastAsia="en-GB"/>
              </w:rPr>
              <w:t>y ban Thư</w:t>
            </w:r>
            <w:r>
              <w:rPr>
                <w:noProof/>
                <w:sz w:val="22"/>
                <w:lang w:eastAsia="en-GB"/>
              </w:rPr>
              <w:t>ờ</w:t>
            </w:r>
            <w:r>
              <w:rPr>
                <w:noProof/>
                <w:sz w:val="22"/>
                <w:lang w:eastAsia="en-GB"/>
              </w:rPr>
              <w:t>ng v</w:t>
            </w:r>
            <w:r>
              <w:rPr>
                <w:noProof/>
                <w:sz w:val="22"/>
                <w:lang w:eastAsia="en-GB"/>
              </w:rPr>
              <w:t>ụ</w:t>
            </w:r>
            <w:r>
              <w:rPr>
                <w:noProof/>
                <w:sz w:val="22"/>
                <w:lang w:eastAsia="en-GB"/>
              </w:rPr>
              <w:t xml:space="preserve"> Qu</w:t>
            </w:r>
            <w:r>
              <w:rPr>
                <w:noProof/>
                <w:sz w:val="22"/>
                <w:lang w:eastAsia="en-GB"/>
              </w:rPr>
              <w:t>ố</w:t>
            </w:r>
            <w:r>
              <w:rPr>
                <w:noProof/>
                <w:sz w:val="22"/>
                <w:lang w:eastAsia="en-GB"/>
              </w:rPr>
              <w:t>c h</w:t>
            </w:r>
            <w:r>
              <w:rPr>
                <w:noProof/>
                <w:sz w:val="22"/>
                <w:lang w:eastAsia="en-GB"/>
              </w:rPr>
              <w:t>ộ</w:t>
            </w:r>
            <w:r>
              <w:rPr>
                <w:noProof/>
                <w:sz w:val="22"/>
                <w:lang w:eastAsia="en-GB"/>
              </w:rPr>
              <w:t>i;</w:t>
            </w:r>
          </w:p>
          <w:p w14:paraId="355DC5FF" w14:textId="77777777" w:rsidR="0062528C" w:rsidRDefault="006A532A">
            <w:pPr>
              <w:rPr>
                <w:noProof/>
                <w:sz w:val="22"/>
                <w:lang w:eastAsia="en-GB"/>
              </w:rPr>
            </w:pPr>
            <w:r>
              <w:rPr>
                <w:noProof/>
                <w:sz w:val="22"/>
                <w:lang w:eastAsia="en-GB"/>
              </w:rPr>
              <w:t>- Ban Công tác đ</w:t>
            </w:r>
            <w:r>
              <w:rPr>
                <w:noProof/>
                <w:sz w:val="22"/>
                <w:lang w:eastAsia="en-GB"/>
              </w:rPr>
              <w:t>ạ</w:t>
            </w:r>
            <w:r>
              <w:rPr>
                <w:noProof/>
                <w:sz w:val="22"/>
                <w:lang w:eastAsia="en-GB"/>
              </w:rPr>
              <w:t>i bi</w:t>
            </w:r>
            <w:r>
              <w:rPr>
                <w:noProof/>
                <w:sz w:val="22"/>
                <w:lang w:eastAsia="en-GB"/>
              </w:rPr>
              <w:t>ể</w:t>
            </w:r>
            <w:r>
              <w:rPr>
                <w:noProof/>
                <w:sz w:val="22"/>
                <w:lang w:eastAsia="en-GB"/>
              </w:rPr>
              <w:t>u UBTVQH;</w:t>
            </w:r>
          </w:p>
          <w:p w14:paraId="698186BA" w14:textId="77777777" w:rsidR="0062528C" w:rsidRDefault="006A532A">
            <w:pPr>
              <w:rPr>
                <w:noProof/>
                <w:sz w:val="22"/>
                <w:lang w:eastAsia="en-GB"/>
              </w:rPr>
            </w:pPr>
            <w:r>
              <w:rPr>
                <w:noProof/>
                <w:sz w:val="22"/>
                <w:lang w:eastAsia="en-GB"/>
              </w:rPr>
              <w:t>- Văn phòng Qu</w:t>
            </w:r>
            <w:r>
              <w:rPr>
                <w:noProof/>
                <w:sz w:val="22"/>
                <w:lang w:eastAsia="en-GB"/>
              </w:rPr>
              <w:t>ố</w:t>
            </w:r>
            <w:r>
              <w:rPr>
                <w:noProof/>
                <w:sz w:val="22"/>
                <w:lang w:eastAsia="en-GB"/>
              </w:rPr>
              <w:t>c h</w:t>
            </w:r>
            <w:r>
              <w:rPr>
                <w:noProof/>
                <w:sz w:val="22"/>
                <w:lang w:eastAsia="en-GB"/>
              </w:rPr>
              <w:t>ộ</w:t>
            </w:r>
            <w:r>
              <w:rPr>
                <w:noProof/>
                <w:sz w:val="22"/>
                <w:lang w:eastAsia="en-GB"/>
              </w:rPr>
              <w:t xml:space="preserve">i; </w:t>
            </w:r>
          </w:p>
          <w:p w14:paraId="291A7C2B" w14:textId="77777777" w:rsidR="0062528C" w:rsidRDefault="006A532A">
            <w:pPr>
              <w:rPr>
                <w:noProof/>
                <w:sz w:val="22"/>
                <w:lang w:eastAsia="en-GB"/>
              </w:rPr>
            </w:pPr>
            <w:r>
              <w:rPr>
                <w:noProof/>
                <w:sz w:val="22"/>
                <w:lang w:eastAsia="en-GB"/>
              </w:rPr>
              <w:t>- Văn phòng Ch</w:t>
            </w:r>
            <w:r>
              <w:rPr>
                <w:noProof/>
                <w:sz w:val="22"/>
                <w:lang w:eastAsia="en-GB"/>
              </w:rPr>
              <w:t>ủ</w:t>
            </w:r>
            <w:r>
              <w:rPr>
                <w:noProof/>
                <w:sz w:val="22"/>
                <w:lang w:eastAsia="en-GB"/>
              </w:rPr>
              <w:t xml:space="preserve"> t</w:t>
            </w:r>
            <w:r>
              <w:rPr>
                <w:noProof/>
                <w:sz w:val="22"/>
                <w:lang w:eastAsia="en-GB"/>
              </w:rPr>
              <w:t>ị</w:t>
            </w:r>
            <w:r>
              <w:rPr>
                <w:noProof/>
                <w:sz w:val="22"/>
                <w:lang w:eastAsia="en-GB"/>
              </w:rPr>
              <w:t>ch nư</w:t>
            </w:r>
            <w:r>
              <w:rPr>
                <w:noProof/>
                <w:sz w:val="22"/>
                <w:lang w:eastAsia="en-GB"/>
              </w:rPr>
              <w:t>ớ</w:t>
            </w:r>
            <w:r>
              <w:rPr>
                <w:noProof/>
                <w:sz w:val="22"/>
                <w:lang w:eastAsia="en-GB"/>
              </w:rPr>
              <w:t>c;</w:t>
            </w:r>
          </w:p>
          <w:p w14:paraId="781A34FD" w14:textId="77777777" w:rsidR="0062528C" w:rsidRDefault="006A532A">
            <w:pPr>
              <w:rPr>
                <w:noProof/>
                <w:sz w:val="22"/>
                <w:lang w:eastAsia="en-GB"/>
              </w:rPr>
            </w:pPr>
            <w:r>
              <w:rPr>
                <w:noProof/>
                <w:sz w:val="22"/>
                <w:lang w:eastAsia="en-GB"/>
              </w:rPr>
              <w:t>- Văn phòng Chính ph</w:t>
            </w:r>
            <w:r>
              <w:rPr>
                <w:noProof/>
                <w:sz w:val="22"/>
                <w:lang w:eastAsia="en-GB"/>
              </w:rPr>
              <w:t>ủ</w:t>
            </w:r>
            <w:r>
              <w:rPr>
                <w:noProof/>
                <w:sz w:val="22"/>
                <w:lang w:eastAsia="en-GB"/>
              </w:rPr>
              <w:t>, Website Chính ph</w:t>
            </w:r>
            <w:r>
              <w:rPr>
                <w:noProof/>
                <w:sz w:val="22"/>
                <w:lang w:eastAsia="en-GB"/>
              </w:rPr>
              <w:t>ủ</w:t>
            </w:r>
            <w:r>
              <w:rPr>
                <w:noProof/>
                <w:sz w:val="22"/>
                <w:lang w:eastAsia="en-GB"/>
              </w:rPr>
              <w:t>;</w:t>
            </w:r>
          </w:p>
          <w:p w14:paraId="206FD708" w14:textId="77777777" w:rsidR="0062528C" w:rsidRDefault="006A532A">
            <w:pPr>
              <w:rPr>
                <w:noProof/>
                <w:sz w:val="22"/>
                <w:lang w:eastAsia="en-GB"/>
              </w:rPr>
            </w:pPr>
            <w:r>
              <w:rPr>
                <w:noProof/>
                <w:sz w:val="22"/>
                <w:lang w:eastAsia="en-GB"/>
              </w:rPr>
              <w:t>- B</w:t>
            </w:r>
            <w:r>
              <w:rPr>
                <w:noProof/>
                <w:sz w:val="22"/>
                <w:lang w:eastAsia="en-GB"/>
              </w:rPr>
              <w:t>ộ</w:t>
            </w:r>
            <w:r>
              <w:rPr>
                <w:noProof/>
                <w:sz w:val="22"/>
                <w:lang w:eastAsia="en-GB"/>
              </w:rPr>
              <w:t xml:space="preserve"> Xây d</w:t>
            </w:r>
            <w:r>
              <w:rPr>
                <w:noProof/>
                <w:sz w:val="22"/>
                <w:lang w:eastAsia="en-GB"/>
              </w:rPr>
              <w:t>ự</w:t>
            </w:r>
            <w:r>
              <w:rPr>
                <w:noProof/>
                <w:sz w:val="22"/>
                <w:lang w:eastAsia="en-GB"/>
              </w:rPr>
              <w:t>ng;</w:t>
            </w:r>
          </w:p>
          <w:p w14:paraId="7D9910F7" w14:textId="77777777" w:rsidR="0062528C" w:rsidRDefault="006A532A">
            <w:pPr>
              <w:rPr>
                <w:noProof/>
                <w:sz w:val="22"/>
                <w:lang w:eastAsia="en-GB"/>
              </w:rPr>
            </w:pPr>
            <w:r>
              <w:rPr>
                <w:noProof/>
                <w:sz w:val="22"/>
                <w:lang w:eastAsia="en-GB"/>
              </w:rPr>
              <w:t>- Ki</w:t>
            </w:r>
            <w:r>
              <w:rPr>
                <w:noProof/>
                <w:sz w:val="22"/>
                <w:lang w:eastAsia="en-GB"/>
              </w:rPr>
              <w:t>ể</w:t>
            </w:r>
            <w:r>
              <w:rPr>
                <w:noProof/>
                <w:sz w:val="22"/>
                <w:lang w:eastAsia="en-GB"/>
              </w:rPr>
              <w:t>m toán Nhà nư</w:t>
            </w:r>
            <w:r>
              <w:rPr>
                <w:noProof/>
                <w:sz w:val="22"/>
                <w:lang w:eastAsia="en-GB"/>
              </w:rPr>
              <w:t>ớ</w:t>
            </w:r>
            <w:r>
              <w:rPr>
                <w:noProof/>
                <w:sz w:val="22"/>
                <w:lang w:eastAsia="en-GB"/>
              </w:rPr>
              <w:t>c khu v</w:t>
            </w:r>
            <w:r>
              <w:rPr>
                <w:noProof/>
                <w:sz w:val="22"/>
                <w:lang w:eastAsia="en-GB"/>
              </w:rPr>
              <w:t>ự</w:t>
            </w:r>
            <w:r>
              <w:rPr>
                <w:noProof/>
                <w:sz w:val="22"/>
                <w:lang w:eastAsia="en-GB"/>
              </w:rPr>
              <w:t>c II;</w:t>
            </w:r>
          </w:p>
          <w:p w14:paraId="742CC35F" w14:textId="77777777" w:rsidR="0062528C" w:rsidRDefault="006A532A">
            <w:pPr>
              <w:rPr>
                <w:noProof/>
                <w:sz w:val="22"/>
                <w:lang w:eastAsia="en-GB"/>
              </w:rPr>
            </w:pPr>
            <w:r>
              <w:rPr>
                <w:noProof/>
                <w:sz w:val="22"/>
                <w:lang w:eastAsia="en-GB"/>
              </w:rPr>
              <w:t>- B</w:t>
            </w:r>
            <w:r>
              <w:rPr>
                <w:noProof/>
                <w:sz w:val="22"/>
                <w:lang w:eastAsia="en-GB"/>
              </w:rPr>
              <w:t>ộ</w:t>
            </w:r>
            <w:r>
              <w:rPr>
                <w:noProof/>
                <w:sz w:val="22"/>
                <w:lang w:eastAsia="en-GB"/>
              </w:rPr>
              <w:t xml:space="preserve"> Tư l</w:t>
            </w:r>
            <w:r>
              <w:rPr>
                <w:noProof/>
                <w:sz w:val="22"/>
                <w:lang w:eastAsia="en-GB"/>
              </w:rPr>
              <w:t>ệ</w:t>
            </w:r>
            <w:r>
              <w:rPr>
                <w:noProof/>
                <w:sz w:val="22"/>
                <w:lang w:eastAsia="en-GB"/>
              </w:rPr>
              <w:t>nh Quân khu IV;</w:t>
            </w:r>
          </w:p>
          <w:p w14:paraId="74500639" w14:textId="77777777" w:rsidR="0062528C" w:rsidRDefault="006A532A">
            <w:pPr>
              <w:rPr>
                <w:noProof/>
                <w:sz w:val="22"/>
                <w:lang w:eastAsia="en-GB"/>
              </w:rPr>
            </w:pPr>
            <w:r>
              <w:rPr>
                <w:noProof/>
                <w:sz w:val="22"/>
                <w:lang w:eastAsia="en-GB"/>
              </w:rPr>
              <w:t>- TT T</w:t>
            </w:r>
            <w:r>
              <w:rPr>
                <w:noProof/>
                <w:sz w:val="22"/>
                <w:lang w:eastAsia="en-GB"/>
              </w:rPr>
              <w:t>ỉ</w:t>
            </w:r>
            <w:r>
              <w:rPr>
                <w:noProof/>
                <w:sz w:val="22"/>
                <w:lang w:eastAsia="en-GB"/>
              </w:rPr>
              <w:t xml:space="preserve">nh </w:t>
            </w:r>
            <w:r>
              <w:rPr>
                <w:noProof/>
                <w:sz w:val="22"/>
                <w:lang w:eastAsia="en-GB"/>
              </w:rPr>
              <w:t>ủ</w:t>
            </w:r>
            <w:r>
              <w:rPr>
                <w:noProof/>
                <w:sz w:val="22"/>
                <w:lang w:eastAsia="en-GB"/>
              </w:rPr>
              <w:t xml:space="preserve">y, TT HĐND </w:t>
            </w:r>
            <w:r>
              <w:rPr>
                <w:noProof/>
                <w:sz w:val="22"/>
                <w:lang w:eastAsia="en-GB"/>
              </w:rPr>
              <w:t>t</w:t>
            </w:r>
            <w:r>
              <w:rPr>
                <w:noProof/>
                <w:sz w:val="22"/>
                <w:lang w:eastAsia="en-GB"/>
              </w:rPr>
              <w:t>ỉ</w:t>
            </w:r>
            <w:r>
              <w:rPr>
                <w:noProof/>
                <w:sz w:val="22"/>
                <w:lang w:eastAsia="en-GB"/>
              </w:rPr>
              <w:t>nh;</w:t>
            </w:r>
          </w:p>
          <w:p w14:paraId="3D0BBC82" w14:textId="77777777" w:rsidR="0062528C" w:rsidRDefault="006A532A">
            <w:pPr>
              <w:rPr>
                <w:noProof/>
                <w:sz w:val="22"/>
                <w:lang w:eastAsia="en-GB"/>
              </w:rPr>
            </w:pPr>
            <w:r>
              <w:rPr>
                <w:noProof/>
                <w:sz w:val="22"/>
                <w:lang w:eastAsia="en-GB"/>
              </w:rPr>
              <w:t>- UBND t</w:t>
            </w:r>
            <w:r>
              <w:rPr>
                <w:noProof/>
                <w:sz w:val="22"/>
                <w:lang w:eastAsia="en-GB"/>
              </w:rPr>
              <w:t>ỉ</w:t>
            </w:r>
            <w:r>
              <w:rPr>
                <w:noProof/>
                <w:sz w:val="22"/>
                <w:lang w:eastAsia="en-GB"/>
              </w:rPr>
              <w:t>nh, UBMTTQ t</w:t>
            </w:r>
            <w:r>
              <w:rPr>
                <w:noProof/>
                <w:sz w:val="22"/>
                <w:lang w:eastAsia="en-GB"/>
              </w:rPr>
              <w:t>ỉ</w:t>
            </w:r>
            <w:r>
              <w:rPr>
                <w:noProof/>
                <w:sz w:val="22"/>
                <w:lang w:eastAsia="en-GB"/>
              </w:rPr>
              <w:t>nh;</w:t>
            </w:r>
          </w:p>
          <w:p w14:paraId="064B8E30" w14:textId="77777777" w:rsidR="0062528C" w:rsidRDefault="006A532A">
            <w:pPr>
              <w:rPr>
                <w:noProof/>
                <w:sz w:val="22"/>
                <w:lang w:eastAsia="en-GB"/>
              </w:rPr>
            </w:pPr>
            <w:r>
              <w:rPr>
                <w:noProof/>
                <w:sz w:val="22"/>
                <w:lang w:eastAsia="en-GB"/>
              </w:rPr>
              <w:t>- Đ</w:t>
            </w:r>
            <w:r>
              <w:rPr>
                <w:noProof/>
                <w:sz w:val="22"/>
                <w:lang w:eastAsia="en-GB"/>
              </w:rPr>
              <w:t>ạ</w:t>
            </w:r>
            <w:r>
              <w:rPr>
                <w:noProof/>
                <w:sz w:val="22"/>
                <w:lang w:eastAsia="en-GB"/>
              </w:rPr>
              <w:t>i bi</w:t>
            </w:r>
            <w:r>
              <w:rPr>
                <w:noProof/>
                <w:sz w:val="22"/>
                <w:lang w:eastAsia="en-GB"/>
              </w:rPr>
              <w:t>ể</w:t>
            </w:r>
            <w:r>
              <w:rPr>
                <w:noProof/>
                <w:sz w:val="22"/>
                <w:lang w:eastAsia="en-GB"/>
              </w:rPr>
              <w:t>u Qu</w:t>
            </w:r>
            <w:r>
              <w:rPr>
                <w:noProof/>
                <w:sz w:val="22"/>
                <w:lang w:eastAsia="en-GB"/>
              </w:rPr>
              <w:t>ố</w:t>
            </w:r>
            <w:r>
              <w:rPr>
                <w:noProof/>
                <w:sz w:val="22"/>
                <w:lang w:eastAsia="en-GB"/>
              </w:rPr>
              <w:t>c h</w:t>
            </w:r>
            <w:r>
              <w:rPr>
                <w:noProof/>
                <w:sz w:val="22"/>
                <w:lang w:eastAsia="en-GB"/>
              </w:rPr>
              <w:t>ộ</w:t>
            </w:r>
            <w:r>
              <w:rPr>
                <w:noProof/>
                <w:sz w:val="22"/>
                <w:lang w:eastAsia="en-GB"/>
              </w:rPr>
              <w:t>i Đoàn Hà Tĩnh;</w:t>
            </w:r>
          </w:p>
          <w:p w14:paraId="1B9A7B71" w14:textId="77777777" w:rsidR="0062528C" w:rsidRDefault="006A532A">
            <w:pPr>
              <w:rPr>
                <w:noProof/>
                <w:sz w:val="22"/>
                <w:lang w:eastAsia="en-GB"/>
              </w:rPr>
            </w:pPr>
            <w:r>
              <w:rPr>
                <w:noProof/>
                <w:sz w:val="22"/>
                <w:lang w:eastAsia="en-GB"/>
              </w:rPr>
              <w:t>- Đ</w:t>
            </w:r>
            <w:r>
              <w:rPr>
                <w:noProof/>
                <w:sz w:val="22"/>
                <w:lang w:eastAsia="en-GB"/>
              </w:rPr>
              <w:t>ạ</w:t>
            </w:r>
            <w:r>
              <w:rPr>
                <w:noProof/>
                <w:sz w:val="22"/>
                <w:lang w:eastAsia="en-GB"/>
              </w:rPr>
              <w:t>i bi</w:t>
            </w:r>
            <w:r>
              <w:rPr>
                <w:noProof/>
                <w:sz w:val="22"/>
                <w:lang w:eastAsia="en-GB"/>
              </w:rPr>
              <w:t>ể</w:t>
            </w:r>
            <w:r>
              <w:rPr>
                <w:noProof/>
                <w:sz w:val="22"/>
                <w:lang w:eastAsia="en-GB"/>
              </w:rPr>
              <w:t>u HĐND t</w:t>
            </w:r>
            <w:r>
              <w:rPr>
                <w:noProof/>
                <w:sz w:val="22"/>
                <w:lang w:eastAsia="en-GB"/>
              </w:rPr>
              <w:t>ỉ</w:t>
            </w:r>
            <w:r>
              <w:rPr>
                <w:noProof/>
                <w:sz w:val="22"/>
                <w:lang w:eastAsia="en-GB"/>
              </w:rPr>
              <w:t>nh;</w:t>
            </w:r>
          </w:p>
          <w:p w14:paraId="107E53C7" w14:textId="77777777" w:rsidR="0062528C" w:rsidRDefault="006A532A">
            <w:pPr>
              <w:rPr>
                <w:noProof/>
                <w:sz w:val="22"/>
                <w:lang w:eastAsia="en-GB"/>
              </w:rPr>
            </w:pPr>
            <w:r>
              <w:rPr>
                <w:noProof/>
                <w:sz w:val="22"/>
                <w:lang w:eastAsia="en-GB"/>
              </w:rPr>
              <w:t>- VP: T</w:t>
            </w:r>
            <w:r>
              <w:rPr>
                <w:noProof/>
                <w:sz w:val="22"/>
                <w:lang w:eastAsia="en-GB"/>
              </w:rPr>
              <w:t>ỉ</w:t>
            </w:r>
            <w:r>
              <w:rPr>
                <w:noProof/>
                <w:sz w:val="22"/>
                <w:lang w:eastAsia="en-GB"/>
              </w:rPr>
              <w:t xml:space="preserve">nh </w:t>
            </w:r>
            <w:r>
              <w:rPr>
                <w:noProof/>
                <w:sz w:val="22"/>
                <w:lang w:eastAsia="en-GB"/>
              </w:rPr>
              <w:t>ủ</w:t>
            </w:r>
            <w:r>
              <w:rPr>
                <w:noProof/>
                <w:sz w:val="22"/>
                <w:lang w:eastAsia="en-GB"/>
              </w:rPr>
              <w:t>y, Đoàn ĐBQH và HĐND, UBND t</w:t>
            </w:r>
            <w:r>
              <w:rPr>
                <w:noProof/>
                <w:sz w:val="22"/>
                <w:lang w:eastAsia="en-GB"/>
              </w:rPr>
              <w:t>ỉ</w:t>
            </w:r>
            <w:r>
              <w:rPr>
                <w:noProof/>
                <w:sz w:val="22"/>
                <w:lang w:eastAsia="en-GB"/>
              </w:rPr>
              <w:t>nh;</w:t>
            </w:r>
          </w:p>
          <w:p w14:paraId="5960B5D5" w14:textId="77777777" w:rsidR="0062528C" w:rsidRDefault="006A532A">
            <w:pPr>
              <w:rPr>
                <w:noProof/>
                <w:sz w:val="22"/>
                <w:lang w:eastAsia="en-GB"/>
              </w:rPr>
            </w:pPr>
            <w:r>
              <w:rPr>
                <w:noProof/>
                <w:sz w:val="22"/>
                <w:lang w:eastAsia="en-GB"/>
              </w:rPr>
              <w:t>- Các s</w:t>
            </w:r>
            <w:r>
              <w:rPr>
                <w:noProof/>
                <w:sz w:val="22"/>
                <w:lang w:eastAsia="en-GB"/>
              </w:rPr>
              <w:t>ở</w:t>
            </w:r>
            <w:r>
              <w:rPr>
                <w:noProof/>
                <w:sz w:val="22"/>
                <w:lang w:eastAsia="en-GB"/>
              </w:rPr>
              <w:t>, ban, ngành, đoàn th</w:t>
            </w:r>
            <w:r>
              <w:rPr>
                <w:noProof/>
                <w:sz w:val="22"/>
                <w:lang w:eastAsia="en-GB"/>
              </w:rPr>
              <w:t>ể</w:t>
            </w:r>
            <w:r>
              <w:rPr>
                <w:noProof/>
                <w:sz w:val="22"/>
                <w:lang w:eastAsia="en-GB"/>
              </w:rPr>
              <w:t xml:space="preserve"> c</w:t>
            </w:r>
            <w:r>
              <w:rPr>
                <w:noProof/>
                <w:sz w:val="22"/>
                <w:lang w:eastAsia="en-GB"/>
              </w:rPr>
              <w:t>ấ</w:t>
            </w:r>
            <w:r>
              <w:rPr>
                <w:noProof/>
                <w:sz w:val="22"/>
                <w:lang w:eastAsia="en-GB"/>
              </w:rPr>
              <w:t>p t</w:t>
            </w:r>
            <w:r>
              <w:rPr>
                <w:noProof/>
                <w:sz w:val="22"/>
                <w:lang w:eastAsia="en-GB"/>
              </w:rPr>
              <w:t>ỉ</w:t>
            </w:r>
            <w:r>
              <w:rPr>
                <w:noProof/>
                <w:sz w:val="22"/>
                <w:lang w:eastAsia="en-GB"/>
              </w:rPr>
              <w:t>nh;</w:t>
            </w:r>
          </w:p>
          <w:p w14:paraId="6E2CA396" w14:textId="77777777" w:rsidR="0062528C" w:rsidRDefault="006A532A">
            <w:pPr>
              <w:rPr>
                <w:noProof/>
                <w:sz w:val="22"/>
                <w:lang w:eastAsia="en-GB"/>
              </w:rPr>
            </w:pPr>
            <w:r>
              <w:rPr>
                <w:noProof/>
                <w:sz w:val="22"/>
                <w:lang w:eastAsia="en-GB"/>
              </w:rPr>
              <w:t>- TT HĐND, UBND các huy</w:t>
            </w:r>
            <w:r>
              <w:rPr>
                <w:noProof/>
                <w:sz w:val="22"/>
                <w:lang w:eastAsia="en-GB"/>
              </w:rPr>
              <w:t>ệ</w:t>
            </w:r>
            <w:r>
              <w:rPr>
                <w:noProof/>
                <w:sz w:val="22"/>
                <w:lang w:eastAsia="en-GB"/>
              </w:rPr>
              <w:t>n, thành ph</w:t>
            </w:r>
            <w:r>
              <w:rPr>
                <w:noProof/>
                <w:sz w:val="22"/>
                <w:lang w:eastAsia="en-GB"/>
              </w:rPr>
              <w:t>ố</w:t>
            </w:r>
            <w:r>
              <w:rPr>
                <w:noProof/>
                <w:sz w:val="22"/>
                <w:lang w:eastAsia="en-GB"/>
              </w:rPr>
              <w:t>, th</w:t>
            </w:r>
            <w:r>
              <w:rPr>
                <w:noProof/>
                <w:sz w:val="22"/>
                <w:lang w:eastAsia="en-GB"/>
              </w:rPr>
              <w:t>ị</w:t>
            </w:r>
            <w:r>
              <w:rPr>
                <w:noProof/>
                <w:sz w:val="22"/>
                <w:lang w:eastAsia="en-GB"/>
              </w:rPr>
              <w:t xml:space="preserve"> xã;</w:t>
            </w:r>
          </w:p>
          <w:p w14:paraId="418CB152" w14:textId="77777777" w:rsidR="0062528C" w:rsidRDefault="006A532A">
            <w:pPr>
              <w:rPr>
                <w:noProof/>
                <w:sz w:val="22"/>
                <w:lang w:eastAsia="en-GB"/>
              </w:rPr>
            </w:pPr>
            <w:r>
              <w:rPr>
                <w:noProof/>
                <w:sz w:val="22"/>
                <w:lang w:eastAsia="en-GB"/>
              </w:rPr>
              <w:t>- Trung tâm Công báo - Tin h</w:t>
            </w:r>
            <w:r>
              <w:rPr>
                <w:noProof/>
                <w:sz w:val="22"/>
                <w:lang w:eastAsia="en-GB"/>
              </w:rPr>
              <w:t>ọ</w:t>
            </w:r>
            <w:r>
              <w:rPr>
                <w:noProof/>
                <w:sz w:val="22"/>
                <w:lang w:eastAsia="en-GB"/>
              </w:rPr>
              <w:t>c;</w:t>
            </w:r>
          </w:p>
          <w:p w14:paraId="4D7B6C22" w14:textId="77777777" w:rsidR="0062528C" w:rsidRDefault="006A532A">
            <w:pPr>
              <w:rPr>
                <w:rFonts w:eastAsia="Times New Roman"/>
                <w:sz w:val="26"/>
                <w:szCs w:val="26"/>
              </w:rPr>
            </w:pPr>
            <w:r>
              <w:rPr>
                <w:noProof/>
                <w:sz w:val="22"/>
                <w:lang w:eastAsia="en-GB"/>
              </w:rPr>
              <w:t xml:space="preserve">- </w:t>
            </w:r>
            <w:r>
              <w:rPr>
                <w:noProof/>
                <w:sz w:val="22"/>
                <w:lang w:eastAsia="en-GB"/>
              </w:rPr>
              <w:t>Lưu: VT, TH.</w:t>
            </w:r>
          </w:p>
        </w:tc>
        <w:tc>
          <w:tcPr>
            <w:tcW w:w="3969" w:type="dxa"/>
            <w:tcMar>
              <w:top w:w="0" w:type="dxa"/>
              <w:left w:w="108" w:type="dxa"/>
              <w:bottom w:w="0" w:type="dxa"/>
              <w:right w:w="108" w:type="dxa"/>
            </w:tcMar>
            <w:hideMark/>
          </w:tcPr>
          <w:p w14:paraId="12F029EC" w14:textId="77777777" w:rsidR="0062528C" w:rsidRDefault="0062528C">
            <w:pPr>
              <w:jc w:val="center"/>
              <w:rPr>
                <w:rFonts w:eastAsia="Times New Roman"/>
                <w:b/>
                <w:bCs/>
                <w:sz w:val="26"/>
                <w:szCs w:val="26"/>
              </w:rPr>
            </w:pPr>
          </w:p>
          <w:p w14:paraId="228506D9" w14:textId="77777777" w:rsidR="0062528C" w:rsidRDefault="006A532A">
            <w:pPr>
              <w:jc w:val="center"/>
              <w:rPr>
                <w:rFonts w:eastAsia="Times New Roman"/>
                <w:sz w:val="26"/>
                <w:szCs w:val="26"/>
              </w:rPr>
            </w:pPr>
            <w:r>
              <w:rPr>
                <w:rFonts w:eastAsia="Times New Roman"/>
                <w:b/>
                <w:bCs/>
                <w:sz w:val="26"/>
                <w:szCs w:val="26"/>
              </w:rPr>
              <w:t>CHỦ TỊCH</w:t>
            </w:r>
          </w:p>
          <w:p w14:paraId="64646A94" w14:textId="77777777" w:rsidR="0062528C" w:rsidRDefault="006A532A">
            <w:pPr>
              <w:spacing w:after="240"/>
              <w:jc w:val="center"/>
              <w:rPr>
                <w:rFonts w:eastAsia="Times New Roman"/>
                <w:sz w:val="26"/>
                <w:szCs w:val="26"/>
              </w:rPr>
            </w:pPr>
            <w:r>
              <w:rPr>
                <w:rFonts w:eastAsia="Times New Roman"/>
                <w:sz w:val="26"/>
                <w:szCs w:val="26"/>
              </w:rPr>
              <w:br/>
            </w:r>
          </w:p>
          <w:p w14:paraId="7B598EFF" w14:textId="77777777" w:rsidR="0062528C" w:rsidRDefault="0062528C">
            <w:pPr>
              <w:spacing w:after="240"/>
              <w:rPr>
                <w:rFonts w:eastAsia="Times New Roman"/>
                <w:sz w:val="26"/>
                <w:szCs w:val="26"/>
              </w:rPr>
            </w:pPr>
          </w:p>
          <w:p w14:paraId="35CFC7AC" w14:textId="77777777" w:rsidR="0062528C" w:rsidRDefault="0062528C">
            <w:pPr>
              <w:spacing w:after="240"/>
              <w:rPr>
                <w:rFonts w:eastAsia="Times New Roman"/>
                <w:sz w:val="26"/>
                <w:szCs w:val="26"/>
              </w:rPr>
            </w:pPr>
          </w:p>
          <w:p w14:paraId="7F2BCED9" w14:textId="6ED0CE58" w:rsidR="0062528C" w:rsidRDefault="0062528C">
            <w:pPr>
              <w:jc w:val="center"/>
              <w:rPr>
                <w:rFonts w:eastAsia="Times New Roman"/>
                <w:b/>
                <w:sz w:val="28"/>
                <w:szCs w:val="28"/>
              </w:rPr>
            </w:pPr>
          </w:p>
        </w:tc>
      </w:tr>
    </w:tbl>
    <w:p w14:paraId="1D7469BE" w14:textId="77777777" w:rsidR="0062528C" w:rsidRDefault="0062528C"/>
    <w:sectPr w:rsidR="0062528C" w:rsidSect="00F70681">
      <w:headerReference w:type="default" r:id="rId8"/>
      <w:footerReference w:type="even" r:id="rId9"/>
      <w:pgSz w:w="11907" w:h="16840" w:code="9"/>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C0CBDD" w14:textId="77777777" w:rsidR="006A532A" w:rsidRDefault="006A532A">
      <w:r>
        <w:separator/>
      </w:r>
    </w:p>
  </w:endnote>
  <w:endnote w:type="continuationSeparator" w:id="0">
    <w:p w14:paraId="37715CB2" w14:textId="77777777" w:rsidR="006A532A" w:rsidRDefault="006A53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DejaVu Sans">
    <w:altName w:val="Tahoma"/>
    <w:charset w:val="00"/>
    <w:family w:val="swiss"/>
    <w:pitch w:val="variable"/>
    <w:sig w:usb0="E7003EFF" w:usb1="D200FDFF" w:usb2="00042029" w:usb3="00000000" w:csb0="800001FF" w:csb1="00000000"/>
  </w:font>
  <w:font w:name=".VnTime">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702ECF" w14:textId="77777777" w:rsidR="0062528C" w:rsidRDefault="006A532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8C07E90" w14:textId="77777777" w:rsidR="0062528C" w:rsidRDefault="0062528C">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A8B97C" w14:textId="77777777" w:rsidR="006A532A" w:rsidRDefault="006A532A">
      <w:r>
        <w:separator/>
      </w:r>
    </w:p>
  </w:footnote>
  <w:footnote w:type="continuationSeparator" w:id="0">
    <w:p w14:paraId="337ADE78" w14:textId="77777777" w:rsidR="006A532A" w:rsidRDefault="006A532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8EE0174" w14:textId="749CDE02" w:rsidR="0062528C" w:rsidRDefault="006A532A">
    <w:pPr>
      <w:pStyle w:val="Header"/>
      <w:jc w:val="center"/>
      <w:rPr>
        <w:sz w:val="26"/>
        <w:szCs w:val="26"/>
      </w:rPr>
    </w:pPr>
    <w:r>
      <w:rPr>
        <w:sz w:val="26"/>
        <w:szCs w:val="26"/>
      </w:rPr>
      <w:fldChar w:fldCharType="begin"/>
    </w:r>
    <w:r>
      <w:rPr>
        <w:sz w:val="26"/>
        <w:szCs w:val="26"/>
      </w:rPr>
      <w:instrText xml:space="preserve"> PAGE   \* MERGEFORMAT </w:instrText>
    </w:r>
    <w:r>
      <w:rPr>
        <w:sz w:val="26"/>
        <w:szCs w:val="26"/>
      </w:rPr>
      <w:fldChar w:fldCharType="separate"/>
    </w:r>
    <w:r w:rsidR="00EE44CE">
      <w:rPr>
        <w:noProof/>
        <w:sz w:val="26"/>
        <w:szCs w:val="26"/>
      </w:rPr>
      <w:t>3</w:t>
    </w:r>
    <w:r>
      <w:rPr>
        <w:noProof/>
        <w:sz w:val="26"/>
        <w:szCs w:val="26"/>
      </w:rPr>
      <w:fldChar w:fldCharType="end"/>
    </w:r>
  </w:p>
  <w:p w14:paraId="5DBABDFE" w14:textId="77777777" w:rsidR="0062528C" w:rsidRDefault="0062528C">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D4CC5"/>
    <w:multiLevelType w:val="hybridMultilevel"/>
    <w:tmpl w:val="1E46B3F2"/>
    <w:lvl w:ilvl="0" w:tplc="0F14B12A">
      <w:start w:val="2"/>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 w15:restartNumberingAfterBreak="0">
    <w:nsid w:val="01D50472"/>
    <w:multiLevelType w:val="multilevel"/>
    <w:tmpl w:val="3CEECD46"/>
    <w:numStyleLink w:val="StyleBulleted"/>
  </w:abstractNum>
  <w:abstractNum w:abstractNumId="2" w15:restartNumberingAfterBreak="0">
    <w:nsid w:val="0FE331EB"/>
    <w:multiLevelType w:val="hybridMultilevel"/>
    <w:tmpl w:val="91F0247E"/>
    <w:lvl w:ilvl="0" w:tplc="0074D66C">
      <w:start w:val="1"/>
      <w:numFmt w:val="bullet"/>
      <w:lvlText w:val=""/>
      <w:lvlJc w:val="left"/>
      <w:pPr>
        <w:tabs>
          <w:tab w:val="num" w:pos="864"/>
        </w:tabs>
        <w:ind w:left="864" w:hanging="360"/>
      </w:pPr>
      <w:rPr>
        <w:rFonts w:ascii="Symbol" w:hAnsi="Symbol" w:hint="default"/>
      </w:rPr>
    </w:lvl>
    <w:lvl w:ilvl="1" w:tplc="04090019" w:tentative="1">
      <w:start w:val="1"/>
      <w:numFmt w:val="lowerLetter"/>
      <w:lvlText w:val="%2."/>
      <w:lvlJc w:val="left"/>
      <w:pPr>
        <w:tabs>
          <w:tab w:val="num" w:pos="1944"/>
        </w:tabs>
        <w:ind w:left="1944" w:hanging="360"/>
      </w:pPr>
      <w:rPr>
        <w:rFonts w:cs="Times New Roman"/>
      </w:rPr>
    </w:lvl>
    <w:lvl w:ilvl="2" w:tplc="0409001B" w:tentative="1">
      <w:start w:val="1"/>
      <w:numFmt w:val="lowerRoman"/>
      <w:lvlText w:val="%3."/>
      <w:lvlJc w:val="right"/>
      <w:pPr>
        <w:tabs>
          <w:tab w:val="num" w:pos="2664"/>
        </w:tabs>
        <w:ind w:left="2664" w:hanging="180"/>
      </w:pPr>
      <w:rPr>
        <w:rFonts w:cs="Times New Roman"/>
      </w:rPr>
    </w:lvl>
    <w:lvl w:ilvl="3" w:tplc="0409000F" w:tentative="1">
      <w:start w:val="1"/>
      <w:numFmt w:val="decimal"/>
      <w:lvlText w:val="%4."/>
      <w:lvlJc w:val="left"/>
      <w:pPr>
        <w:tabs>
          <w:tab w:val="num" w:pos="3384"/>
        </w:tabs>
        <w:ind w:left="3384" w:hanging="360"/>
      </w:pPr>
      <w:rPr>
        <w:rFonts w:cs="Times New Roman"/>
      </w:rPr>
    </w:lvl>
    <w:lvl w:ilvl="4" w:tplc="04090019" w:tentative="1">
      <w:start w:val="1"/>
      <w:numFmt w:val="lowerLetter"/>
      <w:lvlText w:val="%5."/>
      <w:lvlJc w:val="left"/>
      <w:pPr>
        <w:tabs>
          <w:tab w:val="num" w:pos="4104"/>
        </w:tabs>
        <w:ind w:left="4104" w:hanging="360"/>
      </w:pPr>
      <w:rPr>
        <w:rFonts w:cs="Times New Roman"/>
      </w:rPr>
    </w:lvl>
    <w:lvl w:ilvl="5" w:tplc="0409001B" w:tentative="1">
      <w:start w:val="1"/>
      <w:numFmt w:val="lowerRoman"/>
      <w:lvlText w:val="%6."/>
      <w:lvlJc w:val="right"/>
      <w:pPr>
        <w:tabs>
          <w:tab w:val="num" w:pos="4824"/>
        </w:tabs>
        <w:ind w:left="4824" w:hanging="180"/>
      </w:pPr>
      <w:rPr>
        <w:rFonts w:cs="Times New Roman"/>
      </w:rPr>
    </w:lvl>
    <w:lvl w:ilvl="6" w:tplc="0409000F" w:tentative="1">
      <w:start w:val="1"/>
      <w:numFmt w:val="decimal"/>
      <w:lvlText w:val="%7."/>
      <w:lvlJc w:val="left"/>
      <w:pPr>
        <w:tabs>
          <w:tab w:val="num" w:pos="5544"/>
        </w:tabs>
        <w:ind w:left="5544" w:hanging="360"/>
      </w:pPr>
      <w:rPr>
        <w:rFonts w:cs="Times New Roman"/>
      </w:rPr>
    </w:lvl>
    <w:lvl w:ilvl="7" w:tplc="04090019" w:tentative="1">
      <w:start w:val="1"/>
      <w:numFmt w:val="lowerLetter"/>
      <w:lvlText w:val="%8."/>
      <w:lvlJc w:val="left"/>
      <w:pPr>
        <w:tabs>
          <w:tab w:val="num" w:pos="6264"/>
        </w:tabs>
        <w:ind w:left="6264" w:hanging="360"/>
      </w:pPr>
      <w:rPr>
        <w:rFonts w:cs="Times New Roman"/>
      </w:rPr>
    </w:lvl>
    <w:lvl w:ilvl="8" w:tplc="0409001B" w:tentative="1">
      <w:start w:val="1"/>
      <w:numFmt w:val="lowerRoman"/>
      <w:lvlText w:val="%9."/>
      <w:lvlJc w:val="right"/>
      <w:pPr>
        <w:tabs>
          <w:tab w:val="num" w:pos="6984"/>
        </w:tabs>
        <w:ind w:left="6984" w:hanging="180"/>
      </w:pPr>
      <w:rPr>
        <w:rFonts w:cs="Times New Roman"/>
      </w:rPr>
    </w:lvl>
  </w:abstractNum>
  <w:abstractNum w:abstractNumId="3" w15:restartNumberingAfterBreak="0">
    <w:nsid w:val="11DE1AD1"/>
    <w:multiLevelType w:val="multilevel"/>
    <w:tmpl w:val="3CEECD46"/>
    <w:styleLink w:val="StyleBulleted"/>
    <w:lvl w:ilvl="0">
      <w:start w:val="1"/>
      <w:numFmt w:val="bullet"/>
      <w:pStyle w:val="CharCharCharCharCharChar1"/>
      <w:lvlText w:val="-"/>
      <w:lvlJc w:val="left"/>
      <w:pPr>
        <w:tabs>
          <w:tab w:val="num" w:pos="720"/>
        </w:tabs>
        <w:ind w:left="720" w:hanging="360"/>
      </w:pPr>
      <w:rPr>
        <w:sz w:val="28"/>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Times New Roman" w:hAnsi="Times New Roman" w:cs="Times New Roman"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76B1128"/>
    <w:multiLevelType w:val="hybridMultilevel"/>
    <w:tmpl w:val="B07C1658"/>
    <w:lvl w:ilvl="0" w:tplc="4EF6BB86">
      <w:start w:val="3"/>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5" w15:restartNumberingAfterBreak="0">
    <w:nsid w:val="35A6715E"/>
    <w:multiLevelType w:val="singleLevel"/>
    <w:tmpl w:val="0686A788"/>
    <w:lvl w:ilvl="0">
      <w:start w:val="1"/>
      <w:numFmt w:val="bullet"/>
      <w:lvlText w:val="-"/>
      <w:lvlJc w:val="left"/>
      <w:pPr>
        <w:ind w:left="6750" w:hanging="360"/>
      </w:pPr>
      <w:rPr>
        <w:rFonts w:ascii="Times New Roman" w:hAnsi="Times New Roman" w:cs="Times New Roman" w:hint="default"/>
      </w:rPr>
    </w:lvl>
  </w:abstractNum>
  <w:num w:numId="1">
    <w:abstractNumId w:val="5"/>
  </w:num>
  <w:num w:numId="2">
    <w:abstractNumId w:val="2"/>
  </w:num>
  <w:num w:numId="3">
    <w:abstractNumId w:val="4"/>
  </w:num>
  <w:num w:numId="4">
    <w:abstractNumId w:val="0"/>
  </w:num>
  <w:num w:numId="5">
    <w:abstractNumId w:val="3"/>
  </w:num>
  <w:num w:numId="6">
    <w:abstractNumId w:val="1"/>
  </w:num>
  <w:num w:numId="7">
    <w:abstractNumId w:val="5"/>
  </w:num>
  <w:num w:numId="8">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528C"/>
    <w:rsid w:val="000E060E"/>
    <w:rsid w:val="00132CE4"/>
    <w:rsid w:val="001415B3"/>
    <w:rsid w:val="0062528C"/>
    <w:rsid w:val="00670A3C"/>
    <w:rsid w:val="006A532A"/>
    <w:rsid w:val="00747FB9"/>
    <w:rsid w:val="008B7C38"/>
    <w:rsid w:val="00A02677"/>
    <w:rsid w:val="00C57167"/>
    <w:rsid w:val="00C86F2A"/>
    <w:rsid w:val="00E1682A"/>
    <w:rsid w:val="00EE44CE"/>
    <w:rsid w:val="00F70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5BD84B"/>
  <w15:docId w15:val="{CEC1F398-DD5E-4A8A-B5A7-7CA2B6EF1C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spacing w:after="0" w:line="240" w:lineRule="auto"/>
    </w:pPr>
    <w:rPr>
      <w:rFonts w:eastAsia="DejaVu Sans" w:cs="Times New Roman"/>
      <w:kern w:val="1"/>
      <w:sz w:val="24"/>
      <w:szCs w:val="24"/>
    </w:rPr>
  </w:style>
  <w:style w:type="paragraph" w:styleId="Heading2">
    <w:name w:val="heading 2"/>
    <w:basedOn w:val="Normal"/>
    <w:next w:val="Normal"/>
    <w:link w:val="Heading2Char"/>
    <w:qFormat/>
    <w:pPr>
      <w:keepNext/>
      <w:widowControl/>
      <w:suppressAutoHyphens w:val="0"/>
      <w:jc w:val="center"/>
      <w:outlineLvl w:val="1"/>
    </w:pPr>
    <w:rPr>
      <w:rFonts w:ascii=".VnTime" w:eastAsia="Times New Roman" w:hAnsi=".VnTime"/>
      <w:b/>
      <w:bCs/>
      <w:kern w:val="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320"/>
        <w:tab w:val="right" w:pos="8640"/>
      </w:tabs>
    </w:pPr>
  </w:style>
  <w:style w:type="character" w:customStyle="1" w:styleId="FooterChar">
    <w:name w:val="Footer Char"/>
    <w:basedOn w:val="DefaultParagraphFont"/>
    <w:link w:val="Footer"/>
    <w:uiPriority w:val="99"/>
    <w:rPr>
      <w:rFonts w:eastAsia="DejaVu Sans" w:cs="Times New Roman"/>
      <w:kern w:val="1"/>
      <w:sz w:val="24"/>
      <w:szCs w:val="24"/>
    </w:rPr>
  </w:style>
  <w:style w:type="character" w:styleId="PageNumber">
    <w:name w:val="page number"/>
    <w:basedOn w:val="DefaultParagraphFont"/>
  </w:style>
  <w:style w:type="paragraph" w:styleId="Header">
    <w:name w:val="header"/>
    <w:basedOn w:val="Normal"/>
    <w:link w:val="HeaderChar"/>
    <w:uiPriority w:val="99"/>
    <w:pPr>
      <w:tabs>
        <w:tab w:val="center" w:pos="4680"/>
        <w:tab w:val="right" w:pos="9360"/>
      </w:tabs>
    </w:pPr>
    <w:rPr>
      <w:lang w:val="x-none" w:eastAsia="x-none"/>
    </w:rPr>
  </w:style>
  <w:style w:type="character" w:customStyle="1" w:styleId="HeaderChar">
    <w:name w:val="Header Char"/>
    <w:basedOn w:val="DefaultParagraphFont"/>
    <w:link w:val="Header"/>
    <w:uiPriority w:val="99"/>
    <w:rPr>
      <w:rFonts w:eastAsia="DejaVu Sans" w:cs="Times New Roman"/>
      <w:kern w:val="1"/>
      <w:sz w:val="24"/>
      <w:szCs w:val="24"/>
      <w:lang w:val="x-none" w:eastAsia="x-none"/>
    </w:rPr>
  </w:style>
  <w:style w:type="paragraph" w:styleId="BalloonText">
    <w:name w:val="Balloon Text"/>
    <w:basedOn w:val="Normal"/>
    <w:link w:val="BalloonTextChar"/>
    <w:uiPriority w:val="99"/>
    <w:semiHidden/>
    <w:unhideWhenUsed/>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eastAsia="DejaVu Sans" w:hAnsi="Tahoma" w:cs="Tahoma"/>
      <w:kern w:val="1"/>
      <w:sz w:val="16"/>
      <w:szCs w:val="16"/>
    </w:rPr>
  </w:style>
  <w:style w:type="numbering" w:customStyle="1" w:styleId="StyleBulleted">
    <w:name w:val="Style Bulleted"/>
    <w:basedOn w:val="NoList"/>
    <w:pPr>
      <w:numPr>
        <w:numId w:val="5"/>
      </w:numPr>
    </w:pPr>
  </w:style>
  <w:style w:type="paragraph" w:customStyle="1" w:styleId="CharCharCharCharCharChar1">
    <w:name w:val="Char Char Char Char Char Char1"/>
    <w:basedOn w:val="Normal"/>
    <w:pPr>
      <w:widowControl/>
      <w:numPr>
        <w:numId w:val="6"/>
      </w:numPr>
      <w:suppressAutoHyphens w:val="0"/>
      <w:spacing w:before="120" w:line="360" w:lineRule="auto"/>
      <w:jc w:val="both"/>
    </w:pPr>
    <w:rPr>
      <w:rFonts w:eastAsia="Times New Roman"/>
      <w:kern w:val="0"/>
      <w:sz w:val="28"/>
      <w:szCs w:val="28"/>
    </w:rPr>
  </w:style>
  <w:style w:type="character" w:styleId="CommentReference">
    <w:name w:val="annotation reference"/>
    <w:basedOn w:val="DefaultParagraphFont"/>
    <w:uiPriority w:val="99"/>
    <w:semiHidden/>
    <w:unhideWhenUsed/>
    <w:rPr>
      <w:sz w:val="16"/>
      <w:szCs w:val="16"/>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rFonts w:eastAsia="DejaVu Sans" w:cs="Times New Roman"/>
      <w:kern w:val="1"/>
      <w:sz w:val="20"/>
      <w:szCs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rFonts w:eastAsia="DejaVu Sans" w:cs="Times New Roman"/>
      <w:b/>
      <w:bCs/>
      <w:kern w:val="1"/>
      <w:sz w:val="20"/>
      <w:szCs w:val="20"/>
    </w:rPr>
  </w:style>
  <w:style w:type="character" w:customStyle="1" w:styleId="Heading2Char">
    <w:name w:val="Heading 2 Char"/>
    <w:basedOn w:val="DefaultParagraphFont"/>
    <w:link w:val="Heading2"/>
    <w:rPr>
      <w:rFonts w:ascii=".VnTime" w:eastAsia="Times New Roman" w:hAnsi=".VnTime" w:cs="Times New Roman"/>
      <w:b/>
      <w:bCs/>
      <w:szCs w:val="24"/>
    </w:rPr>
  </w:style>
  <w:style w:type="paragraph" w:styleId="BodyText">
    <w:name w:val="Body Text"/>
    <w:basedOn w:val="Normal"/>
    <w:link w:val="BodyTextChar"/>
    <w:pPr>
      <w:widowControl/>
      <w:suppressAutoHyphens w:val="0"/>
      <w:jc w:val="both"/>
    </w:pPr>
    <w:rPr>
      <w:rFonts w:ascii=".VnTime" w:eastAsia="Times New Roman" w:hAnsi=".VnTime"/>
      <w:kern w:val="0"/>
      <w:sz w:val="28"/>
    </w:rPr>
  </w:style>
  <w:style w:type="character" w:customStyle="1" w:styleId="BodyTextChar">
    <w:name w:val="Body Text Char"/>
    <w:basedOn w:val="DefaultParagraphFont"/>
    <w:link w:val="BodyText"/>
    <w:rPr>
      <w:rFonts w:ascii=".VnTime" w:eastAsia="Times New Roman" w:hAnsi=".VnTime" w:cs="Times New Roman"/>
      <w:szCs w:val="24"/>
    </w:rPr>
  </w:style>
  <w:style w:type="paragraph" w:customStyle="1" w:styleId="text-bang">
    <w:name w:val="text-bang"/>
    <w:basedOn w:val="Normal"/>
    <w:uiPriority w:val="99"/>
    <w:qFormat/>
    <w:pPr>
      <w:widowControl/>
      <w:tabs>
        <w:tab w:val="left" w:pos="567"/>
      </w:tabs>
      <w:suppressAutoHyphens w:val="0"/>
      <w:jc w:val="center"/>
    </w:pPr>
    <w:rPr>
      <w:rFonts w:eastAsia="Times New Roman"/>
      <w:kern w:val="0"/>
      <w:sz w:val="22"/>
      <w:szCs w:val="22"/>
    </w:rPr>
  </w:style>
  <w:style w:type="paragraph" w:styleId="ListParagraph">
    <w:name w:val="List Paragraph"/>
    <w:aliases w:val="Gach -,Nội dung,chữ trong bảng,hình,noi  dung,Bullet List,FooterText,Paragraphe de liste1,numbered,Bulletr List Paragraph,列出段落,列出段落1,Tiêu đề Bảng-Hình,Nguồn trích dẫn,Gạch đầu dòng,List Paragraph11,HINH DONG MAI,Picture,pic,ADB Normal,ANN"/>
    <w:basedOn w:val="Normal"/>
    <w:link w:val="ListParagraphChar"/>
    <w:uiPriority w:val="34"/>
    <w:qFormat/>
    <w:pPr>
      <w:ind w:left="720"/>
      <w:contextualSpacing/>
    </w:pPr>
  </w:style>
  <w:style w:type="paragraph" w:styleId="NormalWeb">
    <w:name w:val="Normal (Web)"/>
    <w:basedOn w:val="Normal"/>
    <w:uiPriority w:val="99"/>
    <w:pPr>
      <w:widowControl/>
      <w:suppressAutoHyphens w:val="0"/>
      <w:spacing w:before="100" w:beforeAutospacing="1" w:after="100" w:afterAutospacing="1"/>
    </w:pPr>
    <w:rPr>
      <w:rFonts w:eastAsia="Times New Roman"/>
      <w:kern w:val="0"/>
    </w:rPr>
  </w:style>
  <w:style w:type="character" w:customStyle="1" w:styleId="fontstyle01">
    <w:name w:val="fontstyle01"/>
    <w:rPr>
      <w:rFonts w:ascii="Times New Roman" w:hAnsi="Times New Roman" w:cs="Times New Roman" w:hint="default"/>
      <w:b w:val="0"/>
      <w:bCs w:val="0"/>
      <w:i w:val="0"/>
      <w:iCs w:val="0"/>
      <w:color w:val="000000"/>
      <w:sz w:val="28"/>
      <w:szCs w:val="28"/>
    </w:rPr>
  </w:style>
  <w:style w:type="character" w:customStyle="1" w:styleId="ListParagraphChar">
    <w:name w:val="List Paragraph Char"/>
    <w:aliases w:val="Gach - Char,Nội dung Char,chữ trong bảng Char,hình Char,noi  dung Char,Bullet List Char,FooterText Char,Paragraphe de liste1 Char,numbered Char,Bulletr List Paragraph Char,列出段落 Char,列出段落1 Char,Tiêu đề Bảng-Hình Char,Picture Char"/>
    <w:link w:val="ListParagraph"/>
    <w:uiPriority w:val="34"/>
    <w:qFormat/>
    <w:rsid w:val="00C86F2A"/>
    <w:rPr>
      <w:rFonts w:eastAsia="DejaVu Sans" w:cs="Times New Roman"/>
      <w:kern w:val="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0222327">
      <w:bodyDiv w:val="1"/>
      <w:marLeft w:val="0"/>
      <w:marRight w:val="0"/>
      <w:marTop w:val="0"/>
      <w:marBottom w:val="0"/>
      <w:divBdr>
        <w:top w:val="none" w:sz="0" w:space="0" w:color="auto"/>
        <w:left w:val="none" w:sz="0" w:space="0" w:color="auto"/>
        <w:bottom w:val="none" w:sz="0" w:space="0" w:color="auto"/>
        <w:right w:val="none" w:sz="0" w:space="0" w:color="auto"/>
      </w:divBdr>
    </w:div>
    <w:div w:id="1132602673">
      <w:bodyDiv w:val="1"/>
      <w:marLeft w:val="0"/>
      <w:marRight w:val="0"/>
      <w:marTop w:val="0"/>
      <w:marBottom w:val="0"/>
      <w:divBdr>
        <w:top w:val="none" w:sz="0" w:space="0" w:color="auto"/>
        <w:left w:val="none" w:sz="0" w:space="0" w:color="auto"/>
        <w:bottom w:val="none" w:sz="0" w:space="0" w:color="auto"/>
        <w:right w:val="none" w:sz="0" w:space="0" w:color="auto"/>
      </w:divBdr>
    </w:div>
    <w:div w:id="20991322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1B5E89-A899-40FF-8BD6-15CB4893C3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3</Pages>
  <Words>739</Words>
  <Characters>4218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Phòng Tổng hợp Thông tin dân nguyện - QH-HĐND tỉnh Hà Tĩnh</vt:lpstr>
    </vt:vector>
  </TitlesOfParts>
  <Company>home</Company>
  <LinksUpToDate>false</LinksUpToDate>
  <CharactersWithSpaces>4948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Phòng Tổng hợp Thông tin dân nguyện - QH-HĐND tỉnh Hà Tĩnh</dc:title>
  <dc:creator>ismail - [2010]</dc:creator>
  <cp:lastModifiedBy>PhuKhanh</cp:lastModifiedBy>
  <cp:revision>23</cp:revision>
  <cp:lastPrinted>2023-03-29T09:59:00Z</cp:lastPrinted>
  <dcterms:created xsi:type="dcterms:W3CDTF">2023-11-09T09:43:00Z</dcterms:created>
  <dcterms:modified xsi:type="dcterms:W3CDTF">2025-03-05T10:22:00Z</dcterms:modified>
</cp:coreProperties>
</file>