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3969"/>
        <w:gridCol w:w="5670"/>
      </w:tblGrid>
      <w:tr w:rsidR="00CC3F56" w:rsidTr="00701499">
        <w:tc>
          <w:tcPr>
            <w:tcW w:w="3969" w:type="dxa"/>
          </w:tcPr>
          <w:p w:rsidR="00CC3F56" w:rsidRPr="008C20BD" w:rsidRDefault="00CC3F56" w:rsidP="00701499">
            <w:pPr>
              <w:jc w:val="center"/>
              <w:rPr>
                <w:sz w:val="27"/>
                <w:szCs w:val="27"/>
              </w:rPr>
            </w:pPr>
            <w:r w:rsidRPr="008C20BD">
              <w:rPr>
                <w:sz w:val="27"/>
                <w:szCs w:val="27"/>
              </w:rPr>
              <w:t>UBND TỈNH HÀ TĨNH</w:t>
            </w:r>
          </w:p>
          <w:p w:rsidR="00CC3F56" w:rsidRPr="008C20BD" w:rsidRDefault="00CC3F56" w:rsidP="00701499">
            <w:pPr>
              <w:keepNext/>
              <w:jc w:val="center"/>
              <w:outlineLvl w:val="2"/>
              <w:rPr>
                <w:b/>
                <w:bCs/>
                <w:sz w:val="27"/>
                <w:szCs w:val="27"/>
              </w:rPr>
            </w:pPr>
            <w:r w:rsidRPr="008C20BD">
              <w:rPr>
                <w:b/>
                <w:bCs/>
                <w:sz w:val="27"/>
                <w:szCs w:val="27"/>
              </w:rPr>
              <w:t>SỞ GIAO THÔNG VẬN TẢI</w:t>
            </w:r>
          </w:p>
          <w:p w:rsidR="00CC3F56" w:rsidRPr="00243914" w:rsidRDefault="00CC3F56" w:rsidP="00701499">
            <w:pPr>
              <w:spacing w:before="240" w:after="60"/>
              <w:jc w:val="center"/>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14:anchorId="4C7D1641" wp14:editId="75CBA27D">
                      <wp:simplePos x="0" y="0"/>
                      <wp:positionH relativeFrom="column">
                        <wp:posOffset>641985</wp:posOffset>
                      </wp:positionH>
                      <wp:positionV relativeFrom="paragraph">
                        <wp:posOffset>21940</wp:posOffset>
                      </wp:positionV>
                      <wp:extent cx="1047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1.75pt" to="13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I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86en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"/>
                  </w:pict>
                </mc:Fallback>
              </mc:AlternateContent>
            </w:r>
            <w:r w:rsidRPr="00243914">
              <w:rPr>
                <w:sz w:val="26"/>
                <w:szCs w:val="26"/>
              </w:rPr>
              <w:t xml:space="preserve">Số: </w:t>
            </w:r>
            <w:r w:rsidR="00C379E5">
              <w:rPr>
                <w:sz w:val="26"/>
                <w:szCs w:val="26"/>
              </w:rPr>
              <w:t xml:space="preserve">  1944</w:t>
            </w:r>
            <w:r>
              <w:rPr>
                <w:sz w:val="26"/>
                <w:szCs w:val="26"/>
              </w:rPr>
              <w:t xml:space="preserve">  </w:t>
            </w:r>
            <w:r w:rsidRPr="00243914">
              <w:rPr>
                <w:sz w:val="26"/>
                <w:szCs w:val="26"/>
              </w:rPr>
              <w:t>/SGTVT-</w:t>
            </w:r>
            <w:r>
              <w:rPr>
                <w:sz w:val="26"/>
                <w:szCs w:val="26"/>
              </w:rPr>
              <w:t>KH</w:t>
            </w:r>
          </w:p>
          <w:p w:rsidR="00CC3F56" w:rsidRPr="00C07C05" w:rsidRDefault="00CC3F56" w:rsidP="004256EA">
            <w:pPr>
              <w:spacing w:before="40"/>
              <w:ind w:left="-113" w:right="-113"/>
              <w:jc w:val="center"/>
            </w:pPr>
            <w:r w:rsidRPr="00C07C05">
              <w:t xml:space="preserve">V/v </w:t>
            </w:r>
            <w:r w:rsidR="00325AF4">
              <w:t xml:space="preserve">báo cáo </w:t>
            </w:r>
            <w:r w:rsidR="004256EA">
              <w:t>trả lời chất vấn tại</w:t>
            </w:r>
            <w:r w:rsidR="00325AF4">
              <w:t xml:space="preserve"> Kỳ họp thứ </w:t>
            </w:r>
            <w:r w:rsidR="00BE3E61">
              <w:t>7</w:t>
            </w:r>
            <w:r w:rsidR="00325AF4">
              <w:t xml:space="preserve"> - HĐND tỉnh khóa XVII</w:t>
            </w:r>
          </w:p>
        </w:tc>
        <w:tc>
          <w:tcPr>
            <w:tcW w:w="5670" w:type="dxa"/>
          </w:tcPr>
          <w:p w:rsidR="00CC3F56" w:rsidRPr="00E342D9" w:rsidRDefault="00CC3F56" w:rsidP="00701499">
            <w:pPr>
              <w:keepNext/>
              <w:jc w:val="right"/>
              <w:outlineLvl w:val="0"/>
              <w:rPr>
                <w:b/>
                <w:bCs/>
                <w:sz w:val="26"/>
                <w:szCs w:val="26"/>
              </w:rPr>
            </w:pPr>
            <w:r w:rsidRPr="00E342D9">
              <w:rPr>
                <w:b/>
                <w:bCs/>
                <w:sz w:val="26"/>
                <w:szCs w:val="26"/>
              </w:rPr>
              <w:t xml:space="preserve">CỘNG HOÀ XÃ HỘI CHỦ NGHĨA VIỆT </w:t>
            </w:r>
            <w:smartTag w:uri="urn:schemas-microsoft-com:office:smarttags" w:element="place">
              <w:smartTag w:uri="urn:schemas-microsoft-com:office:smarttags" w:element="country-region">
                <w:r w:rsidRPr="00E342D9">
                  <w:rPr>
                    <w:b/>
                    <w:bCs/>
                    <w:sz w:val="26"/>
                    <w:szCs w:val="26"/>
                  </w:rPr>
                  <w:t>NAM</w:t>
                </w:r>
              </w:smartTag>
            </w:smartTag>
          </w:p>
          <w:p w:rsidR="00CC3F56" w:rsidRPr="008C20BD" w:rsidRDefault="00CC3F56" w:rsidP="00701499">
            <w:pPr>
              <w:jc w:val="center"/>
              <w:rPr>
                <w:b/>
                <w:bCs/>
                <w:szCs w:val="28"/>
              </w:rPr>
            </w:pPr>
            <w:r w:rsidRPr="008C20BD">
              <w:rPr>
                <w:b/>
                <w:bCs/>
                <w:sz w:val="28"/>
                <w:szCs w:val="28"/>
              </w:rPr>
              <w:t xml:space="preserve">    Độc lập -Tự do - Hạnh phúc</w:t>
            </w:r>
          </w:p>
          <w:p w:rsidR="00CC3F56" w:rsidRPr="00B10846" w:rsidRDefault="00CC3F56" w:rsidP="00C379E5">
            <w:pPr>
              <w:keepNext/>
              <w:spacing w:before="240"/>
              <w:jc w:val="right"/>
              <w:outlineLvl w:val="1"/>
              <w:rPr>
                <w:i/>
                <w:iCs/>
                <w:sz w:val="27"/>
                <w:szCs w:val="27"/>
              </w:rPr>
            </w:pPr>
            <w:r>
              <w:rPr>
                <w:noProof/>
                <w:sz w:val="26"/>
                <w:szCs w:val="26"/>
              </w:rPr>
              <mc:AlternateContent>
                <mc:Choice Requires="wps">
                  <w:drawing>
                    <wp:anchor distT="4294967295" distB="4294967295" distL="114300" distR="114300" simplePos="0" relativeHeight="251660288" behindDoc="0" locked="0" layoutInCell="1" allowOverlap="1" wp14:anchorId="20257E50" wp14:editId="596B81ED">
                      <wp:simplePos x="0" y="0"/>
                      <wp:positionH relativeFrom="column">
                        <wp:posOffset>815690</wp:posOffset>
                      </wp:positionH>
                      <wp:positionV relativeFrom="paragraph">
                        <wp:posOffset>46355</wp:posOffset>
                      </wp:positionV>
                      <wp:extent cx="2049517"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3.65pt" to="22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vptkT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"/>
                  </w:pict>
                </mc:Fallback>
              </mc:AlternateContent>
            </w:r>
            <w:r w:rsidRPr="00B10846">
              <w:rPr>
                <w:i/>
                <w:iCs/>
                <w:sz w:val="27"/>
                <w:szCs w:val="27"/>
              </w:rPr>
              <w:t>Hà Tĩnh, ngày</w:t>
            </w:r>
            <w:r>
              <w:rPr>
                <w:i/>
                <w:iCs/>
                <w:sz w:val="27"/>
                <w:szCs w:val="27"/>
              </w:rPr>
              <w:t xml:space="preserve"> </w:t>
            </w:r>
            <w:r w:rsidR="00C379E5">
              <w:rPr>
                <w:i/>
                <w:iCs/>
                <w:sz w:val="27"/>
                <w:szCs w:val="27"/>
              </w:rPr>
              <w:t>13</w:t>
            </w:r>
            <w:r>
              <w:rPr>
                <w:i/>
                <w:iCs/>
                <w:sz w:val="27"/>
                <w:szCs w:val="27"/>
              </w:rPr>
              <w:t xml:space="preserve"> </w:t>
            </w:r>
            <w:r w:rsidRPr="00B10846">
              <w:rPr>
                <w:i/>
                <w:iCs/>
                <w:sz w:val="27"/>
                <w:szCs w:val="27"/>
              </w:rPr>
              <w:t xml:space="preserve"> tháng </w:t>
            </w:r>
            <w:r w:rsidR="007B5A4F">
              <w:rPr>
                <w:i/>
                <w:iCs/>
                <w:sz w:val="27"/>
                <w:szCs w:val="27"/>
              </w:rPr>
              <w:t>7</w:t>
            </w:r>
            <w:r w:rsidRPr="00B10846">
              <w:rPr>
                <w:i/>
                <w:iCs/>
                <w:sz w:val="27"/>
                <w:szCs w:val="27"/>
              </w:rPr>
              <w:t xml:space="preserve"> năm 201</w:t>
            </w:r>
            <w:r w:rsidR="001E7E8B">
              <w:rPr>
                <w:i/>
                <w:iCs/>
                <w:sz w:val="27"/>
                <w:szCs w:val="27"/>
              </w:rPr>
              <w:t>8</w:t>
            </w:r>
          </w:p>
        </w:tc>
      </w:tr>
    </w:tbl>
    <w:p w:rsidR="00CC3F56" w:rsidRDefault="00CC3F56" w:rsidP="00CC3F56">
      <w:pPr>
        <w:spacing w:line="340" w:lineRule="exact"/>
        <w:rPr>
          <w:sz w:val="28"/>
          <w:szCs w:val="28"/>
        </w:rPr>
      </w:pPr>
    </w:p>
    <w:p w:rsidR="00CC3F56" w:rsidRDefault="004B38AB" w:rsidP="004256EA">
      <w:pPr>
        <w:spacing w:before="240" w:after="120" w:line="340" w:lineRule="exact"/>
        <w:jc w:val="center"/>
        <w:rPr>
          <w:sz w:val="28"/>
          <w:szCs w:val="28"/>
        </w:rPr>
      </w:pPr>
      <w:r>
        <w:rPr>
          <w:sz w:val="28"/>
          <w:szCs w:val="28"/>
        </w:rPr>
        <w:t>Kính gửi: Ủy ban nhân dân tỉnh Hà Tĩnh</w:t>
      </w:r>
    </w:p>
    <w:p w:rsidR="004B38AB" w:rsidRDefault="004B38AB" w:rsidP="004B38AB">
      <w:pPr>
        <w:spacing w:line="340" w:lineRule="exact"/>
        <w:jc w:val="center"/>
        <w:rPr>
          <w:sz w:val="28"/>
          <w:szCs w:val="28"/>
        </w:rPr>
      </w:pPr>
    </w:p>
    <w:p w:rsidR="00CC3F56" w:rsidRDefault="00CC3F56" w:rsidP="00336A8A">
      <w:pPr>
        <w:spacing w:before="40" w:after="40" w:line="340" w:lineRule="exact"/>
        <w:ind w:firstLine="709"/>
        <w:jc w:val="both"/>
        <w:rPr>
          <w:sz w:val="28"/>
          <w:szCs w:val="28"/>
        </w:rPr>
      </w:pPr>
      <w:r>
        <w:rPr>
          <w:sz w:val="28"/>
          <w:szCs w:val="28"/>
        </w:rPr>
        <w:t xml:space="preserve">Thực hiện Văn bản số </w:t>
      </w:r>
      <w:r w:rsidR="004256EA">
        <w:rPr>
          <w:sz w:val="28"/>
          <w:szCs w:val="28"/>
        </w:rPr>
        <w:t>4037</w:t>
      </w:r>
      <w:r>
        <w:rPr>
          <w:sz w:val="28"/>
          <w:szCs w:val="28"/>
        </w:rPr>
        <w:t>/UBND-TH</w:t>
      </w:r>
      <w:r>
        <w:rPr>
          <w:sz w:val="28"/>
          <w:szCs w:val="28"/>
          <w:vertAlign w:val="subscript"/>
        </w:rPr>
        <w:t>1</w:t>
      </w:r>
      <w:r>
        <w:rPr>
          <w:sz w:val="28"/>
          <w:szCs w:val="28"/>
        </w:rPr>
        <w:t xml:space="preserve"> ngày </w:t>
      </w:r>
      <w:r w:rsidR="00BE3E61">
        <w:rPr>
          <w:sz w:val="28"/>
          <w:szCs w:val="28"/>
        </w:rPr>
        <w:t>0</w:t>
      </w:r>
      <w:r w:rsidR="004256EA">
        <w:rPr>
          <w:sz w:val="28"/>
          <w:szCs w:val="28"/>
        </w:rPr>
        <w:t>9</w:t>
      </w:r>
      <w:r>
        <w:rPr>
          <w:sz w:val="28"/>
          <w:szCs w:val="28"/>
        </w:rPr>
        <w:t>/</w:t>
      </w:r>
      <w:r w:rsidR="00BE3E61">
        <w:rPr>
          <w:sz w:val="28"/>
          <w:szCs w:val="28"/>
        </w:rPr>
        <w:t>7</w:t>
      </w:r>
      <w:r>
        <w:rPr>
          <w:sz w:val="28"/>
          <w:szCs w:val="28"/>
        </w:rPr>
        <w:t xml:space="preserve">/2018 của UBND tỉnh về việc </w:t>
      </w:r>
      <w:r w:rsidR="004256EA">
        <w:rPr>
          <w:sz w:val="28"/>
          <w:szCs w:val="28"/>
        </w:rPr>
        <w:t>phân công trả lời chất vấn tại Kỳ họp thứ 7 - HĐND tỉnh khóa XVII</w:t>
      </w:r>
      <w:r>
        <w:rPr>
          <w:sz w:val="28"/>
          <w:szCs w:val="28"/>
        </w:rPr>
        <w:t xml:space="preserve">; </w:t>
      </w:r>
      <w:r w:rsidR="00BE3E61">
        <w:rPr>
          <w:sz w:val="28"/>
          <w:szCs w:val="28"/>
        </w:rPr>
        <w:t xml:space="preserve">sau khi phối hợp với các đơn vị có liên quan kiểm tra cụ thể, </w:t>
      </w:r>
      <w:r>
        <w:rPr>
          <w:sz w:val="28"/>
          <w:szCs w:val="28"/>
        </w:rPr>
        <w:t>Sở Giao thông vận tải xin báo cáo</w:t>
      </w:r>
      <w:r w:rsidR="000133CD" w:rsidRPr="000133CD">
        <w:rPr>
          <w:sz w:val="28"/>
          <w:szCs w:val="28"/>
        </w:rPr>
        <w:t xml:space="preserve"> </w:t>
      </w:r>
      <w:r>
        <w:rPr>
          <w:sz w:val="28"/>
          <w:szCs w:val="28"/>
        </w:rPr>
        <w:t>Ủy ban nhân dân tỉnh như sau:</w:t>
      </w:r>
    </w:p>
    <w:p w:rsidR="004256EA" w:rsidRDefault="00BE3E61" w:rsidP="00336A8A">
      <w:pPr>
        <w:spacing w:before="40" w:after="40" w:line="340" w:lineRule="exact"/>
        <w:ind w:firstLine="720"/>
        <w:jc w:val="both"/>
        <w:rPr>
          <w:szCs w:val="28"/>
          <w:lang w:val="nl-NL"/>
        </w:rPr>
      </w:pPr>
      <w:r w:rsidRPr="00BE3E61">
        <w:rPr>
          <w:b/>
          <w:sz w:val="28"/>
          <w:szCs w:val="28"/>
        </w:rPr>
        <w:t>Câu 1.</w:t>
      </w:r>
      <w:r w:rsidRPr="00BE3E61">
        <w:rPr>
          <w:sz w:val="28"/>
          <w:szCs w:val="28"/>
        </w:rPr>
        <w:t xml:space="preserve"> </w:t>
      </w:r>
      <w:r w:rsidR="004256EA" w:rsidRPr="004256EA">
        <w:rPr>
          <w:sz w:val="28"/>
          <w:szCs w:val="28"/>
        </w:rPr>
        <w:t>Trong những năm qua, mặc dù Ủy ban nhân dân tỉnh, Ban An toàn giao thông tỉnh thường xuyên chỉ đạo quyết liệt nhưng tình trạng trâu bò thả rông, người dân sử dụng lòng, lề đường để buôn bán, tuốt lúa, phơi rơm, lúa và các loại nông sản vẫn xảy ra khá tràn lan, gây cản trở và mất an toàn giao th</w:t>
      </w:r>
      <w:bookmarkStart w:id="0" w:name="_GoBack"/>
      <w:bookmarkEnd w:id="0"/>
      <w:r w:rsidR="004256EA" w:rsidRPr="004256EA">
        <w:rPr>
          <w:sz w:val="28"/>
          <w:szCs w:val="28"/>
        </w:rPr>
        <w:t>ông. Đề nghị cho biết giải pháp để ngăn chặn triệt để tình trạng này trong thời gian tới.</w:t>
      </w:r>
      <w:r w:rsidR="004256EA">
        <w:rPr>
          <w:szCs w:val="28"/>
          <w:lang w:val="nl-NL"/>
        </w:rPr>
        <w:t xml:space="preserve"> </w:t>
      </w:r>
    </w:p>
    <w:p w:rsidR="004256EA" w:rsidRPr="004256EA" w:rsidRDefault="004256EA" w:rsidP="00336A8A">
      <w:pPr>
        <w:spacing w:before="40" w:after="40" w:line="340" w:lineRule="exact"/>
        <w:ind w:firstLine="709"/>
        <w:jc w:val="both"/>
        <w:rPr>
          <w:b/>
          <w:sz w:val="28"/>
          <w:szCs w:val="28"/>
          <w:lang w:val="nl-NL"/>
        </w:rPr>
      </w:pPr>
      <w:r w:rsidRPr="004256EA">
        <w:rPr>
          <w:b/>
          <w:sz w:val="28"/>
          <w:szCs w:val="28"/>
          <w:u w:val="single"/>
          <w:lang w:val="nl-NL"/>
        </w:rPr>
        <w:t>Trả lời</w:t>
      </w:r>
      <w:r w:rsidRPr="004256EA">
        <w:rPr>
          <w:b/>
          <w:sz w:val="28"/>
          <w:szCs w:val="28"/>
          <w:lang w:val="nl-NL"/>
        </w:rPr>
        <w:t>:</w:t>
      </w:r>
    </w:p>
    <w:p w:rsidR="004256EA" w:rsidRDefault="004256EA" w:rsidP="00336A8A">
      <w:pPr>
        <w:pStyle w:val="Vnbnnidung0"/>
        <w:shd w:val="clear" w:color="auto" w:fill="auto"/>
        <w:spacing w:before="40" w:after="40" w:line="340" w:lineRule="exact"/>
        <w:ind w:firstLine="720"/>
        <w:rPr>
          <w:b/>
          <w:sz w:val="28"/>
          <w:szCs w:val="28"/>
        </w:rPr>
      </w:pPr>
      <w:r w:rsidRPr="004256EA">
        <w:rPr>
          <w:b/>
          <w:sz w:val="28"/>
          <w:szCs w:val="28"/>
          <w:lang w:val="nl-NL"/>
        </w:rPr>
        <w:t xml:space="preserve">1. </w:t>
      </w:r>
      <w:r>
        <w:rPr>
          <w:b/>
          <w:sz w:val="28"/>
          <w:szCs w:val="28"/>
        </w:rPr>
        <w:t>Về</w:t>
      </w:r>
      <w:r w:rsidRPr="004256EA">
        <w:rPr>
          <w:b/>
          <w:sz w:val="28"/>
          <w:szCs w:val="28"/>
          <w:lang w:val="nl-NL"/>
        </w:rPr>
        <w:t xml:space="preserve"> nội dung</w:t>
      </w:r>
      <w:r>
        <w:rPr>
          <w:b/>
          <w:sz w:val="28"/>
          <w:szCs w:val="28"/>
        </w:rPr>
        <w:t xml:space="preserve"> trâu bò thả r</w:t>
      </w:r>
      <w:r w:rsidRPr="004256EA">
        <w:rPr>
          <w:b/>
          <w:sz w:val="28"/>
          <w:szCs w:val="28"/>
          <w:lang w:val="nl-NL"/>
        </w:rPr>
        <w:t>ô</w:t>
      </w:r>
      <w:r>
        <w:rPr>
          <w:b/>
          <w:sz w:val="28"/>
          <w:szCs w:val="28"/>
        </w:rPr>
        <w:t>ng</w:t>
      </w:r>
      <w:r w:rsidRPr="004256EA">
        <w:rPr>
          <w:b/>
          <w:sz w:val="28"/>
          <w:szCs w:val="28"/>
          <w:lang w:val="nl-NL"/>
        </w:rPr>
        <w:t xml:space="preserve"> trên các tuyến đường bộ</w:t>
      </w:r>
      <w:r>
        <w:rPr>
          <w:b/>
          <w:sz w:val="28"/>
          <w:szCs w:val="28"/>
        </w:rPr>
        <w:t>:</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1.1. Thực trạng trâu bò thả rông trên các tuyến đường bộ:</w:t>
      </w:r>
    </w:p>
    <w:p w:rsidR="004256EA" w:rsidRPr="004256EA" w:rsidRDefault="004256EA" w:rsidP="00336A8A">
      <w:pPr>
        <w:pStyle w:val="Vnbnnidung0"/>
        <w:shd w:val="clear" w:color="auto" w:fill="auto"/>
        <w:spacing w:before="40" w:after="40" w:line="340" w:lineRule="exact"/>
        <w:ind w:firstLine="720"/>
        <w:rPr>
          <w:sz w:val="28"/>
          <w:szCs w:val="28"/>
        </w:rPr>
      </w:pPr>
      <w:r>
        <w:rPr>
          <w:sz w:val="28"/>
          <w:szCs w:val="28"/>
        </w:rPr>
        <w:t xml:space="preserve">Trong thời gian qua, nhất là </w:t>
      </w:r>
      <w:r w:rsidRPr="004256EA">
        <w:rPr>
          <w:sz w:val="28"/>
          <w:szCs w:val="28"/>
        </w:rPr>
        <w:t xml:space="preserve">giữa </w:t>
      </w:r>
      <w:r>
        <w:rPr>
          <w:sz w:val="28"/>
          <w:szCs w:val="28"/>
        </w:rPr>
        <w:t>2017 tình hình thả r</w:t>
      </w:r>
      <w:r w:rsidRPr="004256EA">
        <w:rPr>
          <w:sz w:val="28"/>
          <w:szCs w:val="28"/>
        </w:rPr>
        <w:t>ô</w:t>
      </w:r>
      <w:r>
        <w:rPr>
          <w:sz w:val="28"/>
          <w:szCs w:val="28"/>
        </w:rPr>
        <w:t xml:space="preserve">ng trâu bò trên các tuyến đường bộ xảy ra </w:t>
      </w:r>
      <w:r w:rsidRPr="004256EA">
        <w:rPr>
          <w:sz w:val="28"/>
          <w:szCs w:val="28"/>
        </w:rPr>
        <w:t>tương đối nhiều, là nguyên nhân gây ra một số vụ tai nạn giao thông</w:t>
      </w:r>
      <w:r>
        <w:rPr>
          <w:sz w:val="28"/>
          <w:szCs w:val="28"/>
        </w:rPr>
        <w:t>. Trước tình h</w:t>
      </w:r>
      <w:r w:rsidRPr="004256EA">
        <w:rPr>
          <w:sz w:val="28"/>
          <w:szCs w:val="28"/>
        </w:rPr>
        <w:t>ì</w:t>
      </w:r>
      <w:r>
        <w:rPr>
          <w:sz w:val="28"/>
          <w:szCs w:val="28"/>
        </w:rPr>
        <w:t>nh đó, Ban ATGT tỉnh, Sở GTVT đã tổ chức kiểm tra, đôn đốc</w:t>
      </w:r>
      <w:r w:rsidRPr="004256EA">
        <w:rPr>
          <w:sz w:val="28"/>
          <w:szCs w:val="28"/>
        </w:rPr>
        <w:t xml:space="preserve"> tại nhiều địa phương; trong đó tập trung </w:t>
      </w:r>
      <w:r>
        <w:rPr>
          <w:sz w:val="28"/>
          <w:szCs w:val="28"/>
        </w:rPr>
        <w:t>các</w:t>
      </w:r>
      <w:r w:rsidRPr="004256EA">
        <w:rPr>
          <w:sz w:val="28"/>
          <w:szCs w:val="28"/>
        </w:rPr>
        <w:t xml:space="preserve"> tuyến 1A, 8A, đường HCM qua các địa phương nh</w:t>
      </w:r>
      <w:r>
        <w:rPr>
          <w:sz w:val="28"/>
          <w:szCs w:val="28"/>
        </w:rPr>
        <w:t>ư</w:t>
      </w:r>
      <w:r w:rsidRPr="004256EA">
        <w:rPr>
          <w:sz w:val="28"/>
          <w:szCs w:val="28"/>
        </w:rPr>
        <w:t>: T</w:t>
      </w:r>
      <w:r>
        <w:rPr>
          <w:sz w:val="28"/>
          <w:szCs w:val="28"/>
        </w:rPr>
        <w:t xml:space="preserve">hị xã Kỳ Anh, huyện Kỳ Anh, Can Lộc, </w:t>
      </w:r>
      <w:r w:rsidRPr="004256EA">
        <w:rPr>
          <w:sz w:val="28"/>
          <w:szCs w:val="28"/>
        </w:rPr>
        <w:t xml:space="preserve">Thị xã </w:t>
      </w:r>
      <w:r>
        <w:rPr>
          <w:sz w:val="28"/>
          <w:szCs w:val="28"/>
        </w:rPr>
        <w:t>Hồng Lĩnh, Nghi Xuân</w:t>
      </w:r>
      <w:r w:rsidRPr="004256EA">
        <w:rPr>
          <w:sz w:val="28"/>
          <w:szCs w:val="28"/>
        </w:rPr>
        <w:t>, Đức Thọ, Vũ Quang, Hương Khê…và</w:t>
      </w:r>
      <w:r>
        <w:rPr>
          <w:sz w:val="28"/>
          <w:szCs w:val="28"/>
        </w:rPr>
        <w:t xml:space="preserve"> đã tham mưu UBND tỉnh ban hành Công điện số 22/CĐ-UBND ngày 01/11/2017 về việc tăng cường các biện pháp ngăn chặn tình trạng thả rông trâu bò trên các tuyến đường bộ, đường sắt</w:t>
      </w:r>
      <w:r w:rsidRPr="004256EA">
        <w:rPr>
          <w:sz w:val="28"/>
          <w:szCs w:val="28"/>
        </w:rPr>
        <w:t>.</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Đến nay, tình hình đã được kiểm soát, trên các tuyến đường bộ</w:t>
      </w:r>
      <w:r w:rsidR="00F85870" w:rsidRPr="00F85870">
        <w:rPr>
          <w:sz w:val="28"/>
          <w:szCs w:val="28"/>
        </w:rPr>
        <w:t>,</w:t>
      </w:r>
      <w:r w:rsidRPr="004256EA">
        <w:rPr>
          <w:sz w:val="28"/>
          <w:szCs w:val="28"/>
        </w:rPr>
        <w:t xml:space="preserve"> các đàn trâu bò đi ngang qua đường để sản xuất, chăn nuôi </w:t>
      </w:r>
      <w:r w:rsidR="00F85870" w:rsidRPr="00F85870">
        <w:rPr>
          <w:sz w:val="28"/>
          <w:szCs w:val="28"/>
        </w:rPr>
        <w:t xml:space="preserve">cơ bản </w:t>
      </w:r>
      <w:r w:rsidRPr="004256EA">
        <w:rPr>
          <w:sz w:val="28"/>
          <w:szCs w:val="28"/>
        </w:rPr>
        <w:t xml:space="preserve">đã có người chăn dắt. Trong 6 tháng đầu </w:t>
      </w:r>
      <w:r>
        <w:rPr>
          <w:sz w:val="28"/>
          <w:szCs w:val="28"/>
        </w:rPr>
        <w:t>năm</w:t>
      </w:r>
      <w:r w:rsidRPr="004256EA">
        <w:rPr>
          <w:sz w:val="28"/>
          <w:szCs w:val="28"/>
        </w:rPr>
        <w:t xml:space="preserve"> 2018</w:t>
      </w:r>
      <w:r>
        <w:rPr>
          <w:sz w:val="28"/>
          <w:szCs w:val="28"/>
        </w:rPr>
        <w:t xml:space="preserve"> không có vụ tai nạn giao thông nào liên quan đến trâu bò thả r</w:t>
      </w:r>
      <w:r w:rsidRPr="004256EA">
        <w:rPr>
          <w:sz w:val="28"/>
          <w:szCs w:val="28"/>
        </w:rPr>
        <w:t>ô</w:t>
      </w:r>
      <w:r>
        <w:rPr>
          <w:sz w:val="28"/>
          <w:szCs w:val="28"/>
        </w:rPr>
        <w:t>ng</w:t>
      </w:r>
      <w:r w:rsidRPr="004256EA">
        <w:rPr>
          <w:sz w:val="28"/>
          <w:szCs w:val="28"/>
        </w:rPr>
        <w:t>.</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 xml:space="preserve">1.2. Kết quả thực hiện trong thời gian qua: </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rPr>
        <w:t>T</w:t>
      </w:r>
      <w:r>
        <w:rPr>
          <w:sz w:val="28"/>
          <w:szCs w:val="28"/>
          <w:lang w:val="en-US"/>
        </w:rPr>
        <w:t>hực hiện chỉ đạo của UBND tỉnh,</w:t>
      </w:r>
      <w:r>
        <w:rPr>
          <w:sz w:val="28"/>
          <w:szCs w:val="28"/>
        </w:rPr>
        <w:t xml:space="preserve"> các địa phương tập trung cao điểm thống kê lại các hộ dân nuôi trâu bò, </w:t>
      </w:r>
      <w:r>
        <w:rPr>
          <w:sz w:val="28"/>
          <w:szCs w:val="28"/>
          <w:lang w:val="en-US"/>
        </w:rPr>
        <w:t>tổ chức</w:t>
      </w:r>
      <w:r>
        <w:rPr>
          <w:sz w:val="28"/>
          <w:szCs w:val="28"/>
        </w:rPr>
        <w:t xml:space="preserve"> ký cam kết và xử lý các trường hợp cố tình vi phạm, một số nơi đã làm chuồng trại để nhốt trâu bò thả r</w:t>
      </w:r>
      <w:r>
        <w:rPr>
          <w:sz w:val="28"/>
          <w:szCs w:val="28"/>
          <w:lang w:val="en-US"/>
        </w:rPr>
        <w:t>ô</w:t>
      </w:r>
      <w:r>
        <w:rPr>
          <w:sz w:val="28"/>
          <w:szCs w:val="28"/>
        </w:rPr>
        <w:t>ng</w:t>
      </w:r>
      <w:r>
        <w:rPr>
          <w:sz w:val="28"/>
          <w:szCs w:val="28"/>
          <w:lang w:val="en-US"/>
        </w:rPr>
        <w:t>.</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 xml:space="preserve"> Sở GTVT và Ban ATGT tỉnh đã tổ chức kiểm tra, đốc đốc, yêu cầu các địa phương triển khai đồng bộ các biện pháp để kịp thời ngăn chặn tình trạng trâu bò </w:t>
      </w:r>
      <w:r>
        <w:rPr>
          <w:sz w:val="28"/>
          <w:szCs w:val="28"/>
          <w:lang w:val="en-US"/>
        </w:rPr>
        <w:lastRenderedPageBreak/>
        <w:t>thả rông, Thanh tra GTVT</w:t>
      </w:r>
      <w:r>
        <w:rPr>
          <w:sz w:val="28"/>
          <w:szCs w:val="28"/>
        </w:rPr>
        <w:t xml:space="preserve"> thường xuyên kiểm tra, nắm bắt tình hình trên tuyến, </w:t>
      </w:r>
      <w:r>
        <w:rPr>
          <w:sz w:val="28"/>
          <w:szCs w:val="28"/>
          <w:lang w:val="en-US"/>
        </w:rPr>
        <w:t xml:space="preserve">khi phát hiện có trâu bò thả rông </w:t>
      </w:r>
      <w:r>
        <w:rPr>
          <w:sz w:val="28"/>
          <w:szCs w:val="28"/>
        </w:rPr>
        <w:t xml:space="preserve">đã trực tiếp làm việc </w:t>
      </w:r>
      <w:r>
        <w:rPr>
          <w:sz w:val="28"/>
          <w:szCs w:val="28"/>
          <w:lang w:val="en-US"/>
        </w:rPr>
        <w:t xml:space="preserve">với UBND xã, phường, thị trấn để đôn đốc, </w:t>
      </w:r>
      <w:r>
        <w:rPr>
          <w:sz w:val="28"/>
          <w:szCs w:val="28"/>
        </w:rPr>
        <w:t xml:space="preserve">nhắc nhở </w:t>
      </w:r>
      <w:r>
        <w:rPr>
          <w:sz w:val="28"/>
          <w:szCs w:val="28"/>
          <w:lang w:val="en-US"/>
        </w:rPr>
        <w:t xml:space="preserve">yêu cầu </w:t>
      </w:r>
      <w:r>
        <w:rPr>
          <w:sz w:val="28"/>
          <w:szCs w:val="28"/>
        </w:rPr>
        <w:t>chính quyền cơ sở t</w:t>
      </w:r>
      <w:r>
        <w:rPr>
          <w:sz w:val="28"/>
          <w:szCs w:val="28"/>
          <w:lang w:val="en-US"/>
        </w:rPr>
        <w:t>ăng cường</w:t>
      </w:r>
      <w:r>
        <w:rPr>
          <w:sz w:val="28"/>
          <w:szCs w:val="28"/>
        </w:rPr>
        <w:t xml:space="preserve"> công tác </w:t>
      </w:r>
      <w:r>
        <w:rPr>
          <w:sz w:val="28"/>
          <w:szCs w:val="28"/>
          <w:lang w:val="en-US"/>
        </w:rPr>
        <w:t>tuyên truyền và xử lý các trường hợp vị phạm</w:t>
      </w:r>
      <w:r w:rsidR="00F85870">
        <w:rPr>
          <w:sz w:val="28"/>
          <w:szCs w:val="28"/>
          <w:lang w:val="en-US"/>
        </w:rPr>
        <w:t>.</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1.3. Giải pháp trong thời gian tới:</w:t>
      </w:r>
    </w:p>
    <w:p w:rsidR="004256EA" w:rsidRDefault="004256EA" w:rsidP="00336A8A">
      <w:pPr>
        <w:pStyle w:val="Vnbnnidung0"/>
        <w:shd w:val="clear" w:color="auto" w:fill="auto"/>
        <w:spacing w:before="40" w:after="40" w:line="340" w:lineRule="exact"/>
        <w:ind w:firstLine="720"/>
        <w:rPr>
          <w:sz w:val="28"/>
          <w:szCs w:val="28"/>
        </w:rPr>
      </w:pPr>
      <w:r>
        <w:rPr>
          <w:sz w:val="28"/>
          <w:szCs w:val="28"/>
          <w:lang w:val="en-US"/>
        </w:rPr>
        <w:t xml:space="preserve">Mặc dù tình hình đã được chấn chỉnh. Tuy nhiên, </w:t>
      </w:r>
      <w:r>
        <w:rPr>
          <w:sz w:val="28"/>
          <w:szCs w:val="28"/>
        </w:rPr>
        <w:t>trong thời gian tới</w:t>
      </w:r>
      <w:r>
        <w:rPr>
          <w:sz w:val="28"/>
          <w:szCs w:val="28"/>
          <w:lang w:val="en-US"/>
        </w:rPr>
        <w:t>,</w:t>
      </w:r>
      <w:r>
        <w:rPr>
          <w:sz w:val="28"/>
          <w:szCs w:val="28"/>
        </w:rPr>
        <w:t xml:space="preserve"> nhất là sau khi thu hoạch xong</w:t>
      </w:r>
      <w:r>
        <w:rPr>
          <w:sz w:val="28"/>
          <w:szCs w:val="28"/>
          <w:lang w:val="en-US"/>
        </w:rPr>
        <w:t xml:space="preserve"> vụ Hè Thu</w:t>
      </w:r>
      <w:r w:rsidR="00F85870">
        <w:rPr>
          <w:sz w:val="28"/>
          <w:szCs w:val="28"/>
          <w:lang w:val="en-US"/>
        </w:rPr>
        <w:t>,</w:t>
      </w:r>
      <w:r>
        <w:rPr>
          <w:sz w:val="28"/>
          <w:szCs w:val="28"/>
          <w:lang w:val="en-US"/>
        </w:rPr>
        <w:t xml:space="preserve"> </w:t>
      </w:r>
      <w:r>
        <w:rPr>
          <w:sz w:val="28"/>
          <w:szCs w:val="28"/>
        </w:rPr>
        <w:t>tình hình thả r</w:t>
      </w:r>
      <w:r>
        <w:rPr>
          <w:sz w:val="28"/>
          <w:szCs w:val="28"/>
          <w:lang w:val="en-US"/>
        </w:rPr>
        <w:t>ô</w:t>
      </w:r>
      <w:r>
        <w:rPr>
          <w:sz w:val="28"/>
          <w:szCs w:val="28"/>
        </w:rPr>
        <w:t>ng trâu bò có thể tái diễn</w:t>
      </w:r>
      <w:r>
        <w:rPr>
          <w:sz w:val="28"/>
          <w:szCs w:val="28"/>
          <w:lang w:val="en-US"/>
        </w:rPr>
        <w:t xml:space="preserve">. Để ngặn chặn không để tái diễn tình trạng trên, các ngành và chính quyền địa phương phải tiếp tục </w:t>
      </w:r>
      <w:r>
        <w:rPr>
          <w:sz w:val="28"/>
          <w:szCs w:val="28"/>
        </w:rPr>
        <w:t>triển khai</w:t>
      </w:r>
      <w:r>
        <w:rPr>
          <w:sz w:val="28"/>
          <w:szCs w:val="28"/>
          <w:lang w:val="en-US"/>
        </w:rPr>
        <w:t xml:space="preserve"> thực hiện</w:t>
      </w:r>
      <w:r>
        <w:rPr>
          <w:sz w:val="28"/>
          <w:szCs w:val="28"/>
        </w:rPr>
        <w:t xml:space="preserve"> quyết liệt</w:t>
      </w:r>
      <w:r>
        <w:rPr>
          <w:sz w:val="28"/>
          <w:szCs w:val="28"/>
          <w:lang w:val="en-US"/>
        </w:rPr>
        <w:t>, duy trì</w:t>
      </w:r>
      <w:r>
        <w:rPr>
          <w:sz w:val="28"/>
          <w:szCs w:val="28"/>
        </w:rPr>
        <w:t xml:space="preserve"> các biện pháp, giải pháp theo Công điện số 22/CĐ-UBND ngày 01/11/2017 của Chủ tịch UBND tỉnh về việc tăng cường các biện pháp ngăn chặn tình trạng thả rông trâu bò trên các tuyến đường bộ, đường sắt; cụ thể:</w:t>
      </w:r>
    </w:p>
    <w:p w:rsidR="004256EA" w:rsidRPr="00AB55F3" w:rsidRDefault="004256EA" w:rsidP="00336A8A">
      <w:pPr>
        <w:spacing w:before="40" w:after="40" w:line="340" w:lineRule="exact"/>
        <w:ind w:firstLine="567"/>
        <w:jc w:val="both"/>
        <w:rPr>
          <w:sz w:val="28"/>
          <w:szCs w:val="28"/>
          <w:lang w:val="vi-VN"/>
        </w:rPr>
      </w:pPr>
      <w:r w:rsidRPr="004256EA">
        <w:rPr>
          <w:sz w:val="28"/>
          <w:szCs w:val="28"/>
          <w:lang w:val="vi-VN"/>
        </w:rPr>
        <w:t>-  UB</w:t>
      </w:r>
      <w:r w:rsidR="00AB55F3">
        <w:rPr>
          <w:sz w:val="28"/>
          <w:szCs w:val="28"/>
          <w:lang w:val="vi-VN"/>
        </w:rPr>
        <w:t>ND các huyện, thành phố, thị xã</w:t>
      </w:r>
      <w:r w:rsidR="00AB55F3" w:rsidRPr="00AB55F3">
        <w:rPr>
          <w:sz w:val="28"/>
          <w:szCs w:val="28"/>
          <w:lang w:val="vi-VN"/>
        </w:rPr>
        <w:t>:</w:t>
      </w:r>
    </w:p>
    <w:p w:rsidR="004256EA" w:rsidRPr="004256EA" w:rsidRDefault="004256EA" w:rsidP="00336A8A">
      <w:pPr>
        <w:spacing w:before="40" w:after="40" w:line="340" w:lineRule="exact"/>
        <w:ind w:firstLine="567"/>
        <w:jc w:val="both"/>
        <w:rPr>
          <w:sz w:val="28"/>
          <w:szCs w:val="28"/>
          <w:lang w:val="vi-VN"/>
        </w:rPr>
      </w:pPr>
      <w:r w:rsidRPr="004256EA">
        <w:rPr>
          <w:sz w:val="28"/>
          <w:szCs w:val="28"/>
          <w:lang w:val="vi-VN"/>
        </w:rPr>
        <w:t xml:space="preserve"> + Tăng cường chỉ đạo, quán triệt đến Lãnh đạo các cấp, nhất là chính quyền cơ sở phải nhận thức sâu sắc những nguy hại nghiêm trọng đối với tình trạng chăn thả gia súc trên đường, gây nguy cơ tiềm ẩn tai nạn giao thông, vệ sinh môi trường, mỹ quan đô thị từ đó có những biện pháp, giải pháp căn cơ để xử lý, chấn chỉnh tình trạng này.</w:t>
      </w:r>
    </w:p>
    <w:p w:rsidR="004256EA" w:rsidRPr="004256EA" w:rsidRDefault="004256EA" w:rsidP="00336A8A">
      <w:pPr>
        <w:spacing w:before="40" w:after="40" w:line="340" w:lineRule="exact"/>
        <w:ind w:firstLine="567"/>
        <w:jc w:val="both"/>
        <w:rPr>
          <w:sz w:val="28"/>
          <w:szCs w:val="28"/>
          <w:lang w:val="vi-VN"/>
        </w:rPr>
      </w:pPr>
      <w:r w:rsidRPr="004256EA">
        <w:rPr>
          <w:sz w:val="28"/>
          <w:szCs w:val="28"/>
          <w:lang w:val="vi-VN"/>
        </w:rPr>
        <w:t xml:space="preserve">+ </w:t>
      </w:r>
      <w:r w:rsidR="00D337DE" w:rsidRPr="00D337DE">
        <w:rPr>
          <w:sz w:val="28"/>
          <w:szCs w:val="28"/>
          <w:lang w:val="vi-VN"/>
        </w:rPr>
        <w:t>C</w:t>
      </w:r>
      <w:r w:rsidRPr="004256EA">
        <w:rPr>
          <w:sz w:val="28"/>
          <w:szCs w:val="28"/>
          <w:lang w:val="vi-VN"/>
        </w:rPr>
        <w:t>ác phòng ban chuyên môn, UBND các xã, phường, thị trấn tiếp tục tăng cường công tác tuyên truyền, phổ biến pháp luật về an toàn giao thông, đặc biệt là các quy định của pháp luật về xử lý vi phạm đối với việc thả rông trâu bò gây tai nạn trên các tuyến đường bộ, đường sắt qua hệ thống truyền thanh cơ sở; tiếp tục rà soát thống kê, ký cam kết không thả rông trâu bò đối với từng tổ chức, cá nhân có chăn nuôi trâu, bò trên địa bàn, nhất là các tuyến đường có phương tiện tham gia giao thông nhiều và đường sắt quốc gia đi qua; đưa nội dung về công tác tuyên truyền, kiểm tra, ngăn chặn việc thả rông trâu bò vào tiêu chí bình xét gia đình văn hóa, làng, xã văn hóa hàng năm.</w:t>
      </w:r>
    </w:p>
    <w:p w:rsidR="004256EA" w:rsidRPr="005C467F" w:rsidRDefault="004256EA" w:rsidP="00336A8A">
      <w:pPr>
        <w:spacing w:before="40" w:after="40" w:line="340" w:lineRule="exact"/>
        <w:ind w:firstLine="567"/>
        <w:jc w:val="both"/>
        <w:rPr>
          <w:sz w:val="28"/>
          <w:szCs w:val="28"/>
          <w:lang w:val="vi-VN"/>
        </w:rPr>
      </w:pPr>
      <w:r w:rsidRPr="004256EA">
        <w:rPr>
          <w:sz w:val="28"/>
          <w:szCs w:val="28"/>
          <w:lang w:val="vi-VN"/>
        </w:rPr>
        <w:t xml:space="preserve">+ </w:t>
      </w:r>
      <w:r w:rsidR="005C467F" w:rsidRPr="005C467F">
        <w:rPr>
          <w:sz w:val="28"/>
          <w:szCs w:val="28"/>
          <w:lang w:val="vi-VN"/>
        </w:rPr>
        <w:t>C</w:t>
      </w:r>
      <w:r w:rsidRPr="004256EA">
        <w:rPr>
          <w:sz w:val="28"/>
          <w:szCs w:val="28"/>
          <w:lang w:val="vi-VN"/>
        </w:rPr>
        <w:t xml:space="preserve">ác lực lượng chức năng cấp huyện và UBND các xã, phường, thị trấn tăng cường kiểm tra, kiên quyết điều tra, xử lý nghiêm các cá nhân, hộ gia đình, tổ chức vi phạm về thả rông trâu bò trên đường bộ, đường sắt và tại các khu vực công cộng theo quy định của pháp luật; có giải pháp làm chuồng, trại tạm giữ trâu bò tại một số địa phương có nhiều trâu bò thả rông, để xử lý </w:t>
      </w:r>
      <w:r w:rsidR="00AB55F3">
        <w:rPr>
          <w:sz w:val="28"/>
          <w:szCs w:val="28"/>
          <w:lang w:val="vi-VN"/>
        </w:rPr>
        <w:t>các trường hợp cố tình vi phạm.</w:t>
      </w:r>
    </w:p>
    <w:p w:rsidR="004256EA" w:rsidRPr="004256EA" w:rsidRDefault="004256EA" w:rsidP="00336A8A">
      <w:pPr>
        <w:spacing w:before="40" w:after="40" w:line="340" w:lineRule="exact"/>
        <w:ind w:firstLine="567"/>
        <w:jc w:val="both"/>
        <w:rPr>
          <w:sz w:val="28"/>
          <w:szCs w:val="28"/>
          <w:lang w:val="vi-VN"/>
        </w:rPr>
      </w:pPr>
      <w:r w:rsidRPr="004256EA">
        <w:rPr>
          <w:sz w:val="28"/>
          <w:szCs w:val="28"/>
          <w:lang w:val="vi-VN"/>
        </w:rPr>
        <w:t xml:space="preserve">+ </w:t>
      </w:r>
      <w:r w:rsidR="005C467F" w:rsidRPr="005C467F">
        <w:rPr>
          <w:sz w:val="28"/>
          <w:szCs w:val="28"/>
          <w:lang w:val="vi-VN"/>
        </w:rPr>
        <w:t>T</w:t>
      </w:r>
      <w:r w:rsidRPr="004256EA">
        <w:rPr>
          <w:sz w:val="28"/>
          <w:szCs w:val="28"/>
          <w:lang w:val="vi-VN"/>
        </w:rPr>
        <w:t>ổ chức các mô hình tự quản giám sát việc thả rông trâu bò tại các thôn, xóm, khối phố để thường xuyên tuyên truyền, kiểm tra, nhắc nhở; đồng thời kịp thời nêu gương người tốt, việc tốt, phê phán các trường hợp vi phạm tại các cuộc sinh hoạt thôn, xóm.</w:t>
      </w:r>
    </w:p>
    <w:p w:rsidR="004256EA" w:rsidRPr="004256EA" w:rsidRDefault="004256EA" w:rsidP="00336A8A">
      <w:pPr>
        <w:spacing w:before="40" w:after="40" w:line="340" w:lineRule="exact"/>
        <w:ind w:firstLine="567"/>
        <w:jc w:val="both"/>
        <w:rPr>
          <w:rFonts w:ascii="Courier New" w:hAnsi="Courier New" w:cs="Courier New"/>
          <w:sz w:val="28"/>
          <w:szCs w:val="28"/>
          <w:lang w:val="vi-VN"/>
        </w:rPr>
      </w:pPr>
      <w:r w:rsidRPr="004256EA">
        <w:rPr>
          <w:sz w:val="28"/>
          <w:szCs w:val="28"/>
          <w:lang w:val="vi-VN"/>
        </w:rPr>
        <w:t xml:space="preserve">- Sở Giao thông vận tải, Ban ATGT tỉnh tăng cường phối hợp với chính quyền địa phương tổ chức tuyên truyền các quy định về xử lý vi phạm đối với việc thả rông trâu bò gây tai nạn trên các tuyến đường bộ, đường sắt; Thường xuyên theo dõi, kiểm tra, đôn đốc các địa phương trong việc lãnh đạo, chỉ đạo và </w:t>
      </w:r>
      <w:r w:rsidRPr="004256EA">
        <w:rPr>
          <w:sz w:val="28"/>
          <w:szCs w:val="28"/>
          <w:lang w:val="vi-VN"/>
        </w:rPr>
        <w:lastRenderedPageBreak/>
        <w:t>tổ chức thực hiện; kịp thời nhắc nhở, phê bình các địa phương thực hiện không hiệu quả, để xảy ra tai nạn giao thông do thả rông trâu bò trên đường bộ, đường sắt; đưa nội dung trên vào tiêu chí đánh giá, xếp loại trong công tác đảm bảo trật tự ATGT đối với các địa phương vào cuối năm 2018.</w:t>
      </w:r>
      <w:r w:rsidR="005C467F" w:rsidRPr="005C467F">
        <w:rPr>
          <w:sz w:val="28"/>
          <w:szCs w:val="28"/>
          <w:lang w:val="vi-VN"/>
        </w:rPr>
        <w:t xml:space="preserve"> </w:t>
      </w:r>
      <w:r w:rsidRPr="004256EA">
        <w:rPr>
          <w:sz w:val="28"/>
          <w:szCs w:val="28"/>
          <w:lang w:val="vi-VN"/>
        </w:rPr>
        <w:t>Thanh tra GTVT, tuần đường, tuần kiểm thường xuyên kiểm tra trên các tuyến quản lý kịp thời phát hiện các trường hợp vi phạm, phối hợp làm việc với UBND xã, phường, thị trấn để có biện pháp ngăn chặn kịp thời.</w:t>
      </w:r>
    </w:p>
    <w:p w:rsidR="004256EA" w:rsidRDefault="004256EA" w:rsidP="00336A8A">
      <w:pPr>
        <w:spacing w:before="40" w:after="40" w:line="340" w:lineRule="exact"/>
        <w:ind w:firstLine="567"/>
        <w:jc w:val="both"/>
        <w:rPr>
          <w:color w:val="000000"/>
          <w:sz w:val="28"/>
          <w:szCs w:val="28"/>
          <w:lang w:val="vi-VN"/>
        </w:rPr>
      </w:pPr>
      <w:r w:rsidRPr="004256EA">
        <w:rPr>
          <w:sz w:val="28"/>
          <w:szCs w:val="28"/>
          <w:lang w:val="vi-VN"/>
        </w:rPr>
        <w:t>- Công an tỉnh: Chỉ đạo Công an huyện, thành phố, thị xã, các lực lượng chức năng tăng cường công tác tuyên truyền, kiểm tra, xử lý nghiêm các cá nhân, hộ gia đình vi phạm về thả rông trâu bò trên các tuyến giao thông đường bộ, đường sắt và tại các khu vực công cộng.</w:t>
      </w:r>
    </w:p>
    <w:p w:rsidR="004256EA" w:rsidRPr="004256EA" w:rsidRDefault="004256EA" w:rsidP="00336A8A">
      <w:pPr>
        <w:pStyle w:val="Vnbnnidung0"/>
        <w:shd w:val="clear" w:color="auto" w:fill="auto"/>
        <w:spacing w:before="40" w:after="40" w:line="340" w:lineRule="exact"/>
        <w:ind w:firstLine="720"/>
        <w:rPr>
          <w:b/>
          <w:sz w:val="28"/>
          <w:szCs w:val="28"/>
        </w:rPr>
      </w:pPr>
      <w:r>
        <w:rPr>
          <w:b/>
          <w:sz w:val="28"/>
          <w:szCs w:val="28"/>
        </w:rPr>
        <w:t xml:space="preserve">2. Đối với việc sử dụng lòng đường, lề đường </w:t>
      </w:r>
      <w:r w:rsidRPr="004256EA">
        <w:rPr>
          <w:b/>
          <w:sz w:val="28"/>
          <w:szCs w:val="28"/>
        </w:rPr>
        <w:t xml:space="preserve">làm nơi </w:t>
      </w:r>
      <w:r>
        <w:rPr>
          <w:b/>
          <w:sz w:val="28"/>
          <w:szCs w:val="28"/>
        </w:rPr>
        <w:t>buôn bán, tuốt lúa, phơi rơm</w:t>
      </w:r>
      <w:r w:rsidRPr="004256EA">
        <w:rPr>
          <w:b/>
          <w:sz w:val="28"/>
          <w:szCs w:val="28"/>
        </w:rPr>
        <w:t xml:space="preserve"> rạ</w:t>
      </w:r>
      <w:r>
        <w:rPr>
          <w:b/>
          <w:sz w:val="28"/>
          <w:szCs w:val="28"/>
        </w:rPr>
        <w:t xml:space="preserve"> và các loại nông sản.</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2.1. Tình hình, thực trạng:</w:t>
      </w:r>
    </w:p>
    <w:p w:rsidR="004256EA" w:rsidRPr="004256EA" w:rsidRDefault="004256EA" w:rsidP="00336A8A">
      <w:pPr>
        <w:pStyle w:val="Vnbnnidung0"/>
        <w:shd w:val="clear" w:color="auto" w:fill="auto"/>
        <w:spacing w:before="40" w:after="40" w:line="340" w:lineRule="exact"/>
        <w:ind w:firstLine="720"/>
        <w:rPr>
          <w:sz w:val="28"/>
          <w:szCs w:val="28"/>
        </w:rPr>
      </w:pPr>
      <w:r>
        <w:rPr>
          <w:sz w:val="28"/>
          <w:szCs w:val="28"/>
        </w:rPr>
        <w:t>Trong thời gian qua, có tình trạng sử dụng lòng đường, lề đường</w:t>
      </w:r>
      <w:r w:rsidRPr="004256EA">
        <w:rPr>
          <w:sz w:val="28"/>
          <w:szCs w:val="28"/>
        </w:rPr>
        <w:t xml:space="preserve"> làm nơi</w:t>
      </w:r>
      <w:r>
        <w:rPr>
          <w:sz w:val="28"/>
          <w:szCs w:val="28"/>
        </w:rPr>
        <w:t xml:space="preserve"> buôn bán, tuốt lúa, phơi rơm</w:t>
      </w:r>
      <w:r w:rsidRPr="004256EA">
        <w:rPr>
          <w:sz w:val="28"/>
          <w:szCs w:val="28"/>
        </w:rPr>
        <w:t xml:space="preserve"> rạ</w:t>
      </w:r>
      <w:r>
        <w:rPr>
          <w:sz w:val="28"/>
          <w:szCs w:val="28"/>
        </w:rPr>
        <w:t xml:space="preserve"> và các loại nông sản, gây cản trở và mất ATGT như cử tri phản ánh. </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2.2. Nguyên nhân của thực trạng trên:</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 xml:space="preserve">- Trước hết là do chính quyền cơ sở chưa </w:t>
      </w:r>
      <w:r>
        <w:rPr>
          <w:sz w:val="28"/>
          <w:szCs w:val="28"/>
        </w:rPr>
        <w:t>quan tâm</w:t>
      </w:r>
      <w:r w:rsidRPr="004256EA">
        <w:rPr>
          <w:sz w:val="28"/>
          <w:szCs w:val="28"/>
        </w:rPr>
        <w:t xml:space="preserve"> đúng mức, chưa thực hiện theo đúng tinh thần chỉ đạo của UBND tỉnh, nhất là việc tuyên truyền, vận động người dân còn hạn chế, việc kiểm tra ngăn chặn chưa thường xuyên; nhiều nơi có vào cuộc nhưng chỉ thực hiện được trong thời gian ngắn khi có sự kiểm tra, đôn đốc, nhắc nhở của Sở GTVT và V</w:t>
      </w:r>
      <w:r w:rsidR="00F85870" w:rsidRPr="00F85870">
        <w:rPr>
          <w:sz w:val="28"/>
          <w:szCs w:val="28"/>
        </w:rPr>
        <w:t>ăn phòng</w:t>
      </w:r>
      <w:r w:rsidRPr="004256EA">
        <w:rPr>
          <w:sz w:val="28"/>
          <w:szCs w:val="28"/>
        </w:rPr>
        <w:t xml:space="preserve"> Ban ATGT tỉnh.</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 xml:space="preserve">- </w:t>
      </w:r>
      <w:r w:rsidR="007A1E7D" w:rsidRPr="007A1E7D">
        <w:rPr>
          <w:sz w:val="28"/>
          <w:szCs w:val="28"/>
        </w:rPr>
        <w:t>C</w:t>
      </w:r>
      <w:r w:rsidRPr="004256EA">
        <w:rPr>
          <w:sz w:val="28"/>
          <w:szCs w:val="28"/>
        </w:rPr>
        <w:t>ác hộ dân trước đây đa số phơi nông sản ở sân nh</w:t>
      </w:r>
      <w:r w:rsidR="00F85870">
        <w:rPr>
          <w:sz w:val="28"/>
          <w:szCs w:val="28"/>
        </w:rPr>
        <w:t>à,</w:t>
      </w:r>
      <w:r w:rsidR="007A1E7D" w:rsidRPr="007A1E7D">
        <w:rPr>
          <w:sz w:val="28"/>
          <w:szCs w:val="28"/>
        </w:rPr>
        <w:t xml:space="preserve"> hội quán, hợp tác xã</w:t>
      </w:r>
      <w:r w:rsidR="00F85870">
        <w:rPr>
          <w:sz w:val="28"/>
          <w:szCs w:val="28"/>
        </w:rPr>
        <w:t xml:space="preserve"> nhưng hiện nay </w:t>
      </w:r>
      <w:r w:rsidR="007A1E7D">
        <w:rPr>
          <w:sz w:val="28"/>
          <w:szCs w:val="28"/>
        </w:rPr>
        <w:t>do đất còn lại ít, kh</w:t>
      </w:r>
      <w:r w:rsidR="007A1E7D" w:rsidRPr="007A1E7D">
        <w:rPr>
          <w:sz w:val="28"/>
          <w:szCs w:val="28"/>
        </w:rPr>
        <w:t>ông có sân phơi, nơi để phơi nên</w:t>
      </w:r>
      <w:r w:rsidRPr="004256EA">
        <w:rPr>
          <w:sz w:val="28"/>
          <w:szCs w:val="28"/>
        </w:rPr>
        <w:t xml:space="preserve"> các hộ dân phơi nông sản trên lòng, lề đường, gây khó khăn trong ngăn chặn và xử lý.</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2.3. Về công tác tham mưu chỉ đạo, kiểm tra, đôn đốc:</w:t>
      </w:r>
    </w:p>
    <w:p w:rsidR="004256EA" w:rsidRPr="004256EA" w:rsidRDefault="004256EA" w:rsidP="00336A8A">
      <w:pPr>
        <w:pStyle w:val="Vnbnnidung0"/>
        <w:shd w:val="clear" w:color="auto" w:fill="auto"/>
        <w:spacing w:before="40" w:after="40" w:line="340" w:lineRule="exact"/>
        <w:ind w:firstLine="720"/>
        <w:rPr>
          <w:sz w:val="28"/>
          <w:szCs w:val="28"/>
        </w:rPr>
      </w:pPr>
      <w:r w:rsidRPr="004256EA">
        <w:rPr>
          <w:sz w:val="28"/>
          <w:szCs w:val="28"/>
        </w:rPr>
        <w:t>- Về công tác tham mưu chỉ đạo: Hàng năm</w:t>
      </w:r>
      <w:r>
        <w:rPr>
          <w:sz w:val="28"/>
          <w:szCs w:val="28"/>
        </w:rPr>
        <w:t xml:space="preserve"> trước vụ thu hoạch,</w:t>
      </w:r>
      <w:r w:rsidRPr="004256EA">
        <w:rPr>
          <w:sz w:val="28"/>
          <w:szCs w:val="28"/>
        </w:rPr>
        <w:t xml:space="preserve"> </w:t>
      </w:r>
      <w:r>
        <w:rPr>
          <w:sz w:val="28"/>
          <w:szCs w:val="28"/>
        </w:rPr>
        <w:t>UBND tỉnh, Ban ATGT tỉnh, Sở GTVT đã có nhiều văn bản chỉ đạo</w:t>
      </w:r>
      <w:r w:rsidRPr="004256EA">
        <w:rPr>
          <w:sz w:val="28"/>
          <w:szCs w:val="28"/>
        </w:rPr>
        <w:t>; như: V</w:t>
      </w:r>
      <w:r>
        <w:rPr>
          <w:sz w:val="28"/>
          <w:szCs w:val="28"/>
        </w:rPr>
        <w:t>ăn bản</w:t>
      </w:r>
      <w:r w:rsidRPr="004256EA">
        <w:rPr>
          <w:sz w:val="28"/>
          <w:szCs w:val="28"/>
        </w:rPr>
        <w:t xml:space="preserve"> số 2853/UBND-GT</w:t>
      </w:r>
      <w:r w:rsidRPr="004256EA">
        <w:rPr>
          <w:sz w:val="28"/>
          <w:szCs w:val="28"/>
          <w:vertAlign w:val="subscript"/>
        </w:rPr>
        <w:t>1</w:t>
      </w:r>
      <w:r w:rsidRPr="004256EA">
        <w:rPr>
          <w:sz w:val="28"/>
          <w:szCs w:val="28"/>
        </w:rPr>
        <w:t xml:space="preserve"> ngày 21/5/2018 của UBND tỉnh về việc đảm bảo an toàn giao thông trong mùa thu hoạch nông sản, V</w:t>
      </w:r>
      <w:r>
        <w:rPr>
          <w:sz w:val="28"/>
          <w:szCs w:val="28"/>
        </w:rPr>
        <w:t>ăn bản</w:t>
      </w:r>
      <w:r w:rsidRPr="004256EA">
        <w:rPr>
          <w:sz w:val="28"/>
          <w:szCs w:val="28"/>
        </w:rPr>
        <w:t xml:space="preserve"> số 1721/SGTVT-TTr ngày 21/6/2018 của Sở GTVT đôn đốc thực hiện chỉ đạo của UBND tỉnh. T</w:t>
      </w:r>
      <w:r>
        <w:rPr>
          <w:sz w:val="28"/>
          <w:szCs w:val="28"/>
        </w:rPr>
        <w:t xml:space="preserve">rong đó yêu cầu </w:t>
      </w:r>
      <w:r w:rsidRPr="004256EA">
        <w:rPr>
          <w:sz w:val="28"/>
          <w:szCs w:val="28"/>
        </w:rPr>
        <w:t>UBND các huyện, thành phố thị xã chỉ đạo UBND các xã, phường, thị trấn, lực lượng công an cấp huyện, cấp xã tăng cường tuyên truyền, nhắc nhở người dân thông qua hệ thống truyền thanh cơ sở với nội dung khuyến cáo những hệ lụy, nguy cơ xảy ra TNGT khi người dân lấn chiếm lòng lề đường làm nơi tuốt lúa, phơi rơm rạ, nông sản và làm nơi buôn bán; xử lý nghiêm đối với các trường hợp cố tình vi phạm, đặc biệt là những trường hợp đốt rơm rạ làm hư hỏng kết cấu hạ tầng giao thông, đưa gạch đá, tre nứa quây lấn chiếm lòng đường để lấy mặt đường làm nơi tuốt lúa, phơi nông sản,…</w:t>
      </w:r>
    </w:p>
    <w:p w:rsidR="004256EA" w:rsidRPr="00AB2C2B" w:rsidRDefault="004256EA" w:rsidP="00336A8A">
      <w:pPr>
        <w:pStyle w:val="Vnbnnidung0"/>
        <w:shd w:val="clear" w:color="auto" w:fill="auto"/>
        <w:spacing w:before="40" w:after="40" w:line="340" w:lineRule="exact"/>
        <w:ind w:firstLine="720"/>
        <w:rPr>
          <w:sz w:val="28"/>
          <w:szCs w:val="28"/>
        </w:rPr>
      </w:pPr>
      <w:r w:rsidRPr="00AB2C2B">
        <w:rPr>
          <w:sz w:val="28"/>
          <w:szCs w:val="28"/>
        </w:rPr>
        <w:t xml:space="preserve">- Công tác kiểm tra, đôn đốc: Trước và trong mùa thu hoạch, Sở GTVT và </w:t>
      </w:r>
      <w:r w:rsidRPr="00AB2C2B">
        <w:rPr>
          <w:sz w:val="28"/>
          <w:szCs w:val="28"/>
        </w:rPr>
        <w:lastRenderedPageBreak/>
        <w:t>Văn phòng</w:t>
      </w:r>
      <w:r>
        <w:rPr>
          <w:sz w:val="28"/>
          <w:szCs w:val="28"/>
        </w:rPr>
        <w:t xml:space="preserve"> Ban ATGT</w:t>
      </w:r>
      <w:r w:rsidRPr="00AB2C2B">
        <w:rPr>
          <w:sz w:val="28"/>
          <w:szCs w:val="28"/>
        </w:rPr>
        <w:t xml:space="preserve"> đã phối hợp với Đài phát thanh truyền hình tỉnh, Báo Hà Tĩnh</w:t>
      </w:r>
      <w:r>
        <w:rPr>
          <w:sz w:val="28"/>
          <w:szCs w:val="28"/>
        </w:rPr>
        <w:t xml:space="preserve"> tổ chức kiểm tra, đôn đốc</w:t>
      </w:r>
      <w:r w:rsidRPr="00AB2C2B">
        <w:rPr>
          <w:sz w:val="28"/>
          <w:szCs w:val="28"/>
        </w:rPr>
        <w:t>, tuyên truyền, nhắc nhở, phỏng vấn về trách nhiệm đối với</w:t>
      </w:r>
      <w:r>
        <w:rPr>
          <w:sz w:val="28"/>
          <w:szCs w:val="28"/>
        </w:rPr>
        <w:t xml:space="preserve"> một số địa phương</w:t>
      </w:r>
      <w:r w:rsidRPr="00AB2C2B">
        <w:rPr>
          <w:sz w:val="28"/>
          <w:szCs w:val="28"/>
        </w:rPr>
        <w:t xml:space="preserve">, cơ sở để xảy ra tình trạng phơi nông sản nhiều trên các tuyến đường bộ </w:t>
      </w:r>
      <w:r>
        <w:rPr>
          <w:sz w:val="28"/>
          <w:szCs w:val="28"/>
        </w:rPr>
        <w:t>như</w:t>
      </w:r>
      <w:r w:rsidRPr="00AB2C2B">
        <w:rPr>
          <w:sz w:val="28"/>
          <w:szCs w:val="28"/>
        </w:rPr>
        <w:t>:</w:t>
      </w:r>
      <w:r>
        <w:rPr>
          <w:sz w:val="28"/>
          <w:szCs w:val="28"/>
        </w:rPr>
        <w:t xml:space="preserve"> xã</w:t>
      </w:r>
      <w:r w:rsidRPr="00AB2C2B">
        <w:rPr>
          <w:sz w:val="28"/>
          <w:szCs w:val="28"/>
        </w:rPr>
        <w:t xml:space="preserve"> Cẩm Mỹ, Cẩm Phúc, Cẩm Thăng, Cẩm Dương (H. Cẩm Xuyên), xã Thạch Trung, Thạch Hạ, Thạch Đồng (TP. Hà Tĩnh), xã Phú Lộc, Mỹ Lộc, Thượng Lộc, Thường Nga (H. Can Lộc), xã Tùng Ảnh, Đức Long (H. Đức Thọ);…; và một số địa phương lấn chiếm lòng lề đường làm nơi họp chợ trái phép như: Chợ Đại Thành, Chợ Thường Nga (Can Lộc); Chợ Giấy, Khu vực đầu cầu Linh Cảm (Đức Thọ); Chợ Gon, Chợ Phương (Cẩm Xuyên); Chợ Huyện (Lộc Hà); Chợ Thạch Vĩnh (Thạch Hà). Tuy nhiên, một số địa phương duy trì trong một thời gian ngắn và không thường xuyên, nên hiệu quả chưa cao.</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2.4. Giải pháp trong thời gian tới:</w:t>
      </w:r>
    </w:p>
    <w:p w:rsidR="004256EA" w:rsidRPr="00D72B8D" w:rsidRDefault="004256EA" w:rsidP="00336A8A">
      <w:pPr>
        <w:pStyle w:val="Vnbnnidung0"/>
        <w:shd w:val="clear" w:color="auto" w:fill="auto"/>
        <w:spacing w:before="40" w:after="40" w:line="340" w:lineRule="exact"/>
        <w:ind w:firstLine="720"/>
        <w:rPr>
          <w:spacing w:val="-2"/>
          <w:sz w:val="28"/>
          <w:szCs w:val="28"/>
          <w:lang w:val="en-US"/>
        </w:rPr>
      </w:pPr>
      <w:r w:rsidRPr="00D72B8D">
        <w:rPr>
          <w:spacing w:val="-2"/>
          <w:sz w:val="28"/>
          <w:szCs w:val="28"/>
          <w:lang w:val="en-US"/>
        </w:rPr>
        <w:t>- UBND các huyện, thành phố, thị xã tập trung lãnh đạo chỉ đạo quyết liệt, yêu cầu các ngành cấp huyện và UBND cấp xã tăng cường tuyên truyền, vận động nhân dân không sử dụng trái phép lòng, lề đường phơi nông sản, gây mất TT</w:t>
      </w:r>
      <w:r w:rsidR="00CB628D" w:rsidRPr="00D72B8D">
        <w:rPr>
          <w:spacing w:val="-2"/>
          <w:sz w:val="28"/>
          <w:szCs w:val="28"/>
          <w:lang w:val="en-US"/>
        </w:rPr>
        <w:t xml:space="preserve"> </w:t>
      </w:r>
      <w:r w:rsidRPr="00D72B8D">
        <w:rPr>
          <w:spacing w:val="-2"/>
          <w:sz w:val="28"/>
          <w:szCs w:val="28"/>
          <w:lang w:val="en-US"/>
        </w:rPr>
        <w:t>ATGT; UBND xã, phường, thi trấn phải chịu trách nhiệm quản lý trên từng địa bàn, thường xuyên kiểm tra, xử lý các trường hợp vi phạm ngay từ khi mới phát sinh</w:t>
      </w:r>
      <w:r w:rsidR="00D72B8D" w:rsidRPr="00D72B8D">
        <w:rPr>
          <w:spacing w:val="-2"/>
          <w:sz w:val="28"/>
          <w:szCs w:val="28"/>
          <w:lang w:val="en-US"/>
        </w:rPr>
        <w:t>;</w:t>
      </w:r>
      <w:r w:rsidRPr="00D72B8D">
        <w:rPr>
          <w:spacing w:val="-2"/>
          <w:sz w:val="28"/>
          <w:szCs w:val="28"/>
          <w:lang w:val="en-US"/>
        </w:rPr>
        <w:t xml:space="preserve"> có giải pháp, tạo điều kiện để nhân dân có các sân phơi nông sản tập trung</w:t>
      </w:r>
      <w:r w:rsidR="00D72B8D" w:rsidRPr="00D72B8D">
        <w:rPr>
          <w:spacing w:val="-2"/>
          <w:sz w:val="28"/>
          <w:szCs w:val="28"/>
          <w:lang w:val="en-US"/>
        </w:rPr>
        <w:t>.</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 Sở GTVT, Văn phòng Ban ATGT tăng cường kiểm tra đôn đốc các địa phương thực hiện nghiêm các chỉ đạo của UBND tỉnh; kịp thời phê bình nhắc nhở các địa phương thiếu quyết liệt để tình trạng lấn chiếm lòng lề đường phơi nông sản, buôn bán, họp chợ. Tiếp tục chỉ đạo lực lượng Thanh tra Sở GTVT, lực lượng tuần đường, tuần kiểm thường xuyên, đôn đốc, nhắc nhở và làm việc với từng xã, phường, thị trấn nơi có tình trạng sử dụng lòng lề đường phơi nông sản để ngăn chặn kịp thời các vi phạm.</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 Công an tỉnh tiếp tục chỉ đạo lực lượng Cản</w:t>
      </w:r>
      <w:r w:rsidR="00B0038F">
        <w:rPr>
          <w:sz w:val="28"/>
          <w:szCs w:val="28"/>
          <w:lang w:val="en-US"/>
        </w:rPr>
        <w:t>h</w:t>
      </w:r>
      <w:r>
        <w:rPr>
          <w:sz w:val="28"/>
          <w:szCs w:val="28"/>
          <w:lang w:val="en-US"/>
        </w:rPr>
        <w:t xml:space="preserve"> sát Giao thông, Cảnh sát Trật tự và Công an địa phương tăng cường tuyền truyền, kiểm tra xử lý vi phạm trong việc sử dụng lòng, lề đường trái phép làm </w:t>
      </w:r>
      <w:r w:rsidR="00B0038F">
        <w:rPr>
          <w:sz w:val="28"/>
          <w:szCs w:val="28"/>
          <w:lang w:val="en-US"/>
        </w:rPr>
        <w:t xml:space="preserve">nơi </w:t>
      </w:r>
      <w:r>
        <w:rPr>
          <w:sz w:val="28"/>
          <w:szCs w:val="28"/>
          <w:lang w:val="en-US"/>
        </w:rPr>
        <w:t>phơi nông sản gây mất TT</w:t>
      </w:r>
      <w:r w:rsidR="00B0038F">
        <w:rPr>
          <w:sz w:val="28"/>
          <w:szCs w:val="28"/>
          <w:lang w:val="en-US"/>
        </w:rPr>
        <w:t xml:space="preserve"> </w:t>
      </w:r>
      <w:r>
        <w:rPr>
          <w:sz w:val="28"/>
          <w:szCs w:val="28"/>
          <w:lang w:val="en-US"/>
        </w:rPr>
        <w:t>ATGT.</w:t>
      </w:r>
    </w:p>
    <w:p w:rsidR="004256EA" w:rsidRDefault="004256EA" w:rsidP="00336A8A">
      <w:pPr>
        <w:pStyle w:val="Vnbnnidung0"/>
        <w:shd w:val="clear" w:color="auto" w:fill="auto"/>
        <w:spacing w:before="40" w:after="40" w:line="340" w:lineRule="exact"/>
        <w:ind w:firstLine="720"/>
        <w:rPr>
          <w:sz w:val="28"/>
          <w:szCs w:val="28"/>
          <w:lang w:val="en-US"/>
        </w:rPr>
      </w:pPr>
      <w:r>
        <w:rPr>
          <w:sz w:val="28"/>
          <w:szCs w:val="28"/>
          <w:lang w:val="en-US"/>
        </w:rPr>
        <w:t>- Đề nghị Sở Nông nghiệp phát triển nông thôn tham mưu đề xuất giải pháp phơi, sấy nông sản cho nôn</w:t>
      </w:r>
      <w:r w:rsidR="00B0038F">
        <w:rPr>
          <w:sz w:val="28"/>
          <w:szCs w:val="28"/>
          <w:lang w:val="en-US"/>
        </w:rPr>
        <w:t>g dân.</w:t>
      </w:r>
    </w:p>
    <w:p w:rsidR="00B64A24" w:rsidRPr="00F85870" w:rsidRDefault="00B64A24" w:rsidP="00336A8A">
      <w:pPr>
        <w:pStyle w:val="Vnbnnidung0"/>
        <w:shd w:val="clear" w:color="auto" w:fill="auto"/>
        <w:spacing w:before="40" w:after="40" w:line="340" w:lineRule="exact"/>
        <w:ind w:firstLine="720"/>
        <w:rPr>
          <w:sz w:val="28"/>
          <w:szCs w:val="28"/>
          <w:lang w:val="en-US"/>
        </w:rPr>
      </w:pPr>
      <w:r w:rsidRPr="00F85870">
        <w:rPr>
          <w:b/>
          <w:sz w:val="28"/>
          <w:szCs w:val="28"/>
          <w:lang w:val="en-US"/>
        </w:rPr>
        <w:t>Câu 2</w:t>
      </w:r>
      <w:r w:rsidRPr="00F85870">
        <w:rPr>
          <w:sz w:val="28"/>
          <w:szCs w:val="28"/>
          <w:lang w:val="en-US"/>
        </w:rPr>
        <w:t xml:space="preserve">. Thời gian qua, tình trạng xe chở quá tải trọng cho phép, không che đậy, nhiều xe hư hỏng, không đảm bảo an toàn giao thông, chạy trong đô thị khá nhiều. Đề nghị </w:t>
      </w:r>
      <w:r>
        <w:rPr>
          <w:sz w:val="28"/>
          <w:szCs w:val="28"/>
          <w:lang w:val="en-US"/>
        </w:rPr>
        <w:t>UBND</w:t>
      </w:r>
      <w:r w:rsidRPr="00F85870">
        <w:rPr>
          <w:sz w:val="28"/>
          <w:szCs w:val="28"/>
          <w:lang w:val="en-US"/>
        </w:rPr>
        <w:t xml:space="preserve"> tỉnh cho biết tại sao vấn đề này đã đề cập đến nhiều nhưng vẫn chưa giải quyết được và giải pháp để chấn chỉnh trong thời gian tới.</w:t>
      </w:r>
    </w:p>
    <w:p w:rsidR="00B64A24" w:rsidRPr="00B64A24" w:rsidRDefault="00B64A24" w:rsidP="00336A8A">
      <w:pPr>
        <w:pStyle w:val="Vnbnnidung0"/>
        <w:shd w:val="clear" w:color="auto" w:fill="auto"/>
        <w:spacing w:before="40" w:after="40" w:line="340" w:lineRule="exact"/>
        <w:ind w:firstLine="720"/>
        <w:rPr>
          <w:b/>
          <w:sz w:val="28"/>
          <w:szCs w:val="28"/>
          <w:lang w:val="en-US"/>
        </w:rPr>
      </w:pPr>
      <w:r w:rsidRPr="00B64A24">
        <w:rPr>
          <w:b/>
          <w:sz w:val="28"/>
          <w:szCs w:val="28"/>
          <w:u w:val="single"/>
          <w:lang w:val="en-US"/>
        </w:rPr>
        <w:t>Trả lời</w:t>
      </w:r>
      <w:r w:rsidRPr="00B64A24">
        <w:rPr>
          <w:b/>
          <w:sz w:val="28"/>
          <w:szCs w:val="28"/>
          <w:lang w:val="en-US"/>
        </w:rPr>
        <w:t>:</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1. Tình hình, thực trạng:</w:t>
      </w:r>
    </w:p>
    <w:p w:rsidR="00F85870" w:rsidRPr="00C91A9A" w:rsidRDefault="00F85870" w:rsidP="00336A8A">
      <w:pPr>
        <w:pStyle w:val="Vnbnnidung0"/>
        <w:shd w:val="clear" w:color="auto" w:fill="auto"/>
        <w:spacing w:before="40" w:after="40" w:line="340" w:lineRule="exact"/>
        <w:ind w:firstLine="720"/>
        <w:rPr>
          <w:spacing w:val="-2"/>
          <w:sz w:val="28"/>
          <w:szCs w:val="28"/>
          <w:lang w:val="en-US"/>
        </w:rPr>
      </w:pPr>
      <w:r w:rsidRPr="00C91A9A">
        <w:rPr>
          <w:spacing w:val="-2"/>
          <w:sz w:val="28"/>
          <w:szCs w:val="28"/>
          <w:lang w:val="en-US"/>
        </w:rPr>
        <w:t xml:space="preserve">Trong thời gian qua, lực lượng chức năng và chính quyền địa phương đã có nhiều cố gắng trong công tác kiểm soát tải trọng phương tiện, kiểm tra việc che chắn đối với xe chở vật liệu không đảm bảo ATGT. Vì vậy, về cơ bản đã kiểm soát được tình hình quá tải. Theo báo cáo đánh giá của Tổng cục Đường bộ Việt Nam </w:t>
      </w:r>
      <w:r w:rsidRPr="00C91A9A">
        <w:rPr>
          <w:spacing w:val="-2"/>
          <w:sz w:val="28"/>
          <w:szCs w:val="28"/>
          <w:lang w:val="en-US"/>
        </w:rPr>
        <w:lastRenderedPageBreak/>
        <w:t>tỉnh Hà Tĩnh không nằm trong dánh sách các tỉnh có điểm nóng về xe quá tải.</w:t>
      </w:r>
    </w:p>
    <w:p w:rsidR="00F85870" w:rsidRPr="00F85870" w:rsidRDefault="00F85870" w:rsidP="00336A8A">
      <w:pPr>
        <w:pStyle w:val="Vnbnnidung0"/>
        <w:shd w:val="clear" w:color="auto" w:fill="auto"/>
        <w:spacing w:before="40" w:after="40" w:line="340" w:lineRule="exact"/>
        <w:ind w:firstLine="720"/>
        <w:rPr>
          <w:sz w:val="28"/>
          <w:szCs w:val="28"/>
        </w:rPr>
      </w:pPr>
      <w:r>
        <w:rPr>
          <w:sz w:val="28"/>
          <w:szCs w:val="28"/>
        </w:rPr>
        <w:t>Tuy nhiên gần đây, nhiều công trình đồng loạt thi công, nhất là các công trình trong nội TP</w:t>
      </w:r>
      <w:r>
        <w:rPr>
          <w:sz w:val="28"/>
          <w:szCs w:val="28"/>
          <w:lang w:val="en-US"/>
        </w:rPr>
        <w:t>.</w:t>
      </w:r>
      <w:r>
        <w:rPr>
          <w:sz w:val="28"/>
          <w:szCs w:val="28"/>
        </w:rPr>
        <w:t xml:space="preserve"> Hà Tĩnh,</w:t>
      </w:r>
      <w:r w:rsidR="003460B6" w:rsidRPr="003460B6">
        <w:rPr>
          <w:sz w:val="28"/>
          <w:szCs w:val="28"/>
        </w:rPr>
        <w:t xml:space="preserve"> công trình hạ tầng ở nông thôn</w:t>
      </w:r>
      <w:r>
        <w:rPr>
          <w:sz w:val="28"/>
          <w:szCs w:val="28"/>
        </w:rPr>
        <w:t xml:space="preserve"> nên khối lượng vật liệu chuyên chở tăng cao, </w:t>
      </w:r>
      <w:r w:rsidRPr="00F85870">
        <w:rPr>
          <w:sz w:val="28"/>
          <w:szCs w:val="28"/>
        </w:rPr>
        <w:t xml:space="preserve">xe </w:t>
      </w:r>
      <w:r>
        <w:rPr>
          <w:sz w:val="28"/>
          <w:szCs w:val="28"/>
        </w:rPr>
        <w:t xml:space="preserve">tải nhỏ tải trọng dưới 10 tấn </w:t>
      </w:r>
      <w:r w:rsidRPr="00F85870">
        <w:rPr>
          <w:sz w:val="28"/>
          <w:szCs w:val="28"/>
        </w:rPr>
        <w:t>có</w:t>
      </w:r>
      <w:r>
        <w:rPr>
          <w:sz w:val="28"/>
          <w:szCs w:val="28"/>
        </w:rPr>
        <w:t xml:space="preserve"> lưu lượng </w:t>
      </w:r>
      <w:r w:rsidRPr="00F85870">
        <w:rPr>
          <w:sz w:val="28"/>
          <w:szCs w:val="28"/>
        </w:rPr>
        <w:t xml:space="preserve">cao, </w:t>
      </w:r>
      <w:r>
        <w:rPr>
          <w:sz w:val="28"/>
          <w:szCs w:val="28"/>
        </w:rPr>
        <w:t>ch</w:t>
      </w:r>
      <w:r w:rsidRPr="00F85870">
        <w:rPr>
          <w:sz w:val="28"/>
          <w:szCs w:val="28"/>
        </w:rPr>
        <w:t>ạy</w:t>
      </w:r>
      <w:r>
        <w:rPr>
          <w:sz w:val="28"/>
          <w:szCs w:val="28"/>
        </w:rPr>
        <w:t xml:space="preserve"> trên nhiều tuyến đường</w:t>
      </w:r>
      <w:r w:rsidRPr="00F85870">
        <w:rPr>
          <w:sz w:val="28"/>
          <w:szCs w:val="28"/>
        </w:rPr>
        <w:t xml:space="preserve"> gây mất trật tự ATGT và ảnh hưởng vệ sinh môi trường, nhất là khu vực đô thị.</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 xml:space="preserve">2. Nguyên nhân:  </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 Ý thức chấp hành pháp luật của chủ xe và lái chưa cao; lái xe thường xuyên đối phó,</w:t>
      </w:r>
      <w:r>
        <w:rPr>
          <w:sz w:val="28"/>
          <w:szCs w:val="28"/>
        </w:rPr>
        <w:t xml:space="preserve"> chạy lén lút vào thời gian sáng sớm, </w:t>
      </w:r>
      <w:r w:rsidRPr="00F85870">
        <w:rPr>
          <w:sz w:val="28"/>
          <w:szCs w:val="28"/>
        </w:rPr>
        <w:t xml:space="preserve">buổi trưa, </w:t>
      </w:r>
      <w:r>
        <w:rPr>
          <w:sz w:val="28"/>
          <w:szCs w:val="28"/>
        </w:rPr>
        <w:t>đêm tối</w:t>
      </w:r>
      <w:r w:rsidRPr="00F85870">
        <w:rPr>
          <w:sz w:val="28"/>
          <w:szCs w:val="28"/>
        </w:rPr>
        <w:t>, trốn tránh lực lượng chức năng, khi trên tuyến có lực lượng chức năng là tất cả dừng lại không hoạt động.</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 L</w:t>
      </w:r>
      <w:r>
        <w:rPr>
          <w:sz w:val="28"/>
          <w:szCs w:val="28"/>
        </w:rPr>
        <w:t>ực lượng chức năng</w:t>
      </w:r>
      <w:r w:rsidRPr="00F85870">
        <w:rPr>
          <w:sz w:val="28"/>
          <w:szCs w:val="28"/>
        </w:rPr>
        <w:t xml:space="preserve"> cấp tỉnh</w:t>
      </w:r>
      <w:r>
        <w:rPr>
          <w:sz w:val="28"/>
          <w:szCs w:val="28"/>
        </w:rPr>
        <w:t xml:space="preserve"> còn mỏng và ph</w:t>
      </w:r>
      <w:r w:rsidRPr="00F85870">
        <w:rPr>
          <w:sz w:val="28"/>
          <w:szCs w:val="28"/>
        </w:rPr>
        <w:t>ải</w:t>
      </w:r>
      <w:r>
        <w:rPr>
          <w:sz w:val="28"/>
          <w:szCs w:val="28"/>
        </w:rPr>
        <w:t xml:space="preserve"> thực hiện nhiều nhiệm vụ đảm bảo TT ATGT </w:t>
      </w:r>
      <w:r w:rsidRPr="00F85870">
        <w:rPr>
          <w:sz w:val="28"/>
          <w:szCs w:val="28"/>
        </w:rPr>
        <w:t xml:space="preserve">khác nên </w:t>
      </w:r>
      <w:r>
        <w:rPr>
          <w:sz w:val="28"/>
          <w:szCs w:val="28"/>
        </w:rPr>
        <w:t xml:space="preserve">việc khống chế kiểm soát xe quá tải </w:t>
      </w:r>
      <w:r w:rsidRPr="00F85870">
        <w:rPr>
          <w:sz w:val="28"/>
          <w:szCs w:val="28"/>
        </w:rPr>
        <w:t>không</w:t>
      </w:r>
      <w:r>
        <w:rPr>
          <w:sz w:val="28"/>
          <w:szCs w:val="28"/>
        </w:rPr>
        <w:t xml:space="preserve"> khép </w:t>
      </w:r>
      <w:r w:rsidRPr="00F85870">
        <w:rPr>
          <w:sz w:val="28"/>
          <w:szCs w:val="28"/>
        </w:rPr>
        <w:t xml:space="preserve">kín </w:t>
      </w:r>
      <w:r>
        <w:rPr>
          <w:sz w:val="28"/>
          <w:szCs w:val="28"/>
        </w:rPr>
        <w:t>được địa bàn</w:t>
      </w:r>
      <w:r w:rsidRPr="00F85870">
        <w:rPr>
          <w:sz w:val="28"/>
          <w:szCs w:val="28"/>
        </w:rPr>
        <w:t xml:space="preserve"> và khép kín về thời gian</w:t>
      </w:r>
      <w:r>
        <w:rPr>
          <w:sz w:val="28"/>
          <w:szCs w:val="28"/>
        </w:rPr>
        <w:t>.</w:t>
      </w:r>
      <w:r w:rsidRPr="00F85870">
        <w:rPr>
          <w:sz w:val="28"/>
          <w:szCs w:val="28"/>
        </w:rPr>
        <w:t xml:space="preserve"> </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 Lực lượng chức năng cấp huyện và các T</w:t>
      </w:r>
      <w:r>
        <w:rPr>
          <w:sz w:val="28"/>
          <w:szCs w:val="28"/>
        </w:rPr>
        <w:t>ổ kiểm tra tải trọng xe cấp huyện hoạt động cầm chừng</w:t>
      </w:r>
      <w:r w:rsidRPr="00F85870">
        <w:rPr>
          <w:sz w:val="28"/>
          <w:szCs w:val="28"/>
        </w:rPr>
        <w:t>, thiếu thường xuyên</w:t>
      </w:r>
      <w:r w:rsidR="003460B6" w:rsidRPr="003460B6">
        <w:rPr>
          <w:sz w:val="28"/>
          <w:szCs w:val="28"/>
        </w:rPr>
        <w:t>,</w:t>
      </w:r>
      <w:r w:rsidRPr="00F85870">
        <w:rPr>
          <w:sz w:val="28"/>
          <w:szCs w:val="28"/>
        </w:rPr>
        <w:t xml:space="preserve"> không khép kín thời gian và địa bàn</w:t>
      </w:r>
      <w:r>
        <w:rPr>
          <w:sz w:val="28"/>
          <w:szCs w:val="28"/>
        </w:rPr>
        <w:t>. Mặc dù đã được Ban ATGT, Sở GTVT</w:t>
      </w:r>
      <w:r w:rsidRPr="00F85870">
        <w:rPr>
          <w:sz w:val="28"/>
          <w:szCs w:val="28"/>
        </w:rPr>
        <w:t xml:space="preserve"> thường xuyên kiểm tra, đôn đốc</w:t>
      </w:r>
      <w:r>
        <w:rPr>
          <w:sz w:val="28"/>
          <w:szCs w:val="28"/>
        </w:rPr>
        <w:t xml:space="preserve"> nhưng hiệu quả </w:t>
      </w:r>
      <w:r w:rsidRPr="00F85870">
        <w:rPr>
          <w:sz w:val="28"/>
          <w:szCs w:val="28"/>
        </w:rPr>
        <w:t>trên thực tế</w:t>
      </w:r>
      <w:r>
        <w:rPr>
          <w:sz w:val="28"/>
          <w:szCs w:val="28"/>
        </w:rPr>
        <w:t xml:space="preserve"> còn </w:t>
      </w:r>
      <w:r w:rsidRPr="00F85870">
        <w:rPr>
          <w:sz w:val="28"/>
          <w:szCs w:val="28"/>
        </w:rPr>
        <w:t>chưa cao.</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 Các Ban quản lý dự án xây dựng công trình cả cấp tỉnh và cấp huyện chưa quan tâm đến việc đôn đốc, yêu cầu nhà thầu tiếp nhận vật liệu đối với phương tiện đúng tải trọng, đúng khổ giới hạn, đa số nhận hàng theo thực tế chuyên chở, không khống chế tải trọng theo thiết kế của phương tiện. Mặc dù Sở GTVT đã có văn bản đề nghị các Ban QLDA và UBND các huyện tăng cường và có giải pháp kiểm soát tải trọng đối với những phương tiện chuyên chở vật tư, vật liệu phục vụ công trình, nhưng chưa được quan tâm đúng mức.</w:t>
      </w:r>
    </w:p>
    <w:p w:rsidR="00F85870" w:rsidRPr="00F85870" w:rsidRDefault="00F85870" w:rsidP="00336A8A">
      <w:pPr>
        <w:pStyle w:val="Vnbnnidung0"/>
        <w:shd w:val="clear" w:color="auto" w:fill="auto"/>
        <w:spacing w:before="40" w:after="40" w:line="340" w:lineRule="exact"/>
        <w:ind w:firstLine="720"/>
        <w:rPr>
          <w:sz w:val="28"/>
          <w:szCs w:val="28"/>
        </w:rPr>
      </w:pPr>
      <w:r w:rsidRPr="00F85870">
        <w:rPr>
          <w:sz w:val="28"/>
          <w:szCs w:val="28"/>
        </w:rPr>
        <w:t>3. Về kiểm tra, đôn đốc và kết quả xử lý trong thời gian qua:</w:t>
      </w:r>
    </w:p>
    <w:p w:rsidR="00F85870" w:rsidRPr="00F85870" w:rsidRDefault="00F85870" w:rsidP="00336A8A">
      <w:pPr>
        <w:pStyle w:val="Vnbnnidung0"/>
        <w:shd w:val="clear" w:color="auto" w:fill="auto"/>
        <w:spacing w:before="40" w:after="40" w:line="340" w:lineRule="exact"/>
        <w:ind w:firstLine="720"/>
        <w:rPr>
          <w:color w:val="FF0000"/>
          <w:sz w:val="28"/>
          <w:szCs w:val="28"/>
        </w:rPr>
      </w:pPr>
      <w:r w:rsidRPr="00F85870">
        <w:rPr>
          <w:sz w:val="28"/>
          <w:szCs w:val="28"/>
        </w:rPr>
        <w:t>Với trách nhiệm quản lý nhà nước, Sở GTVT đã thường xuyên kiểm tra, đôn đốc các ngành, đơn vị, địa phương tăng cường công tác kiểm soát tải trọng. Đối với các tuyến Q</w:t>
      </w:r>
      <w:r w:rsidR="00583FF2" w:rsidRPr="00583FF2">
        <w:rPr>
          <w:sz w:val="28"/>
          <w:szCs w:val="28"/>
        </w:rPr>
        <w:t>uốc lộ do</w:t>
      </w:r>
      <w:r w:rsidRPr="00F85870">
        <w:rPr>
          <w:sz w:val="28"/>
          <w:szCs w:val="28"/>
        </w:rPr>
        <w:t xml:space="preserve"> Trung ương quản lý</w:t>
      </w:r>
      <w:r w:rsidR="00583FF2" w:rsidRPr="00583FF2">
        <w:rPr>
          <w:sz w:val="28"/>
          <w:szCs w:val="28"/>
        </w:rPr>
        <w:t>,</w:t>
      </w:r>
      <w:r w:rsidRPr="00F85870">
        <w:rPr>
          <w:sz w:val="28"/>
          <w:szCs w:val="28"/>
        </w:rPr>
        <w:t xml:space="preserve"> khi có tình hình quá tải phức tạp, Sở GTVT đã có Văn bản đề nghị Cục quản lý Đường bộ II phối hợp với lực lượng chức năng địa phương để kiểm soát xử lý theo phân cấp. Đối với các tuyến đường huyện đã thường xuyên yêu cầu các địa phương tăng cường công tác kiểm soát tải trọng trên từng địa bàn theo Chỉ thị 07/CT-UBND tỉnh của UBND tỉnh </w:t>
      </w:r>
      <w:r>
        <w:rPr>
          <w:sz w:val="28"/>
          <w:szCs w:val="28"/>
        </w:rPr>
        <w:t>về</w:t>
      </w:r>
      <w:r w:rsidRPr="00F85870">
        <w:rPr>
          <w:sz w:val="28"/>
          <w:szCs w:val="28"/>
        </w:rPr>
        <w:t xml:space="preserve"> việc tăng cường kiểm soát tải trọng xe trên hệ thống </w:t>
      </w:r>
      <w:r>
        <w:rPr>
          <w:sz w:val="28"/>
          <w:szCs w:val="28"/>
        </w:rPr>
        <w:t xml:space="preserve">đường </w:t>
      </w:r>
      <w:r w:rsidRPr="00F85870">
        <w:rPr>
          <w:sz w:val="28"/>
          <w:szCs w:val="28"/>
        </w:rPr>
        <w:t>g</w:t>
      </w:r>
      <w:r>
        <w:rPr>
          <w:sz w:val="28"/>
          <w:szCs w:val="28"/>
        </w:rPr>
        <w:t xml:space="preserve">iao thông </w:t>
      </w:r>
      <w:r w:rsidRPr="00F85870">
        <w:rPr>
          <w:sz w:val="28"/>
          <w:szCs w:val="28"/>
        </w:rPr>
        <w:t>n</w:t>
      </w:r>
      <w:r>
        <w:rPr>
          <w:sz w:val="28"/>
          <w:szCs w:val="28"/>
        </w:rPr>
        <w:t>ông thôn</w:t>
      </w:r>
      <w:r w:rsidRPr="00F85870">
        <w:rPr>
          <w:sz w:val="28"/>
          <w:szCs w:val="28"/>
        </w:rPr>
        <w:t>, đường nội thành, nội thị. Đối với các công trình xây dựng</w:t>
      </w:r>
      <w:r w:rsidR="003460B6" w:rsidRPr="003460B6">
        <w:rPr>
          <w:sz w:val="28"/>
          <w:szCs w:val="28"/>
        </w:rPr>
        <w:t>, Ban ATGT</w:t>
      </w:r>
      <w:r w:rsidRPr="00F85870">
        <w:rPr>
          <w:sz w:val="28"/>
          <w:szCs w:val="28"/>
        </w:rPr>
        <w:t xml:space="preserve"> đã có văn bản yêu cầu các Ban QLDA </w:t>
      </w:r>
      <w:r w:rsidR="003460B6" w:rsidRPr="003460B6">
        <w:rPr>
          <w:sz w:val="28"/>
          <w:szCs w:val="28"/>
        </w:rPr>
        <w:t>chỉ đạo</w:t>
      </w:r>
      <w:r w:rsidRPr="00F85870">
        <w:rPr>
          <w:sz w:val="28"/>
          <w:szCs w:val="28"/>
        </w:rPr>
        <w:t xml:space="preserve"> nhà thầu chuyên chở vật tư, vật liệu đúng tải trọng. Bên cạnh đó, đã chỉ đạo lực lượng Thanh tra Sở GTVT phối hợp với Công an cấp huyện triển khai khống chế, kiểm soát tại các địa bàn có tình hình quá tải phức tạp.</w:t>
      </w:r>
      <w:r w:rsidRPr="00F85870">
        <w:rPr>
          <w:color w:val="FF0000"/>
          <w:sz w:val="28"/>
          <w:szCs w:val="28"/>
        </w:rPr>
        <w:t xml:space="preserve"> </w:t>
      </w:r>
      <w:r>
        <w:rPr>
          <w:sz w:val="28"/>
          <w:szCs w:val="28"/>
        </w:rPr>
        <w:t xml:space="preserve">Trong 6 tháng đầu năm 2018, </w:t>
      </w:r>
      <w:r w:rsidRPr="00F85870">
        <w:rPr>
          <w:sz w:val="28"/>
          <w:szCs w:val="28"/>
        </w:rPr>
        <w:t xml:space="preserve">lực lượng Công an và Thanh tra giao thông </w:t>
      </w:r>
      <w:r>
        <w:rPr>
          <w:sz w:val="28"/>
          <w:szCs w:val="28"/>
        </w:rPr>
        <w:t xml:space="preserve">đã xử lý </w:t>
      </w:r>
      <w:r w:rsidRPr="00F85870">
        <w:rPr>
          <w:sz w:val="28"/>
          <w:szCs w:val="28"/>
        </w:rPr>
        <w:t>hơn 500</w:t>
      </w:r>
      <w:r>
        <w:rPr>
          <w:sz w:val="28"/>
          <w:szCs w:val="28"/>
        </w:rPr>
        <w:t xml:space="preserve"> trường hợp quá tải,</w:t>
      </w:r>
      <w:r w:rsidRPr="00F85870">
        <w:rPr>
          <w:sz w:val="28"/>
          <w:szCs w:val="28"/>
        </w:rPr>
        <w:t xml:space="preserve"> quá khổ, cơi nới thành thùng, xe chở hàng rời không có bạt che phủ,</w:t>
      </w:r>
      <w:r>
        <w:rPr>
          <w:sz w:val="28"/>
          <w:szCs w:val="28"/>
        </w:rPr>
        <w:t xml:space="preserve"> xử phạt số tiền</w:t>
      </w:r>
      <w:r w:rsidRPr="00F85870">
        <w:rPr>
          <w:sz w:val="28"/>
          <w:szCs w:val="28"/>
        </w:rPr>
        <w:t xml:space="preserve"> gần 3</w:t>
      </w:r>
      <w:r>
        <w:rPr>
          <w:sz w:val="28"/>
          <w:szCs w:val="28"/>
        </w:rPr>
        <w:t>,</w:t>
      </w:r>
      <w:r w:rsidRPr="00F85870">
        <w:rPr>
          <w:sz w:val="28"/>
          <w:szCs w:val="28"/>
        </w:rPr>
        <w:t>5</w:t>
      </w:r>
      <w:r>
        <w:rPr>
          <w:sz w:val="28"/>
          <w:szCs w:val="28"/>
        </w:rPr>
        <w:t xml:space="preserve"> tỷ đồng</w:t>
      </w:r>
      <w:r>
        <w:rPr>
          <w:color w:val="FF0000"/>
          <w:sz w:val="28"/>
          <w:szCs w:val="28"/>
        </w:rPr>
        <w:t>.</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lastRenderedPageBreak/>
        <w:t>4. Gải pháp trong thời gian tới:</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 xml:space="preserve">- Công an tỉnh: Tiếp tục chỉ đạo Phòng CSGT ĐB-ĐS duy trì Tổ kiểm soát chuyên đề về xử lý xe quá tải, quá khổ và bố trí Cân kiểm tra tải trọng tại các Đội tuần tra để kiểm tra xử lý trên các tuyến QL; </w:t>
      </w:r>
      <w:r w:rsidR="00FC3DF0">
        <w:rPr>
          <w:sz w:val="28"/>
          <w:szCs w:val="28"/>
          <w:lang w:val="en-US"/>
        </w:rPr>
        <w:t xml:space="preserve">chỉ đạo Phòng Cảnh sát Môi trường thường xuyên tuần tra kiểm tra, nhất là tại các khu vực mỏ; </w:t>
      </w:r>
      <w:r>
        <w:rPr>
          <w:sz w:val="28"/>
          <w:szCs w:val="28"/>
          <w:lang w:val="en-US"/>
        </w:rPr>
        <w:t>đồng thời chỉ đạo Công an cấp huyện tăng cường kiểm tra xử lý xe quá tải, quá khổ, xe thay đổi kích thước thùng trên từng địa bàn quản lý, tiếp tục duy trì Tổ kiểm tra tải trọng xe cấp huyện</w:t>
      </w:r>
      <w:r w:rsidR="003460B6">
        <w:rPr>
          <w:sz w:val="28"/>
          <w:szCs w:val="28"/>
          <w:lang w:val="en-US"/>
        </w:rPr>
        <w:t xml:space="preserve"> để xử lý chuyên đề xe quá tải; </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 Sở GTVT: Phối hợp VP Ban ATGT tỉnh thường xuyên kiểm tra, đôn đốc việc triển khai công tác kiểm soát tải trọng của các địa phương. Tiếp tục kiến nghị Cục QLĐB II tổ chức nhiều đợt kiểm tra tải trọng xe trên các tuyến QL Trung ương quản lý theo phân cấp. Đôn đốc các Ban QLDA của tỉnh có phương án chỉ đạo các nhà thầu tiếp nhận, kiểm soát tải trọng phương tiện phục vụ công trình dự án thuộc mình quản lý. Phối hợp Ban ATGT tỉnh tham mưu UBND tỉnh phê bình, nhắc nhở các ngành, đơn vị, địa phương không thực hiện quyết liệt công tác kiểm soát tải trọng, để tình trạng quá tải, quá khổ tái diễn.</w:t>
      </w:r>
    </w:p>
    <w:p w:rsidR="00F85870" w:rsidRPr="00FC3DF0" w:rsidRDefault="00F85870" w:rsidP="00336A8A">
      <w:pPr>
        <w:pStyle w:val="Vnbnnidung0"/>
        <w:shd w:val="clear" w:color="auto" w:fill="auto"/>
        <w:spacing w:before="40" w:after="40" w:line="340" w:lineRule="exact"/>
        <w:ind w:firstLine="720"/>
        <w:rPr>
          <w:spacing w:val="-2"/>
          <w:sz w:val="28"/>
          <w:szCs w:val="28"/>
          <w:lang w:val="en-US"/>
        </w:rPr>
      </w:pPr>
      <w:r w:rsidRPr="00FC3DF0">
        <w:rPr>
          <w:spacing w:val="-2"/>
          <w:sz w:val="28"/>
          <w:szCs w:val="28"/>
          <w:lang w:val="en-US"/>
        </w:rPr>
        <w:t>Tiếp tục chỉ đạo lực lượng Thanh tra giao thông tăng cường phối hợp với lực lượng Công an và UBND các huyện, thành phố, thị xã kiểm tra, xử lý các phương tiện vi phạm quá tải, quá khổ tại các địa bàn có nhiều phương tiện hoạt động.</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 UBND các huyện, thành phố, thị xã: Tiếp tục tuyên truyền, ký cam kết với các chủ phương tiện, lái xe trên từng địa bàn không vi phạm chở quá khổ, quá tải, không cơi nới thành thùng; chỉ đạo lực lượng chức năng cấp huyện, Tổ kiểm tra tải trọng xe cấp huyện tăng cường công tác kiểm soát tải trọng để khép kín từng địa bàn. Nếu địa phương nào để tái diễn tình trạng xe quá khổ, quá tải, cơi nới thành thùng hoạt động nhiều phải chịu trách nhiệm trước UBND tỉnh.</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 Các Ban QLDA của tỉnh và cấp huyện: Ký cam kết với các nhà thầu về việc chấp hành nghiêm quy định của pháp luật về tải trọng, khổ giới hạn, cam kết tiếp nhận vật tư vật liệu đối với phương tiện đúng quy định về tải trọng, khổ giới hạn; thường xuyên kiểm tra, đôn đốc và yêu cầu nhà thầu thực hiện nghiêm các cam kết, tuyệt đối không thu nhận vật tư, vật liệu đối với phương tiện chở quá khổ, quá tải trái phép (trừ các phương tiện được cơ quan có thẩm quyền cấp phép). Chịu trách nhiệm trước UBND tỉnh nếu để phương tiện quá khổ, quá tải trái phép, thay đổi kích thước thùng xe phục vụ trên công trình thuộc trách nhiệm quản lý.</w:t>
      </w:r>
    </w:p>
    <w:p w:rsidR="00F85870" w:rsidRDefault="00F85870" w:rsidP="00336A8A">
      <w:pPr>
        <w:pStyle w:val="Vnbnnidung0"/>
        <w:shd w:val="clear" w:color="auto" w:fill="auto"/>
        <w:spacing w:before="40" w:after="40" w:line="340" w:lineRule="exact"/>
        <w:ind w:firstLine="720"/>
        <w:rPr>
          <w:sz w:val="28"/>
          <w:szCs w:val="28"/>
          <w:lang w:val="en-US"/>
        </w:rPr>
      </w:pPr>
      <w:r>
        <w:rPr>
          <w:sz w:val="28"/>
          <w:szCs w:val="28"/>
          <w:lang w:val="en-US"/>
        </w:rPr>
        <w:t>- Sở TN&amp;MT: Tiếp tục kiểm tra, đôn đốc các chủ mỏ vật liệu thực hiện đúng quy định của pháp luật về tải trọng, khổ giới hạn trong việc bốc xếp vật liệu lên phương tiện.</w:t>
      </w:r>
    </w:p>
    <w:p w:rsidR="00583FF2" w:rsidRPr="00583FF2" w:rsidRDefault="00583FF2" w:rsidP="00336A8A">
      <w:pPr>
        <w:pStyle w:val="Vnbnnidung0"/>
        <w:shd w:val="clear" w:color="auto" w:fill="auto"/>
        <w:spacing w:before="40" w:after="40" w:line="340" w:lineRule="exact"/>
        <w:ind w:firstLine="720"/>
        <w:rPr>
          <w:sz w:val="28"/>
          <w:szCs w:val="28"/>
          <w:lang w:val="en-US"/>
        </w:rPr>
      </w:pPr>
      <w:r w:rsidRPr="00F85870">
        <w:rPr>
          <w:b/>
          <w:sz w:val="28"/>
          <w:szCs w:val="28"/>
          <w:lang w:val="en-US"/>
        </w:rPr>
        <w:t xml:space="preserve">Câu </w:t>
      </w:r>
      <w:r>
        <w:rPr>
          <w:b/>
          <w:sz w:val="28"/>
          <w:szCs w:val="28"/>
          <w:lang w:val="en-US"/>
        </w:rPr>
        <w:t>3.</w:t>
      </w:r>
      <w:r w:rsidRPr="00583FF2">
        <w:rPr>
          <w:sz w:val="28"/>
          <w:szCs w:val="28"/>
          <w:lang w:val="en-US"/>
        </w:rPr>
        <w:t xml:space="preserve"> Giải pháp xử lý một số tuyến đường giao thông gây ngập lụt trong mùa mưa lũ do hệ thống cầu, cống tiêu thoát nước không đảm bảo (tuyến đường tránh quốc lộ 1A đoạn qua thành phố Hà Tĩnh; tỉnh lộ 17 qua các xã Thạch Tân, Thạch Lâm, Thạch Điền - huyện Thạch Hà…). </w:t>
      </w:r>
    </w:p>
    <w:p w:rsidR="00F85870" w:rsidRPr="00583FF2" w:rsidRDefault="00583FF2" w:rsidP="00336A8A">
      <w:pPr>
        <w:spacing w:before="40" w:after="40" w:line="340" w:lineRule="exact"/>
        <w:ind w:firstLine="709"/>
        <w:jc w:val="both"/>
        <w:rPr>
          <w:sz w:val="28"/>
          <w:szCs w:val="28"/>
          <w:lang w:val="nl-NL"/>
        </w:rPr>
      </w:pPr>
      <w:r w:rsidRPr="00B64A24">
        <w:rPr>
          <w:b/>
          <w:sz w:val="28"/>
          <w:szCs w:val="28"/>
          <w:u w:val="single"/>
        </w:rPr>
        <w:lastRenderedPageBreak/>
        <w:t>Trả lời</w:t>
      </w:r>
      <w:r w:rsidRPr="00583FF2">
        <w:rPr>
          <w:b/>
          <w:sz w:val="28"/>
          <w:szCs w:val="28"/>
        </w:rPr>
        <w:t>:</w:t>
      </w:r>
    </w:p>
    <w:p w:rsidR="00583FF2" w:rsidRPr="00583FF2" w:rsidRDefault="00583FF2" w:rsidP="00336A8A">
      <w:pPr>
        <w:pStyle w:val="Vnbnnidung0"/>
        <w:shd w:val="clear" w:color="auto" w:fill="auto"/>
        <w:spacing w:before="40" w:after="40" w:line="340" w:lineRule="exact"/>
        <w:ind w:firstLine="720"/>
        <w:rPr>
          <w:sz w:val="28"/>
          <w:szCs w:val="28"/>
          <w:lang w:val="nl-NL"/>
        </w:rPr>
      </w:pPr>
      <w:r w:rsidRPr="00583FF2">
        <w:rPr>
          <w:sz w:val="28"/>
          <w:szCs w:val="28"/>
          <w:lang w:val="nl-NL"/>
        </w:rPr>
        <w:t xml:space="preserve">Tuyến Quốc lộ 1 </w:t>
      </w:r>
      <w:r w:rsidRPr="00583FF2">
        <w:rPr>
          <w:rFonts w:hint="eastAsia"/>
          <w:sz w:val="28"/>
          <w:szCs w:val="28"/>
          <w:lang w:val="nl-NL"/>
        </w:rPr>
        <w:t>đ</w:t>
      </w:r>
      <w:r w:rsidRPr="00583FF2">
        <w:rPr>
          <w:sz w:val="28"/>
          <w:szCs w:val="28"/>
          <w:lang w:val="nl-NL"/>
        </w:rPr>
        <w:t>oạn</w:t>
      </w:r>
      <w:r w:rsidRPr="00583FF2">
        <w:rPr>
          <w:rFonts w:hint="eastAsia"/>
          <w:sz w:val="28"/>
          <w:szCs w:val="28"/>
          <w:lang w:val="nl-NL"/>
        </w:rPr>
        <w:t xml:space="preserve"> tr</w:t>
      </w:r>
      <w:r w:rsidRPr="00583FF2">
        <w:rPr>
          <w:sz w:val="28"/>
          <w:szCs w:val="28"/>
          <w:lang w:val="nl-NL"/>
        </w:rPr>
        <w:t xml:space="preserve">ánh thành phố Hà Tĩnh </w:t>
      </w:r>
      <w:r w:rsidRPr="00583FF2">
        <w:rPr>
          <w:rFonts w:hint="eastAsia"/>
          <w:sz w:val="28"/>
          <w:szCs w:val="28"/>
          <w:lang w:val="nl-NL"/>
        </w:rPr>
        <w:t>đ</w:t>
      </w:r>
      <w:r w:rsidRPr="00583FF2">
        <w:rPr>
          <w:sz w:val="28"/>
          <w:szCs w:val="28"/>
          <w:lang w:val="nl-NL"/>
        </w:rPr>
        <w:t xml:space="preserve">ã </w:t>
      </w:r>
      <w:r w:rsidRPr="00583FF2">
        <w:rPr>
          <w:rFonts w:hint="eastAsia"/>
          <w:sz w:val="28"/>
          <w:szCs w:val="28"/>
          <w:lang w:val="nl-NL"/>
        </w:rPr>
        <w:t>đư</w:t>
      </w:r>
      <w:r w:rsidRPr="00583FF2">
        <w:rPr>
          <w:sz w:val="28"/>
          <w:szCs w:val="28"/>
          <w:lang w:val="nl-NL"/>
        </w:rPr>
        <w:t xml:space="preserve">ợc </w:t>
      </w:r>
      <w:r w:rsidRPr="00583FF2">
        <w:rPr>
          <w:rFonts w:hint="eastAsia"/>
          <w:sz w:val="28"/>
          <w:szCs w:val="28"/>
          <w:lang w:val="nl-NL"/>
        </w:rPr>
        <w:t>đ</w:t>
      </w:r>
      <w:r w:rsidRPr="00583FF2">
        <w:rPr>
          <w:sz w:val="28"/>
          <w:szCs w:val="28"/>
          <w:lang w:val="nl-NL"/>
        </w:rPr>
        <w:t>ầu t</w:t>
      </w:r>
      <w:r w:rsidRPr="00583FF2">
        <w:rPr>
          <w:rFonts w:hint="eastAsia"/>
          <w:sz w:val="28"/>
          <w:szCs w:val="28"/>
          <w:lang w:val="nl-NL"/>
        </w:rPr>
        <w:t>ư</w:t>
      </w:r>
      <w:r w:rsidRPr="00583FF2">
        <w:rPr>
          <w:sz w:val="28"/>
          <w:szCs w:val="28"/>
          <w:lang w:val="nl-NL"/>
        </w:rPr>
        <w:t xml:space="preserve"> xây dựng theo hình thức BOT, do Công ty TNHH MTV hạ tầng Sông </w:t>
      </w:r>
      <w:r w:rsidRPr="00583FF2">
        <w:rPr>
          <w:rFonts w:hint="eastAsia"/>
          <w:sz w:val="28"/>
          <w:szCs w:val="28"/>
          <w:lang w:val="nl-NL"/>
        </w:rPr>
        <w:t>Đ</w:t>
      </w:r>
      <w:r w:rsidRPr="00583FF2">
        <w:rPr>
          <w:sz w:val="28"/>
          <w:szCs w:val="28"/>
          <w:lang w:val="nl-NL"/>
        </w:rPr>
        <w:t xml:space="preserve">à làm chủ </w:t>
      </w:r>
      <w:r w:rsidRPr="00583FF2">
        <w:rPr>
          <w:rFonts w:hint="eastAsia"/>
          <w:sz w:val="28"/>
          <w:szCs w:val="28"/>
          <w:lang w:val="nl-NL"/>
        </w:rPr>
        <w:t>đ</w:t>
      </w:r>
      <w:r w:rsidRPr="00583FF2">
        <w:rPr>
          <w:sz w:val="28"/>
          <w:szCs w:val="28"/>
          <w:lang w:val="nl-NL"/>
        </w:rPr>
        <w:t>ầu t</w:t>
      </w:r>
      <w:r w:rsidRPr="00583FF2">
        <w:rPr>
          <w:rFonts w:hint="eastAsia"/>
          <w:sz w:val="28"/>
          <w:szCs w:val="28"/>
          <w:lang w:val="nl-NL"/>
        </w:rPr>
        <w:t>ư</w:t>
      </w:r>
      <w:r w:rsidRPr="00583FF2">
        <w:rPr>
          <w:sz w:val="28"/>
          <w:szCs w:val="28"/>
          <w:lang w:val="nl-NL"/>
        </w:rPr>
        <w:t xml:space="preserve"> xây dựng từ n</w:t>
      </w:r>
      <w:r w:rsidRPr="00583FF2">
        <w:rPr>
          <w:rFonts w:hint="eastAsia"/>
          <w:sz w:val="28"/>
          <w:szCs w:val="28"/>
          <w:lang w:val="nl-NL"/>
        </w:rPr>
        <w:t>ă</w:t>
      </w:r>
      <w:r w:rsidRPr="00583FF2">
        <w:rPr>
          <w:sz w:val="28"/>
          <w:szCs w:val="28"/>
          <w:lang w:val="nl-NL"/>
        </w:rPr>
        <w:t xml:space="preserve">m </w:t>
      </w:r>
      <w:r w:rsidRPr="00735A6A">
        <w:rPr>
          <w:sz w:val="28"/>
          <w:szCs w:val="28"/>
          <w:lang w:val="nl-NL"/>
        </w:rPr>
        <w:t xml:space="preserve">2005 </w:t>
      </w:r>
      <w:r w:rsidR="00FC3DF0" w:rsidRPr="00735A6A">
        <w:rPr>
          <w:sz w:val="28"/>
          <w:szCs w:val="28"/>
          <w:lang w:val="nl-NL"/>
        </w:rPr>
        <w:t xml:space="preserve">hoàn thành năm </w:t>
      </w:r>
      <w:r w:rsidR="00735A6A" w:rsidRPr="00735A6A">
        <w:rPr>
          <w:sz w:val="28"/>
          <w:szCs w:val="28"/>
          <w:lang w:val="nl-NL"/>
        </w:rPr>
        <w:t>2008</w:t>
      </w:r>
      <w:r w:rsidR="00FC3DF0">
        <w:rPr>
          <w:sz w:val="28"/>
          <w:szCs w:val="28"/>
          <w:lang w:val="nl-NL"/>
        </w:rPr>
        <w:t xml:space="preserve"> </w:t>
      </w:r>
      <w:r w:rsidRPr="00583FF2">
        <w:rPr>
          <w:sz w:val="28"/>
          <w:szCs w:val="28"/>
          <w:lang w:val="nl-NL"/>
        </w:rPr>
        <w:t xml:space="preserve">với quy mô </w:t>
      </w:r>
      <w:r w:rsidRPr="00583FF2">
        <w:rPr>
          <w:rFonts w:hint="eastAsia"/>
          <w:sz w:val="28"/>
          <w:szCs w:val="28"/>
          <w:lang w:val="nl-NL"/>
        </w:rPr>
        <w:t>đư</w:t>
      </w:r>
      <w:r w:rsidRPr="00583FF2">
        <w:rPr>
          <w:sz w:val="28"/>
          <w:szCs w:val="28"/>
          <w:lang w:val="nl-NL"/>
        </w:rPr>
        <w:t xml:space="preserve">ờng cấp III, </w:t>
      </w:r>
      <w:r w:rsidR="00FC3DF0">
        <w:rPr>
          <w:sz w:val="28"/>
          <w:szCs w:val="28"/>
          <w:lang w:val="nl-NL"/>
        </w:rPr>
        <w:t xml:space="preserve">tiếp tục </w:t>
      </w:r>
      <w:r w:rsidRPr="00583FF2">
        <w:rPr>
          <w:sz w:val="28"/>
          <w:szCs w:val="28"/>
          <w:lang w:val="nl-NL"/>
        </w:rPr>
        <w:t>đầu tư tăng cường mặt đường, hoàn thành vào năm 201</w:t>
      </w:r>
      <w:r>
        <w:rPr>
          <w:sz w:val="28"/>
          <w:szCs w:val="28"/>
          <w:lang w:val="nl-NL"/>
        </w:rPr>
        <w:t>5</w:t>
      </w:r>
      <w:r w:rsidR="00FC3DF0">
        <w:rPr>
          <w:sz w:val="28"/>
          <w:szCs w:val="28"/>
          <w:lang w:val="nl-NL"/>
        </w:rPr>
        <w:t xml:space="preserve">; tuyến đường Tỉnh lộ 17 cũ được đầu tư </w:t>
      </w:r>
      <w:r w:rsidR="000767EE">
        <w:rPr>
          <w:sz w:val="28"/>
          <w:szCs w:val="28"/>
          <w:lang w:val="nl-NL"/>
        </w:rPr>
        <w:t>nâng</w:t>
      </w:r>
      <w:r w:rsidR="005841A2">
        <w:rPr>
          <w:sz w:val="28"/>
          <w:szCs w:val="28"/>
          <w:lang w:val="nl-NL"/>
        </w:rPr>
        <w:t xml:space="preserve"> cấp </w:t>
      </w:r>
      <w:r w:rsidR="000767EE">
        <w:rPr>
          <w:sz w:val="28"/>
          <w:szCs w:val="28"/>
          <w:lang w:val="nl-NL"/>
        </w:rPr>
        <w:t>với quy mô đường cấp III đồng bằng hoàn thành năm 2014.</w:t>
      </w:r>
      <w:r w:rsidR="009D5179">
        <w:rPr>
          <w:sz w:val="28"/>
          <w:szCs w:val="28"/>
          <w:lang w:val="nl-NL"/>
        </w:rPr>
        <w:t xml:space="preserve"> </w:t>
      </w:r>
      <w:r w:rsidR="005841A2">
        <w:rPr>
          <w:sz w:val="28"/>
          <w:szCs w:val="28"/>
          <w:lang w:val="nl-NL"/>
        </w:rPr>
        <w:t>H</w:t>
      </w:r>
      <w:r w:rsidRPr="00583FF2">
        <w:rPr>
          <w:sz w:val="28"/>
          <w:szCs w:val="28"/>
          <w:lang w:val="nl-NL"/>
        </w:rPr>
        <w:t xml:space="preserve">ệ thống </w:t>
      </w:r>
      <w:r w:rsidR="00306443">
        <w:rPr>
          <w:sz w:val="28"/>
          <w:szCs w:val="28"/>
          <w:lang w:val="nl-NL"/>
        </w:rPr>
        <w:t>thoát nước (</w:t>
      </w:r>
      <w:r w:rsidR="005841A2">
        <w:rPr>
          <w:sz w:val="28"/>
          <w:szCs w:val="28"/>
          <w:lang w:val="nl-NL"/>
        </w:rPr>
        <w:t>cầu</w:t>
      </w:r>
      <w:r w:rsidR="00306443">
        <w:rPr>
          <w:sz w:val="28"/>
          <w:szCs w:val="28"/>
          <w:lang w:val="nl-NL"/>
        </w:rPr>
        <w:t>,</w:t>
      </w:r>
      <w:r w:rsidR="005841A2">
        <w:rPr>
          <w:sz w:val="28"/>
          <w:szCs w:val="28"/>
          <w:lang w:val="nl-NL"/>
        </w:rPr>
        <w:t xml:space="preserve"> cống</w:t>
      </w:r>
      <w:r w:rsidR="00306443">
        <w:rPr>
          <w:sz w:val="28"/>
          <w:szCs w:val="28"/>
          <w:lang w:val="nl-NL"/>
        </w:rPr>
        <w:t>,...)</w:t>
      </w:r>
      <w:r w:rsidRPr="00583FF2">
        <w:rPr>
          <w:sz w:val="28"/>
          <w:szCs w:val="28"/>
          <w:lang w:val="nl-NL"/>
        </w:rPr>
        <w:t xml:space="preserve"> </w:t>
      </w:r>
      <w:r w:rsidR="005841A2">
        <w:rPr>
          <w:sz w:val="28"/>
          <w:szCs w:val="28"/>
          <w:lang w:val="nl-NL"/>
        </w:rPr>
        <w:t xml:space="preserve">của hai </w:t>
      </w:r>
      <w:r w:rsidRPr="00583FF2">
        <w:rPr>
          <w:sz w:val="28"/>
          <w:szCs w:val="28"/>
          <w:lang w:val="nl-NL"/>
        </w:rPr>
        <w:t xml:space="preserve">tuyến </w:t>
      </w:r>
      <w:r w:rsidR="005841A2">
        <w:rPr>
          <w:sz w:val="28"/>
          <w:szCs w:val="28"/>
          <w:lang w:val="nl-NL"/>
        </w:rPr>
        <w:t xml:space="preserve">đường trên </w:t>
      </w:r>
      <w:r w:rsidR="00306443">
        <w:rPr>
          <w:sz w:val="28"/>
          <w:szCs w:val="28"/>
          <w:lang w:val="nl-NL"/>
        </w:rPr>
        <w:t xml:space="preserve">cơ bản </w:t>
      </w:r>
      <w:r w:rsidR="005841A2">
        <w:rPr>
          <w:sz w:val="28"/>
          <w:szCs w:val="28"/>
          <w:lang w:val="nl-NL"/>
        </w:rPr>
        <w:t>được bố trí trên cơ sở các dòng chảy tương ứng</w:t>
      </w:r>
      <w:r w:rsidR="00CD7615">
        <w:rPr>
          <w:sz w:val="28"/>
          <w:szCs w:val="28"/>
          <w:lang w:val="nl-NL"/>
        </w:rPr>
        <w:t xml:space="preserve"> trước đây</w:t>
      </w:r>
      <w:r w:rsidR="00502571">
        <w:rPr>
          <w:sz w:val="28"/>
          <w:szCs w:val="28"/>
          <w:lang w:val="nl-NL"/>
        </w:rPr>
        <w:t xml:space="preserve">; </w:t>
      </w:r>
      <w:r w:rsidR="005841A2">
        <w:rPr>
          <w:sz w:val="28"/>
          <w:szCs w:val="28"/>
          <w:lang w:val="nl-NL"/>
        </w:rPr>
        <w:t xml:space="preserve">khẩu độ các cầu, cống </w:t>
      </w:r>
      <w:r w:rsidR="00502571">
        <w:rPr>
          <w:sz w:val="28"/>
          <w:szCs w:val="28"/>
          <w:lang w:val="nl-NL"/>
        </w:rPr>
        <w:t>được xây dựng nâng cấp</w:t>
      </w:r>
      <w:r w:rsidR="005841A2">
        <w:rPr>
          <w:sz w:val="28"/>
          <w:szCs w:val="28"/>
          <w:lang w:val="nl-NL"/>
        </w:rPr>
        <w:t xml:space="preserve"> có khẩu độ lớn hơn</w:t>
      </w:r>
      <w:r w:rsidR="00502571">
        <w:rPr>
          <w:sz w:val="28"/>
          <w:szCs w:val="28"/>
          <w:lang w:val="nl-NL"/>
        </w:rPr>
        <w:t xml:space="preserve"> các cầu, cống cũ</w:t>
      </w:r>
      <w:r w:rsidR="005841A2">
        <w:rPr>
          <w:sz w:val="28"/>
          <w:szCs w:val="28"/>
          <w:lang w:val="nl-NL"/>
        </w:rPr>
        <w:t>.</w:t>
      </w:r>
    </w:p>
    <w:p w:rsidR="00694462" w:rsidRPr="003853D9" w:rsidRDefault="00694462" w:rsidP="00336A8A">
      <w:pPr>
        <w:pStyle w:val="Vnbnnidung0"/>
        <w:shd w:val="clear" w:color="auto" w:fill="auto"/>
        <w:spacing w:before="40" w:after="40" w:line="340" w:lineRule="exact"/>
        <w:ind w:firstLine="720"/>
        <w:rPr>
          <w:sz w:val="28"/>
          <w:szCs w:val="28"/>
          <w:lang w:val="nl-NL"/>
        </w:rPr>
      </w:pPr>
      <w:r w:rsidRPr="009D5179">
        <w:rPr>
          <w:sz w:val="28"/>
          <w:szCs w:val="28"/>
          <w:lang w:val="nl-NL"/>
        </w:rPr>
        <w:t xml:space="preserve">Do địa bàn </w:t>
      </w:r>
      <w:r w:rsidR="007A654B">
        <w:rPr>
          <w:sz w:val="28"/>
          <w:szCs w:val="28"/>
          <w:lang w:val="nl-NL"/>
        </w:rPr>
        <w:t xml:space="preserve">một số </w:t>
      </w:r>
      <w:r w:rsidRPr="009D5179">
        <w:rPr>
          <w:sz w:val="28"/>
          <w:szCs w:val="28"/>
          <w:lang w:val="nl-NL"/>
        </w:rPr>
        <w:t xml:space="preserve">khu vực </w:t>
      </w:r>
      <w:r w:rsidR="007A654B">
        <w:rPr>
          <w:sz w:val="28"/>
          <w:szCs w:val="28"/>
          <w:lang w:val="nl-NL"/>
        </w:rPr>
        <w:t xml:space="preserve">tại </w:t>
      </w:r>
      <w:r w:rsidR="009D5179" w:rsidRPr="009D5179">
        <w:rPr>
          <w:sz w:val="28"/>
          <w:szCs w:val="28"/>
          <w:lang w:val="nl-NL"/>
        </w:rPr>
        <w:t xml:space="preserve">các </w:t>
      </w:r>
      <w:r w:rsidRPr="009D5179">
        <w:rPr>
          <w:sz w:val="28"/>
          <w:szCs w:val="28"/>
          <w:lang w:val="nl-NL"/>
        </w:rPr>
        <w:t xml:space="preserve">xã </w:t>
      </w:r>
      <w:r w:rsidR="00502571" w:rsidRPr="009D5179">
        <w:rPr>
          <w:sz w:val="28"/>
          <w:szCs w:val="28"/>
          <w:lang w:val="nl-NL"/>
        </w:rPr>
        <w:t>nêu trên</w:t>
      </w:r>
      <w:r w:rsidRPr="009D5179">
        <w:rPr>
          <w:sz w:val="28"/>
          <w:szCs w:val="28"/>
          <w:lang w:val="nl-NL"/>
        </w:rPr>
        <w:t xml:space="preserve"> thấp trũng</w:t>
      </w:r>
      <w:r w:rsidR="00502571" w:rsidRPr="009D5179">
        <w:rPr>
          <w:sz w:val="28"/>
          <w:szCs w:val="28"/>
          <w:lang w:val="nl-NL"/>
        </w:rPr>
        <w:t xml:space="preserve"> lại nằm trong trục tiêu thoát lũ</w:t>
      </w:r>
      <w:r w:rsidR="00502571" w:rsidRPr="00694462">
        <w:rPr>
          <w:sz w:val="28"/>
          <w:szCs w:val="28"/>
          <w:lang w:val="nl-NL"/>
        </w:rPr>
        <w:t xml:space="preserve"> của các xã Thạch Lưu, xã Thạch Xuân, Thạch H</w:t>
      </w:r>
      <w:r w:rsidR="00502571" w:rsidRPr="00694462">
        <w:rPr>
          <w:rFonts w:hint="eastAsia"/>
          <w:sz w:val="28"/>
          <w:szCs w:val="28"/>
          <w:lang w:val="nl-NL"/>
        </w:rPr>
        <w:t>ươ</w:t>
      </w:r>
      <w:r w:rsidR="00502571" w:rsidRPr="00694462">
        <w:rPr>
          <w:sz w:val="28"/>
          <w:szCs w:val="28"/>
          <w:lang w:val="nl-NL"/>
        </w:rPr>
        <w:t>ng</w:t>
      </w:r>
      <w:r w:rsidR="00502571">
        <w:rPr>
          <w:sz w:val="28"/>
          <w:szCs w:val="28"/>
          <w:lang w:val="nl-NL"/>
        </w:rPr>
        <w:t>;</w:t>
      </w:r>
      <w:r w:rsidR="00502571" w:rsidRPr="00694462">
        <w:rPr>
          <w:sz w:val="28"/>
          <w:szCs w:val="28"/>
          <w:lang w:val="nl-NL"/>
        </w:rPr>
        <w:t xml:space="preserve"> </w:t>
      </w:r>
      <w:r w:rsidRPr="00694462">
        <w:rPr>
          <w:sz w:val="28"/>
          <w:szCs w:val="28"/>
          <w:lang w:val="nl-NL"/>
        </w:rPr>
        <w:t xml:space="preserve">mặt khác </w:t>
      </w:r>
      <w:r w:rsidR="00502571">
        <w:rPr>
          <w:sz w:val="28"/>
          <w:szCs w:val="28"/>
          <w:lang w:val="nl-NL"/>
        </w:rPr>
        <w:t xml:space="preserve">trong những năm qua </w:t>
      </w:r>
      <w:r w:rsidRPr="00694462">
        <w:rPr>
          <w:sz w:val="28"/>
          <w:szCs w:val="28"/>
          <w:lang w:val="nl-NL"/>
        </w:rPr>
        <w:t>mật độ xây dựng hạ tầng tăng nhanh</w:t>
      </w:r>
      <w:r w:rsidR="00502571">
        <w:rPr>
          <w:sz w:val="28"/>
          <w:szCs w:val="28"/>
          <w:lang w:val="nl-NL"/>
        </w:rPr>
        <w:t xml:space="preserve">, </w:t>
      </w:r>
      <w:r w:rsidR="00502571" w:rsidRPr="00694462">
        <w:rPr>
          <w:sz w:val="28"/>
          <w:szCs w:val="28"/>
          <w:lang w:val="nl-NL"/>
        </w:rPr>
        <w:t>một số trục tiêu đã bị bồi lấ</w:t>
      </w:r>
      <w:r w:rsidR="00502571">
        <w:rPr>
          <w:sz w:val="28"/>
          <w:szCs w:val="28"/>
          <w:lang w:val="nl-NL"/>
        </w:rPr>
        <w:t>p,</w:t>
      </w:r>
      <w:r w:rsidR="00502571" w:rsidRPr="00694462">
        <w:rPr>
          <w:sz w:val="28"/>
          <w:szCs w:val="28"/>
          <w:lang w:val="nl-NL"/>
        </w:rPr>
        <w:t xml:space="preserve"> </w:t>
      </w:r>
      <w:r w:rsidR="00502571">
        <w:rPr>
          <w:sz w:val="28"/>
          <w:szCs w:val="28"/>
          <w:lang w:val="nl-NL"/>
        </w:rPr>
        <w:t>hạn chế khả năng thoát nước khu vực</w:t>
      </w:r>
      <w:r w:rsidR="009D5179">
        <w:rPr>
          <w:sz w:val="28"/>
          <w:szCs w:val="28"/>
          <w:lang w:val="nl-NL"/>
        </w:rPr>
        <w:t xml:space="preserve">; </w:t>
      </w:r>
      <w:r w:rsidR="00AB6D2C">
        <w:rPr>
          <w:sz w:val="28"/>
          <w:szCs w:val="28"/>
          <w:lang w:val="nl-NL"/>
        </w:rPr>
        <w:t>mực nước vào mùa mưa lũ ở hai bên tuyến có độ chênh lệch từ 0,2</w:t>
      </w:r>
      <w:r w:rsidR="009D5179">
        <w:rPr>
          <w:sz w:val="28"/>
          <w:szCs w:val="28"/>
          <w:lang w:val="nl-NL"/>
        </w:rPr>
        <w:t>m-0,</w:t>
      </w:r>
      <w:r w:rsidR="007A654B">
        <w:rPr>
          <w:sz w:val="28"/>
          <w:szCs w:val="28"/>
          <w:lang w:val="nl-NL"/>
        </w:rPr>
        <w:t>25</w:t>
      </w:r>
      <w:r w:rsidR="009D5179">
        <w:rPr>
          <w:sz w:val="28"/>
          <w:szCs w:val="28"/>
          <w:lang w:val="nl-NL"/>
        </w:rPr>
        <w:t>m như vậy việc ngập lụt trong mùa mưa lũ</w:t>
      </w:r>
      <w:r w:rsidR="00AB6D2C">
        <w:rPr>
          <w:sz w:val="28"/>
          <w:szCs w:val="28"/>
          <w:lang w:val="nl-NL"/>
        </w:rPr>
        <w:t xml:space="preserve"> không phải do </w:t>
      </w:r>
      <w:r w:rsidR="003853D9">
        <w:rPr>
          <w:sz w:val="28"/>
          <w:szCs w:val="28"/>
          <w:lang w:val="nl-NL"/>
        </w:rPr>
        <w:t xml:space="preserve">khẩu độ </w:t>
      </w:r>
      <w:r w:rsidR="003853D9" w:rsidRPr="003853D9">
        <w:rPr>
          <w:sz w:val="28"/>
          <w:szCs w:val="28"/>
          <w:lang w:val="nl-NL"/>
        </w:rPr>
        <w:t>hệ thống cầu, cống tiêu thoát nước không đảm bảo</w:t>
      </w:r>
    </w:p>
    <w:p w:rsidR="00AB6D2C" w:rsidRDefault="00AB6D2C" w:rsidP="00336A8A">
      <w:pPr>
        <w:pStyle w:val="Vnbnnidung0"/>
        <w:shd w:val="clear" w:color="auto" w:fill="auto"/>
        <w:spacing w:before="40" w:after="40" w:line="340" w:lineRule="exact"/>
        <w:ind w:firstLine="720"/>
        <w:rPr>
          <w:sz w:val="28"/>
          <w:szCs w:val="28"/>
          <w:lang w:val="nl-NL"/>
        </w:rPr>
      </w:pPr>
      <w:r>
        <w:rPr>
          <w:sz w:val="28"/>
          <w:szCs w:val="28"/>
          <w:lang w:val="nl-NL"/>
        </w:rPr>
        <w:t xml:space="preserve">Để việc tiêu thoát nước được tốt hơn, UBND tỉnh sẽ đề nghị </w:t>
      </w:r>
      <w:r w:rsidRPr="00694462">
        <w:rPr>
          <w:sz w:val="28"/>
          <w:szCs w:val="28"/>
          <w:lang w:val="nl-NL"/>
        </w:rPr>
        <w:t>Công ty TNHH MTV Hạ tầng Sông Đà tổ chức nạo vét khơi thông lòng cầu, cống và luồng ra, vào cầu, cống bị bồi lấp để tăng khả năng thoát nước phía thượng</w:t>
      </w:r>
      <w:r w:rsidR="007A654B">
        <w:rPr>
          <w:sz w:val="28"/>
          <w:szCs w:val="28"/>
          <w:lang w:val="nl-NL"/>
        </w:rPr>
        <w:t>, hạ</w:t>
      </w:r>
      <w:r w:rsidRPr="00694462">
        <w:rPr>
          <w:sz w:val="28"/>
          <w:szCs w:val="28"/>
          <w:lang w:val="nl-NL"/>
        </w:rPr>
        <w:t xml:space="preserve"> lưu</w:t>
      </w:r>
      <w:r w:rsidR="00A4583B">
        <w:rPr>
          <w:sz w:val="28"/>
          <w:szCs w:val="28"/>
          <w:lang w:val="nl-NL"/>
        </w:rPr>
        <w:t>;</w:t>
      </w:r>
      <w:r w:rsidR="00076613">
        <w:rPr>
          <w:sz w:val="28"/>
          <w:szCs w:val="28"/>
          <w:lang w:val="nl-NL"/>
        </w:rPr>
        <w:t xml:space="preserve"> </w:t>
      </w:r>
      <w:r w:rsidR="00A4583B">
        <w:rPr>
          <w:sz w:val="28"/>
          <w:szCs w:val="28"/>
          <w:lang w:val="nl-NL"/>
        </w:rPr>
        <w:t>đ</w:t>
      </w:r>
      <w:r w:rsidR="00076613">
        <w:rPr>
          <w:sz w:val="28"/>
          <w:szCs w:val="28"/>
          <w:lang w:val="nl-NL"/>
        </w:rPr>
        <w:t xml:space="preserve">ồng thời </w:t>
      </w:r>
      <w:r w:rsidR="00076613" w:rsidRPr="006C2AB0">
        <w:rPr>
          <w:color w:val="FF0000"/>
          <w:sz w:val="28"/>
          <w:szCs w:val="28"/>
          <w:lang w:val="nl-NL"/>
        </w:rPr>
        <w:t>yêu cầu các địa phương</w:t>
      </w:r>
      <w:r w:rsidR="006C2AB0" w:rsidRPr="006C2AB0">
        <w:rPr>
          <w:color w:val="FF0000"/>
          <w:sz w:val="28"/>
          <w:szCs w:val="28"/>
          <w:lang w:val="nl-NL"/>
        </w:rPr>
        <w:t xml:space="preserve"> không cấp đất xây dựng</w:t>
      </w:r>
      <w:r w:rsidR="00076613" w:rsidRPr="006C2AB0">
        <w:rPr>
          <w:color w:val="FF0000"/>
          <w:sz w:val="28"/>
          <w:szCs w:val="28"/>
          <w:lang w:val="nl-NL"/>
        </w:rPr>
        <w:t xml:space="preserve"> </w:t>
      </w:r>
      <w:r w:rsidR="007A654B">
        <w:rPr>
          <w:color w:val="FF0000"/>
          <w:sz w:val="28"/>
          <w:szCs w:val="28"/>
          <w:lang w:val="nl-NL"/>
        </w:rPr>
        <w:t xml:space="preserve">làm ảnh hưởng đến các dòng chảy tại các vị trí cầu, cống, </w:t>
      </w:r>
      <w:r w:rsidR="00076613">
        <w:rPr>
          <w:sz w:val="28"/>
          <w:szCs w:val="28"/>
          <w:lang w:val="nl-NL"/>
        </w:rPr>
        <w:t>thường xuyên nạo vét, khơi thông mương, rãnh thoát nước</w:t>
      </w:r>
      <w:r w:rsidR="00A4583B">
        <w:rPr>
          <w:sz w:val="28"/>
          <w:szCs w:val="28"/>
          <w:lang w:val="nl-NL"/>
        </w:rPr>
        <w:t xml:space="preserve"> trong các khu dân cư, nhất là tại các trục thoát nước chính của khu vực.</w:t>
      </w:r>
    </w:p>
    <w:p w:rsidR="009F1E6D" w:rsidRPr="00AB2C2B" w:rsidRDefault="009F1E6D" w:rsidP="00336A8A">
      <w:pPr>
        <w:pStyle w:val="Vnbnnidung0"/>
        <w:shd w:val="clear" w:color="auto" w:fill="auto"/>
        <w:spacing w:before="40" w:after="40" w:line="340" w:lineRule="exact"/>
        <w:ind w:firstLine="720"/>
        <w:rPr>
          <w:sz w:val="28"/>
          <w:szCs w:val="28"/>
          <w:lang w:val="nl-NL"/>
        </w:rPr>
      </w:pPr>
      <w:r w:rsidRPr="00AB2C2B">
        <w:rPr>
          <w:b/>
          <w:sz w:val="28"/>
          <w:szCs w:val="28"/>
          <w:lang w:val="nl-NL"/>
        </w:rPr>
        <w:t xml:space="preserve">Câu 4. </w:t>
      </w:r>
      <w:r w:rsidRPr="00AB2C2B">
        <w:rPr>
          <w:sz w:val="28"/>
          <w:szCs w:val="28"/>
          <w:lang w:val="nl-NL"/>
        </w:rPr>
        <w:t>Công tác kiểm tra, cấp phép hoạt động của nhà</w:t>
      </w:r>
      <w:r w:rsidR="00843D71">
        <w:rPr>
          <w:sz w:val="28"/>
          <w:szCs w:val="28"/>
          <w:lang w:val="nl-NL"/>
        </w:rPr>
        <w:t xml:space="preserve"> hàng nổi trên các tuyến sông.</w:t>
      </w:r>
    </w:p>
    <w:p w:rsidR="000E52FC" w:rsidRDefault="000E52FC" w:rsidP="00336A8A">
      <w:pPr>
        <w:pStyle w:val="Vnbnnidung0"/>
        <w:shd w:val="clear" w:color="auto" w:fill="auto"/>
        <w:spacing w:before="40" w:after="40" w:line="340" w:lineRule="exact"/>
        <w:ind w:firstLine="720"/>
        <w:rPr>
          <w:sz w:val="28"/>
          <w:szCs w:val="28"/>
          <w:lang w:val="nl-NL"/>
        </w:rPr>
      </w:pPr>
      <w:r w:rsidRPr="000E52FC">
        <w:rPr>
          <w:b/>
          <w:sz w:val="28"/>
          <w:szCs w:val="28"/>
          <w:u w:val="single"/>
          <w:lang w:val="nl-NL"/>
        </w:rPr>
        <w:t>Trả lời</w:t>
      </w:r>
      <w:r>
        <w:rPr>
          <w:sz w:val="28"/>
          <w:szCs w:val="28"/>
          <w:lang w:val="nl-NL"/>
        </w:rPr>
        <w:t>:</w:t>
      </w:r>
    </w:p>
    <w:p w:rsidR="001F4018" w:rsidRPr="00AB2C2B" w:rsidRDefault="001F4018" w:rsidP="00336A8A">
      <w:pPr>
        <w:pStyle w:val="Vnbnnidung0"/>
        <w:shd w:val="clear" w:color="auto" w:fill="auto"/>
        <w:spacing w:before="40" w:after="40" w:line="340" w:lineRule="exact"/>
        <w:ind w:firstLine="720"/>
        <w:rPr>
          <w:sz w:val="28"/>
          <w:szCs w:val="28"/>
          <w:lang w:val="nl-NL"/>
        </w:rPr>
      </w:pPr>
      <w:r>
        <w:rPr>
          <w:sz w:val="28"/>
          <w:szCs w:val="28"/>
          <w:lang w:val="nl-NL"/>
        </w:rPr>
        <w:t>H</w:t>
      </w:r>
      <w:r w:rsidR="005B6C6F">
        <w:rPr>
          <w:sz w:val="28"/>
          <w:szCs w:val="28"/>
          <w:lang w:val="nl-NL"/>
        </w:rPr>
        <w:t xml:space="preserve">oạt động của nhà hàng nổi trên các tuyến sông </w:t>
      </w:r>
      <w:r w:rsidR="00912AA5">
        <w:rPr>
          <w:sz w:val="28"/>
          <w:szCs w:val="28"/>
          <w:lang w:val="nl-NL"/>
        </w:rPr>
        <w:t xml:space="preserve">được </w:t>
      </w:r>
      <w:r w:rsidR="00FE4312">
        <w:rPr>
          <w:sz w:val="28"/>
          <w:szCs w:val="28"/>
          <w:lang w:val="nl-NL"/>
        </w:rPr>
        <w:t xml:space="preserve">có thể được </w:t>
      </w:r>
      <w:r w:rsidR="00912AA5">
        <w:rPr>
          <w:sz w:val="28"/>
          <w:szCs w:val="28"/>
          <w:lang w:val="nl-NL"/>
        </w:rPr>
        <w:t xml:space="preserve">chia </w:t>
      </w:r>
      <w:r w:rsidR="00FE4312">
        <w:rPr>
          <w:sz w:val="28"/>
          <w:szCs w:val="28"/>
          <w:lang w:val="nl-NL"/>
        </w:rPr>
        <w:t xml:space="preserve">thành </w:t>
      </w:r>
      <w:r w:rsidR="00190F20">
        <w:rPr>
          <w:sz w:val="28"/>
          <w:szCs w:val="28"/>
          <w:lang w:val="nl-NL"/>
        </w:rPr>
        <w:t xml:space="preserve">02 </w:t>
      </w:r>
      <w:r w:rsidR="00FE4312">
        <w:rPr>
          <w:sz w:val="28"/>
          <w:szCs w:val="28"/>
          <w:lang w:val="nl-NL"/>
        </w:rPr>
        <w:t>loại hình:</w:t>
      </w:r>
      <w:r w:rsidR="00B16624">
        <w:rPr>
          <w:sz w:val="28"/>
          <w:szCs w:val="28"/>
          <w:lang w:val="nl-NL"/>
        </w:rPr>
        <w:t xml:space="preserve"> (1) l</w:t>
      </w:r>
      <w:r w:rsidR="00912AA5">
        <w:rPr>
          <w:sz w:val="28"/>
          <w:szCs w:val="28"/>
          <w:lang w:val="nl-NL"/>
        </w:rPr>
        <w:t>oại thứ nhất</w:t>
      </w:r>
      <w:r w:rsidR="00B16624">
        <w:rPr>
          <w:sz w:val="28"/>
          <w:szCs w:val="28"/>
          <w:lang w:val="nl-NL"/>
        </w:rPr>
        <w:t>: s</w:t>
      </w:r>
      <w:r>
        <w:rPr>
          <w:sz w:val="28"/>
          <w:szCs w:val="28"/>
          <w:lang w:val="nl-NL"/>
        </w:rPr>
        <w:t xml:space="preserve">ử dụng phương tiện thủy nội địa, du thuyền để kinh doanh dịch vụ </w:t>
      </w:r>
      <w:r w:rsidR="00B16624">
        <w:rPr>
          <w:sz w:val="28"/>
          <w:szCs w:val="28"/>
          <w:lang w:val="nl-NL"/>
        </w:rPr>
        <w:t>du lịch, ăn uống</w:t>
      </w:r>
      <w:r w:rsidR="002A2215">
        <w:rPr>
          <w:sz w:val="28"/>
          <w:szCs w:val="28"/>
          <w:lang w:val="nl-NL"/>
        </w:rPr>
        <w:t xml:space="preserve"> ở trên sông</w:t>
      </w:r>
      <w:r w:rsidR="00B16624">
        <w:rPr>
          <w:sz w:val="28"/>
          <w:szCs w:val="28"/>
          <w:lang w:val="nl-NL"/>
        </w:rPr>
        <w:t>; (2) l</w:t>
      </w:r>
      <w:r>
        <w:rPr>
          <w:sz w:val="28"/>
          <w:szCs w:val="28"/>
          <w:lang w:val="nl-NL"/>
        </w:rPr>
        <w:t xml:space="preserve">oại thứ hai: </w:t>
      </w:r>
      <w:r w:rsidR="00B16624">
        <w:rPr>
          <w:sz w:val="28"/>
          <w:szCs w:val="28"/>
          <w:lang w:val="nl-NL"/>
        </w:rPr>
        <w:t>s</w:t>
      </w:r>
      <w:r>
        <w:rPr>
          <w:sz w:val="28"/>
          <w:szCs w:val="28"/>
          <w:lang w:val="nl-NL"/>
        </w:rPr>
        <w:t>ử dụng các bè nổi</w:t>
      </w:r>
      <w:r w:rsidR="006C2AB0">
        <w:rPr>
          <w:sz w:val="28"/>
          <w:szCs w:val="28"/>
          <w:lang w:val="nl-NL"/>
        </w:rPr>
        <w:t>, nhà nổi</w:t>
      </w:r>
      <w:r w:rsidR="000A6F1C">
        <w:rPr>
          <w:sz w:val="28"/>
          <w:szCs w:val="28"/>
          <w:lang w:val="nl-NL"/>
        </w:rPr>
        <w:t>, ...</w:t>
      </w:r>
      <w:r>
        <w:rPr>
          <w:sz w:val="28"/>
          <w:szCs w:val="28"/>
          <w:lang w:val="nl-NL"/>
        </w:rPr>
        <w:t xml:space="preserve"> cố định để kinh doanh</w:t>
      </w:r>
      <w:r w:rsidR="00FE4312" w:rsidRPr="00FE4312">
        <w:rPr>
          <w:sz w:val="28"/>
          <w:szCs w:val="28"/>
          <w:lang w:val="nl-NL"/>
        </w:rPr>
        <w:t xml:space="preserve"> </w:t>
      </w:r>
      <w:r w:rsidR="00FE4312">
        <w:rPr>
          <w:sz w:val="28"/>
          <w:szCs w:val="28"/>
          <w:lang w:val="nl-NL"/>
        </w:rPr>
        <w:t>dịch vụ du lịch, ăn uống.</w:t>
      </w:r>
    </w:p>
    <w:p w:rsidR="005B6C6F" w:rsidRDefault="00FE4312" w:rsidP="00336A8A">
      <w:pPr>
        <w:pStyle w:val="Vnbnnidung0"/>
        <w:shd w:val="clear" w:color="auto" w:fill="auto"/>
        <w:spacing w:before="40" w:after="40" w:line="340" w:lineRule="exact"/>
        <w:ind w:firstLine="720"/>
        <w:rPr>
          <w:sz w:val="28"/>
          <w:szCs w:val="28"/>
          <w:lang w:val="nl-NL"/>
        </w:rPr>
      </w:pPr>
      <w:r>
        <w:rPr>
          <w:sz w:val="28"/>
          <w:szCs w:val="28"/>
          <w:lang w:val="nl-NL"/>
        </w:rPr>
        <w:t xml:space="preserve">Theo phân loại như trên thì việc cấp phép, kiểm tra hoạt động các nhà hàng nổi trên các tuyến sông được </w:t>
      </w:r>
      <w:r w:rsidR="002A2215">
        <w:rPr>
          <w:sz w:val="28"/>
          <w:szCs w:val="28"/>
          <w:lang w:val="nl-NL"/>
        </w:rPr>
        <w:t>thực hiện</w:t>
      </w:r>
      <w:r>
        <w:rPr>
          <w:sz w:val="28"/>
          <w:szCs w:val="28"/>
          <w:lang w:val="nl-NL"/>
        </w:rPr>
        <w:t xml:space="preserve"> như sau:</w:t>
      </w:r>
    </w:p>
    <w:p w:rsidR="00B16624" w:rsidRDefault="00A30DF6" w:rsidP="00336A8A">
      <w:pPr>
        <w:pStyle w:val="Vnbnnidung0"/>
        <w:shd w:val="clear" w:color="auto" w:fill="auto"/>
        <w:spacing w:before="40" w:after="40" w:line="340" w:lineRule="exact"/>
        <w:ind w:firstLine="720"/>
        <w:rPr>
          <w:sz w:val="28"/>
          <w:szCs w:val="28"/>
          <w:lang w:val="nl-NL"/>
        </w:rPr>
      </w:pPr>
      <w:r w:rsidRPr="00BD59F2">
        <w:rPr>
          <w:b/>
          <w:sz w:val="28"/>
          <w:szCs w:val="28"/>
          <w:lang w:val="nl-NL"/>
        </w:rPr>
        <w:t>-</w:t>
      </w:r>
      <w:r w:rsidR="00FE4312" w:rsidRPr="00BD59F2">
        <w:rPr>
          <w:b/>
          <w:sz w:val="28"/>
          <w:szCs w:val="28"/>
          <w:lang w:val="nl-NL"/>
        </w:rPr>
        <w:t xml:space="preserve"> Đối với loại hình thứ nhất:</w:t>
      </w:r>
      <w:r w:rsidR="00FE4312">
        <w:rPr>
          <w:sz w:val="28"/>
          <w:szCs w:val="28"/>
          <w:lang w:val="nl-NL"/>
        </w:rPr>
        <w:t xml:space="preserve"> Sở Giao thông vận tải thực hiện các thủ tục</w:t>
      </w:r>
      <w:r w:rsidR="00CA2931">
        <w:rPr>
          <w:sz w:val="28"/>
          <w:szCs w:val="28"/>
          <w:lang w:val="nl-NL"/>
        </w:rPr>
        <w:t>:</w:t>
      </w:r>
      <w:r w:rsidR="00FE4312">
        <w:rPr>
          <w:sz w:val="28"/>
          <w:szCs w:val="28"/>
          <w:lang w:val="nl-NL"/>
        </w:rPr>
        <w:t xml:space="preserve"> </w:t>
      </w:r>
    </w:p>
    <w:p w:rsidR="00B16624" w:rsidRDefault="00A30DF6" w:rsidP="00336A8A">
      <w:pPr>
        <w:pStyle w:val="Vnbnnidung0"/>
        <w:shd w:val="clear" w:color="auto" w:fill="auto"/>
        <w:spacing w:before="40" w:after="40" w:line="340" w:lineRule="exact"/>
        <w:ind w:firstLine="720"/>
        <w:rPr>
          <w:sz w:val="28"/>
          <w:szCs w:val="28"/>
          <w:lang w:val="nl-NL"/>
        </w:rPr>
      </w:pPr>
      <w:r>
        <w:rPr>
          <w:sz w:val="28"/>
          <w:szCs w:val="28"/>
          <w:lang w:val="nl-NL"/>
        </w:rPr>
        <w:t>+</w:t>
      </w:r>
      <w:r w:rsidR="00B16624">
        <w:rPr>
          <w:sz w:val="28"/>
          <w:szCs w:val="28"/>
          <w:lang w:val="nl-NL"/>
        </w:rPr>
        <w:t xml:space="preserve"> </w:t>
      </w:r>
      <w:r w:rsidR="00CA2931">
        <w:rPr>
          <w:sz w:val="28"/>
          <w:szCs w:val="28"/>
          <w:lang w:val="nl-NL"/>
        </w:rPr>
        <w:t>C</w:t>
      </w:r>
      <w:r w:rsidR="00FE4312">
        <w:rPr>
          <w:sz w:val="28"/>
          <w:szCs w:val="28"/>
          <w:lang w:val="nl-NL"/>
        </w:rPr>
        <w:t>hấp thuận chủ trương xây dựng bến thủy nội địa và cấp phép hoạt động bến thủy nội địa theo quy định tại Thông tư 50/2014/TT-BGTVT ngày 17/10/2014</w:t>
      </w:r>
      <w:r w:rsidR="00CA2931">
        <w:rPr>
          <w:sz w:val="28"/>
          <w:szCs w:val="28"/>
          <w:lang w:val="nl-NL"/>
        </w:rPr>
        <w:t xml:space="preserve"> của Bộ Giao thông vận tải;</w:t>
      </w:r>
    </w:p>
    <w:p w:rsidR="00B16624" w:rsidRDefault="00A30DF6" w:rsidP="00336A8A">
      <w:pPr>
        <w:pStyle w:val="Vnbnnidung0"/>
        <w:shd w:val="clear" w:color="auto" w:fill="auto"/>
        <w:spacing w:before="40" w:after="40" w:line="340" w:lineRule="exact"/>
        <w:ind w:firstLine="720"/>
        <w:rPr>
          <w:sz w:val="28"/>
          <w:szCs w:val="28"/>
          <w:lang w:val="nl-NL"/>
        </w:rPr>
      </w:pPr>
      <w:r>
        <w:rPr>
          <w:sz w:val="28"/>
          <w:szCs w:val="28"/>
          <w:lang w:val="nl-NL"/>
        </w:rPr>
        <w:t>+</w:t>
      </w:r>
      <w:r w:rsidR="00B16624">
        <w:rPr>
          <w:sz w:val="28"/>
          <w:szCs w:val="28"/>
          <w:lang w:val="nl-NL"/>
        </w:rPr>
        <w:t xml:space="preserve"> C</w:t>
      </w:r>
      <w:r w:rsidR="00CA2931">
        <w:rPr>
          <w:sz w:val="28"/>
          <w:szCs w:val="28"/>
          <w:lang w:val="nl-NL"/>
        </w:rPr>
        <w:t>ấp giấy chứng nhận đăng ký phương tiện thủy nội địa theo quy định tại Thông tư 75</w:t>
      </w:r>
      <w:r w:rsidR="00020FEB">
        <w:rPr>
          <w:sz w:val="28"/>
          <w:szCs w:val="28"/>
          <w:lang w:val="nl-NL"/>
        </w:rPr>
        <w:t>/2014/TT-BGTVT ngày 19/12/2014;</w:t>
      </w:r>
    </w:p>
    <w:p w:rsidR="00CC029E" w:rsidRDefault="00A30DF6" w:rsidP="00336A8A">
      <w:pPr>
        <w:pStyle w:val="Vnbnnidung0"/>
        <w:shd w:val="clear" w:color="auto" w:fill="auto"/>
        <w:spacing w:before="40" w:after="40" w:line="340" w:lineRule="exact"/>
        <w:ind w:firstLine="720"/>
        <w:rPr>
          <w:sz w:val="28"/>
          <w:szCs w:val="28"/>
          <w:lang w:val="nl-NL"/>
        </w:rPr>
      </w:pPr>
      <w:r>
        <w:rPr>
          <w:sz w:val="28"/>
          <w:szCs w:val="28"/>
          <w:lang w:val="nl-NL"/>
        </w:rPr>
        <w:t>+</w:t>
      </w:r>
      <w:r w:rsidR="00B16624">
        <w:rPr>
          <w:sz w:val="28"/>
          <w:szCs w:val="28"/>
          <w:lang w:val="nl-NL"/>
        </w:rPr>
        <w:t xml:space="preserve"> Chủ trì, phối hợp với Sở Văn hóa, Thể thao và Du lịch c</w:t>
      </w:r>
      <w:r w:rsidR="00CA2931">
        <w:rPr>
          <w:sz w:val="28"/>
          <w:szCs w:val="28"/>
          <w:lang w:val="nl-NL"/>
        </w:rPr>
        <w:t>ấp Giấy phép kinh doanh vận tải hành khách</w:t>
      </w:r>
      <w:r w:rsidR="00B16624">
        <w:rPr>
          <w:sz w:val="28"/>
          <w:szCs w:val="28"/>
          <w:lang w:val="nl-NL"/>
        </w:rPr>
        <w:t xml:space="preserve"> (còn gọi là Biển hiệu phương tiện thủy nội địa vận chuyển khách du lịch)</w:t>
      </w:r>
      <w:r w:rsidR="00CA2931">
        <w:rPr>
          <w:sz w:val="28"/>
          <w:szCs w:val="28"/>
          <w:lang w:val="nl-NL"/>
        </w:rPr>
        <w:t xml:space="preserve"> theo quy định của Nghị định số 110/2014/NĐ-CP ngày 20/11/2014 của Chính phủ và Thông tư số 02/2016/TTLT-BGTVT-BVHTTDL </w:t>
      </w:r>
      <w:r w:rsidR="00CA2931">
        <w:rPr>
          <w:sz w:val="28"/>
          <w:szCs w:val="28"/>
          <w:lang w:val="nl-NL"/>
        </w:rPr>
        <w:lastRenderedPageBreak/>
        <w:t xml:space="preserve">ngày 23/3/2016 của Bộ GTVT và </w:t>
      </w:r>
      <w:r w:rsidR="00582541">
        <w:rPr>
          <w:sz w:val="28"/>
          <w:szCs w:val="28"/>
          <w:lang w:val="nl-NL"/>
        </w:rPr>
        <w:t>Bộ Văn hóa, Thể thao và Du lịch;</w:t>
      </w:r>
    </w:p>
    <w:p w:rsidR="00FE4312" w:rsidRDefault="00A30DF6" w:rsidP="00336A8A">
      <w:pPr>
        <w:pStyle w:val="Vnbnnidung0"/>
        <w:shd w:val="clear" w:color="auto" w:fill="auto"/>
        <w:spacing w:before="40" w:after="40" w:line="340" w:lineRule="exact"/>
        <w:ind w:firstLine="720"/>
        <w:rPr>
          <w:sz w:val="28"/>
          <w:szCs w:val="28"/>
          <w:lang w:val="nl-NL"/>
        </w:rPr>
      </w:pPr>
      <w:r>
        <w:rPr>
          <w:sz w:val="28"/>
          <w:szCs w:val="28"/>
          <w:lang w:val="nl-NL"/>
        </w:rPr>
        <w:t>+</w:t>
      </w:r>
      <w:r w:rsidR="00CC029E">
        <w:rPr>
          <w:sz w:val="28"/>
          <w:szCs w:val="28"/>
          <w:lang w:val="nl-NL"/>
        </w:rPr>
        <w:t xml:space="preserve"> Giấy chứng nhận an toàn kỹ thuật và bảo vệ môi trường phương tiện thủy nội địa </w:t>
      </w:r>
      <w:r>
        <w:rPr>
          <w:sz w:val="28"/>
          <w:szCs w:val="28"/>
          <w:lang w:val="nl-NL"/>
        </w:rPr>
        <w:t xml:space="preserve">do </w:t>
      </w:r>
      <w:r w:rsidR="00CC029E">
        <w:rPr>
          <w:sz w:val="28"/>
          <w:szCs w:val="28"/>
          <w:lang w:val="nl-NL"/>
        </w:rPr>
        <w:t>Cục Đăng kiểm Việt Nam cấp</w:t>
      </w:r>
      <w:r>
        <w:rPr>
          <w:sz w:val="28"/>
          <w:szCs w:val="28"/>
          <w:lang w:val="nl-NL"/>
        </w:rPr>
        <w:t>.</w:t>
      </w:r>
      <w:r w:rsidR="00CA2931">
        <w:rPr>
          <w:sz w:val="28"/>
          <w:szCs w:val="28"/>
          <w:lang w:val="nl-NL"/>
        </w:rPr>
        <w:t xml:space="preserve"> </w:t>
      </w:r>
    </w:p>
    <w:p w:rsidR="006C2AB0" w:rsidRDefault="006C2AB0" w:rsidP="006C2AB0">
      <w:pPr>
        <w:pStyle w:val="Vnbnnidung0"/>
        <w:shd w:val="clear" w:color="auto" w:fill="auto"/>
        <w:spacing w:before="40" w:after="40" w:line="340" w:lineRule="exact"/>
        <w:ind w:firstLine="720"/>
        <w:rPr>
          <w:sz w:val="28"/>
          <w:szCs w:val="28"/>
          <w:lang w:val="nl-NL"/>
        </w:rPr>
      </w:pPr>
      <w:r>
        <w:rPr>
          <w:sz w:val="28"/>
          <w:szCs w:val="28"/>
          <w:lang w:val="nl-NL"/>
        </w:rPr>
        <w:t>Thời gian</w:t>
      </w:r>
      <w:r w:rsidRPr="00AB2C2B">
        <w:rPr>
          <w:sz w:val="28"/>
          <w:szCs w:val="28"/>
          <w:lang w:val="nl-NL"/>
        </w:rPr>
        <w:t xml:space="preserve"> qua</w:t>
      </w:r>
      <w:r>
        <w:rPr>
          <w:sz w:val="28"/>
          <w:szCs w:val="28"/>
          <w:lang w:val="nl-NL"/>
        </w:rPr>
        <w:t>, cùng với sự phát triển của kinh tế</w:t>
      </w:r>
      <w:r w:rsidRPr="00AB2C2B">
        <w:rPr>
          <w:sz w:val="28"/>
          <w:szCs w:val="28"/>
          <w:lang w:val="nl-NL"/>
        </w:rPr>
        <w:t xml:space="preserve"> </w:t>
      </w:r>
      <w:r>
        <w:rPr>
          <w:sz w:val="28"/>
          <w:szCs w:val="28"/>
          <w:lang w:val="nl-NL"/>
        </w:rPr>
        <w:t xml:space="preserve">- xã hội, dịch vụ - du lịch, trên địa bàn tỉnh đã xuất hiện một loại hình kinh doanh dịch vụ du lịch mới đó là các nhà hàng nổi trên sông, có sử dụng các phương tiện thủy nội địa để vận tải khách du lịch và kinh doanh dịch vụ ăn uống, như: </w:t>
      </w:r>
      <w:r w:rsidRPr="00AB2C2B">
        <w:rPr>
          <w:sz w:val="28"/>
          <w:szCs w:val="28"/>
          <w:lang w:val="nl-NL"/>
        </w:rPr>
        <w:t xml:space="preserve">Nhà hàng nổi Giang Đình Cổ Độ (Xuân Giang - Nghi Xuân) trên tuyến sông </w:t>
      </w:r>
      <w:r>
        <w:rPr>
          <w:sz w:val="28"/>
          <w:szCs w:val="28"/>
          <w:lang w:val="nl-NL"/>
        </w:rPr>
        <w:t>Lam</w:t>
      </w:r>
      <w:r w:rsidRPr="00AB2C2B">
        <w:rPr>
          <w:sz w:val="28"/>
          <w:szCs w:val="28"/>
          <w:lang w:val="nl-NL"/>
        </w:rPr>
        <w:t xml:space="preserve"> </w:t>
      </w:r>
      <w:r>
        <w:rPr>
          <w:sz w:val="28"/>
          <w:szCs w:val="28"/>
          <w:lang w:val="nl-NL"/>
        </w:rPr>
        <w:t xml:space="preserve">của Công ty cổ phần Song Ngư Sơn làm Chủ đầu tư; </w:t>
      </w:r>
      <w:r w:rsidRPr="00AB2C2B">
        <w:rPr>
          <w:sz w:val="28"/>
          <w:szCs w:val="28"/>
          <w:lang w:val="nl-NL"/>
        </w:rPr>
        <w:t xml:space="preserve">Nhà hàng nổi trên tuyến sông Ngàn </w:t>
      </w:r>
      <w:r>
        <w:rPr>
          <w:sz w:val="28"/>
          <w:szCs w:val="28"/>
          <w:lang w:val="nl-NL"/>
        </w:rPr>
        <w:t>bên cạnh</w:t>
      </w:r>
      <w:r w:rsidRPr="00AB2C2B">
        <w:rPr>
          <w:sz w:val="28"/>
          <w:szCs w:val="28"/>
          <w:lang w:val="nl-NL"/>
        </w:rPr>
        <w:t xml:space="preserve"> Cầu Phủ</w:t>
      </w:r>
      <w:r>
        <w:rPr>
          <w:sz w:val="28"/>
          <w:szCs w:val="28"/>
          <w:lang w:val="nl-NL"/>
        </w:rPr>
        <w:t>, phường Đại Nài, thành phố Hà Tĩnh</w:t>
      </w:r>
      <w:r w:rsidRPr="00AB2C2B">
        <w:rPr>
          <w:sz w:val="28"/>
          <w:szCs w:val="28"/>
          <w:lang w:val="nl-NL"/>
        </w:rPr>
        <w:t xml:space="preserve"> do Công ty Cổ phần BMC đầu tư</w:t>
      </w:r>
      <w:r>
        <w:rPr>
          <w:sz w:val="28"/>
          <w:szCs w:val="28"/>
          <w:lang w:val="nl-NL"/>
        </w:rPr>
        <w:t>.</w:t>
      </w:r>
      <w:r w:rsidRPr="00AB2C2B">
        <w:rPr>
          <w:sz w:val="28"/>
          <w:szCs w:val="28"/>
          <w:lang w:val="nl-NL"/>
        </w:rPr>
        <w:t xml:space="preserve"> </w:t>
      </w:r>
    </w:p>
    <w:p w:rsidR="006C2AB0" w:rsidRDefault="006C2AB0" w:rsidP="006C2AB0">
      <w:pPr>
        <w:pStyle w:val="Vnbnnidung0"/>
        <w:shd w:val="clear" w:color="auto" w:fill="auto"/>
        <w:spacing w:before="40" w:after="40" w:line="340" w:lineRule="exact"/>
        <w:ind w:firstLine="720"/>
        <w:rPr>
          <w:sz w:val="28"/>
          <w:szCs w:val="28"/>
          <w:lang w:val="nl-NL"/>
        </w:rPr>
      </w:pPr>
      <w:r>
        <w:rPr>
          <w:sz w:val="28"/>
          <w:szCs w:val="28"/>
          <w:lang w:val="nl-NL"/>
        </w:rPr>
        <w:t>Đối với nhà hàng nổi Giang Đình - Cổ Độ của Công ty cổ phần Song Ngư Sơn,</w:t>
      </w:r>
      <w:r w:rsidRPr="00AB2C2B">
        <w:rPr>
          <w:sz w:val="28"/>
          <w:szCs w:val="28"/>
          <w:lang w:val="nl-NL"/>
        </w:rPr>
        <w:t xml:space="preserve"> Sở GTVT đã </w:t>
      </w:r>
      <w:r>
        <w:rPr>
          <w:sz w:val="28"/>
          <w:szCs w:val="28"/>
          <w:lang w:val="nl-NL"/>
        </w:rPr>
        <w:t>có Văn bản số 2691/SGTVT-QLGT ngày 22/9/2017 chấp thuận chủ trương xây dựng bến thủy nội địa, cấp Giấy chứng nhận phương tiện thủy nội địa ngày 23/6/2017, cấp Giấy phép kinh doanh vận tải hành khách; phương tiện thủy nội địa đã được Cục Đăng kiểm số 6 - Bộ GTVT cấp Giấy chứng nhận an toàn kỹ thuật và bảo vệ môi trường.</w:t>
      </w:r>
    </w:p>
    <w:p w:rsidR="006C2AB0" w:rsidRDefault="006C2AB0" w:rsidP="006C2AB0">
      <w:pPr>
        <w:pStyle w:val="Vnbnnidung0"/>
        <w:shd w:val="clear" w:color="auto" w:fill="auto"/>
        <w:spacing w:before="40" w:after="40" w:line="340" w:lineRule="exact"/>
        <w:ind w:firstLine="720"/>
        <w:rPr>
          <w:sz w:val="28"/>
          <w:szCs w:val="28"/>
          <w:lang w:val="nl-NL"/>
        </w:rPr>
      </w:pPr>
      <w:r>
        <w:rPr>
          <w:sz w:val="28"/>
          <w:szCs w:val="28"/>
          <w:lang w:val="nl-NL"/>
        </w:rPr>
        <w:t xml:space="preserve">Đối với </w:t>
      </w:r>
      <w:r w:rsidRPr="00AB2C2B">
        <w:rPr>
          <w:sz w:val="28"/>
          <w:szCs w:val="28"/>
          <w:lang w:val="nl-NL"/>
        </w:rPr>
        <w:t xml:space="preserve">Nhà hàng nổi trên tuyến sông Ngàn </w:t>
      </w:r>
      <w:r>
        <w:rPr>
          <w:sz w:val="28"/>
          <w:szCs w:val="28"/>
          <w:lang w:val="nl-NL"/>
        </w:rPr>
        <w:t>Mọ, bên cạnh</w:t>
      </w:r>
      <w:r w:rsidRPr="00AB2C2B">
        <w:rPr>
          <w:sz w:val="28"/>
          <w:szCs w:val="28"/>
          <w:lang w:val="nl-NL"/>
        </w:rPr>
        <w:t xml:space="preserve"> Cầu Phủ</w:t>
      </w:r>
      <w:r>
        <w:rPr>
          <w:sz w:val="28"/>
          <w:szCs w:val="28"/>
          <w:lang w:val="nl-NL"/>
        </w:rPr>
        <w:t xml:space="preserve">, phường Đại Nài </w:t>
      </w:r>
      <w:r w:rsidRPr="00AB2C2B">
        <w:rPr>
          <w:sz w:val="28"/>
          <w:szCs w:val="28"/>
          <w:lang w:val="nl-NL"/>
        </w:rPr>
        <w:t xml:space="preserve">Sở GTVT đã phối hợp Cục QLĐB II kiểm tra </w:t>
      </w:r>
      <w:r>
        <w:rPr>
          <w:sz w:val="28"/>
          <w:szCs w:val="28"/>
          <w:lang w:val="nl-NL"/>
        </w:rPr>
        <w:t>và</w:t>
      </w:r>
      <w:r w:rsidRPr="00AB2C2B">
        <w:rPr>
          <w:sz w:val="28"/>
          <w:szCs w:val="28"/>
          <w:lang w:val="nl-NL"/>
        </w:rPr>
        <w:t xml:space="preserve"> yêu cầu</w:t>
      </w:r>
      <w:r>
        <w:rPr>
          <w:sz w:val="28"/>
          <w:szCs w:val="28"/>
          <w:lang w:val="nl-NL"/>
        </w:rPr>
        <w:t xml:space="preserve"> Nhà đầu tư</w:t>
      </w:r>
      <w:r w:rsidRPr="00AB2C2B">
        <w:rPr>
          <w:sz w:val="28"/>
          <w:szCs w:val="28"/>
          <w:lang w:val="nl-NL"/>
        </w:rPr>
        <w:t xml:space="preserve"> phải </w:t>
      </w:r>
      <w:r>
        <w:rPr>
          <w:sz w:val="28"/>
          <w:szCs w:val="28"/>
          <w:lang w:val="nl-NL"/>
        </w:rPr>
        <w:t>bổ sung giấy</w:t>
      </w:r>
      <w:r w:rsidRPr="00AB2C2B">
        <w:rPr>
          <w:sz w:val="28"/>
          <w:szCs w:val="28"/>
          <w:lang w:val="nl-NL"/>
        </w:rPr>
        <w:t xml:space="preserve"> phép xây dựng; phối hợp với Phòng Cảnh sát đường thủy kiểm tra an toàn đối với phương tiện và người điều khiển phương tiện. Đến nay, do chưa hoàn thành các về thủ tục cấp phép xây dựng, chưa có giấy phép mở bến và phương tiện chưa được kiểm định nên nhà hàng này chưa đủ điều kiện đi vào hoạt động.</w:t>
      </w:r>
    </w:p>
    <w:p w:rsidR="006C2AB0" w:rsidRPr="00AB2C2B" w:rsidRDefault="006C2AB0" w:rsidP="006C2AB0">
      <w:pPr>
        <w:pStyle w:val="Vnbnnidung0"/>
        <w:shd w:val="clear" w:color="auto" w:fill="auto"/>
        <w:spacing w:before="40" w:after="40" w:line="340" w:lineRule="exact"/>
        <w:ind w:firstLine="720"/>
        <w:rPr>
          <w:sz w:val="28"/>
          <w:szCs w:val="28"/>
          <w:lang w:val="nl-NL"/>
        </w:rPr>
      </w:pPr>
      <w:r>
        <w:rPr>
          <w:sz w:val="28"/>
          <w:szCs w:val="28"/>
          <w:lang w:val="nl-NL"/>
        </w:rPr>
        <w:t xml:space="preserve">Trong thời gian tới, UBND tỉnh sẽ tiếp tục chỉ đạo Sở GTVT, Sở Văn hóa, Thể thao và Du lịch và các đơn vị liên quan tăng cường kiểm tra hoạt động của các nhà hàng nổi; UBND tỉnh luôn tạo </w:t>
      </w:r>
      <w:r w:rsidRPr="00A76F27">
        <w:rPr>
          <w:sz w:val="28"/>
          <w:szCs w:val="28"/>
          <w:lang w:val="nl-NL"/>
        </w:rPr>
        <w:t xml:space="preserve">điều kiện thuận lợi, tháo gỡ các vướng mắc về thủ tục </w:t>
      </w:r>
      <w:r>
        <w:rPr>
          <w:sz w:val="28"/>
          <w:szCs w:val="28"/>
          <w:lang w:val="nl-NL"/>
        </w:rPr>
        <w:t xml:space="preserve">hành chính </w:t>
      </w:r>
      <w:r w:rsidRPr="00A76F27">
        <w:rPr>
          <w:sz w:val="28"/>
          <w:szCs w:val="28"/>
          <w:lang w:val="nl-NL"/>
        </w:rPr>
        <w:t>để cho các Doanh nghiệp đầu tư, kinh doanh nhưng phải đảm bảo an toàn tuyệt đối</w:t>
      </w:r>
      <w:r>
        <w:rPr>
          <w:sz w:val="28"/>
          <w:szCs w:val="28"/>
          <w:lang w:val="nl-NL"/>
        </w:rPr>
        <w:t>.</w:t>
      </w:r>
    </w:p>
    <w:p w:rsidR="00CA2931" w:rsidRDefault="00A30DF6" w:rsidP="00336A8A">
      <w:pPr>
        <w:pStyle w:val="Vnbnnidung0"/>
        <w:shd w:val="clear" w:color="auto" w:fill="auto"/>
        <w:spacing w:before="40" w:after="40" w:line="340" w:lineRule="exact"/>
        <w:ind w:firstLine="720"/>
        <w:rPr>
          <w:sz w:val="28"/>
          <w:szCs w:val="28"/>
          <w:lang w:val="nl-NL"/>
        </w:rPr>
      </w:pPr>
      <w:r w:rsidRPr="00BD59F2">
        <w:rPr>
          <w:b/>
          <w:sz w:val="28"/>
          <w:szCs w:val="28"/>
          <w:lang w:val="nl-NL"/>
        </w:rPr>
        <w:t>-</w:t>
      </w:r>
      <w:r w:rsidR="00CA2931" w:rsidRPr="00BD59F2">
        <w:rPr>
          <w:b/>
          <w:sz w:val="28"/>
          <w:szCs w:val="28"/>
          <w:lang w:val="nl-NL"/>
        </w:rPr>
        <w:t xml:space="preserve"> Đối với loại hình thứ hai:</w:t>
      </w:r>
      <w:r w:rsidR="00CA2931">
        <w:rPr>
          <w:sz w:val="28"/>
          <w:szCs w:val="28"/>
          <w:lang w:val="nl-NL"/>
        </w:rPr>
        <w:t xml:space="preserve"> </w:t>
      </w:r>
      <w:r w:rsidR="007A654B">
        <w:rPr>
          <w:sz w:val="28"/>
          <w:szCs w:val="28"/>
          <w:lang w:val="nl-NL"/>
        </w:rPr>
        <w:t xml:space="preserve">Tùy theo tính chất, quy mô đầu tư, UBND tỉnh sẽ giao các ngành chuyên môn kiểm tra cụ thể để xem xét cấp phép hoạt động (do đây không thuộc loại hình phương tiện vận tải nào nên </w:t>
      </w:r>
      <w:r w:rsidR="00CA2931">
        <w:rPr>
          <w:sz w:val="28"/>
          <w:szCs w:val="28"/>
          <w:lang w:val="nl-NL"/>
        </w:rPr>
        <w:t>S</w:t>
      </w:r>
      <w:r w:rsidR="00CA2931" w:rsidRPr="006C2AB0">
        <w:rPr>
          <w:color w:val="FF0000"/>
          <w:sz w:val="28"/>
          <w:szCs w:val="28"/>
          <w:lang w:val="nl-NL"/>
        </w:rPr>
        <w:t xml:space="preserve">ở </w:t>
      </w:r>
      <w:r w:rsidR="00E7694F">
        <w:rPr>
          <w:color w:val="FF0000"/>
          <w:sz w:val="28"/>
          <w:szCs w:val="28"/>
          <w:lang w:val="nl-NL"/>
        </w:rPr>
        <w:t>GTVT</w:t>
      </w:r>
      <w:r w:rsidR="00CA2931" w:rsidRPr="006C2AB0">
        <w:rPr>
          <w:color w:val="FF0000"/>
          <w:sz w:val="28"/>
          <w:szCs w:val="28"/>
          <w:lang w:val="nl-NL"/>
        </w:rPr>
        <w:t xml:space="preserve"> </w:t>
      </w:r>
      <w:r w:rsidR="00B16624" w:rsidRPr="006C2AB0">
        <w:rPr>
          <w:color w:val="FF0000"/>
          <w:sz w:val="28"/>
          <w:szCs w:val="28"/>
          <w:lang w:val="nl-NL"/>
        </w:rPr>
        <w:t xml:space="preserve">chỉ </w:t>
      </w:r>
      <w:r w:rsidR="00CA2931" w:rsidRPr="006C2AB0">
        <w:rPr>
          <w:color w:val="FF0000"/>
          <w:sz w:val="28"/>
          <w:szCs w:val="28"/>
          <w:lang w:val="nl-NL"/>
        </w:rPr>
        <w:t xml:space="preserve">thực hiện </w:t>
      </w:r>
      <w:r w:rsidR="00B16624" w:rsidRPr="006C2AB0">
        <w:rPr>
          <w:color w:val="FF0000"/>
          <w:sz w:val="28"/>
          <w:szCs w:val="28"/>
          <w:lang w:val="nl-NL"/>
        </w:rPr>
        <w:t xml:space="preserve">việc </w:t>
      </w:r>
      <w:r w:rsidR="00CA2931" w:rsidRPr="006C2AB0">
        <w:rPr>
          <w:color w:val="FF0000"/>
          <w:sz w:val="28"/>
          <w:szCs w:val="28"/>
          <w:lang w:val="nl-NL"/>
        </w:rPr>
        <w:t>kiểm tra các bè nổi</w:t>
      </w:r>
      <w:r w:rsidR="007A654B">
        <w:rPr>
          <w:color w:val="FF0000"/>
          <w:sz w:val="28"/>
          <w:szCs w:val="28"/>
          <w:lang w:val="nl-NL"/>
        </w:rPr>
        <w:t>, nhà nổi</w:t>
      </w:r>
      <w:r w:rsidR="00CA2931" w:rsidRPr="006C2AB0">
        <w:rPr>
          <w:color w:val="FF0000"/>
          <w:sz w:val="28"/>
          <w:szCs w:val="28"/>
          <w:lang w:val="nl-NL"/>
        </w:rPr>
        <w:t xml:space="preserve"> cố định </w:t>
      </w:r>
      <w:r w:rsidR="00B16624" w:rsidRPr="006C2AB0">
        <w:rPr>
          <w:color w:val="FF0000"/>
          <w:sz w:val="28"/>
          <w:szCs w:val="28"/>
          <w:lang w:val="nl-NL"/>
        </w:rPr>
        <w:t xml:space="preserve">đảm bảo </w:t>
      </w:r>
      <w:r w:rsidR="00CA2931" w:rsidRPr="006C2AB0">
        <w:rPr>
          <w:color w:val="FF0000"/>
          <w:sz w:val="28"/>
          <w:szCs w:val="28"/>
          <w:lang w:val="nl-NL"/>
        </w:rPr>
        <w:t>không ảnh hưởng đến lu</w:t>
      </w:r>
      <w:r w:rsidR="00562FBE" w:rsidRPr="006C2AB0">
        <w:rPr>
          <w:color w:val="FF0000"/>
          <w:sz w:val="28"/>
          <w:szCs w:val="28"/>
          <w:lang w:val="nl-NL"/>
        </w:rPr>
        <w:t>ồ</w:t>
      </w:r>
      <w:r w:rsidR="00CA2931" w:rsidRPr="006C2AB0">
        <w:rPr>
          <w:color w:val="FF0000"/>
          <w:sz w:val="28"/>
          <w:szCs w:val="28"/>
          <w:lang w:val="nl-NL"/>
        </w:rPr>
        <w:t>ng lạch, an toàn giao thông đường thủy</w:t>
      </w:r>
      <w:r w:rsidR="007A654B">
        <w:rPr>
          <w:color w:val="FF0000"/>
          <w:sz w:val="28"/>
          <w:szCs w:val="28"/>
          <w:lang w:val="nl-NL"/>
        </w:rPr>
        <w:t xml:space="preserve"> nội địa).</w:t>
      </w:r>
    </w:p>
    <w:p w:rsidR="009F1E6D" w:rsidRPr="00AB2C2B" w:rsidRDefault="009F1E6D" w:rsidP="00336A8A">
      <w:pPr>
        <w:pStyle w:val="Vnbnnidung0"/>
        <w:shd w:val="clear" w:color="auto" w:fill="auto"/>
        <w:spacing w:before="40" w:after="40" w:line="340" w:lineRule="exact"/>
        <w:ind w:firstLine="720"/>
        <w:rPr>
          <w:b/>
          <w:sz w:val="28"/>
          <w:szCs w:val="28"/>
          <w:lang w:val="nl-NL"/>
        </w:rPr>
      </w:pPr>
      <w:r w:rsidRPr="00AB2C2B">
        <w:rPr>
          <w:b/>
          <w:sz w:val="28"/>
          <w:szCs w:val="28"/>
          <w:lang w:val="nl-NL"/>
        </w:rPr>
        <w:t xml:space="preserve">Câu 5. </w:t>
      </w:r>
      <w:r w:rsidRPr="00AB2C2B">
        <w:rPr>
          <w:sz w:val="28"/>
          <w:szCs w:val="28"/>
          <w:lang w:val="nl-NL"/>
        </w:rPr>
        <w:t>Việc nạo vét cát bồi lắng tại các tuyến sông, cửa biển</w:t>
      </w:r>
      <w:r w:rsidR="00846BA6">
        <w:rPr>
          <w:sz w:val="28"/>
          <w:szCs w:val="28"/>
          <w:lang w:val="nl-NL"/>
        </w:rPr>
        <w:t>:</w:t>
      </w:r>
    </w:p>
    <w:p w:rsidR="009F1E6D" w:rsidRPr="009F1E6D" w:rsidRDefault="009F1E6D" w:rsidP="00336A8A">
      <w:pPr>
        <w:widowControl w:val="0"/>
        <w:tabs>
          <w:tab w:val="left" w:pos="0"/>
        </w:tabs>
        <w:spacing w:before="40" w:after="40" w:line="340" w:lineRule="exact"/>
        <w:ind w:firstLine="709"/>
        <w:jc w:val="both"/>
        <w:rPr>
          <w:sz w:val="28"/>
          <w:szCs w:val="28"/>
          <w:lang w:val="nl-NL"/>
        </w:rPr>
      </w:pPr>
      <w:r w:rsidRPr="009F1E6D">
        <w:rPr>
          <w:sz w:val="28"/>
          <w:szCs w:val="28"/>
          <w:lang w:val="nl-NL"/>
        </w:rPr>
        <w:t xml:space="preserve">Mạng lưới giao thông đường thuỷ nội địa Hà Tĩnh có chiều dài trên 437 km. Hiện nay, mới đưa vào quản lý khai thác là 254,5 km, trong đó đường thủy nội địa quốc gia do Bộ GTVT, Cục </w:t>
      </w:r>
      <w:r w:rsidRPr="009F1E6D">
        <w:rPr>
          <w:rFonts w:hint="eastAsia"/>
          <w:sz w:val="28"/>
          <w:szCs w:val="28"/>
          <w:lang w:val="nl-NL"/>
        </w:rPr>
        <w:t>Đư</w:t>
      </w:r>
      <w:r w:rsidRPr="009F1E6D">
        <w:rPr>
          <w:sz w:val="28"/>
          <w:szCs w:val="28"/>
          <w:lang w:val="nl-NL"/>
        </w:rPr>
        <w:t xml:space="preserve">ờng thủy nội </w:t>
      </w:r>
      <w:r w:rsidRPr="009F1E6D">
        <w:rPr>
          <w:rFonts w:hint="eastAsia"/>
          <w:sz w:val="28"/>
          <w:szCs w:val="28"/>
          <w:lang w:val="nl-NL"/>
        </w:rPr>
        <w:t>đ</w:t>
      </w:r>
      <w:r w:rsidRPr="009F1E6D">
        <w:rPr>
          <w:sz w:val="28"/>
          <w:szCs w:val="28"/>
          <w:lang w:val="nl-NL"/>
        </w:rPr>
        <w:t xml:space="preserve">ịa Việt Nam quản lý 167,50 km (gồm 06 tuyến: Sông Nghèn, Kênh Nhà Lê, sông La, sông Ngàn Sâu, sông Rào Cái, sông Gia Hội); đường thủy nội địa địa phương do Sở GTVT trực tiếp quản lý là 87,0 km (gồm 3 tuyến: sông Ngàn Sâu </w:t>
      </w:r>
      <w:r w:rsidRPr="009F1E6D">
        <w:rPr>
          <w:rFonts w:hint="eastAsia"/>
          <w:sz w:val="28"/>
          <w:szCs w:val="28"/>
          <w:lang w:val="nl-NL"/>
        </w:rPr>
        <w:t>đ</w:t>
      </w:r>
      <w:r w:rsidRPr="009F1E6D">
        <w:rPr>
          <w:sz w:val="28"/>
          <w:szCs w:val="28"/>
          <w:lang w:val="nl-NL"/>
        </w:rPr>
        <w:t xml:space="preserve">oạn ngã ba Cửa Rào - cầu treo Hương Giang, sông Kinh, sông Ngàn Phố); các tuyến sông còn lại do UBND cấp </w:t>
      </w:r>
      <w:r w:rsidRPr="009F1E6D">
        <w:rPr>
          <w:sz w:val="28"/>
          <w:szCs w:val="28"/>
          <w:lang w:val="nl-NL"/>
        </w:rPr>
        <w:lastRenderedPageBreak/>
        <w:t>huyện, xã quản lý.</w:t>
      </w:r>
    </w:p>
    <w:p w:rsidR="009F1E6D" w:rsidRPr="009F1E6D" w:rsidRDefault="009F1E6D" w:rsidP="00336A8A">
      <w:pPr>
        <w:widowControl w:val="0"/>
        <w:spacing w:before="40" w:after="40" w:line="340" w:lineRule="exact"/>
        <w:ind w:firstLine="709"/>
        <w:jc w:val="both"/>
        <w:rPr>
          <w:sz w:val="28"/>
          <w:szCs w:val="28"/>
          <w:lang w:val="pt-BR"/>
        </w:rPr>
      </w:pPr>
      <w:r w:rsidRPr="009F1E6D">
        <w:rPr>
          <w:sz w:val="28"/>
          <w:szCs w:val="28"/>
          <w:lang w:val="pt-BR"/>
        </w:rPr>
        <w:t xml:space="preserve">Hầu hết các sông </w:t>
      </w:r>
      <w:r w:rsidRPr="009F1E6D">
        <w:rPr>
          <w:rFonts w:hint="eastAsia"/>
          <w:sz w:val="28"/>
          <w:szCs w:val="28"/>
          <w:lang w:val="pt-BR"/>
        </w:rPr>
        <w:t>đ</w:t>
      </w:r>
      <w:r w:rsidRPr="009F1E6D">
        <w:rPr>
          <w:sz w:val="28"/>
          <w:szCs w:val="28"/>
          <w:lang w:val="pt-BR"/>
        </w:rPr>
        <w:t>ang khai thác vận tải theo hiện trạng sông tự nhiên</w:t>
      </w:r>
      <w:r w:rsidR="00D31CB9">
        <w:rPr>
          <w:sz w:val="28"/>
          <w:szCs w:val="28"/>
          <w:lang w:val="pt-BR"/>
        </w:rPr>
        <w:t>,</w:t>
      </w:r>
      <w:r w:rsidRPr="009F1E6D">
        <w:rPr>
          <w:sz w:val="28"/>
          <w:szCs w:val="28"/>
          <w:lang w:val="pt-BR"/>
        </w:rPr>
        <w:t xml:space="preserve"> hàng năm đều bị lũ lụt nên luồng lạch các sông bị bồi lắng nhiều, làm thay đổi dòng c</w:t>
      </w:r>
      <w:r w:rsidR="00D31CB9">
        <w:rPr>
          <w:sz w:val="28"/>
          <w:szCs w:val="28"/>
          <w:lang w:val="pt-BR"/>
        </w:rPr>
        <w:t>hảy.</w:t>
      </w:r>
      <w:r w:rsidRPr="009F1E6D">
        <w:rPr>
          <w:sz w:val="28"/>
          <w:szCs w:val="28"/>
          <w:lang w:val="pt-BR"/>
        </w:rPr>
        <w:t xml:space="preserve"> </w:t>
      </w:r>
      <w:r w:rsidR="00D31CB9">
        <w:rPr>
          <w:sz w:val="28"/>
          <w:szCs w:val="28"/>
          <w:lang w:val="pt-BR"/>
        </w:rPr>
        <w:t>T</w:t>
      </w:r>
      <w:r w:rsidRPr="009F1E6D">
        <w:rPr>
          <w:sz w:val="28"/>
          <w:szCs w:val="28"/>
          <w:lang w:val="pt-BR"/>
        </w:rPr>
        <w:t xml:space="preserve">ừ khi </w:t>
      </w:r>
      <w:r w:rsidRPr="009F1E6D">
        <w:rPr>
          <w:rFonts w:hint="eastAsia"/>
          <w:sz w:val="28"/>
          <w:szCs w:val="28"/>
          <w:lang w:val="pt-BR"/>
        </w:rPr>
        <w:t>đư</w:t>
      </w:r>
      <w:r w:rsidRPr="009F1E6D">
        <w:rPr>
          <w:sz w:val="28"/>
          <w:szCs w:val="28"/>
          <w:lang w:val="pt-BR"/>
        </w:rPr>
        <w:t xml:space="preserve">a vào quản lý </w:t>
      </w:r>
      <w:r w:rsidRPr="009F1E6D">
        <w:rPr>
          <w:rFonts w:hint="eastAsia"/>
          <w:sz w:val="28"/>
          <w:szCs w:val="28"/>
          <w:lang w:val="pt-BR"/>
        </w:rPr>
        <w:t>đ</w:t>
      </w:r>
      <w:r w:rsidRPr="009F1E6D">
        <w:rPr>
          <w:sz w:val="28"/>
          <w:szCs w:val="28"/>
          <w:lang w:val="pt-BR"/>
        </w:rPr>
        <w:t>ến nay, do nguồn kinh phí bảo trì hạn chế nên hầu nh</w:t>
      </w:r>
      <w:r w:rsidRPr="009F1E6D">
        <w:rPr>
          <w:rFonts w:hint="eastAsia"/>
          <w:sz w:val="28"/>
          <w:szCs w:val="28"/>
          <w:lang w:val="pt-BR"/>
        </w:rPr>
        <w:t>ư</w:t>
      </w:r>
      <w:r w:rsidRPr="009F1E6D">
        <w:rPr>
          <w:sz w:val="28"/>
          <w:szCs w:val="28"/>
          <w:lang w:val="pt-BR"/>
        </w:rPr>
        <w:t xml:space="preserve"> ch</w:t>
      </w:r>
      <w:r w:rsidRPr="009F1E6D">
        <w:rPr>
          <w:rFonts w:hint="eastAsia"/>
          <w:sz w:val="28"/>
          <w:szCs w:val="28"/>
          <w:lang w:val="pt-BR"/>
        </w:rPr>
        <w:t>ư</w:t>
      </w:r>
      <w:r w:rsidRPr="009F1E6D">
        <w:rPr>
          <w:sz w:val="28"/>
          <w:szCs w:val="28"/>
          <w:lang w:val="pt-BR"/>
        </w:rPr>
        <w:t>a được nạo vét</w:t>
      </w:r>
      <w:r w:rsidR="00D31CB9">
        <w:rPr>
          <w:sz w:val="28"/>
          <w:szCs w:val="28"/>
          <w:lang w:val="pt-BR"/>
        </w:rPr>
        <w:t>,</w:t>
      </w:r>
      <w:r w:rsidRPr="009F1E6D">
        <w:rPr>
          <w:sz w:val="28"/>
          <w:szCs w:val="28"/>
          <w:lang w:val="pt-BR"/>
        </w:rPr>
        <w:t xml:space="preserve"> </w:t>
      </w:r>
      <w:r w:rsidRPr="009F1E6D">
        <w:rPr>
          <w:rFonts w:hint="eastAsia"/>
          <w:sz w:val="28"/>
          <w:szCs w:val="28"/>
          <w:lang w:val="pt-BR"/>
        </w:rPr>
        <w:t>đ</w:t>
      </w:r>
      <w:r w:rsidRPr="009F1E6D">
        <w:rPr>
          <w:sz w:val="28"/>
          <w:szCs w:val="28"/>
          <w:lang w:val="pt-BR"/>
        </w:rPr>
        <w:t>ảm bảo chuẩn tắc luồng, làm hạn chế khả năng khai thác vận tải thủy và ảnh h</w:t>
      </w:r>
      <w:r w:rsidRPr="009F1E6D">
        <w:rPr>
          <w:rFonts w:hint="eastAsia"/>
          <w:sz w:val="28"/>
          <w:szCs w:val="28"/>
          <w:lang w:val="pt-BR"/>
        </w:rPr>
        <w:t>ư</w:t>
      </w:r>
      <w:r w:rsidRPr="009F1E6D">
        <w:rPr>
          <w:sz w:val="28"/>
          <w:szCs w:val="28"/>
          <w:lang w:val="pt-BR"/>
        </w:rPr>
        <w:t xml:space="preserve">ởng </w:t>
      </w:r>
      <w:r w:rsidRPr="009F1E6D">
        <w:rPr>
          <w:rFonts w:hint="eastAsia"/>
          <w:sz w:val="28"/>
          <w:szCs w:val="28"/>
          <w:lang w:val="pt-BR"/>
        </w:rPr>
        <w:t>đ</w:t>
      </w:r>
      <w:r w:rsidRPr="009F1E6D">
        <w:rPr>
          <w:sz w:val="28"/>
          <w:szCs w:val="28"/>
          <w:lang w:val="pt-BR"/>
        </w:rPr>
        <w:t>ến tiêu thoát lũ khi có m</w:t>
      </w:r>
      <w:r w:rsidRPr="009F1E6D">
        <w:rPr>
          <w:rFonts w:hint="eastAsia"/>
          <w:sz w:val="28"/>
          <w:szCs w:val="28"/>
          <w:lang w:val="pt-BR"/>
        </w:rPr>
        <w:t>ư</w:t>
      </w:r>
      <w:r w:rsidRPr="009F1E6D">
        <w:rPr>
          <w:sz w:val="28"/>
          <w:szCs w:val="28"/>
          <w:lang w:val="pt-BR"/>
        </w:rPr>
        <w:t xml:space="preserve">a lũ xảy ra, nhất là các tuyến sông do </w:t>
      </w:r>
      <w:r w:rsidRPr="009F1E6D">
        <w:rPr>
          <w:rFonts w:hint="eastAsia"/>
          <w:sz w:val="28"/>
          <w:szCs w:val="28"/>
          <w:lang w:val="pt-BR"/>
        </w:rPr>
        <w:t>đ</w:t>
      </w:r>
      <w:r w:rsidRPr="009F1E6D">
        <w:rPr>
          <w:sz w:val="28"/>
          <w:szCs w:val="28"/>
          <w:lang w:val="pt-BR"/>
        </w:rPr>
        <w:t>ịa ph</w:t>
      </w:r>
      <w:r w:rsidRPr="009F1E6D">
        <w:rPr>
          <w:rFonts w:hint="eastAsia"/>
          <w:sz w:val="28"/>
          <w:szCs w:val="28"/>
          <w:lang w:val="pt-BR"/>
        </w:rPr>
        <w:t>ươ</w:t>
      </w:r>
      <w:r w:rsidR="00651565">
        <w:rPr>
          <w:sz w:val="28"/>
          <w:szCs w:val="28"/>
          <w:lang w:val="pt-BR"/>
        </w:rPr>
        <w:t>ng quản lý.</w:t>
      </w:r>
    </w:p>
    <w:p w:rsidR="009F1E6D" w:rsidRPr="009F1E6D" w:rsidRDefault="009F1E6D" w:rsidP="00336A8A">
      <w:pPr>
        <w:widowControl w:val="0"/>
        <w:spacing w:before="40" w:after="40" w:line="340" w:lineRule="exact"/>
        <w:ind w:firstLine="709"/>
        <w:jc w:val="both"/>
        <w:rPr>
          <w:sz w:val="28"/>
          <w:szCs w:val="28"/>
          <w:lang w:val="nl-NL" w:eastAsia="vi-VN"/>
        </w:rPr>
      </w:pPr>
      <w:r w:rsidRPr="009F1E6D">
        <w:rPr>
          <w:rFonts w:hint="eastAsia"/>
          <w:sz w:val="28"/>
          <w:szCs w:val="28"/>
          <w:lang w:val="nl-NL" w:eastAsia="vi-VN"/>
        </w:rPr>
        <w:t>Đ</w:t>
      </w:r>
      <w:r w:rsidRPr="009F1E6D">
        <w:rPr>
          <w:sz w:val="28"/>
          <w:szCs w:val="28"/>
          <w:lang w:val="nl-NL" w:eastAsia="vi-VN"/>
        </w:rPr>
        <w:t xml:space="preserve">ối với các tuyến </w:t>
      </w:r>
      <w:r w:rsidRPr="009F1E6D">
        <w:rPr>
          <w:rFonts w:hint="eastAsia"/>
          <w:sz w:val="28"/>
          <w:szCs w:val="28"/>
          <w:lang w:val="nl-NL" w:eastAsia="vi-VN"/>
        </w:rPr>
        <w:t>đư</w:t>
      </w:r>
      <w:r w:rsidRPr="009F1E6D">
        <w:rPr>
          <w:sz w:val="28"/>
          <w:szCs w:val="28"/>
          <w:lang w:val="nl-NL" w:eastAsia="vi-VN"/>
        </w:rPr>
        <w:t xml:space="preserve">ờng thủy nội </w:t>
      </w:r>
      <w:r w:rsidRPr="009F1E6D">
        <w:rPr>
          <w:rFonts w:hint="eastAsia"/>
          <w:sz w:val="28"/>
          <w:szCs w:val="28"/>
          <w:lang w:val="nl-NL" w:eastAsia="vi-VN"/>
        </w:rPr>
        <w:t>đ</w:t>
      </w:r>
      <w:r w:rsidRPr="009F1E6D">
        <w:rPr>
          <w:sz w:val="28"/>
          <w:szCs w:val="28"/>
          <w:lang w:val="nl-NL" w:eastAsia="vi-VN"/>
        </w:rPr>
        <w:t>ịa quốc gia: N</w:t>
      </w:r>
      <w:r w:rsidRPr="009F1E6D">
        <w:rPr>
          <w:rFonts w:hint="eastAsia"/>
          <w:sz w:val="28"/>
          <w:szCs w:val="28"/>
          <w:lang w:val="nl-NL" w:eastAsia="vi-VN"/>
        </w:rPr>
        <w:t>ă</w:t>
      </w:r>
      <w:r w:rsidRPr="009F1E6D">
        <w:rPr>
          <w:sz w:val="28"/>
          <w:szCs w:val="28"/>
          <w:lang w:val="nl-NL" w:eastAsia="vi-VN"/>
        </w:rPr>
        <w:t xml:space="preserve">m 2016, </w:t>
      </w:r>
      <w:r w:rsidRPr="009F1E6D">
        <w:rPr>
          <w:rFonts w:hint="eastAsia"/>
          <w:sz w:val="28"/>
          <w:szCs w:val="28"/>
          <w:lang w:val="nl-NL" w:eastAsia="vi-VN"/>
        </w:rPr>
        <w:t>đ</w:t>
      </w:r>
      <w:r w:rsidRPr="009F1E6D">
        <w:rPr>
          <w:sz w:val="28"/>
          <w:szCs w:val="28"/>
          <w:lang w:val="nl-NL" w:eastAsia="vi-VN"/>
        </w:rPr>
        <w:t xml:space="preserve">ã </w:t>
      </w:r>
      <w:r w:rsidRPr="009F1E6D">
        <w:rPr>
          <w:rFonts w:hint="eastAsia"/>
          <w:sz w:val="28"/>
          <w:szCs w:val="28"/>
          <w:lang w:val="nl-NL" w:eastAsia="vi-VN"/>
        </w:rPr>
        <w:t>đư</w:t>
      </w:r>
      <w:r w:rsidRPr="009F1E6D">
        <w:rPr>
          <w:sz w:val="28"/>
          <w:szCs w:val="28"/>
          <w:lang w:val="nl-NL" w:eastAsia="vi-VN"/>
        </w:rPr>
        <w:t xml:space="preserve">ợc Bộ GTVT, Cục </w:t>
      </w:r>
      <w:r w:rsidRPr="009F1E6D">
        <w:rPr>
          <w:rFonts w:hint="eastAsia"/>
          <w:sz w:val="28"/>
          <w:szCs w:val="28"/>
          <w:lang w:val="nl-NL" w:eastAsia="vi-VN"/>
        </w:rPr>
        <w:t>Đư</w:t>
      </w:r>
      <w:r w:rsidRPr="009F1E6D">
        <w:rPr>
          <w:sz w:val="28"/>
          <w:szCs w:val="28"/>
          <w:lang w:val="nl-NL" w:eastAsia="vi-VN"/>
        </w:rPr>
        <w:t xml:space="preserve">ờng thủy nội </w:t>
      </w:r>
      <w:r w:rsidRPr="009F1E6D">
        <w:rPr>
          <w:rFonts w:hint="eastAsia"/>
          <w:sz w:val="28"/>
          <w:szCs w:val="28"/>
          <w:lang w:val="nl-NL" w:eastAsia="vi-VN"/>
        </w:rPr>
        <w:t>đ</w:t>
      </w:r>
      <w:r w:rsidRPr="009F1E6D">
        <w:rPr>
          <w:sz w:val="28"/>
          <w:szCs w:val="28"/>
          <w:lang w:val="nl-NL" w:eastAsia="vi-VN"/>
        </w:rPr>
        <w:t xml:space="preserve">ịa Việt Nam cho nạo vét 2 </w:t>
      </w:r>
      <w:r w:rsidRPr="009F1E6D">
        <w:rPr>
          <w:rFonts w:hint="eastAsia"/>
          <w:sz w:val="28"/>
          <w:szCs w:val="28"/>
          <w:lang w:val="nl-NL" w:eastAsia="vi-VN"/>
        </w:rPr>
        <w:t>đ</w:t>
      </w:r>
      <w:r w:rsidRPr="009F1E6D">
        <w:rPr>
          <w:sz w:val="28"/>
          <w:szCs w:val="28"/>
          <w:lang w:val="nl-NL" w:eastAsia="vi-VN"/>
        </w:rPr>
        <w:t xml:space="preserve">oạn cạn trên các tuyến sông quốc gia gồm: Sông Nghèn </w:t>
      </w:r>
      <w:r w:rsidRPr="009F1E6D">
        <w:rPr>
          <w:rFonts w:hint="eastAsia"/>
          <w:sz w:val="28"/>
          <w:szCs w:val="28"/>
          <w:lang w:val="nl-NL" w:eastAsia="vi-VN"/>
        </w:rPr>
        <w:t>đ</w:t>
      </w:r>
      <w:r w:rsidRPr="009F1E6D">
        <w:rPr>
          <w:sz w:val="28"/>
          <w:szCs w:val="28"/>
          <w:lang w:val="nl-NL" w:eastAsia="vi-VN"/>
        </w:rPr>
        <w:t xml:space="preserve">oạn Cửa Sót vào </w:t>
      </w:r>
      <w:r w:rsidRPr="009F1E6D">
        <w:rPr>
          <w:rFonts w:hint="eastAsia"/>
          <w:sz w:val="28"/>
          <w:szCs w:val="28"/>
          <w:lang w:val="nl-NL" w:eastAsia="vi-VN"/>
        </w:rPr>
        <w:t>đ</w:t>
      </w:r>
      <w:r w:rsidRPr="009F1E6D">
        <w:rPr>
          <w:sz w:val="28"/>
          <w:szCs w:val="28"/>
          <w:lang w:val="nl-NL" w:eastAsia="vi-VN"/>
        </w:rPr>
        <w:t xml:space="preserve">ến cảng cá Thạch Kim (Km0+00 - Km3+500) và sông La </w:t>
      </w:r>
      <w:r w:rsidRPr="009F1E6D">
        <w:rPr>
          <w:rFonts w:hint="eastAsia"/>
          <w:sz w:val="28"/>
          <w:szCs w:val="28"/>
          <w:lang w:val="nl-NL" w:eastAsia="vi-VN"/>
        </w:rPr>
        <w:t>đ</w:t>
      </w:r>
      <w:r w:rsidRPr="009F1E6D">
        <w:rPr>
          <w:sz w:val="28"/>
          <w:szCs w:val="28"/>
          <w:lang w:val="nl-NL" w:eastAsia="vi-VN"/>
        </w:rPr>
        <w:t>oạn Km2+500 - Km3+500 bằng nguồn vốn ngân sách nhà n</w:t>
      </w:r>
      <w:r w:rsidRPr="009F1E6D">
        <w:rPr>
          <w:rFonts w:hint="eastAsia"/>
          <w:sz w:val="28"/>
          <w:szCs w:val="28"/>
          <w:lang w:val="nl-NL" w:eastAsia="vi-VN"/>
        </w:rPr>
        <w:t>ư</w:t>
      </w:r>
      <w:r w:rsidRPr="009F1E6D">
        <w:rPr>
          <w:sz w:val="28"/>
          <w:szCs w:val="28"/>
          <w:lang w:val="nl-NL" w:eastAsia="vi-VN"/>
        </w:rPr>
        <w:t xml:space="preserve">ớc </w:t>
      </w:r>
      <w:r w:rsidRPr="009F1E6D">
        <w:rPr>
          <w:rFonts w:hint="eastAsia"/>
          <w:sz w:val="28"/>
          <w:szCs w:val="28"/>
          <w:lang w:val="nl-NL" w:eastAsia="vi-VN"/>
        </w:rPr>
        <w:t>đ</w:t>
      </w:r>
      <w:r w:rsidRPr="009F1E6D">
        <w:rPr>
          <w:sz w:val="28"/>
          <w:szCs w:val="28"/>
          <w:lang w:val="nl-NL" w:eastAsia="vi-VN"/>
        </w:rPr>
        <w:t>ể nâng cao khả n</w:t>
      </w:r>
      <w:r w:rsidRPr="009F1E6D">
        <w:rPr>
          <w:rFonts w:hint="eastAsia"/>
          <w:sz w:val="28"/>
          <w:szCs w:val="28"/>
          <w:lang w:val="nl-NL" w:eastAsia="vi-VN"/>
        </w:rPr>
        <w:t>ă</w:t>
      </w:r>
      <w:r w:rsidRPr="009F1E6D">
        <w:rPr>
          <w:sz w:val="28"/>
          <w:szCs w:val="28"/>
          <w:lang w:val="nl-NL" w:eastAsia="vi-VN"/>
        </w:rPr>
        <w:t xml:space="preserve">ng khai thác, </w:t>
      </w:r>
      <w:r w:rsidRPr="009F1E6D">
        <w:rPr>
          <w:rFonts w:hint="eastAsia"/>
          <w:sz w:val="28"/>
          <w:szCs w:val="28"/>
          <w:lang w:val="nl-NL" w:eastAsia="vi-VN"/>
        </w:rPr>
        <w:t>đ</w:t>
      </w:r>
      <w:r w:rsidRPr="009F1E6D">
        <w:rPr>
          <w:sz w:val="28"/>
          <w:szCs w:val="28"/>
          <w:lang w:val="nl-NL" w:eastAsia="vi-VN"/>
        </w:rPr>
        <w:t xml:space="preserve">ảm bảo an toàn giao thông </w:t>
      </w:r>
      <w:r w:rsidRPr="009F1E6D">
        <w:rPr>
          <w:rFonts w:hint="eastAsia"/>
          <w:sz w:val="28"/>
          <w:szCs w:val="28"/>
          <w:lang w:val="nl-NL" w:eastAsia="vi-VN"/>
        </w:rPr>
        <w:t>đư</w:t>
      </w:r>
      <w:r w:rsidRPr="009F1E6D">
        <w:rPr>
          <w:sz w:val="28"/>
          <w:szCs w:val="28"/>
          <w:lang w:val="nl-NL" w:eastAsia="vi-VN"/>
        </w:rPr>
        <w:t xml:space="preserve">ờng thủy nội </w:t>
      </w:r>
      <w:r w:rsidRPr="009F1E6D">
        <w:rPr>
          <w:rFonts w:hint="eastAsia"/>
          <w:sz w:val="28"/>
          <w:szCs w:val="28"/>
          <w:lang w:val="nl-NL" w:eastAsia="vi-VN"/>
        </w:rPr>
        <w:t>đ</w:t>
      </w:r>
      <w:r w:rsidRPr="009F1E6D">
        <w:rPr>
          <w:sz w:val="28"/>
          <w:szCs w:val="28"/>
          <w:lang w:val="nl-NL" w:eastAsia="vi-VN"/>
        </w:rPr>
        <w:t>ịa và t</w:t>
      </w:r>
      <w:r w:rsidRPr="009F1E6D">
        <w:rPr>
          <w:rFonts w:hint="eastAsia"/>
          <w:sz w:val="28"/>
          <w:szCs w:val="28"/>
          <w:lang w:val="nl-NL" w:eastAsia="vi-VN"/>
        </w:rPr>
        <w:t>ă</w:t>
      </w:r>
      <w:r w:rsidRPr="009F1E6D">
        <w:rPr>
          <w:sz w:val="28"/>
          <w:szCs w:val="28"/>
          <w:lang w:val="nl-NL" w:eastAsia="vi-VN"/>
        </w:rPr>
        <w:t>ng khả n</w:t>
      </w:r>
      <w:r w:rsidRPr="009F1E6D">
        <w:rPr>
          <w:rFonts w:hint="eastAsia"/>
          <w:sz w:val="28"/>
          <w:szCs w:val="28"/>
          <w:lang w:val="nl-NL" w:eastAsia="vi-VN"/>
        </w:rPr>
        <w:t>ă</w:t>
      </w:r>
      <w:r w:rsidRPr="009F1E6D">
        <w:rPr>
          <w:sz w:val="28"/>
          <w:szCs w:val="28"/>
          <w:lang w:val="nl-NL" w:eastAsia="vi-VN"/>
        </w:rPr>
        <w:t xml:space="preserve">ng thoát lũ khi có lũ lụt xảy ra. </w:t>
      </w:r>
      <w:r w:rsidRPr="009F1E6D">
        <w:rPr>
          <w:rFonts w:hint="eastAsia"/>
          <w:sz w:val="28"/>
          <w:szCs w:val="28"/>
          <w:lang w:val="nl-NL" w:eastAsia="vi-VN"/>
        </w:rPr>
        <w:t>Đ</w:t>
      </w:r>
      <w:r w:rsidRPr="009F1E6D">
        <w:rPr>
          <w:sz w:val="28"/>
          <w:szCs w:val="28"/>
          <w:lang w:val="nl-NL" w:eastAsia="vi-VN"/>
        </w:rPr>
        <w:t xml:space="preserve">ối với các </w:t>
      </w:r>
      <w:r w:rsidRPr="009F1E6D">
        <w:rPr>
          <w:rFonts w:hint="eastAsia"/>
          <w:sz w:val="28"/>
          <w:szCs w:val="28"/>
          <w:lang w:val="nl-NL" w:eastAsia="vi-VN"/>
        </w:rPr>
        <w:t>đ</w:t>
      </w:r>
      <w:r w:rsidRPr="009F1E6D">
        <w:rPr>
          <w:sz w:val="28"/>
          <w:szCs w:val="28"/>
          <w:lang w:val="nl-NL" w:eastAsia="vi-VN"/>
        </w:rPr>
        <w:t>oạn cạn, bãi bồi ch</w:t>
      </w:r>
      <w:r w:rsidRPr="009F1E6D">
        <w:rPr>
          <w:rFonts w:hint="eastAsia"/>
          <w:sz w:val="28"/>
          <w:szCs w:val="28"/>
          <w:lang w:val="nl-NL" w:eastAsia="vi-VN"/>
        </w:rPr>
        <w:t>ư</w:t>
      </w:r>
      <w:r w:rsidRPr="009F1E6D">
        <w:rPr>
          <w:sz w:val="28"/>
          <w:szCs w:val="28"/>
          <w:lang w:val="nl-NL" w:eastAsia="vi-VN"/>
        </w:rPr>
        <w:t xml:space="preserve">a </w:t>
      </w:r>
      <w:r w:rsidRPr="009F1E6D">
        <w:rPr>
          <w:rFonts w:hint="eastAsia"/>
          <w:sz w:val="28"/>
          <w:szCs w:val="28"/>
          <w:lang w:val="nl-NL" w:eastAsia="vi-VN"/>
        </w:rPr>
        <w:t>đư</w:t>
      </w:r>
      <w:r w:rsidRPr="009F1E6D">
        <w:rPr>
          <w:sz w:val="28"/>
          <w:szCs w:val="28"/>
          <w:lang w:val="nl-NL" w:eastAsia="vi-VN"/>
        </w:rPr>
        <w:t xml:space="preserve">ợc chỉnh trị, nạo vét, UBND tỉnh </w:t>
      </w:r>
      <w:r w:rsidRPr="009F1E6D">
        <w:rPr>
          <w:rFonts w:hint="eastAsia"/>
          <w:sz w:val="28"/>
          <w:szCs w:val="28"/>
          <w:lang w:val="nl-NL" w:eastAsia="vi-VN"/>
        </w:rPr>
        <w:t>đ</w:t>
      </w:r>
      <w:r w:rsidRPr="009F1E6D">
        <w:rPr>
          <w:sz w:val="28"/>
          <w:szCs w:val="28"/>
          <w:lang w:val="nl-NL" w:eastAsia="vi-VN"/>
        </w:rPr>
        <w:t>ã có V</w:t>
      </w:r>
      <w:r w:rsidRPr="009F1E6D">
        <w:rPr>
          <w:rFonts w:hint="eastAsia"/>
          <w:sz w:val="28"/>
          <w:szCs w:val="28"/>
          <w:lang w:val="nl-NL" w:eastAsia="vi-VN"/>
        </w:rPr>
        <w:t>ă</w:t>
      </w:r>
      <w:r w:rsidRPr="009F1E6D">
        <w:rPr>
          <w:sz w:val="28"/>
          <w:szCs w:val="28"/>
          <w:lang w:val="nl-NL" w:eastAsia="vi-VN"/>
        </w:rPr>
        <w:t xml:space="preserve">n bản số 1467/UBND-GT1 ngày 15/3/2017 </w:t>
      </w:r>
      <w:r w:rsidRPr="009F1E6D">
        <w:rPr>
          <w:rFonts w:hint="eastAsia"/>
          <w:sz w:val="28"/>
          <w:szCs w:val="28"/>
          <w:lang w:val="nl-NL" w:eastAsia="vi-VN"/>
        </w:rPr>
        <w:t>đ</w:t>
      </w:r>
      <w:r w:rsidRPr="009F1E6D">
        <w:rPr>
          <w:sz w:val="28"/>
          <w:szCs w:val="28"/>
          <w:lang w:val="nl-NL" w:eastAsia="vi-VN"/>
        </w:rPr>
        <w:t xml:space="preserve">ề nghị Bộ GTVT, Cục </w:t>
      </w:r>
      <w:r w:rsidRPr="009F1E6D">
        <w:rPr>
          <w:rFonts w:hint="eastAsia"/>
          <w:sz w:val="28"/>
          <w:szCs w:val="28"/>
          <w:lang w:val="nl-NL" w:eastAsia="vi-VN"/>
        </w:rPr>
        <w:t>Đư</w:t>
      </w:r>
      <w:r w:rsidRPr="009F1E6D">
        <w:rPr>
          <w:sz w:val="28"/>
          <w:szCs w:val="28"/>
          <w:lang w:val="nl-NL" w:eastAsia="vi-VN"/>
        </w:rPr>
        <w:t xml:space="preserve">ờng thủy nội </w:t>
      </w:r>
      <w:r w:rsidRPr="009F1E6D">
        <w:rPr>
          <w:rFonts w:hint="eastAsia"/>
          <w:sz w:val="28"/>
          <w:szCs w:val="28"/>
          <w:lang w:val="nl-NL" w:eastAsia="vi-VN"/>
        </w:rPr>
        <w:t>đ</w:t>
      </w:r>
      <w:r w:rsidRPr="009F1E6D">
        <w:rPr>
          <w:sz w:val="28"/>
          <w:szCs w:val="28"/>
          <w:lang w:val="nl-NL" w:eastAsia="vi-VN"/>
        </w:rPr>
        <w:t xml:space="preserve">ịa Việt Nam nạo vét các </w:t>
      </w:r>
      <w:r w:rsidRPr="009F1E6D">
        <w:rPr>
          <w:rFonts w:hint="eastAsia"/>
          <w:sz w:val="28"/>
          <w:szCs w:val="28"/>
          <w:lang w:val="nl-NL" w:eastAsia="vi-VN"/>
        </w:rPr>
        <w:t>đ</w:t>
      </w:r>
      <w:r w:rsidRPr="009F1E6D">
        <w:rPr>
          <w:sz w:val="28"/>
          <w:szCs w:val="28"/>
          <w:lang w:val="nl-NL" w:eastAsia="vi-VN"/>
        </w:rPr>
        <w:t xml:space="preserve">oạn sông bị cạn trên tuyến sông Nghèn (Kênh Nhà Lê) và sông Rào Cái - Gia Hội, tuy nhiên </w:t>
      </w:r>
      <w:r w:rsidRPr="009F1E6D">
        <w:rPr>
          <w:rFonts w:hint="eastAsia"/>
          <w:sz w:val="28"/>
          <w:szCs w:val="28"/>
          <w:lang w:val="nl-NL" w:eastAsia="vi-VN"/>
        </w:rPr>
        <w:t>đ</w:t>
      </w:r>
      <w:r w:rsidRPr="009F1E6D">
        <w:rPr>
          <w:sz w:val="28"/>
          <w:szCs w:val="28"/>
          <w:lang w:val="nl-NL" w:eastAsia="vi-VN"/>
        </w:rPr>
        <w:t>ến nay ch</w:t>
      </w:r>
      <w:r w:rsidRPr="009F1E6D">
        <w:rPr>
          <w:rFonts w:hint="eastAsia"/>
          <w:sz w:val="28"/>
          <w:szCs w:val="28"/>
          <w:lang w:val="nl-NL" w:eastAsia="vi-VN"/>
        </w:rPr>
        <w:t>ư</w:t>
      </w:r>
      <w:r w:rsidRPr="009F1E6D">
        <w:rPr>
          <w:sz w:val="28"/>
          <w:szCs w:val="28"/>
          <w:lang w:val="nl-NL" w:eastAsia="vi-VN"/>
        </w:rPr>
        <w:t xml:space="preserve">a </w:t>
      </w:r>
      <w:r w:rsidRPr="009F1E6D">
        <w:rPr>
          <w:rFonts w:hint="eastAsia"/>
          <w:sz w:val="28"/>
          <w:szCs w:val="28"/>
          <w:lang w:val="nl-NL" w:eastAsia="vi-VN"/>
        </w:rPr>
        <w:t>đư</w:t>
      </w:r>
      <w:r w:rsidRPr="009F1E6D">
        <w:rPr>
          <w:sz w:val="28"/>
          <w:szCs w:val="28"/>
          <w:lang w:val="nl-NL" w:eastAsia="vi-VN"/>
        </w:rPr>
        <w:t>ợc triển khai</w:t>
      </w:r>
      <w:r w:rsidR="00846BA6">
        <w:rPr>
          <w:sz w:val="28"/>
          <w:szCs w:val="28"/>
          <w:lang w:val="nl-NL" w:eastAsia="vi-VN"/>
        </w:rPr>
        <w:t xml:space="preserve"> (</w:t>
      </w:r>
      <w:r w:rsidR="00846BA6" w:rsidRPr="00846BA6">
        <w:rPr>
          <w:sz w:val="28"/>
          <w:szCs w:val="28"/>
          <w:lang w:val="nl-NL"/>
        </w:rPr>
        <w:t>ngày 25/7/2017, Văn phòng Chính phủ có Thông báo số 325/TB-VPCP trong đó có nội dung: “Tạm dừng cấp mới các dự án xã hội hóa nạo vét, duy tu các tuyến luồng hàng hải, luồng đường thủy nội địa kết hợp tận thu sản phẩm cát</w:t>
      </w:r>
      <w:r w:rsidR="00846BA6">
        <w:rPr>
          <w:sz w:val="28"/>
          <w:szCs w:val="28"/>
          <w:lang w:val="nl-NL"/>
        </w:rPr>
        <w:t>)</w:t>
      </w:r>
      <w:r w:rsidR="00846BA6">
        <w:rPr>
          <w:sz w:val="28"/>
          <w:szCs w:val="28"/>
          <w:lang w:val="nl-NL" w:eastAsia="vi-VN"/>
        </w:rPr>
        <w:t>.</w:t>
      </w:r>
    </w:p>
    <w:p w:rsidR="009F1E6D" w:rsidRPr="009F1E6D" w:rsidRDefault="009F1E6D" w:rsidP="00336A8A">
      <w:pPr>
        <w:spacing w:before="40" w:after="40" w:line="340" w:lineRule="exact"/>
        <w:ind w:firstLine="709"/>
        <w:jc w:val="both"/>
        <w:rPr>
          <w:sz w:val="28"/>
          <w:szCs w:val="28"/>
          <w:lang w:val="nl-NL"/>
        </w:rPr>
      </w:pPr>
      <w:r w:rsidRPr="009F1E6D">
        <w:rPr>
          <w:rFonts w:hint="eastAsia"/>
          <w:spacing w:val="-4"/>
          <w:sz w:val="28"/>
          <w:szCs w:val="28"/>
          <w:lang w:val="pt-BR"/>
        </w:rPr>
        <w:t>Đ</w:t>
      </w:r>
      <w:r w:rsidRPr="009F1E6D">
        <w:rPr>
          <w:spacing w:val="-4"/>
          <w:sz w:val="28"/>
          <w:szCs w:val="28"/>
          <w:lang w:val="pt-BR"/>
        </w:rPr>
        <w:t xml:space="preserve">ối với các tuyến </w:t>
      </w:r>
      <w:r w:rsidRPr="009F1E6D">
        <w:rPr>
          <w:rFonts w:hint="eastAsia"/>
          <w:spacing w:val="-4"/>
          <w:sz w:val="28"/>
          <w:szCs w:val="28"/>
          <w:lang w:val="pt-BR"/>
        </w:rPr>
        <w:t>đư</w:t>
      </w:r>
      <w:r w:rsidRPr="009F1E6D">
        <w:rPr>
          <w:spacing w:val="-4"/>
          <w:sz w:val="28"/>
          <w:szCs w:val="28"/>
          <w:lang w:val="pt-BR"/>
        </w:rPr>
        <w:t xml:space="preserve">ờng thủy nội </w:t>
      </w:r>
      <w:r w:rsidRPr="009F1E6D">
        <w:rPr>
          <w:rFonts w:hint="eastAsia"/>
          <w:spacing w:val="-4"/>
          <w:sz w:val="28"/>
          <w:szCs w:val="28"/>
          <w:lang w:val="pt-BR"/>
        </w:rPr>
        <w:t>đ</w:t>
      </w:r>
      <w:r w:rsidRPr="009F1E6D">
        <w:rPr>
          <w:spacing w:val="-4"/>
          <w:sz w:val="28"/>
          <w:szCs w:val="28"/>
          <w:lang w:val="pt-BR"/>
        </w:rPr>
        <w:t xml:space="preserve">ịa </w:t>
      </w:r>
      <w:r w:rsidRPr="009F1E6D">
        <w:rPr>
          <w:rFonts w:hint="eastAsia"/>
          <w:spacing w:val="-4"/>
          <w:sz w:val="28"/>
          <w:szCs w:val="28"/>
          <w:lang w:val="pt-BR"/>
        </w:rPr>
        <w:t>đ</w:t>
      </w:r>
      <w:r w:rsidRPr="009F1E6D">
        <w:rPr>
          <w:spacing w:val="-4"/>
          <w:sz w:val="28"/>
          <w:szCs w:val="28"/>
          <w:lang w:val="pt-BR"/>
        </w:rPr>
        <w:t>ịa ph</w:t>
      </w:r>
      <w:r w:rsidRPr="009F1E6D">
        <w:rPr>
          <w:rFonts w:hint="eastAsia"/>
          <w:spacing w:val="-4"/>
          <w:sz w:val="28"/>
          <w:szCs w:val="28"/>
          <w:lang w:val="pt-BR"/>
        </w:rPr>
        <w:t>ươ</w:t>
      </w:r>
      <w:r w:rsidRPr="009F1E6D">
        <w:rPr>
          <w:spacing w:val="-4"/>
          <w:sz w:val="28"/>
          <w:szCs w:val="28"/>
          <w:lang w:val="pt-BR"/>
        </w:rPr>
        <w:t>ng: Do nguồn kinh phí bảo trì còn hạn chế nên công tác nạo vét luồng từ tr</w:t>
      </w:r>
      <w:r w:rsidRPr="009F1E6D">
        <w:rPr>
          <w:rFonts w:hint="eastAsia"/>
          <w:spacing w:val="-4"/>
          <w:sz w:val="28"/>
          <w:szCs w:val="28"/>
          <w:lang w:val="pt-BR"/>
        </w:rPr>
        <w:t>ư</w:t>
      </w:r>
      <w:r w:rsidRPr="009F1E6D">
        <w:rPr>
          <w:spacing w:val="-4"/>
          <w:sz w:val="28"/>
          <w:szCs w:val="28"/>
          <w:lang w:val="pt-BR"/>
        </w:rPr>
        <w:t xml:space="preserve">ớc </w:t>
      </w:r>
      <w:r w:rsidRPr="009F1E6D">
        <w:rPr>
          <w:rFonts w:hint="eastAsia"/>
          <w:spacing w:val="-4"/>
          <w:sz w:val="28"/>
          <w:szCs w:val="28"/>
          <w:lang w:val="pt-BR"/>
        </w:rPr>
        <w:t>đ</w:t>
      </w:r>
      <w:r w:rsidRPr="009F1E6D">
        <w:rPr>
          <w:spacing w:val="-4"/>
          <w:sz w:val="28"/>
          <w:szCs w:val="28"/>
          <w:lang w:val="pt-BR"/>
        </w:rPr>
        <w:t>ến nay ch</w:t>
      </w:r>
      <w:r w:rsidRPr="009F1E6D">
        <w:rPr>
          <w:rFonts w:hint="eastAsia"/>
          <w:spacing w:val="-4"/>
          <w:sz w:val="28"/>
          <w:szCs w:val="28"/>
          <w:lang w:val="pt-BR"/>
        </w:rPr>
        <w:t>ư</w:t>
      </w:r>
      <w:r w:rsidRPr="009F1E6D">
        <w:rPr>
          <w:spacing w:val="-4"/>
          <w:sz w:val="28"/>
          <w:szCs w:val="28"/>
          <w:lang w:val="pt-BR"/>
        </w:rPr>
        <w:t xml:space="preserve">a </w:t>
      </w:r>
      <w:r w:rsidRPr="009F1E6D">
        <w:rPr>
          <w:rFonts w:hint="eastAsia"/>
          <w:spacing w:val="-4"/>
          <w:sz w:val="28"/>
          <w:szCs w:val="28"/>
          <w:lang w:val="pt-BR"/>
        </w:rPr>
        <w:t>đư</w:t>
      </w:r>
      <w:r w:rsidRPr="009F1E6D">
        <w:rPr>
          <w:spacing w:val="-4"/>
          <w:sz w:val="28"/>
          <w:szCs w:val="28"/>
          <w:lang w:val="pt-BR"/>
        </w:rPr>
        <w:t xml:space="preserve">ợc bố trí </w:t>
      </w:r>
      <w:r w:rsidRPr="009F1E6D">
        <w:rPr>
          <w:rFonts w:hint="eastAsia"/>
          <w:spacing w:val="-4"/>
          <w:sz w:val="28"/>
          <w:szCs w:val="28"/>
          <w:lang w:val="pt-BR"/>
        </w:rPr>
        <w:t>đ</w:t>
      </w:r>
      <w:r w:rsidRPr="009F1E6D">
        <w:rPr>
          <w:spacing w:val="-4"/>
          <w:sz w:val="28"/>
          <w:szCs w:val="28"/>
          <w:lang w:val="pt-BR"/>
        </w:rPr>
        <w:t>ể thực hiện. Riêng</w:t>
      </w:r>
      <w:r w:rsidRPr="009F1E6D">
        <w:rPr>
          <w:sz w:val="28"/>
          <w:szCs w:val="28"/>
          <w:lang w:val="nl-NL"/>
        </w:rPr>
        <w:t xml:space="preserve"> các tuyến sông do UBND cấp huyện, xã quản lý do luồng lạch hẹp, cạn, th</w:t>
      </w:r>
      <w:r w:rsidRPr="009F1E6D">
        <w:rPr>
          <w:rFonts w:hint="eastAsia"/>
          <w:sz w:val="28"/>
          <w:szCs w:val="28"/>
          <w:lang w:val="nl-NL"/>
        </w:rPr>
        <w:t>ư</w:t>
      </w:r>
      <w:r w:rsidRPr="009F1E6D">
        <w:rPr>
          <w:sz w:val="28"/>
          <w:szCs w:val="28"/>
          <w:lang w:val="nl-NL"/>
        </w:rPr>
        <w:t xml:space="preserve">ờng xuyên thay </w:t>
      </w:r>
      <w:r w:rsidRPr="009F1E6D">
        <w:rPr>
          <w:rFonts w:hint="eastAsia"/>
          <w:sz w:val="28"/>
          <w:szCs w:val="28"/>
          <w:lang w:val="nl-NL"/>
        </w:rPr>
        <w:t>đ</w:t>
      </w:r>
      <w:r w:rsidRPr="009F1E6D">
        <w:rPr>
          <w:sz w:val="28"/>
          <w:szCs w:val="28"/>
          <w:lang w:val="nl-NL"/>
        </w:rPr>
        <w:t>ổi dòng chảy nên hầu nh</w:t>
      </w:r>
      <w:r w:rsidRPr="009F1E6D">
        <w:rPr>
          <w:rFonts w:hint="eastAsia"/>
          <w:sz w:val="28"/>
          <w:szCs w:val="28"/>
          <w:lang w:val="nl-NL"/>
        </w:rPr>
        <w:t>ư</w:t>
      </w:r>
      <w:r w:rsidRPr="009F1E6D">
        <w:rPr>
          <w:sz w:val="28"/>
          <w:szCs w:val="28"/>
          <w:lang w:val="nl-NL"/>
        </w:rPr>
        <w:t xml:space="preserve"> không hoạt </w:t>
      </w:r>
      <w:r w:rsidRPr="009F1E6D">
        <w:rPr>
          <w:rFonts w:hint="eastAsia"/>
          <w:sz w:val="28"/>
          <w:szCs w:val="28"/>
          <w:lang w:val="nl-NL"/>
        </w:rPr>
        <w:t>đ</w:t>
      </w:r>
      <w:r w:rsidRPr="009F1E6D">
        <w:rPr>
          <w:sz w:val="28"/>
          <w:szCs w:val="28"/>
          <w:lang w:val="nl-NL"/>
        </w:rPr>
        <w:t xml:space="preserve">ộng khai thác vận tải. </w:t>
      </w:r>
      <w:r w:rsidR="00D31CB9">
        <w:rPr>
          <w:sz w:val="28"/>
          <w:szCs w:val="28"/>
          <w:lang w:val="nl-NL"/>
        </w:rPr>
        <w:t>Thời gian tới</w:t>
      </w:r>
      <w:r w:rsidR="00393DF7">
        <w:rPr>
          <w:sz w:val="28"/>
          <w:szCs w:val="28"/>
          <w:lang w:val="nl-NL"/>
        </w:rPr>
        <w:t xml:space="preserve"> đ</w:t>
      </w:r>
      <w:r w:rsidRPr="009F1E6D">
        <w:rPr>
          <w:sz w:val="28"/>
          <w:szCs w:val="28"/>
          <w:lang w:val="nl-NL"/>
        </w:rPr>
        <w:t xml:space="preserve">ề nghị Hội </w:t>
      </w:r>
      <w:r w:rsidRPr="009F1E6D">
        <w:rPr>
          <w:rFonts w:hint="eastAsia"/>
          <w:sz w:val="28"/>
          <w:szCs w:val="28"/>
          <w:lang w:val="nl-NL"/>
        </w:rPr>
        <w:t>đ</w:t>
      </w:r>
      <w:r w:rsidRPr="009F1E6D">
        <w:rPr>
          <w:sz w:val="28"/>
          <w:szCs w:val="28"/>
          <w:lang w:val="nl-NL"/>
        </w:rPr>
        <w:t xml:space="preserve">ồng Nhân dân tỉnh </w:t>
      </w:r>
      <w:r w:rsidR="008728D7">
        <w:rPr>
          <w:sz w:val="28"/>
          <w:szCs w:val="28"/>
          <w:lang w:val="nl-NL"/>
        </w:rPr>
        <w:t xml:space="preserve">quan tâm </w:t>
      </w:r>
      <w:r w:rsidRPr="009F1E6D">
        <w:rPr>
          <w:sz w:val="28"/>
          <w:szCs w:val="28"/>
          <w:lang w:val="nl-NL"/>
        </w:rPr>
        <w:t>xem xét, bố trí nguồn kinh phí cho công tác nạo vét luồng lạch, tr</w:t>
      </w:r>
      <w:r w:rsidRPr="009F1E6D">
        <w:rPr>
          <w:rFonts w:hint="eastAsia"/>
          <w:sz w:val="28"/>
          <w:szCs w:val="28"/>
          <w:lang w:val="nl-NL"/>
        </w:rPr>
        <w:t>ư</w:t>
      </w:r>
      <w:r w:rsidRPr="009F1E6D">
        <w:rPr>
          <w:sz w:val="28"/>
          <w:szCs w:val="28"/>
          <w:lang w:val="nl-NL"/>
        </w:rPr>
        <w:t xml:space="preserve">ớc mắt nạo vét các bãi cạn, </w:t>
      </w:r>
      <w:r w:rsidRPr="009F1E6D">
        <w:rPr>
          <w:rFonts w:hint="eastAsia"/>
          <w:sz w:val="28"/>
          <w:szCs w:val="28"/>
          <w:lang w:val="nl-NL"/>
        </w:rPr>
        <w:t>đ</w:t>
      </w:r>
      <w:r w:rsidRPr="009F1E6D">
        <w:rPr>
          <w:sz w:val="28"/>
          <w:szCs w:val="28"/>
          <w:lang w:val="nl-NL"/>
        </w:rPr>
        <w:t xml:space="preserve">oạn </w:t>
      </w:r>
      <w:r w:rsidRPr="009F1E6D">
        <w:rPr>
          <w:rFonts w:hint="eastAsia"/>
          <w:sz w:val="28"/>
          <w:szCs w:val="28"/>
          <w:lang w:val="nl-NL"/>
        </w:rPr>
        <w:t>đư</w:t>
      </w:r>
      <w:r w:rsidRPr="009F1E6D">
        <w:rPr>
          <w:sz w:val="28"/>
          <w:szCs w:val="28"/>
          <w:lang w:val="nl-NL"/>
        </w:rPr>
        <w:t>ờng cong ch</w:t>
      </w:r>
      <w:r w:rsidRPr="009F1E6D">
        <w:rPr>
          <w:rFonts w:hint="eastAsia"/>
          <w:sz w:val="28"/>
          <w:szCs w:val="28"/>
          <w:lang w:val="nl-NL"/>
        </w:rPr>
        <w:t>ư</w:t>
      </w:r>
      <w:r w:rsidRPr="009F1E6D">
        <w:rPr>
          <w:sz w:val="28"/>
          <w:szCs w:val="28"/>
          <w:lang w:val="nl-NL"/>
        </w:rPr>
        <w:t xml:space="preserve">a </w:t>
      </w:r>
      <w:r w:rsidRPr="009F1E6D">
        <w:rPr>
          <w:rFonts w:hint="eastAsia"/>
          <w:sz w:val="28"/>
          <w:szCs w:val="28"/>
          <w:lang w:val="nl-NL"/>
        </w:rPr>
        <w:t>đ</w:t>
      </w:r>
      <w:r w:rsidRPr="009F1E6D">
        <w:rPr>
          <w:sz w:val="28"/>
          <w:szCs w:val="28"/>
          <w:lang w:val="nl-NL"/>
        </w:rPr>
        <w:t>ảm bảo kỹ thuật cấp sông.</w:t>
      </w:r>
    </w:p>
    <w:p w:rsidR="00CC3F56" w:rsidRPr="00436679" w:rsidRDefault="00067DF0" w:rsidP="003B3217">
      <w:pPr>
        <w:spacing w:before="120" w:after="40" w:line="340" w:lineRule="exact"/>
        <w:ind w:firstLine="709"/>
        <w:jc w:val="both"/>
        <w:rPr>
          <w:sz w:val="28"/>
          <w:szCs w:val="28"/>
          <w:lang w:val="nl-NL"/>
        </w:rPr>
      </w:pPr>
      <w:r w:rsidRPr="00436679">
        <w:rPr>
          <w:sz w:val="28"/>
          <w:szCs w:val="28"/>
          <w:lang w:val="nl-NL"/>
        </w:rPr>
        <w:t xml:space="preserve">Trên đây là báo cáo </w:t>
      </w:r>
      <w:r w:rsidR="00006FEE" w:rsidRPr="00006FEE">
        <w:rPr>
          <w:sz w:val="28"/>
          <w:szCs w:val="28"/>
          <w:lang w:val="nl-NL"/>
        </w:rPr>
        <w:t>trả lời chất vấn tại Kỳ họp thứ 7 - HĐND tỉnh khóa XVII</w:t>
      </w:r>
      <w:r w:rsidR="00006FEE" w:rsidRPr="00436679">
        <w:rPr>
          <w:sz w:val="28"/>
          <w:szCs w:val="28"/>
          <w:lang w:val="nl-NL"/>
        </w:rPr>
        <w:t xml:space="preserve"> </w:t>
      </w:r>
      <w:r w:rsidR="00006FEE">
        <w:rPr>
          <w:sz w:val="28"/>
          <w:szCs w:val="28"/>
          <w:lang w:val="nl-NL"/>
        </w:rPr>
        <w:t xml:space="preserve">các nội dung thuộc lĩnh vực quản lý </w:t>
      </w:r>
      <w:r w:rsidRPr="00436679">
        <w:rPr>
          <w:sz w:val="28"/>
          <w:szCs w:val="28"/>
          <w:lang w:val="nl-NL"/>
        </w:rPr>
        <w:t>của Sở Giao thông vận tải, k</w:t>
      </w:r>
      <w:r w:rsidR="00CC3F56" w:rsidRPr="00436679">
        <w:rPr>
          <w:sz w:val="28"/>
          <w:szCs w:val="28"/>
          <w:lang w:val="nl-NL"/>
        </w:rPr>
        <w:t xml:space="preserve">ính đề nghị Ủy ban nhân dân tỉnh xem xét, </w:t>
      </w:r>
      <w:r w:rsidR="00E21E02">
        <w:rPr>
          <w:sz w:val="28"/>
          <w:szCs w:val="28"/>
          <w:lang w:val="nl-NL"/>
        </w:rPr>
        <w:t xml:space="preserve">có ý kiến </w:t>
      </w:r>
      <w:r w:rsidR="00CC3F56" w:rsidRPr="00436679">
        <w:rPr>
          <w:sz w:val="28"/>
          <w:szCs w:val="28"/>
          <w:lang w:val="nl-NL"/>
        </w:rPr>
        <w:t>./.</w:t>
      </w:r>
    </w:p>
    <w:tbl>
      <w:tblPr>
        <w:tblpPr w:leftFromText="180" w:rightFromText="180" w:vertAnchor="text" w:horzAnchor="margin" w:tblpY="306"/>
        <w:tblW w:w="0" w:type="auto"/>
        <w:tblLook w:val="0000" w:firstRow="0" w:lastRow="0" w:firstColumn="0" w:lastColumn="0" w:noHBand="0" w:noVBand="0"/>
      </w:tblPr>
      <w:tblGrid>
        <w:gridCol w:w="4928"/>
        <w:gridCol w:w="4394"/>
      </w:tblGrid>
      <w:tr w:rsidR="00CC3F56" w:rsidRPr="00AB2C2B" w:rsidTr="00CC3F56">
        <w:tc>
          <w:tcPr>
            <w:tcW w:w="4928" w:type="dxa"/>
          </w:tcPr>
          <w:p w:rsidR="00CC3F56" w:rsidRPr="00124184" w:rsidRDefault="00CC3F56" w:rsidP="00CC3F56">
            <w:pPr>
              <w:jc w:val="both"/>
              <w:rPr>
                <w:b/>
                <w:bCs/>
                <w:i/>
                <w:iCs/>
                <w:lang w:val="nl-NL"/>
              </w:rPr>
            </w:pPr>
            <w:r w:rsidRPr="00124184">
              <w:rPr>
                <w:b/>
                <w:bCs/>
                <w:i/>
                <w:iCs/>
                <w:lang w:val="nl-NL"/>
              </w:rPr>
              <w:t>Nơi nhận:</w:t>
            </w:r>
          </w:p>
          <w:p w:rsidR="00CC3F56" w:rsidRDefault="00CC3F56" w:rsidP="00CC3F56">
            <w:pPr>
              <w:rPr>
                <w:sz w:val="22"/>
                <w:szCs w:val="22"/>
                <w:lang w:val="nl-NL"/>
              </w:rPr>
            </w:pPr>
            <w:r w:rsidRPr="00124184">
              <w:rPr>
                <w:sz w:val="22"/>
                <w:szCs w:val="22"/>
                <w:lang w:val="nl-NL"/>
              </w:rPr>
              <w:t>- Như trên;</w:t>
            </w:r>
          </w:p>
          <w:p w:rsidR="00922205" w:rsidRDefault="00922205" w:rsidP="00CC3F56">
            <w:pPr>
              <w:rPr>
                <w:sz w:val="22"/>
                <w:szCs w:val="22"/>
                <w:lang w:val="nl-NL"/>
              </w:rPr>
            </w:pPr>
            <w:r>
              <w:rPr>
                <w:sz w:val="22"/>
                <w:szCs w:val="22"/>
                <w:lang w:val="nl-NL"/>
              </w:rPr>
              <w:t>- Các PGĐ Sở;</w:t>
            </w:r>
          </w:p>
          <w:p w:rsidR="00922205" w:rsidRDefault="00922205" w:rsidP="00CC3F56">
            <w:pPr>
              <w:rPr>
                <w:sz w:val="22"/>
                <w:szCs w:val="22"/>
                <w:lang w:val="nl-NL"/>
              </w:rPr>
            </w:pPr>
            <w:r>
              <w:rPr>
                <w:sz w:val="22"/>
                <w:szCs w:val="22"/>
                <w:lang w:val="nl-NL"/>
              </w:rPr>
              <w:t>- Ban QLDA ĐTXD CTGT tỉnh;</w:t>
            </w:r>
          </w:p>
          <w:p w:rsidR="00B8729D" w:rsidRDefault="00B8729D" w:rsidP="00CC3F56">
            <w:pPr>
              <w:rPr>
                <w:sz w:val="22"/>
                <w:szCs w:val="22"/>
                <w:lang w:val="nl-NL"/>
              </w:rPr>
            </w:pPr>
            <w:r>
              <w:rPr>
                <w:sz w:val="22"/>
                <w:szCs w:val="22"/>
                <w:lang w:val="nl-NL"/>
              </w:rPr>
              <w:t>- Các phòng: KH, TĐ, QLGT;</w:t>
            </w:r>
          </w:p>
          <w:p w:rsidR="00CC3F56" w:rsidRPr="00124184" w:rsidRDefault="00CC3F56" w:rsidP="00CC3F56">
            <w:pPr>
              <w:rPr>
                <w:sz w:val="22"/>
                <w:lang w:val="nl-NL"/>
              </w:rPr>
            </w:pPr>
            <w:r w:rsidRPr="00124184">
              <w:rPr>
                <w:sz w:val="22"/>
                <w:szCs w:val="22"/>
                <w:lang w:val="nl-NL"/>
              </w:rPr>
              <w:t>- Lưu: VT, KH</w:t>
            </w:r>
            <w:r w:rsidR="00722540">
              <w:rPr>
                <w:sz w:val="22"/>
                <w:szCs w:val="22"/>
                <w:vertAlign w:val="subscript"/>
                <w:lang w:val="nl-NL"/>
              </w:rPr>
              <w:t>1</w:t>
            </w:r>
            <w:r w:rsidRPr="00124184">
              <w:rPr>
                <w:sz w:val="22"/>
                <w:szCs w:val="22"/>
                <w:lang w:val="nl-NL"/>
              </w:rPr>
              <w:t>.</w:t>
            </w:r>
          </w:p>
        </w:tc>
        <w:tc>
          <w:tcPr>
            <w:tcW w:w="4394" w:type="dxa"/>
          </w:tcPr>
          <w:p w:rsidR="00CC3F56" w:rsidRPr="00124184" w:rsidRDefault="00CC3F56" w:rsidP="00CC3F56">
            <w:pPr>
              <w:keepNext/>
              <w:spacing w:before="40"/>
              <w:jc w:val="center"/>
              <w:outlineLvl w:val="4"/>
              <w:rPr>
                <w:b/>
                <w:bCs/>
                <w:sz w:val="27"/>
                <w:szCs w:val="27"/>
                <w:lang w:val="nl-NL"/>
              </w:rPr>
            </w:pPr>
            <w:r w:rsidRPr="00124184">
              <w:rPr>
                <w:b/>
                <w:bCs/>
                <w:sz w:val="27"/>
                <w:szCs w:val="27"/>
                <w:lang w:val="nl-NL"/>
              </w:rPr>
              <w:t>GIÁM ĐỐC</w:t>
            </w:r>
          </w:p>
          <w:p w:rsidR="00CC3F56" w:rsidRPr="00124184" w:rsidRDefault="00CC3F56" w:rsidP="00CC3F56">
            <w:pPr>
              <w:spacing w:before="120"/>
              <w:jc w:val="center"/>
              <w:rPr>
                <w:lang w:val="nl-NL"/>
              </w:rPr>
            </w:pPr>
          </w:p>
          <w:p w:rsidR="00CC3F56" w:rsidRDefault="00CC3F56" w:rsidP="00CC3F56">
            <w:pPr>
              <w:jc w:val="center"/>
              <w:rPr>
                <w:sz w:val="16"/>
                <w:szCs w:val="16"/>
                <w:lang w:val="nl-NL"/>
              </w:rPr>
            </w:pPr>
          </w:p>
          <w:p w:rsidR="00C94A47" w:rsidRPr="00C379E5" w:rsidRDefault="00C379E5" w:rsidP="00CC3F56">
            <w:pPr>
              <w:jc w:val="center"/>
              <w:rPr>
                <w:b/>
                <w:sz w:val="28"/>
                <w:szCs w:val="16"/>
                <w:lang w:val="nl-NL"/>
              </w:rPr>
            </w:pPr>
            <w:r w:rsidRPr="00C379E5">
              <w:rPr>
                <w:b/>
                <w:sz w:val="28"/>
                <w:szCs w:val="16"/>
                <w:lang w:val="nl-NL"/>
              </w:rPr>
              <w:t>(đã ký)</w:t>
            </w:r>
          </w:p>
          <w:p w:rsidR="00CC3F56" w:rsidRPr="00124184" w:rsidRDefault="00CC3F56" w:rsidP="00CC3F56">
            <w:pPr>
              <w:jc w:val="center"/>
              <w:rPr>
                <w:sz w:val="16"/>
                <w:szCs w:val="16"/>
                <w:lang w:val="nl-NL"/>
              </w:rPr>
            </w:pPr>
          </w:p>
          <w:p w:rsidR="00CC3F56" w:rsidRPr="00124184" w:rsidRDefault="00CC3F56" w:rsidP="00CC3F56">
            <w:pPr>
              <w:jc w:val="center"/>
              <w:rPr>
                <w:sz w:val="16"/>
                <w:szCs w:val="16"/>
                <w:lang w:val="nl-NL"/>
              </w:rPr>
            </w:pPr>
          </w:p>
          <w:p w:rsidR="00CC3F56" w:rsidRPr="00124184" w:rsidRDefault="00CC3F56" w:rsidP="00CC3F56">
            <w:pPr>
              <w:ind w:firstLine="175"/>
              <w:jc w:val="center"/>
              <w:rPr>
                <w:sz w:val="16"/>
                <w:szCs w:val="16"/>
                <w:lang w:val="nl-NL"/>
              </w:rPr>
            </w:pPr>
          </w:p>
          <w:p w:rsidR="00CC3F56" w:rsidRPr="00124184" w:rsidRDefault="00CC3F56" w:rsidP="00CC3F56">
            <w:pPr>
              <w:keepNext/>
              <w:ind w:left="-108"/>
              <w:jc w:val="center"/>
              <w:outlineLvl w:val="3"/>
              <w:rPr>
                <w:b/>
                <w:bCs/>
                <w:szCs w:val="28"/>
                <w:lang w:val="nl-NL"/>
              </w:rPr>
            </w:pPr>
            <w:r w:rsidRPr="00124184">
              <w:rPr>
                <w:b/>
                <w:bCs/>
                <w:sz w:val="28"/>
                <w:szCs w:val="28"/>
                <w:lang w:val="nl-NL"/>
              </w:rPr>
              <w:t>Lương Phan Kỳ</w:t>
            </w:r>
          </w:p>
        </w:tc>
      </w:tr>
    </w:tbl>
    <w:p w:rsidR="00A6175A" w:rsidRPr="00CC3F56" w:rsidRDefault="00A6175A" w:rsidP="00CC3F56">
      <w:pPr>
        <w:rPr>
          <w:lang w:val="nl-NL"/>
        </w:rPr>
      </w:pPr>
    </w:p>
    <w:sectPr w:rsidR="00A6175A" w:rsidRPr="00CC3F56" w:rsidSect="00576929">
      <w:footerReference w:type="default" r:id="rId9"/>
      <w:pgSz w:w="11907" w:h="16840" w:code="9"/>
      <w:pgMar w:top="1276" w:right="992" w:bottom="1135" w:left="1701" w:header="720" w:footer="510" w:gutter="0"/>
      <w:paperSrc w:first="1" w:other="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3C" w:rsidRDefault="00F3263C" w:rsidP="0031482E">
      <w:r>
        <w:separator/>
      </w:r>
    </w:p>
  </w:endnote>
  <w:endnote w:type="continuationSeparator" w:id="0">
    <w:p w:rsidR="00F3263C" w:rsidRDefault="00F3263C" w:rsidP="0031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6091"/>
      <w:docPartObj>
        <w:docPartGallery w:val="Page Numbers (Bottom of Page)"/>
        <w:docPartUnique/>
      </w:docPartObj>
    </w:sdtPr>
    <w:sdtEndPr>
      <w:rPr>
        <w:noProof/>
      </w:rPr>
    </w:sdtEndPr>
    <w:sdtContent>
      <w:p w:rsidR="0031482E" w:rsidRDefault="0031482E">
        <w:pPr>
          <w:pStyle w:val="Footer"/>
          <w:jc w:val="right"/>
        </w:pPr>
        <w:r>
          <w:fldChar w:fldCharType="begin"/>
        </w:r>
        <w:r>
          <w:instrText xml:space="preserve"> PAGE   \* MERGEFORMAT </w:instrText>
        </w:r>
        <w:r>
          <w:fldChar w:fldCharType="separate"/>
        </w:r>
        <w:r w:rsidR="00C379E5">
          <w:rPr>
            <w:noProof/>
          </w:rPr>
          <w:t>1</w:t>
        </w:r>
        <w:r>
          <w:rPr>
            <w:noProof/>
          </w:rPr>
          <w:fldChar w:fldCharType="end"/>
        </w:r>
      </w:p>
    </w:sdtContent>
  </w:sdt>
  <w:p w:rsidR="0031482E" w:rsidRDefault="0031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3C" w:rsidRDefault="00F3263C" w:rsidP="0031482E">
      <w:r>
        <w:separator/>
      </w:r>
    </w:p>
  </w:footnote>
  <w:footnote w:type="continuationSeparator" w:id="0">
    <w:p w:rsidR="00F3263C" w:rsidRDefault="00F3263C" w:rsidP="0031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C4D97"/>
    <w:multiLevelType w:val="hybridMultilevel"/>
    <w:tmpl w:val="C9A2DF24"/>
    <w:lvl w:ilvl="0" w:tplc="321CAAA4">
      <w:numFmt w:val="bullet"/>
      <w:lvlText w:val="-"/>
      <w:lvlJc w:val="left"/>
      <w:pPr>
        <w:ind w:left="1470" w:hanging="360"/>
      </w:pPr>
      <w:rPr>
        <w:rFonts w:ascii="Times New Roman" w:eastAsia="Times New Roman" w:hAnsi="Times New Roman" w:cs="Times New Roman" w:hint="default"/>
        <w:b w:val="0"/>
        <w:i w:val="0"/>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56"/>
    <w:rsid w:val="00006FEE"/>
    <w:rsid w:val="000133CD"/>
    <w:rsid w:val="00020FEB"/>
    <w:rsid w:val="00043F70"/>
    <w:rsid w:val="000555CC"/>
    <w:rsid w:val="00055911"/>
    <w:rsid w:val="00066A18"/>
    <w:rsid w:val="00067DF0"/>
    <w:rsid w:val="00076613"/>
    <w:rsid w:val="000767EE"/>
    <w:rsid w:val="00084B8C"/>
    <w:rsid w:val="00096CDF"/>
    <w:rsid w:val="000A6F1C"/>
    <w:rsid w:val="000A7654"/>
    <w:rsid w:val="000E52FC"/>
    <w:rsid w:val="000E6F70"/>
    <w:rsid w:val="000F32A9"/>
    <w:rsid w:val="000F7C0F"/>
    <w:rsid w:val="0011001E"/>
    <w:rsid w:val="00165CD4"/>
    <w:rsid w:val="00182ABA"/>
    <w:rsid w:val="00190F20"/>
    <w:rsid w:val="001A2B24"/>
    <w:rsid w:val="001A4370"/>
    <w:rsid w:val="001C0338"/>
    <w:rsid w:val="001E7E8B"/>
    <w:rsid w:val="001F4018"/>
    <w:rsid w:val="0020394F"/>
    <w:rsid w:val="0022005F"/>
    <w:rsid w:val="00230A41"/>
    <w:rsid w:val="0025760F"/>
    <w:rsid w:val="00270CA7"/>
    <w:rsid w:val="00272CC5"/>
    <w:rsid w:val="00286380"/>
    <w:rsid w:val="002A2215"/>
    <w:rsid w:val="002B293A"/>
    <w:rsid w:val="002D3942"/>
    <w:rsid w:val="002D5398"/>
    <w:rsid w:val="002E315C"/>
    <w:rsid w:val="00303942"/>
    <w:rsid w:val="00306443"/>
    <w:rsid w:val="00307827"/>
    <w:rsid w:val="00313811"/>
    <w:rsid w:val="0031482E"/>
    <w:rsid w:val="00325AF4"/>
    <w:rsid w:val="00336A8A"/>
    <w:rsid w:val="003460B6"/>
    <w:rsid w:val="003633DA"/>
    <w:rsid w:val="00363B56"/>
    <w:rsid w:val="0036475E"/>
    <w:rsid w:val="0037654E"/>
    <w:rsid w:val="003853D9"/>
    <w:rsid w:val="003920BE"/>
    <w:rsid w:val="00393DF7"/>
    <w:rsid w:val="003A4F4F"/>
    <w:rsid w:val="003B3217"/>
    <w:rsid w:val="003B7EBB"/>
    <w:rsid w:val="003C1C20"/>
    <w:rsid w:val="003E7B8A"/>
    <w:rsid w:val="003F31C9"/>
    <w:rsid w:val="00411A4B"/>
    <w:rsid w:val="004256EA"/>
    <w:rsid w:val="004327B2"/>
    <w:rsid w:val="00436679"/>
    <w:rsid w:val="00437D08"/>
    <w:rsid w:val="00452BB7"/>
    <w:rsid w:val="004731F6"/>
    <w:rsid w:val="00476D6C"/>
    <w:rsid w:val="00482650"/>
    <w:rsid w:val="004B38AB"/>
    <w:rsid w:val="004C2876"/>
    <w:rsid w:val="004D24A0"/>
    <w:rsid w:val="004F1202"/>
    <w:rsid w:val="00502571"/>
    <w:rsid w:val="0053273B"/>
    <w:rsid w:val="00533F10"/>
    <w:rsid w:val="005401E9"/>
    <w:rsid w:val="00550622"/>
    <w:rsid w:val="00553FF2"/>
    <w:rsid w:val="00562FBE"/>
    <w:rsid w:val="00576929"/>
    <w:rsid w:val="00582541"/>
    <w:rsid w:val="00583FF2"/>
    <w:rsid w:val="005841A2"/>
    <w:rsid w:val="00584E0E"/>
    <w:rsid w:val="0059481C"/>
    <w:rsid w:val="005A181A"/>
    <w:rsid w:val="005A4A7E"/>
    <w:rsid w:val="005B0B8F"/>
    <w:rsid w:val="005B6C6F"/>
    <w:rsid w:val="005C467F"/>
    <w:rsid w:val="005F70B7"/>
    <w:rsid w:val="00603AF7"/>
    <w:rsid w:val="00605E13"/>
    <w:rsid w:val="00620C99"/>
    <w:rsid w:val="00633CC7"/>
    <w:rsid w:val="00643217"/>
    <w:rsid w:val="00651565"/>
    <w:rsid w:val="0065796F"/>
    <w:rsid w:val="00661B2A"/>
    <w:rsid w:val="00670B5B"/>
    <w:rsid w:val="00694462"/>
    <w:rsid w:val="00696FED"/>
    <w:rsid w:val="006A18B5"/>
    <w:rsid w:val="006A722C"/>
    <w:rsid w:val="006C2AB0"/>
    <w:rsid w:val="006C4B39"/>
    <w:rsid w:val="006F39D0"/>
    <w:rsid w:val="0071034B"/>
    <w:rsid w:val="007210ED"/>
    <w:rsid w:val="00722540"/>
    <w:rsid w:val="00735A6A"/>
    <w:rsid w:val="007365A0"/>
    <w:rsid w:val="00741143"/>
    <w:rsid w:val="007525B6"/>
    <w:rsid w:val="00783F9B"/>
    <w:rsid w:val="007A1E7D"/>
    <w:rsid w:val="007A41DD"/>
    <w:rsid w:val="007A5F18"/>
    <w:rsid w:val="007A654B"/>
    <w:rsid w:val="007B5A4F"/>
    <w:rsid w:val="007B6ED8"/>
    <w:rsid w:val="007B7F49"/>
    <w:rsid w:val="007C03A6"/>
    <w:rsid w:val="007D492A"/>
    <w:rsid w:val="007D5205"/>
    <w:rsid w:val="007E6288"/>
    <w:rsid w:val="007F3CF2"/>
    <w:rsid w:val="007F6BBA"/>
    <w:rsid w:val="00811BA7"/>
    <w:rsid w:val="00836B61"/>
    <w:rsid w:val="00841E5A"/>
    <w:rsid w:val="00843D71"/>
    <w:rsid w:val="00843D8B"/>
    <w:rsid w:val="00846BA6"/>
    <w:rsid w:val="00857A60"/>
    <w:rsid w:val="00864F41"/>
    <w:rsid w:val="0087106B"/>
    <w:rsid w:val="008728D7"/>
    <w:rsid w:val="00872B85"/>
    <w:rsid w:val="00877423"/>
    <w:rsid w:val="008F2E52"/>
    <w:rsid w:val="00907CFD"/>
    <w:rsid w:val="00911594"/>
    <w:rsid w:val="00912AA5"/>
    <w:rsid w:val="009156C5"/>
    <w:rsid w:val="00922205"/>
    <w:rsid w:val="00946600"/>
    <w:rsid w:val="00970A8A"/>
    <w:rsid w:val="00974A5A"/>
    <w:rsid w:val="00976B75"/>
    <w:rsid w:val="0099190D"/>
    <w:rsid w:val="009D412B"/>
    <w:rsid w:val="009D4F19"/>
    <w:rsid w:val="009D5179"/>
    <w:rsid w:val="009E4E23"/>
    <w:rsid w:val="009F1E6D"/>
    <w:rsid w:val="009F6182"/>
    <w:rsid w:val="00A11B24"/>
    <w:rsid w:val="00A30DF6"/>
    <w:rsid w:val="00A33F12"/>
    <w:rsid w:val="00A4583B"/>
    <w:rsid w:val="00A6175A"/>
    <w:rsid w:val="00A6766F"/>
    <w:rsid w:val="00A73AB2"/>
    <w:rsid w:val="00A76F27"/>
    <w:rsid w:val="00AB07F4"/>
    <w:rsid w:val="00AB2C2B"/>
    <w:rsid w:val="00AB55F3"/>
    <w:rsid w:val="00AB6D2C"/>
    <w:rsid w:val="00AD37AB"/>
    <w:rsid w:val="00B0038F"/>
    <w:rsid w:val="00B04919"/>
    <w:rsid w:val="00B05770"/>
    <w:rsid w:val="00B16624"/>
    <w:rsid w:val="00B41024"/>
    <w:rsid w:val="00B46FDD"/>
    <w:rsid w:val="00B6150C"/>
    <w:rsid w:val="00B64A24"/>
    <w:rsid w:val="00B8729D"/>
    <w:rsid w:val="00BB6EE8"/>
    <w:rsid w:val="00BD1FE7"/>
    <w:rsid w:val="00BD59F2"/>
    <w:rsid w:val="00BE3E61"/>
    <w:rsid w:val="00C153AC"/>
    <w:rsid w:val="00C379E5"/>
    <w:rsid w:val="00C91A9A"/>
    <w:rsid w:val="00C94A47"/>
    <w:rsid w:val="00CA2931"/>
    <w:rsid w:val="00CB628D"/>
    <w:rsid w:val="00CC029E"/>
    <w:rsid w:val="00CC3F56"/>
    <w:rsid w:val="00CD3BFC"/>
    <w:rsid w:val="00CD7615"/>
    <w:rsid w:val="00CD7C19"/>
    <w:rsid w:val="00CF4501"/>
    <w:rsid w:val="00D14339"/>
    <w:rsid w:val="00D22742"/>
    <w:rsid w:val="00D22D28"/>
    <w:rsid w:val="00D264B7"/>
    <w:rsid w:val="00D31CB9"/>
    <w:rsid w:val="00D329D4"/>
    <w:rsid w:val="00D337DE"/>
    <w:rsid w:val="00D65B4F"/>
    <w:rsid w:val="00D72B8D"/>
    <w:rsid w:val="00D7405A"/>
    <w:rsid w:val="00DD2A31"/>
    <w:rsid w:val="00DF0CBA"/>
    <w:rsid w:val="00E11D68"/>
    <w:rsid w:val="00E21E02"/>
    <w:rsid w:val="00E7694F"/>
    <w:rsid w:val="00E84933"/>
    <w:rsid w:val="00E95B6E"/>
    <w:rsid w:val="00EC2647"/>
    <w:rsid w:val="00EE5CA6"/>
    <w:rsid w:val="00EF57A8"/>
    <w:rsid w:val="00EF62EC"/>
    <w:rsid w:val="00F3263C"/>
    <w:rsid w:val="00F32783"/>
    <w:rsid w:val="00F55EE4"/>
    <w:rsid w:val="00F6088E"/>
    <w:rsid w:val="00F75DC6"/>
    <w:rsid w:val="00F85870"/>
    <w:rsid w:val="00F86532"/>
    <w:rsid w:val="00F95C33"/>
    <w:rsid w:val="00FB23F0"/>
    <w:rsid w:val="00FB2418"/>
    <w:rsid w:val="00FC3DF0"/>
    <w:rsid w:val="00FD2E36"/>
    <w:rsid w:val="00FE044C"/>
    <w:rsid w:val="00FE09DC"/>
    <w:rsid w:val="00FE4312"/>
    <w:rsid w:val="00FE7C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5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F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F56"/>
    <w:pPr>
      <w:ind w:left="720"/>
      <w:contextualSpacing/>
    </w:pPr>
  </w:style>
  <w:style w:type="paragraph" w:customStyle="1" w:styleId="Nidung">
    <w:name w:val="Nội dung"/>
    <w:rsid w:val="00BE3E61"/>
    <w:pPr>
      <w:pBdr>
        <w:top w:val="nil"/>
        <w:left w:val="nil"/>
        <w:bottom w:val="nil"/>
        <w:right w:val="nil"/>
        <w:between w:val="nil"/>
        <w:bar w:val="nil"/>
      </w:pBdr>
    </w:pPr>
    <w:rPr>
      <w:rFonts w:eastAsia="Arial Unicode MS" w:cs="Arial Unicode MS"/>
      <w:color w:val="000000"/>
      <w:szCs w:val="28"/>
      <w:u w:color="000000"/>
      <w:bdr w:val="nil"/>
      <w:lang w:val="en-US"/>
    </w:rPr>
  </w:style>
  <w:style w:type="paragraph" w:styleId="Header">
    <w:name w:val="header"/>
    <w:basedOn w:val="Normal"/>
    <w:link w:val="HeaderChar"/>
    <w:uiPriority w:val="99"/>
    <w:unhideWhenUsed/>
    <w:rsid w:val="0031482E"/>
    <w:pPr>
      <w:tabs>
        <w:tab w:val="center" w:pos="4513"/>
        <w:tab w:val="right" w:pos="9026"/>
      </w:tabs>
    </w:pPr>
  </w:style>
  <w:style w:type="character" w:customStyle="1" w:styleId="HeaderChar">
    <w:name w:val="Header Char"/>
    <w:basedOn w:val="DefaultParagraphFont"/>
    <w:link w:val="Header"/>
    <w:uiPriority w:val="99"/>
    <w:rsid w:val="0031482E"/>
    <w:rPr>
      <w:rFonts w:eastAsia="Times New Roman" w:cs="Times New Roman"/>
      <w:sz w:val="24"/>
      <w:szCs w:val="24"/>
      <w:lang w:val="en-US"/>
    </w:rPr>
  </w:style>
  <w:style w:type="paragraph" w:styleId="Footer">
    <w:name w:val="footer"/>
    <w:basedOn w:val="Normal"/>
    <w:link w:val="FooterChar"/>
    <w:uiPriority w:val="99"/>
    <w:unhideWhenUsed/>
    <w:rsid w:val="0031482E"/>
    <w:pPr>
      <w:tabs>
        <w:tab w:val="center" w:pos="4513"/>
        <w:tab w:val="right" w:pos="9026"/>
      </w:tabs>
    </w:pPr>
  </w:style>
  <w:style w:type="character" w:customStyle="1" w:styleId="FooterChar">
    <w:name w:val="Footer Char"/>
    <w:basedOn w:val="DefaultParagraphFont"/>
    <w:link w:val="Footer"/>
    <w:uiPriority w:val="99"/>
    <w:rsid w:val="0031482E"/>
    <w:rPr>
      <w:rFonts w:eastAsia="Times New Roman" w:cs="Times New Roman"/>
      <w:sz w:val="24"/>
      <w:szCs w:val="24"/>
      <w:lang w:val="en-US"/>
    </w:rPr>
  </w:style>
  <w:style w:type="paragraph" w:styleId="BalloonText">
    <w:name w:val="Balloon Text"/>
    <w:basedOn w:val="Normal"/>
    <w:link w:val="BalloonTextChar"/>
    <w:uiPriority w:val="99"/>
    <w:semiHidden/>
    <w:unhideWhenUsed/>
    <w:rsid w:val="000E6F70"/>
    <w:rPr>
      <w:rFonts w:ascii="Tahoma" w:hAnsi="Tahoma" w:cs="Tahoma"/>
      <w:sz w:val="16"/>
      <w:szCs w:val="16"/>
    </w:rPr>
  </w:style>
  <w:style w:type="character" w:customStyle="1" w:styleId="BalloonTextChar">
    <w:name w:val="Balloon Text Char"/>
    <w:basedOn w:val="DefaultParagraphFont"/>
    <w:link w:val="BalloonText"/>
    <w:uiPriority w:val="99"/>
    <w:semiHidden/>
    <w:rsid w:val="000E6F70"/>
    <w:rPr>
      <w:rFonts w:ascii="Tahoma" w:eastAsia="Times New Roman" w:hAnsi="Tahoma" w:cs="Tahoma"/>
      <w:sz w:val="16"/>
      <w:szCs w:val="16"/>
      <w:lang w:val="en-US"/>
    </w:rPr>
  </w:style>
  <w:style w:type="character" w:customStyle="1" w:styleId="Vnbnnidung">
    <w:name w:val="Văn bản nội dung_"/>
    <w:basedOn w:val="DefaultParagraphFont"/>
    <w:link w:val="Vnbnnidung0"/>
    <w:locked/>
    <w:rsid w:val="004256EA"/>
    <w:rPr>
      <w:rFonts w:eastAsia="Times New Roman" w:cs="Times New Roman"/>
      <w:sz w:val="25"/>
      <w:szCs w:val="25"/>
      <w:shd w:val="clear" w:color="auto" w:fill="FFFFFF"/>
    </w:rPr>
  </w:style>
  <w:style w:type="paragraph" w:customStyle="1" w:styleId="Vnbnnidung0">
    <w:name w:val="Văn bản nội dung"/>
    <w:basedOn w:val="Normal"/>
    <w:link w:val="Vnbnnidung"/>
    <w:rsid w:val="004256EA"/>
    <w:pPr>
      <w:widowControl w:val="0"/>
      <w:shd w:val="clear" w:color="auto" w:fill="FFFFFF"/>
      <w:spacing w:before="540" w:after="60" w:line="320" w:lineRule="exact"/>
      <w:jc w:val="both"/>
    </w:pPr>
    <w:rPr>
      <w:sz w:val="25"/>
      <w:szCs w:val="25"/>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5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F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F56"/>
    <w:pPr>
      <w:ind w:left="720"/>
      <w:contextualSpacing/>
    </w:pPr>
  </w:style>
  <w:style w:type="paragraph" w:customStyle="1" w:styleId="Nidung">
    <w:name w:val="Nội dung"/>
    <w:rsid w:val="00BE3E61"/>
    <w:pPr>
      <w:pBdr>
        <w:top w:val="nil"/>
        <w:left w:val="nil"/>
        <w:bottom w:val="nil"/>
        <w:right w:val="nil"/>
        <w:between w:val="nil"/>
        <w:bar w:val="nil"/>
      </w:pBdr>
    </w:pPr>
    <w:rPr>
      <w:rFonts w:eastAsia="Arial Unicode MS" w:cs="Arial Unicode MS"/>
      <w:color w:val="000000"/>
      <w:szCs w:val="28"/>
      <w:u w:color="000000"/>
      <w:bdr w:val="nil"/>
      <w:lang w:val="en-US"/>
    </w:rPr>
  </w:style>
  <w:style w:type="paragraph" w:styleId="Header">
    <w:name w:val="header"/>
    <w:basedOn w:val="Normal"/>
    <w:link w:val="HeaderChar"/>
    <w:uiPriority w:val="99"/>
    <w:unhideWhenUsed/>
    <w:rsid w:val="0031482E"/>
    <w:pPr>
      <w:tabs>
        <w:tab w:val="center" w:pos="4513"/>
        <w:tab w:val="right" w:pos="9026"/>
      </w:tabs>
    </w:pPr>
  </w:style>
  <w:style w:type="character" w:customStyle="1" w:styleId="HeaderChar">
    <w:name w:val="Header Char"/>
    <w:basedOn w:val="DefaultParagraphFont"/>
    <w:link w:val="Header"/>
    <w:uiPriority w:val="99"/>
    <w:rsid w:val="0031482E"/>
    <w:rPr>
      <w:rFonts w:eastAsia="Times New Roman" w:cs="Times New Roman"/>
      <w:sz w:val="24"/>
      <w:szCs w:val="24"/>
      <w:lang w:val="en-US"/>
    </w:rPr>
  </w:style>
  <w:style w:type="paragraph" w:styleId="Footer">
    <w:name w:val="footer"/>
    <w:basedOn w:val="Normal"/>
    <w:link w:val="FooterChar"/>
    <w:uiPriority w:val="99"/>
    <w:unhideWhenUsed/>
    <w:rsid w:val="0031482E"/>
    <w:pPr>
      <w:tabs>
        <w:tab w:val="center" w:pos="4513"/>
        <w:tab w:val="right" w:pos="9026"/>
      </w:tabs>
    </w:pPr>
  </w:style>
  <w:style w:type="character" w:customStyle="1" w:styleId="FooterChar">
    <w:name w:val="Footer Char"/>
    <w:basedOn w:val="DefaultParagraphFont"/>
    <w:link w:val="Footer"/>
    <w:uiPriority w:val="99"/>
    <w:rsid w:val="0031482E"/>
    <w:rPr>
      <w:rFonts w:eastAsia="Times New Roman" w:cs="Times New Roman"/>
      <w:sz w:val="24"/>
      <w:szCs w:val="24"/>
      <w:lang w:val="en-US"/>
    </w:rPr>
  </w:style>
  <w:style w:type="paragraph" w:styleId="BalloonText">
    <w:name w:val="Balloon Text"/>
    <w:basedOn w:val="Normal"/>
    <w:link w:val="BalloonTextChar"/>
    <w:uiPriority w:val="99"/>
    <w:semiHidden/>
    <w:unhideWhenUsed/>
    <w:rsid w:val="000E6F70"/>
    <w:rPr>
      <w:rFonts w:ascii="Tahoma" w:hAnsi="Tahoma" w:cs="Tahoma"/>
      <w:sz w:val="16"/>
      <w:szCs w:val="16"/>
    </w:rPr>
  </w:style>
  <w:style w:type="character" w:customStyle="1" w:styleId="BalloonTextChar">
    <w:name w:val="Balloon Text Char"/>
    <w:basedOn w:val="DefaultParagraphFont"/>
    <w:link w:val="BalloonText"/>
    <w:uiPriority w:val="99"/>
    <w:semiHidden/>
    <w:rsid w:val="000E6F70"/>
    <w:rPr>
      <w:rFonts w:ascii="Tahoma" w:eastAsia="Times New Roman" w:hAnsi="Tahoma" w:cs="Tahoma"/>
      <w:sz w:val="16"/>
      <w:szCs w:val="16"/>
      <w:lang w:val="en-US"/>
    </w:rPr>
  </w:style>
  <w:style w:type="character" w:customStyle="1" w:styleId="Vnbnnidung">
    <w:name w:val="Văn bản nội dung_"/>
    <w:basedOn w:val="DefaultParagraphFont"/>
    <w:link w:val="Vnbnnidung0"/>
    <w:locked/>
    <w:rsid w:val="004256EA"/>
    <w:rPr>
      <w:rFonts w:eastAsia="Times New Roman" w:cs="Times New Roman"/>
      <w:sz w:val="25"/>
      <w:szCs w:val="25"/>
      <w:shd w:val="clear" w:color="auto" w:fill="FFFFFF"/>
    </w:rPr>
  </w:style>
  <w:style w:type="paragraph" w:customStyle="1" w:styleId="Vnbnnidung0">
    <w:name w:val="Văn bản nội dung"/>
    <w:basedOn w:val="Normal"/>
    <w:link w:val="Vnbnnidung"/>
    <w:rsid w:val="004256EA"/>
    <w:pPr>
      <w:widowControl w:val="0"/>
      <w:shd w:val="clear" w:color="auto" w:fill="FFFFFF"/>
      <w:spacing w:before="540" w:after="60" w:line="320" w:lineRule="exact"/>
      <w:jc w:val="both"/>
    </w:pPr>
    <w:rPr>
      <w:sz w:val="25"/>
      <w:szCs w:val="25"/>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3666">
      <w:bodyDiv w:val="1"/>
      <w:marLeft w:val="0"/>
      <w:marRight w:val="0"/>
      <w:marTop w:val="0"/>
      <w:marBottom w:val="0"/>
      <w:divBdr>
        <w:top w:val="none" w:sz="0" w:space="0" w:color="auto"/>
        <w:left w:val="none" w:sz="0" w:space="0" w:color="auto"/>
        <w:bottom w:val="none" w:sz="0" w:space="0" w:color="auto"/>
        <w:right w:val="none" w:sz="0" w:space="0" w:color="auto"/>
      </w:divBdr>
    </w:div>
    <w:div w:id="402992386">
      <w:bodyDiv w:val="1"/>
      <w:marLeft w:val="0"/>
      <w:marRight w:val="0"/>
      <w:marTop w:val="0"/>
      <w:marBottom w:val="0"/>
      <w:divBdr>
        <w:top w:val="none" w:sz="0" w:space="0" w:color="auto"/>
        <w:left w:val="none" w:sz="0" w:space="0" w:color="auto"/>
        <w:bottom w:val="none" w:sz="0" w:space="0" w:color="auto"/>
        <w:right w:val="none" w:sz="0" w:space="0" w:color="auto"/>
      </w:divBdr>
    </w:div>
    <w:div w:id="551038788">
      <w:bodyDiv w:val="1"/>
      <w:marLeft w:val="0"/>
      <w:marRight w:val="0"/>
      <w:marTop w:val="0"/>
      <w:marBottom w:val="0"/>
      <w:divBdr>
        <w:top w:val="none" w:sz="0" w:space="0" w:color="auto"/>
        <w:left w:val="none" w:sz="0" w:space="0" w:color="auto"/>
        <w:bottom w:val="none" w:sz="0" w:space="0" w:color="auto"/>
        <w:right w:val="none" w:sz="0" w:space="0" w:color="auto"/>
      </w:divBdr>
    </w:div>
    <w:div w:id="789862945">
      <w:bodyDiv w:val="1"/>
      <w:marLeft w:val="0"/>
      <w:marRight w:val="0"/>
      <w:marTop w:val="0"/>
      <w:marBottom w:val="0"/>
      <w:divBdr>
        <w:top w:val="none" w:sz="0" w:space="0" w:color="auto"/>
        <w:left w:val="none" w:sz="0" w:space="0" w:color="auto"/>
        <w:bottom w:val="none" w:sz="0" w:space="0" w:color="auto"/>
        <w:right w:val="none" w:sz="0" w:space="0" w:color="auto"/>
      </w:divBdr>
    </w:div>
    <w:div w:id="795484488">
      <w:bodyDiv w:val="1"/>
      <w:marLeft w:val="0"/>
      <w:marRight w:val="0"/>
      <w:marTop w:val="0"/>
      <w:marBottom w:val="0"/>
      <w:divBdr>
        <w:top w:val="none" w:sz="0" w:space="0" w:color="auto"/>
        <w:left w:val="none" w:sz="0" w:space="0" w:color="auto"/>
        <w:bottom w:val="none" w:sz="0" w:space="0" w:color="auto"/>
        <w:right w:val="none" w:sz="0" w:space="0" w:color="auto"/>
      </w:divBdr>
    </w:div>
    <w:div w:id="945578767">
      <w:bodyDiv w:val="1"/>
      <w:marLeft w:val="0"/>
      <w:marRight w:val="0"/>
      <w:marTop w:val="0"/>
      <w:marBottom w:val="0"/>
      <w:divBdr>
        <w:top w:val="none" w:sz="0" w:space="0" w:color="auto"/>
        <w:left w:val="none" w:sz="0" w:space="0" w:color="auto"/>
        <w:bottom w:val="none" w:sz="0" w:space="0" w:color="auto"/>
        <w:right w:val="none" w:sz="0" w:space="0" w:color="auto"/>
      </w:divBdr>
    </w:div>
    <w:div w:id="958804289">
      <w:bodyDiv w:val="1"/>
      <w:marLeft w:val="0"/>
      <w:marRight w:val="0"/>
      <w:marTop w:val="0"/>
      <w:marBottom w:val="0"/>
      <w:divBdr>
        <w:top w:val="none" w:sz="0" w:space="0" w:color="auto"/>
        <w:left w:val="none" w:sz="0" w:space="0" w:color="auto"/>
        <w:bottom w:val="none" w:sz="0" w:space="0" w:color="auto"/>
        <w:right w:val="none" w:sz="0" w:space="0" w:color="auto"/>
      </w:divBdr>
    </w:div>
    <w:div w:id="1205756819">
      <w:bodyDiv w:val="1"/>
      <w:marLeft w:val="0"/>
      <w:marRight w:val="0"/>
      <w:marTop w:val="0"/>
      <w:marBottom w:val="0"/>
      <w:divBdr>
        <w:top w:val="none" w:sz="0" w:space="0" w:color="auto"/>
        <w:left w:val="none" w:sz="0" w:space="0" w:color="auto"/>
        <w:bottom w:val="none" w:sz="0" w:space="0" w:color="auto"/>
        <w:right w:val="none" w:sz="0" w:space="0" w:color="auto"/>
      </w:divBdr>
    </w:div>
    <w:div w:id="1317799651">
      <w:bodyDiv w:val="1"/>
      <w:marLeft w:val="0"/>
      <w:marRight w:val="0"/>
      <w:marTop w:val="0"/>
      <w:marBottom w:val="0"/>
      <w:divBdr>
        <w:top w:val="none" w:sz="0" w:space="0" w:color="auto"/>
        <w:left w:val="none" w:sz="0" w:space="0" w:color="auto"/>
        <w:bottom w:val="none" w:sz="0" w:space="0" w:color="auto"/>
        <w:right w:val="none" w:sz="0" w:space="0" w:color="auto"/>
      </w:divBdr>
    </w:div>
    <w:div w:id="1770076583">
      <w:bodyDiv w:val="1"/>
      <w:marLeft w:val="0"/>
      <w:marRight w:val="0"/>
      <w:marTop w:val="0"/>
      <w:marBottom w:val="0"/>
      <w:divBdr>
        <w:top w:val="none" w:sz="0" w:space="0" w:color="auto"/>
        <w:left w:val="none" w:sz="0" w:space="0" w:color="auto"/>
        <w:bottom w:val="none" w:sz="0" w:space="0" w:color="auto"/>
        <w:right w:val="none" w:sz="0" w:space="0" w:color="auto"/>
      </w:divBdr>
    </w:div>
    <w:div w:id="1828933912">
      <w:bodyDiv w:val="1"/>
      <w:marLeft w:val="0"/>
      <w:marRight w:val="0"/>
      <w:marTop w:val="0"/>
      <w:marBottom w:val="0"/>
      <w:divBdr>
        <w:top w:val="none" w:sz="0" w:space="0" w:color="auto"/>
        <w:left w:val="none" w:sz="0" w:space="0" w:color="auto"/>
        <w:bottom w:val="none" w:sz="0" w:space="0" w:color="auto"/>
        <w:right w:val="none" w:sz="0" w:space="0" w:color="auto"/>
      </w:divBdr>
    </w:div>
    <w:div w:id="1894079857">
      <w:bodyDiv w:val="1"/>
      <w:marLeft w:val="0"/>
      <w:marRight w:val="0"/>
      <w:marTop w:val="0"/>
      <w:marBottom w:val="0"/>
      <w:divBdr>
        <w:top w:val="none" w:sz="0" w:space="0" w:color="auto"/>
        <w:left w:val="none" w:sz="0" w:space="0" w:color="auto"/>
        <w:bottom w:val="none" w:sz="0" w:space="0" w:color="auto"/>
        <w:right w:val="none" w:sz="0" w:space="0" w:color="auto"/>
      </w:divBdr>
    </w:div>
    <w:div w:id="1970700147">
      <w:bodyDiv w:val="1"/>
      <w:marLeft w:val="0"/>
      <w:marRight w:val="0"/>
      <w:marTop w:val="0"/>
      <w:marBottom w:val="0"/>
      <w:divBdr>
        <w:top w:val="none" w:sz="0" w:space="0" w:color="auto"/>
        <w:left w:val="none" w:sz="0" w:space="0" w:color="auto"/>
        <w:bottom w:val="none" w:sz="0" w:space="0" w:color="auto"/>
        <w:right w:val="none" w:sz="0" w:space="0" w:color="auto"/>
      </w:divBdr>
    </w:div>
    <w:div w:id="20345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B0B4-E6EF-46DA-BD5D-B2298D09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Hieu</dc:creator>
  <cp:lastModifiedBy>Vanxuan</cp:lastModifiedBy>
  <cp:revision>2</cp:revision>
  <cp:lastPrinted>2018-07-13T00:23:00Z</cp:lastPrinted>
  <dcterms:created xsi:type="dcterms:W3CDTF">2018-07-13T00:28:00Z</dcterms:created>
  <dcterms:modified xsi:type="dcterms:W3CDTF">2018-07-13T00:28:00Z</dcterms:modified>
</cp:coreProperties>
</file>