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4" w:type="dxa"/>
        <w:tblInd w:w="-72" w:type="dxa"/>
        <w:tblLayout w:type="fixed"/>
        <w:tblLook w:val="0000" w:firstRow="0" w:lastRow="0" w:firstColumn="0" w:lastColumn="0" w:noHBand="0" w:noVBand="0"/>
      </w:tblPr>
      <w:tblGrid>
        <w:gridCol w:w="3415"/>
        <w:gridCol w:w="6279"/>
      </w:tblGrid>
      <w:tr w:rsidR="006E7FA3" w:rsidRPr="00D449A5" w14:paraId="4C03B6AC" w14:textId="77777777" w:rsidTr="00A604F0">
        <w:trPr>
          <w:trHeight w:val="1244"/>
        </w:trPr>
        <w:tc>
          <w:tcPr>
            <w:tcW w:w="3415" w:type="dxa"/>
          </w:tcPr>
          <w:p w14:paraId="26E88DC9" w14:textId="77777777" w:rsidR="006E7FA3" w:rsidRPr="00D449A5" w:rsidRDefault="006E7FA3" w:rsidP="005C21CB">
            <w:pPr>
              <w:jc w:val="center"/>
              <w:rPr>
                <w:b/>
                <w:sz w:val="28"/>
                <w:szCs w:val="28"/>
              </w:rPr>
            </w:pPr>
            <w:r w:rsidRPr="00D449A5">
              <w:rPr>
                <w:b/>
                <w:sz w:val="28"/>
                <w:szCs w:val="28"/>
              </w:rPr>
              <w:t>HỘI ĐỒNG NHÂN DÂN</w:t>
            </w:r>
          </w:p>
          <w:p w14:paraId="42941323" w14:textId="77777777" w:rsidR="006E7FA3" w:rsidRPr="00D449A5" w:rsidRDefault="006E7FA3" w:rsidP="005C21CB">
            <w:pPr>
              <w:jc w:val="center"/>
              <w:rPr>
                <w:b/>
                <w:sz w:val="28"/>
                <w:szCs w:val="28"/>
              </w:rPr>
            </w:pPr>
            <w:r w:rsidRPr="00D449A5">
              <w:rPr>
                <w:b/>
                <w:sz w:val="28"/>
                <w:szCs w:val="28"/>
              </w:rPr>
              <w:t>TỈNH HÀ TĨNH</w:t>
            </w:r>
          </w:p>
          <w:p w14:paraId="45AF0B9E" w14:textId="77777777" w:rsidR="006E7FA3" w:rsidRPr="00D449A5" w:rsidRDefault="00A078A2" w:rsidP="005C21CB">
            <w:pPr>
              <w:jc w:val="center"/>
              <w:rPr>
                <w:sz w:val="28"/>
                <w:szCs w:val="28"/>
              </w:rPr>
            </w:pPr>
            <w:r w:rsidRPr="00D449A5">
              <w:rPr>
                <w:b/>
                <w:noProof/>
                <w:sz w:val="28"/>
                <w:szCs w:val="28"/>
              </w:rPr>
              <mc:AlternateContent>
                <mc:Choice Requires="wps">
                  <w:drawing>
                    <wp:anchor distT="0" distB="0" distL="114300" distR="114300" simplePos="0" relativeHeight="251660288" behindDoc="0" locked="0" layoutInCell="1" allowOverlap="1" wp14:anchorId="40DED24A" wp14:editId="3F3626DE">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0A21A1C4" w14:textId="7759EA3A" w:rsidR="00A604F0" w:rsidRPr="00D449A5" w:rsidRDefault="006E7FA3" w:rsidP="008F1074">
            <w:pPr>
              <w:jc w:val="center"/>
              <w:rPr>
                <w:b/>
                <w:sz w:val="28"/>
                <w:szCs w:val="28"/>
                <w:lang w:val="vi-VN"/>
              </w:rPr>
            </w:pPr>
            <w:r w:rsidRPr="00D449A5">
              <w:rPr>
                <w:sz w:val="28"/>
                <w:szCs w:val="28"/>
              </w:rPr>
              <w:t xml:space="preserve">Số: </w:t>
            </w:r>
            <w:r w:rsidR="003C34E4">
              <w:rPr>
                <w:sz w:val="28"/>
                <w:szCs w:val="28"/>
              </w:rPr>
              <w:t>29</w:t>
            </w:r>
            <w:r w:rsidRPr="00D449A5">
              <w:rPr>
                <w:sz w:val="28"/>
                <w:szCs w:val="28"/>
              </w:rPr>
              <w:t>/BC-HĐND</w:t>
            </w:r>
          </w:p>
        </w:tc>
        <w:tc>
          <w:tcPr>
            <w:tcW w:w="6279" w:type="dxa"/>
          </w:tcPr>
          <w:p w14:paraId="47479A05" w14:textId="77777777" w:rsidR="006E7FA3" w:rsidRPr="00D449A5" w:rsidRDefault="006E7FA3" w:rsidP="005C21CB">
            <w:pPr>
              <w:jc w:val="center"/>
              <w:rPr>
                <w:b/>
                <w:sz w:val="28"/>
                <w:szCs w:val="28"/>
                <w:lang w:val="vi-VN"/>
              </w:rPr>
            </w:pPr>
            <w:r w:rsidRPr="00D449A5">
              <w:rPr>
                <w:b/>
                <w:sz w:val="28"/>
                <w:szCs w:val="28"/>
                <w:lang w:val="vi-VN"/>
              </w:rPr>
              <w:t>CỘNG HOÀ XÃ HỘI CHỦ NGHĨA VIỆT NAM</w:t>
            </w:r>
          </w:p>
          <w:p w14:paraId="20EC860A" w14:textId="77777777" w:rsidR="006E7FA3" w:rsidRPr="00D449A5" w:rsidRDefault="006E7FA3" w:rsidP="005C21CB">
            <w:pPr>
              <w:jc w:val="center"/>
              <w:rPr>
                <w:b/>
                <w:sz w:val="28"/>
                <w:szCs w:val="28"/>
              </w:rPr>
            </w:pPr>
            <w:r w:rsidRPr="00D449A5">
              <w:rPr>
                <w:b/>
                <w:sz w:val="28"/>
                <w:szCs w:val="28"/>
              </w:rPr>
              <w:t>Độc lập - Tự do - Hạnh phúc</w:t>
            </w:r>
          </w:p>
          <w:p w14:paraId="2CDEE767" w14:textId="77777777" w:rsidR="006E7FA3" w:rsidRPr="00D449A5" w:rsidRDefault="00A078A2" w:rsidP="005C21CB">
            <w:pPr>
              <w:tabs>
                <w:tab w:val="left" w:pos="1620"/>
              </w:tabs>
              <w:jc w:val="center"/>
              <w:rPr>
                <w:sz w:val="28"/>
                <w:szCs w:val="28"/>
              </w:rPr>
            </w:pPr>
            <w:r w:rsidRPr="00D449A5">
              <w:rPr>
                <w:b/>
                <w:noProof/>
                <w:sz w:val="28"/>
                <w:szCs w:val="28"/>
              </w:rPr>
              <mc:AlternateContent>
                <mc:Choice Requires="wps">
                  <w:drawing>
                    <wp:anchor distT="0" distB="0" distL="114300" distR="114300" simplePos="0" relativeHeight="251659264" behindDoc="0" locked="0" layoutInCell="1" allowOverlap="1" wp14:anchorId="1B7DDF27" wp14:editId="46E6A01A">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14:paraId="7E6035FA" w14:textId="0DA4967C" w:rsidR="006E7FA3" w:rsidRPr="00D449A5" w:rsidRDefault="006E7FA3" w:rsidP="00971087">
            <w:pPr>
              <w:jc w:val="center"/>
              <w:rPr>
                <w:sz w:val="28"/>
                <w:szCs w:val="28"/>
              </w:rPr>
            </w:pPr>
            <w:r w:rsidRPr="00D449A5">
              <w:rPr>
                <w:i/>
                <w:sz w:val="28"/>
                <w:szCs w:val="28"/>
              </w:rPr>
              <w:t>Hà Tĩnh, ngày</w:t>
            </w:r>
            <w:r w:rsidR="003C34E4">
              <w:rPr>
                <w:i/>
                <w:sz w:val="28"/>
                <w:szCs w:val="28"/>
              </w:rPr>
              <w:t xml:space="preserve"> 1</w:t>
            </w:r>
            <w:r w:rsidR="00971087">
              <w:rPr>
                <w:i/>
                <w:sz w:val="28"/>
                <w:szCs w:val="28"/>
              </w:rPr>
              <w:t>2</w:t>
            </w:r>
            <w:r w:rsidRPr="00D449A5">
              <w:rPr>
                <w:i/>
                <w:sz w:val="28"/>
                <w:szCs w:val="28"/>
              </w:rPr>
              <w:t xml:space="preserve"> tháng </w:t>
            </w:r>
            <w:r w:rsidR="00A604F0" w:rsidRPr="00D449A5">
              <w:rPr>
                <w:i/>
                <w:sz w:val="28"/>
                <w:szCs w:val="28"/>
              </w:rPr>
              <w:t>7</w:t>
            </w:r>
            <w:r w:rsidRPr="00D449A5">
              <w:rPr>
                <w:i/>
                <w:sz w:val="28"/>
                <w:szCs w:val="28"/>
              </w:rPr>
              <w:t xml:space="preserve"> năm 201</w:t>
            </w:r>
            <w:r w:rsidR="00A604F0" w:rsidRPr="00D449A5">
              <w:rPr>
                <w:i/>
                <w:sz w:val="28"/>
                <w:szCs w:val="28"/>
              </w:rPr>
              <w:t>8</w:t>
            </w:r>
          </w:p>
        </w:tc>
      </w:tr>
    </w:tbl>
    <w:p w14:paraId="4583D241" w14:textId="77777777" w:rsidR="006E7FA3" w:rsidRPr="00D449A5" w:rsidRDefault="006E7FA3" w:rsidP="005C21CB">
      <w:pPr>
        <w:jc w:val="center"/>
        <w:rPr>
          <w:b/>
          <w:sz w:val="28"/>
          <w:szCs w:val="28"/>
          <w:lang w:val="vi-VN"/>
        </w:rPr>
      </w:pPr>
    </w:p>
    <w:p w14:paraId="6E987EE1" w14:textId="77777777" w:rsidR="00880D6A" w:rsidRDefault="00880D6A" w:rsidP="005C21CB">
      <w:pPr>
        <w:jc w:val="center"/>
        <w:rPr>
          <w:b/>
          <w:sz w:val="28"/>
          <w:szCs w:val="28"/>
          <w:lang w:val="vi-VN"/>
        </w:rPr>
      </w:pPr>
      <w:r>
        <w:rPr>
          <w:b/>
          <w:sz w:val="28"/>
          <w:szCs w:val="28"/>
          <w:lang w:val="vi-VN"/>
        </w:rPr>
        <w:t>BÁO CÁO</w:t>
      </w:r>
    </w:p>
    <w:p w14:paraId="48642330" w14:textId="77777777" w:rsidR="00880D6A" w:rsidRDefault="00880D6A" w:rsidP="00880D6A">
      <w:pPr>
        <w:jc w:val="center"/>
        <w:rPr>
          <w:b/>
          <w:sz w:val="28"/>
          <w:szCs w:val="28"/>
        </w:rPr>
      </w:pPr>
      <w:r w:rsidRPr="00D449A5">
        <w:rPr>
          <w:b/>
          <w:sz w:val="28"/>
          <w:szCs w:val="28"/>
          <w:lang w:val="vi-VN"/>
        </w:rPr>
        <w:t>Thẩm tra</w:t>
      </w:r>
      <w:r>
        <w:rPr>
          <w:b/>
          <w:sz w:val="28"/>
          <w:szCs w:val="28"/>
          <w:lang w:val="vi-VN"/>
        </w:rPr>
        <w:t xml:space="preserve"> </w:t>
      </w:r>
      <w:r w:rsidR="00DA2E23" w:rsidRPr="00D449A5">
        <w:rPr>
          <w:b/>
          <w:iCs/>
          <w:spacing w:val="-6"/>
          <w:sz w:val="28"/>
          <w:szCs w:val="28"/>
          <w:lang w:val="vi-VN"/>
        </w:rPr>
        <w:t xml:space="preserve">Tờ trình và Dự thảo Nghị quyết </w:t>
      </w:r>
      <w:r w:rsidR="00A156C8" w:rsidRPr="00D449A5">
        <w:rPr>
          <w:b/>
          <w:sz w:val="28"/>
          <w:szCs w:val="28"/>
        </w:rPr>
        <w:t>Điều chỉnh Quy hoạ</w:t>
      </w:r>
      <w:r>
        <w:rPr>
          <w:b/>
          <w:sz w:val="28"/>
          <w:szCs w:val="28"/>
        </w:rPr>
        <w:t>ch</w:t>
      </w:r>
    </w:p>
    <w:p w14:paraId="4B189044" w14:textId="44A6BE9B" w:rsidR="00A156C8" w:rsidRPr="00880D6A" w:rsidRDefault="00A156C8" w:rsidP="00880D6A">
      <w:pPr>
        <w:jc w:val="center"/>
        <w:rPr>
          <w:b/>
          <w:sz w:val="28"/>
          <w:szCs w:val="28"/>
          <w:lang w:val="vi-VN"/>
        </w:rPr>
      </w:pPr>
      <w:r w:rsidRPr="00D449A5">
        <w:rPr>
          <w:b/>
          <w:sz w:val="28"/>
          <w:szCs w:val="28"/>
        </w:rPr>
        <w:t>Tài nguyên nước</w:t>
      </w:r>
      <w:r w:rsidR="00880D6A">
        <w:rPr>
          <w:b/>
          <w:sz w:val="28"/>
          <w:szCs w:val="28"/>
        </w:rPr>
        <w:t xml:space="preserve"> </w:t>
      </w:r>
      <w:r w:rsidRPr="00D449A5">
        <w:rPr>
          <w:b/>
          <w:sz w:val="28"/>
          <w:szCs w:val="28"/>
        </w:rPr>
        <w:t xml:space="preserve">tỉnh Hà Tĩnh </w:t>
      </w:r>
      <w:r w:rsidRPr="00D449A5">
        <w:rPr>
          <w:b/>
          <w:noProof/>
          <w:sz w:val="28"/>
          <w:szCs w:val="28"/>
        </w:rPr>
        <mc:AlternateContent>
          <mc:Choice Requires="wps">
            <w:drawing>
              <wp:anchor distT="0" distB="0" distL="114300" distR="114300" simplePos="0" relativeHeight="251663360" behindDoc="0" locked="0" layoutInCell="1" allowOverlap="1" wp14:anchorId="6E6F1DCB" wp14:editId="4EBC3167">
                <wp:simplePos x="0" y="0"/>
                <wp:positionH relativeFrom="column">
                  <wp:posOffset>2327910</wp:posOffset>
                </wp:positionH>
                <wp:positionV relativeFrom="paragraph">
                  <wp:posOffset>229870</wp:posOffset>
                </wp:positionV>
                <wp:extent cx="1122045" cy="0"/>
                <wp:effectExtent l="16510" t="13970" r="29845" b="241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1A84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pt,18.1pt" to="271.65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"/>
            </w:pict>
          </mc:Fallback>
        </mc:AlternateContent>
      </w:r>
      <w:r w:rsidRPr="00D449A5">
        <w:rPr>
          <w:b/>
          <w:sz w:val="28"/>
          <w:szCs w:val="28"/>
        </w:rPr>
        <w:t xml:space="preserve">đến năm 2025, tầm nhìn đến </w:t>
      </w:r>
      <w:r w:rsidR="002110EC">
        <w:rPr>
          <w:b/>
          <w:sz w:val="28"/>
          <w:szCs w:val="28"/>
        </w:rPr>
        <w:t xml:space="preserve">năm </w:t>
      </w:r>
      <w:r w:rsidRPr="00D449A5">
        <w:rPr>
          <w:b/>
          <w:sz w:val="28"/>
          <w:szCs w:val="28"/>
        </w:rPr>
        <w:t>2035</w:t>
      </w:r>
    </w:p>
    <w:p w14:paraId="4E25213B" w14:textId="782B5342" w:rsidR="006E7FA3" w:rsidRPr="00D449A5" w:rsidRDefault="006E7FA3" w:rsidP="00A156C8">
      <w:pPr>
        <w:jc w:val="center"/>
        <w:rPr>
          <w:iCs/>
          <w:sz w:val="28"/>
          <w:szCs w:val="28"/>
          <w:lang w:val="vi-VN"/>
        </w:rPr>
      </w:pPr>
    </w:p>
    <w:p w14:paraId="0178BD7D" w14:textId="727FB51D" w:rsidR="00C619CD" w:rsidRPr="00D449A5" w:rsidRDefault="00C619CD" w:rsidP="00A156C8">
      <w:pPr>
        <w:ind w:firstLine="720"/>
        <w:jc w:val="both"/>
        <w:rPr>
          <w:sz w:val="28"/>
          <w:szCs w:val="28"/>
          <w:lang w:val="vi-VN"/>
        </w:rPr>
      </w:pPr>
      <w:r w:rsidRPr="00D449A5">
        <w:rPr>
          <w:sz w:val="28"/>
          <w:szCs w:val="28"/>
          <w:lang w:val="vi-VN"/>
        </w:rPr>
        <w:t xml:space="preserve">Thực hiện chức năng, nhiệm vụ theo quy định và phân công của Thường trực Hội đồng nhân dân tỉnh, Ban Kinh tế - ngân sách đã thẩm tra Tờ trình số </w:t>
      </w:r>
      <w:r w:rsidR="00166A69">
        <w:rPr>
          <w:sz w:val="28"/>
          <w:szCs w:val="28"/>
          <w:lang w:val="vi-VN"/>
        </w:rPr>
        <w:t>217/</w:t>
      </w:r>
      <w:r w:rsidRPr="00D449A5">
        <w:rPr>
          <w:sz w:val="28"/>
          <w:szCs w:val="28"/>
          <w:lang w:val="vi-VN"/>
        </w:rPr>
        <w:t xml:space="preserve">TTr-UBND ngày </w:t>
      </w:r>
      <w:r w:rsidR="00166A69">
        <w:rPr>
          <w:sz w:val="28"/>
          <w:szCs w:val="28"/>
          <w:lang w:val="vi-VN"/>
        </w:rPr>
        <w:t>09/</w:t>
      </w:r>
      <w:r w:rsidR="00AE3D7D" w:rsidRPr="00D449A5">
        <w:rPr>
          <w:sz w:val="28"/>
          <w:szCs w:val="28"/>
          <w:lang w:val="vi-VN"/>
        </w:rPr>
        <w:t>7/2018</w:t>
      </w:r>
      <w:r w:rsidRPr="00D449A5">
        <w:rPr>
          <w:sz w:val="28"/>
          <w:szCs w:val="28"/>
          <w:lang w:val="vi-VN"/>
        </w:rPr>
        <w:t xml:space="preserve"> của Ủy ban nhân dân tỉnh và Dự thảo Nghị quyết </w:t>
      </w:r>
      <w:r w:rsidR="00A156C8" w:rsidRPr="00D449A5">
        <w:rPr>
          <w:sz w:val="28"/>
          <w:szCs w:val="28"/>
          <w:lang w:val="vi-VN"/>
        </w:rPr>
        <w:t xml:space="preserve">Điều chỉnh Quy hoạch Tài nguyên nước tỉnh Hà Tĩnh đến năm 2025, tầm nhìn đến </w:t>
      </w:r>
      <w:r w:rsidR="002110EC">
        <w:rPr>
          <w:sz w:val="28"/>
          <w:szCs w:val="28"/>
          <w:lang w:val="vi-VN"/>
        </w:rPr>
        <w:t xml:space="preserve">năm </w:t>
      </w:r>
      <w:r w:rsidR="00A156C8" w:rsidRPr="00D449A5">
        <w:rPr>
          <w:sz w:val="28"/>
          <w:szCs w:val="28"/>
          <w:lang w:val="vi-VN"/>
        </w:rPr>
        <w:t>2035</w:t>
      </w:r>
      <w:r w:rsidRPr="00D449A5">
        <w:rPr>
          <w:sz w:val="28"/>
          <w:szCs w:val="28"/>
          <w:lang w:val="vi-VN"/>
        </w:rPr>
        <w:t>. Ban Kinh tế - ngân sách báo cáo Hội đồng nhân dân tỉnh kết quả thẩm tra như sau:</w:t>
      </w:r>
    </w:p>
    <w:p w14:paraId="100A0ADA" w14:textId="77777777" w:rsidR="00C619CD" w:rsidRPr="00D449A5" w:rsidRDefault="00C619CD" w:rsidP="005C21CB">
      <w:pPr>
        <w:ind w:firstLine="720"/>
        <w:jc w:val="both"/>
        <w:rPr>
          <w:b/>
          <w:sz w:val="28"/>
          <w:szCs w:val="28"/>
          <w:lang w:val="vi-VN"/>
        </w:rPr>
      </w:pPr>
      <w:r w:rsidRPr="00D449A5">
        <w:rPr>
          <w:b/>
          <w:sz w:val="28"/>
          <w:szCs w:val="28"/>
          <w:lang w:val="vi-VN"/>
        </w:rPr>
        <w:t>1. Căn cứ pháp lý, sự cần thiết và thẩm quyền ban hành</w:t>
      </w:r>
    </w:p>
    <w:p w14:paraId="0C29F356" w14:textId="00C62777" w:rsidR="00CF75D7" w:rsidRPr="00777D9B" w:rsidRDefault="00CF75D7" w:rsidP="00777D9B">
      <w:pPr>
        <w:ind w:firstLine="720"/>
        <w:jc w:val="both"/>
        <w:rPr>
          <w:sz w:val="28"/>
          <w:szCs w:val="28"/>
          <w:lang w:val="vi-VN"/>
        </w:rPr>
      </w:pPr>
      <w:r w:rsidRPr="00D449A5">
        <w:rPr>
          <w:rFonts w:eastAsia="Times New Roman"/>
          <w:sz w:val="28"/>
          <w:szCs w:val="28"/>
        </w:rPr>
        <w:t xml:space="preserve">Thực hiện Luật tài nguyên nước 2012 (thay thế Luật tài nguyên nước 2012), để đảm bảo sự thống nhất giữa quy hoạch chuyên ngành có khai thác sử dụng nước, khắc phục những tồn tại trong quản lý, khai thác sử dụng tài nguyên nước hiện nay, đáp ứng yêu cầu phát triển kinh tế- xã hội bền vững, an ninh, quốc phòng và chủ động ứng phó với biến đổi khí hậu việc </w:t>
      </w:r>
      <w:r w:rsidR="00777D9B" w:rsidRPr="00D449A5">
        <w:rPr>
          <w:sz w:val="28"/>
          <w:szCs w:val="28"/>
          <w:lang w:val="vi-VN"/>
        </w:rPr>
        <w:t>Ủy ban nhân dân tỉnh</w:t>
      </w:r>
      <w:r w:rsidR="00777D9B">
        <w:rPr>
          <w:sz w:val="28"/>
          <w:szCs w:val="28"/>
          <w:lang w:val="vi-VN"/>
        </w:rPr>
        <w:t xml:space="preserve"> xây dựng, trình</w:t>
      </w:r>
      <w:r w:rsidR="00777D9B" w:rsidRPr="00D449A5">
        <w:rPr>
          <w:sz w:val="28"/>
          <w:szCs w:val="28"/>
          <w:lang w:val="vi-VN"/>
        </w:rPr>
        <w:t xml:space="preserve"> Hội đồng nhân dân tỉnh</w:t>
      </w:r>
      <w:r w:rsidR="00777D9B">
        <w:rPr>
          <w:sz w:val="28"/>
          <w:szCs w:val="28"/>
          <w:lang w:val="vi-VN"/>
        </w:rPr>
        <w:t xml:space="preserve"> xem xét</w:t>
      </w:r>
      <w:r w:rsidR="00777D9B" w:rsidRPr="00D449A5">
        <w:rPr>
          <w:sz w:val="28"/>
          <w:szCs w:val="28"/>
          <w:lang w:val="vi-VN"/>
        </w:rPr>
        <w:t xml:space="preserve"> </w:t>
      </w:r>
      <w:r w:rsidRPr="00D449A5">
        <w:rPr>
          <w:rFonts w:eastAsia="Times New Roman"/>
          <w:sz w:val="28"/>
          <w:szCs w:val="28"/>
        </w:rPr>
        <w:t>điều chỉnh Quy hoạch tài nguyên nước tỉnh Hà Tĩnh đến năm 2025, tầm nhìn đến năm 2035 là cần thiết</w:t>
      </w:r>
      <w:r w:rsidRPr="00D449A5">
        <w:rPr>
          <w:sz w:val="28"/>
          <w:szCs w:val="28"/>
        </w:rPr>
        <w:t xml:space="preserve"> </w:t>
      </w:r>
      <w:r w:rsidR="00D17147">
        <w:rPr>
          <w:sz w:val="28"/>
          <w:szCs w:val="28"/>
        </w:rPr>
        <w:t>và</w:t>
      </w:r>
      <w:r w:rsidRPr="00D449A5">
        <w:rPr>
          <w:sz w:val="28"/>
          <w:szCs w:val="28"/>
        </w:rPr>
        <w:t xml:space="preserve"> đúng thẩm quyền</w:t>
      </w:r>
      <w:r w:rsidR="00FC55ED" w:rsidRPr="00D449A5">
        <w:rPr>
          <w:rStyle w:val="FootnoteReference"/>
          <w:iCs/>
          <w:sz w:val="28"/>
          <w:szCs w:val="28"/>
        </w:rPr>
        <w:footnoteReference w:id="1"/>
      </w:r>
      <w:r w:rsidRPr="00D449A5">
        <w:rPr>
          <w:sz w:val="28"/>
          <w:szCs w:val="28"/>
        </w:rPr>
        <w:t>.</w:t>
      </w:r>
    </w:p>
    <w:p w14:paraId="1CABE75C" w14:textId="77DB695C" w:rsidR="00ED59A3" w:rsidRPr="00D449A5" w:rsidRDefault="00ED59A3" w:rsidP="00ED59A3">
      <w:pPr>
        <w:ind w:firstLine="720"/>
        <w:jc w:val="both"/>
        <w:rPr>
          <w:rFonts w:eastAsia="Times New Roman"/>
          <w:sz w:val="28"/>
          <w:szCs w:val="28"/>
        </w:rPr>
      </w:pPr>
      <w:r w:rsidRPr="00D449A5">
        <w:rPr>
          <w:rFonts w:eastAsia="Times New Roman"/>
          <w:sz w:val="28"/>
          <w:szCs w:val="28"/>
        </w:rPr>
        <w:t xml:space="preserve">Dự án điều chỉnh Quy hoạch </w:t>
      </w:r>
      <w:r w:rsidR="00341B9E" w:rsidRPr="00D449A5">
        <w:rPr>
          <w:rFonts w:eastAsia="Times New Roman"/>
          <w:sz w:val="28"/>
          <w:szCs w:val="28"/>
        </w:rPr>
        <w:t xml:space="preserve">Tài nguyên nước </w:t>
      </w:r>
      <w:r w:rsidRPr="00D449A5">
        <w:rPr>
          <w:rFonts w:eastAsia="Times New Roman"/>
          <w:sz w:val="28"/>
          <w:szCs w:val="28"/>
        </w:rPr>
        <w:t>tỉnh Hà Tĩnh đến năm 2025, tầm nhìn đến năm 2035 được UBND tỉnh phê duyệt Đề cương</w:t>
      </w:r>
      <w:r w:rsidRPr="00D449A5">
        <w:rPr>
          <w:rStyle w:val="FootnoteReference"/>
          <w:iCs/>
          <w:sz w:val="28"/>
          <w:szCs w:val="28"/>
        </w:rPr>
        <w:footnoteReference w:id="2"/>
      </w:r>
      <w:r w:rsidRPr="00D449A5">
        <w:rPr>
          <w:rFonts w:eastAsia="Times New Roman"/>
          <w:sz w:val="28"/>
          <w:szCs w:val="28"/>
        </w:rPr>
        <w:t>, giao Sở Tài nguyên và Môi trường chủ trì cùng với đơn vị tư vấn</w:t>
      </w:r>
      <w:r w:rsidRPr="00D449A5">
        <w:rPr>
          <w:rStyle w:val="FootnoteReference"/>
          <w:iCs/>
          <w:sz w:val="28"/>
          <w:szCs w:val="28"/>
        </w:rPr>
        <w:footnoteReference w:id="3"/>
      </w:r>
      <w:r w:rsidRPr="00D449A5">
        <w:rPr>
          <w:rFonts w:eastAsia="Times New Roman"/>
          <w:sz w:val="28"/>
          <w:szCs w:val="28"/>
        </w:rPr>
        <w:t xml:space="preserve"> tổ chức nhiều đợt điều tra, khảo sát, thu thập thông tin</w:t>
      </w:r>
      <w:r w:rsidR="00F15542" w:rsidRPr="00D449A5">
        <w:rPr>
          <w:rFonts w:eastAsia="Times New Roman"/>
          <w:sz w:val="28"/>
          <w:szCs w:val="28"/>
        </w:rPr>
        <w:t xml:space="preserve">, xử lý, phân tích, </w:t>
      </w:r>
      <w:r w:rsidRPr="00D449A5">
        <w:rPr>
          <w:rFonts w:eastAsia="Times New Roman"/>
          <w:sz w:val="28"/>
          <w:szCs w:val="28"/>
        </w:rPr>
        <w:t xml:space="preserve">lập hồ sơ quy hoạch; tổ chức các hội thảo, xin ý kiến các sở, ngành, địa phương, tổ chức, doanh nghiệp liên quan; được Bộ </w:t>
      </w:r>
      <w:r w:rsidR="002B577A" w:rsidRPr="00D449A5">
        <w:rPr>
          <w:rFonts w:eastAsia="Times New Roman"/>
          <w:sz w:val="28"/>
          <w:szCs w:val="28"/>
        </w:rPr>
        <w:t>Tài nguyên và Môi trường</w:t>
      </w:r>
      <w:r w:rsidR="002B577A" w:rsidRPr="00D449A5">
        <w:rPr>
          <w:rStyle w:val="FootnoteReference"/>
          <w:iCs/>
          <w:sz w:val="28"/>
          <w:szCs w:val="28"/>
        </w:rPr>
        <w:footnoteReference w:id="4"/>
      </w:r>
      <w:r w:rsidR="002B577A" w:rsidRPr="00D449A5">
        <w:rPr>
          <w:rFonts w:eastAsia="Times New Roman"/>
          <w:sz w:val="28"/>
          <w:szCs w:val="28"/>
        </w:rPr>
        <w:t>, Cục Quản lý Tài nguyên nước</w:t>
      </w:r>
      <w:r w:rsidR="002B577A" w:rsidRPr="00D449A5">
        <w:rPr>
          <w:rStyle w:val="FootnoteReference"/>
          <w:iCs/>
          <w:sz w:val="28"/>
          <w:szCs w:val="28"/>
        </w:rPr>
        <w:footnoteReference w:id="5"/>
      </w:r>
      <w:r w:rsidR="002B577A" w:rsidRPr="00D449A5">
        <w:rPr>
          <w:rFonts w:eastAsia="Times New Roman"/>
          <w:sz w:val="28"/>
          <w:szCs w:val="28"/>
        </w:rPr>
        <w:t xml:space="preserve"> </w:t>
      </w:r>
      <w:r w:rsidRPr="00D449A5">
        <w:rPr>
          <w:rFonts w:eastAsia="Times New Roman"/>
          <w:sz w:val="28"/>
          <w:szCs w:val="28"/>
        </w:rPr>
        <w:t>cho ý kiến</w:t>
      </w:r>
      <w:r w:rsidR="002B577A" w:rsidRPr="00D449A5">
        <w:rPr>
          <w:rFonts w:eastAsia="Times New Roman"/>
          <w:sz w:val="28"/>
          <w:szCs w:val="28"/>
        </w:rPr>
        <w:t xml:space="preserve"> và được cơ quan soạn thảo tiếp thu nghiêm túc</w:t>
      </w:r>
      <w:r w:rsidRPr="00D449A5">
        <w:rPr>
          <w:rFonts w:eastAsia="Times New Roman"/>
          <w:sz w:val="28"/>
          <w:szCs w:val="28"/>
        </w:rPr>
        <w:t>.</w:t>
      </w:r>
    </w:p>
    <w:p w14:paraId="5953C4AD" w14:textId="42397C4A" w:rsidR="006A691A" w:rsidRPr="00D449A5" w:rsidRDefault="00AE3D7D" w:rsidP="00ED59A3">
      <w:pPr>
        <w:ind w:firstLine="720"/>
        <w:jc w:val="both"/>
        <w:rPr>
          <w:rFonts w:eastAsia="Times New Roman"/>
          <w:sz w:val="28"/>
          <w:szCs w:val="28"/>
        </w:rPr>
      </w:pPr>
      <w:r w:rsidRPr="00D449A5">
        <w:rPr>
          <w:iCs/>
          <w:sz w:val="28"/>
          <w:szCs w:val="28"/>
          <w:lang w:val="vi-VN"/>
        </w:rPr>
        <w:t xml:space="preserve">Tờ trình của </w:t>
      </w:r>
      <w:r w:rsidRPr="00D449A5">
        <w:rPr>
          <w:sz w:val="28"/>
          <w:szCs w:val="28"/>
          <w:lang w:val="vi-VN"/>
        </w:rPr>
        <w:t xml:space="preserve">Uỷ ban nhân dân tỉnh </w:t>
      </w:r>
      <w:r w:rsidRPr="00D449A5">
        <w:rPr>
          <w:iCs/>
          <w:sz w:val="28"/>
          <w:szCs w:val="28"/>
          <w:lang w:val="vi-VN"/>
        </w:rPr>
        <w:t>và dự thảo Nghị quyết đã có đầy đủ căn cứ pháp lý liên quan</w:t>
      </w:r>
      <w:r w:rsidRPr="00D449A5">
        <w:rPr>
          <w:rStyle w:val="FootnoteReference"/>
          <w:iCs/>
          <w:sz w:val="28"/>
          <w:szCs w:val="28"/>
        </w:rPr>
        <w:footnoteReference w:id="6"/>
      </w:r>
      <w:r w:rsidR="00ED59A3" w:rsidRPr="00D449A5">
        <w:rPr>
          <w:iCs/>
          <w:sz w:val="28"/>
          <w:szCs w:val="28"/>
          <w:lang w:val="vi-VN"/>
        </w:rPr>
        <w:t>.</w:t>
      </w:r>
      <w:r w:rsidR="00ED59A3" w:rsidRPr="00D449A5">
        <w:rPr>
          <w:rFonts w:eastAsia="Times New Roman"/>
          <w:sz w:val="28"/>
          <w:szCs w:val="28"/>
        </w:rPr>
        <w:t xml:space="preserve"> </w:t>
      </w:r>
      <w:r w:rsidR="006A691A" w:rsidRPr="00D449A5">
        <w:rPr>
          <w:rFonts w:eastAsia="Times New Roman"/>
          <w:sz w:val="28"/>
          <w:szCs w:val="28"/>
        </w:rPr>
        <w:t>Tuy vậy</w:t>
      </w:r>
      <w:r w:rsidR="00CB703C" w:rsidRPr="00D449A5">
        <w:rPr>
          <w:rFonts w:eastAsia="Times New Roman"/>
          <w:sz w:val="28"/>
          <w:szCs w:val="28"/>
        </w:rPr>
        <w:t>,</w:t>
      </w:r>
      <w:r w:rsidR="006A691A" w:rsidRPr="00D449A5">
        <w:rPr>
          <w:rFonts w:eastAsia="Times New Roman"/>
          <w:sz w:val="28"/>
          <w:szCs w:val="28"/>
        </w:rPr>
        <w:t xml:space="preserve"> </w:t>
      </w:r>
      <w:r w:rsidR="007F749B" w:rsidRPr="00D449A5">
        <w:rPr>
          <w:bCs/>
          <w:sz w:val="28"/>
          <w:szCs w:val="28"/>
          <w:lang w:val="sq-AL"/>
        </w:rPr>
        <w:t>Tờ trình</w:t>
      </w:r>
      <w:r w:rsidR="007F749B" w:rsidRPr="00D449A5">
        <w:rPr>
          <w:rFonts w:eastAsia="Times New Roman"/>
          <w:sz w:val="28"/>
          <w:szCs w:val="28"/>
        </w:rPr>
        <w:t xml:space="preserve"> </w:t>
      </w:r>
      <w:r w:rsidR="008F1074">
        <w:rPr>
          <w:rFonts w:eastAsia="Times New Roman"/>
          <w:sz w:val="28"/>
          <w:szCs w:val="28"/>
        </w:rPr>
        <w:t>điều chỉnh Quy hoạch</w:t>
      </w:r>
      <w:r w:rsidR="007F749B" w:rsidRPr="00D449A5">
        <w:rPr>
          <w:rFonts w:eastAsia="Times New Roman"/>
          <w:sz w:val="28"/>
          <w:szCs w:val="28"/>
        </w:rPr>
        <w:t xml:space="preserve"> chưa </w:t>
      </w:r>
      <w:r w:rsidR="008F1074">
        <w:rPr>
          <w:rFonts w:eastAsia="Times New Roman"/>
          <w:sz w:val="28"/>
          <w:szCs w:val="28"/>
        </w:rPr>
        <w:t>có sự</w:t>
      </w:r>
      <w:r w:rsidR="007F749B" w:rsidRPr="00D449A5">
        <w:rPr>
          <w:rFonts w:eastAsia="Times New Roman"/>
          <w:sz w:val="28"/>
          <w:szCs w:val="28"/>
        </w:rPr>
        <w:t xml:space="preserve"> </w:t>
      </w:r>
      <w:r w:rsidR="007F749B" w:rsidRPr="00D449A5">
        <w:rPr>
          <w:rFonts w:eastAsia="Times New Roman"/>
          <w:sz w:val="28"/>
          <w:szCs w:val="28"/>
        </w:rPr>
        <w:lastRenderedPageBreak/>
        <w:t xml:space="preserve">đánh giá </w:t>
      </w:r>
      <w:r w:rsidR="008F1074">
        <w:rPr>
          <w:rFonts w:eastAsia="Times New Roman"/>
          <w:sz w:val="28"/>
          <w:szCs w:val="28"/>
        </w:rPr>
        <w:t xml:space="preserve">cụ thể </w:t>
      </w:r>
      <w:r w:rsidR="007F749B" w:rsidRPr="00D449A5">
        <w:rPr>
          <w:rFonts w:eastAsia="Times New Roman"/>
          <w:sz w:val="28"/>
          <w:szCs w:val="28"/>
        </w:rPr>
        <w:t xml:space="preserve">kết quả sau 6 năm thực hiện </w:t>
      </w:r>
      <w:r w:rsidR="006A691A" w:rsidRPr="00D449A5">
        <w:rPr>
          <w:rFonts w:eastAsia="Times New Roman"/>
          <w:sz w:val="28"/>
          <w:szCs w:val="28"/>
        </w:rPr>
        <w:t xml:space="preserve">Quy hoạch </w:t>
      </w:r>
      <w:r w:rsidR="00C7370C" w:rsidRPr="00D449A5">
        <w:rPr>
          <w:rFonts w:eastAsia="Times New Roman"/>
          <w:sz w:val="28"/>
          <w:szCs w:val="28"/>
        </w:rPr>
        <w:t xml:space="preserve">Tài nguyên nước </w:t>
      </w:r>
      <w:r w:rsidR="00D17147">
        <w:rPr>
          <w:rFonts w:eastAsia="Times New Roman"/>
          <w:sz w:val="28"/>
          <w:szCs w:val="28"/>
        </w:rPr>
        <w:t xml:space="preserve">được </w:t>
      </w:r>
      <w:r w:rsidR="00C7370C" w:rsidRPr="00D449A5">
        <w:rPr>
          <w:rFonts w:eastAsia="Times New Roman"/>
          <w:sz w:val="28"/>
          <w:szCs w:val="28"/>
        </w:rPr>
        <w:t xml:space="preserve">phê duyệt </w:t>
      </w:r>
      <w:r w:rsidR="006A691A" w:rsidRPr="00D449A5">
        <w:rPr>
          <w:rFonts w:eastAsia="Times New Roman"/>
          <w:sz w:val="28"/>
          <w:szCs w:val="28"/>
        </w:rPr>
        <w:t>năm 2011.</w:t>
      </w:r>
    </w:p>
    <w:p w14:paraId="1BF88FD8" w14:textId="77777777" w:rsidR="00A604F0" w:rsidRPr="00D449A5" w:rsidRDefault="00A604F0" w:rsidP="00A604F0">
      <w:pPr>
        <w:ind w:firstLine="720"/>
        <w:jc w:val="both"/>
        <w:rPr>
          <w:color w:val="000000"/>
          <w:sz w:val="28"/>
          <w:szCs w:val="28"/>
          <w:lang w:val="sq-AL"/>
        </w:rPr>
      </w:pPr>
      <w:r w:rsidRPr="00D449A5">
        <w:rPr>
          <w:b/>
          <w:bCs/>
          <w:sz w:val="28"/>
          <w:szCs w:val="28"/>
          <w:lang w:val="vi-VN"/>
        </w:rPr>
        <w:t>2</w:t>
      </w:r>
      <w:r w:rsidRPr="00D449A5">
        <w:rPr>
          <w:b/>
          <w:bCs/>
          <w:sz w:val="28"/>
          <w:szCs w:val="28"/>
          <w:lang w:val="sq-AL"/>
        </w:rPr>
        <w:t>. Về nội dung Tờ trình và dự thảo Nghị quyết</w:t>
      </w:r>
    </w:p>
    <w:p w14:paraId="120EEFC3" w14:textId="68A53CDD" w:rsidR="00D90182" w:rsidRPr="00D449A5" w:rsidRDefault="00D90182" w:rsidP="00D90182">
      <w:pPr>
        <w:ind w:firstLine="720"/>
        <w:jc w:val="both"/>
        <w:rPr>
          <w:rFonts w:eastAsia="Times New Roman"/>
          <w:sz w:val="28"/>
          <w:szCs w:val="28"/>
        </w:rPr>
      </w:pPr>
      <w:r w:rsidRPr="00D449A5">
        <w:rPr>
          <w:rFonts w:eastAsia="Times New Roman"/>
          <w:sz w:val="28"/>
          <w:szCs w:val="28"/>
        </w:rPr>
        <w:t>Nhìn chung Quy hoạch được trình bày khoa học, bố cục theo quy định tại đề cương nhiệm vụ được duyệt</w:t>
      </w:r>
      <w:r w:rsidR="00941EFB" w:rsidRPr="00D449A5">
        <w:rPr>
          <w:rFonts w:eastAsia="Times New Roman"/>
          <w:sz w:val="28"/>
          <w:szCs w:val="28"/>
        </w:rPr>
        <w:t xml:space="preserve"> và Thông tư hướng dẫn</w:t>
      </w:r>
      <w:r w:rsidR="00941EFB" w:rsidRPr="00D449A5">
        <w:rPr>
          <w:rStyle w:val="FootnoteReference"/>
          <w:iCs/>
          <w:sz w:val="28"/>
          <w:szCs w:val="28"/>
        </w:rPr>
        <w:footnoteReference w:id="7"/>
      </w:r>
      <w:r w:rsidRPr="00D449A5">
        <w:rPr>
          <w:rFonts w:eastAsia="Times New Roman"/>
          <w:sz w:val="28"/>
          <w:szCs w:val="28"/>
        </w:rPr>
        <w:t>; thông tin số liệu được cập nhật, đầy đủ, số liệu viện dẫn nguồn rõ ràng, chính xác, có độ tin cậy. Nội dung quy hoạch cơ bản đã đáp ứng theo Đề cương, nhiệm vụ quy hoạch được tỉnh duyệt.</w:t>
      </w:r>
    </w:p>
    <w:p w14:paraId="4B8E6D6F" w14:textId="5E9943BA" w:rsidR="007F749B" w:rsidRPr="00D449A5" w:rsidRDefault="00AB32DE" w:rsidP="007F749B">
      <w:pPr>
        <w:ind w:firstLine="720"/>
        <w:jc w:val="both"/>
        <w:rPr>
          <w:rFonts w:eastAsia="Times New Roman"/>
          <w:sz w:val="28"/>
          <w:szCs w:val="28"/>
        </w:rPr>
      </w:pPr>
      <w:r w:rsidRPr="00D449A5">
        <w:rPr>
          <w:bCs/>
          <w:sz w:val="28"/>
          <w:szCs w:val="28"/>
          <w:lang w:val="sq-AL"/>
        </w:rPr>
        <w:t>Dự thảo Nghị quyết</w:t>
      </w:r>
      <w:r w:rsidRPr="00D449A5">
        <w:rPr>
          <w:rFonts w:eastAsia="Times New Roman"/>
          <w:sz w:val="28"/>
          <w:szCs w:val="28"/>
        </w:rPr>
        <w:t xml:space="preserve"> cơ bản </w:t>
      </w:r>
      <w:r w:rsidR="00F15542" w:rsidRPr="00D449A5">
        <w:rPr>
          <w:rFonts w:eastAsia="Times New Roman"/>
          <w:sz w:val="28"/>
          <w:szCs w:val="28"/>
        </w:rPr>
        <w:t xml:space="preserve">đã làm rõ được </w:t>
      </w:r>
      <w:r w:rsidR="00703852" w:rsidRPr="00D449A5">
        <w:rPr>
          <w:rFonts w:eastAsia="Times New Roman"/>
          <w:sz w:val="28"/>
          <w:szCs w:val="28"/>
        </w:rPr>
        <w:t>các m</w:t>
      </w:r>
      <w:r w:rsidR="00F15542" w:rsidRPr="00D449A5">
        <w:rPr>
          <w:sz w:val="28"/>
          <w:szCs w:val="28"/>
        </w:rPr>
        <w:t>ục tiêu tổng quát</w:t>
      </w:r>
      <w:r w:rsidR="00703852" w:rsidRPr="00D449A5">
        <w:rPr>
          <w:sz w:val="28"/>
          <w:szCs w:val="28"/>
        </w:rPr>
        <w:t xml:space="preserve"> và</w:t>
      </w:r>
      <w:r w:rsidR="00F15542" w:rsidRPr="00D449A5">
        <w:rPr>
          <w:sz w:val="28"/>
          <w:szCs w:val="28"/>
        </w:rPr>
        <w:t xml:space="preserve"> cụ</w:t>
      </w:r>
      <w:bookmarkStart w:id="0" w:name="bookmark3"/>
      <w:r w:rsidR="00F15542" w:rsidRPr="00D449A5">
        <w:rPr>
          <w:sz w:val="28"/>
          <w:szCs w:val="28"/>
        </w:rPr>
        <w:t xml:space="preserve"> thể, </w:t>
      </w:r>
      <w:r w:rsidR="00886067" w:rsidRPr="00D449A5">
        <w:rPr>
          <w:sz w:val="28"/>
          <w:szCs w:val="28"/>
        </w:rPr>
        <w:t>p</w:t>
      </w:r>
      <w:r w:rsidR="00F15542" w:rsidRPr="00D449A5">
        <w:rPr>
          <w:sz w:val="28"/>
          <w:szCs w:val="28"/>
        </w:rPr>
        <w:t>hân vùng quy hoạch</w:t>
      </w:r>
      <w:bookmarkEnd w:id="0"/>
      <w:r w:rsidR="00886067" w:rsidRPr="00D449A5">
        <w:rPr>
          <w:sz w:val="28"/>
          <w:szCs w:val="28"/>
        </w:rPr>
        <w:t>, nội dung quy hoạch phân bổ tài nguyên nước, quy hoạch bảo vệ tài nguyên nước, đưa ra 07 nhóm giải pháp phi công trình và 03 nhóm giải pháp công trình</w:t>
      </w:r>
      <w:r w:rsidR="00C14780">
        <w:rPr>
          <w:sz w:val="28"/>
          <w:szCs w:val="28"/>
        </w:rPr>
        <w:t xml:space="preserve">, kèm theo </w:t>
      </w:r>
      <w:r w:rsidR="00C14780" w:rsidRPr="00D449A5">
        <w:rPr>
          <w:rFonts w:eastAsia="Times New Roman"/>
          <w:sz w:val="28"/>
          <w:szCs w:val="28"/>
        </w:rPr>
        <w:t>hệ thống 07 phụ lục</w:t>
      </w:r>
      <w:r w:rsidR="00703852" w:rsidRPr="00D449A5">
        <w:rPr>
          <w:sz w:val="28"/>
          <w:szCs w:val="28"/>
        </w:rPr>
        <w:t>.</w:t>
      </w:r>
      <w:r w:rsidR="007F749B" w:rsidRPr="00D449A5">
        <w:rPr>
          <w:sz w:val="28"/>
          <w:szCs w:val="28"/>
        </w:rPr>
        <w:t xml:space="preserve"> </w:t>
      </w:r>
      <w:r w:rsidR="00F15542" w:rsidRPr="00D449A5">
        <w:rPr>
          <w:rFonts w:eastAsia="Times New Roman"/>
          <w:sz w:val="28"/>
          <w:szCs w:val="28"/>
        </w:rPr>
        <w:t>Nội du</w:t>
      </w:r>
      <w:r w:rsidR="007F749B" w:rsidRPr="00D449A5">
        <w:rPr>
          <w:rFonts w:eastAsia="Times New Roman"/>
          <w:sz w:val="28"/>
          <w:szCs w:val="28"/>
        </w:rPr>
        <w:t>n</w:t>
      </w:r>
      <w:r w:rsidR="00F15542" w:rsidRPr="00D449A5">
        <w:rPr>
          <w:rFonts w:eastAsia="Times New Roman"/>
          <w:sz w:val="28"/>
          <w:szCs w:val="28"/>
        </w:rPr>
        <w:t xml:space="preserve">g </w:t>
      </w:r>
      <w:r w:rsidR="004808C8" w:rsidRPr="00D449A5">
        <w:rPr>
          <w:rFonts w:eastAsia="Times New Roman"/>
          <w:sz w:val="28"/>
          <w:szCs w:val="28"/>
        </w:rPr>
        <w:t xml:space="preserve">Quy hoạch </w:t>
      </w:r>
      <w:r w:rsidR="00F15542" w:rsidRPr="00D449A5">
        <w:rPr>
          <w:rFonts w:eastAsia="Times New Roman"/>
          <w:sz w:val="28"/>
          <w:szCs w:val="28"/>
        </w:rPr>
        <w:t xml:space="preserve">đã </w:t>
      </w:r>
      <w:r w:rsidR="004808C8" w:rsidRPr="00D449A5">
        <w:rPr>
          <w:rFonts w:eastAsia="Times New Roman"/>
          <w:sz w:val="28"/>
          <w:szCs w:val="28"/>
        </w:rPr>
        <w:t xml:space="preserve">được chia thành 3 giai đoạn thực hiện </w:t>
      </w:r>
      <w:r w:rsidR="007F749B" w:rsidRPr="00D449A5">
        <w:rPr>
          <w:rFonts w:eastAsia="Times New Roman"/>
          <w:sz w:val="28"/>
          <w:szCs w:val="28"/>
        </w:rPr>
        <w:t>rõ ràng</w:t>
      </w:r>
      <w:r w:rsidR="004808C8" w:rsidRPr="00D449A5">
        <w:rPr>
          <w:rFonts w:eastAsia="Times New Roman"/>
          <w:sz w:val="28"/>
          <w:szCs w:val="28"/>
        </w:rPr>
        <w:t>: </w:t>
      </w:r>
      <w:r w:rsidR="00F15542" w:rsidRPr="00D449A5">
        <w:rPr>
          <w:rFonts w:eastAsia="Times New Roman"/>
          <w:sz w:val="28"/>
          <w:szCs w:val="28"/>
        </w:rPr>
        <w:t>giai đoạn 2018-2020,</w:t>
      </w:r>
      <w:r w:rsidR="004808C8" w:rsidRPr="00D449A5">
        <w:rPr>
          <w:rFonts w:eastAsia="Times New Roman"/>
          <w:sz w:val="28"/>
          <w:szCs w:val="28"/>
        </w:rPr>
        <w:t xml:space="preserve"> 2021-2025</w:t>
      </w:r>
      <w:r w:rsidR="00F15542" w:rsidRPr="00D449A5">
        <w:rPr>
          <w:rFonts w:eastAsia="Times New Roman"/>
          <w:sz w:val="28"/>
          <w:szCs w:val="28"/>
        </w:rPr>
        <w:t>,</w:t>
      </w:r>
      <w:r w:rsidR="004808C8" w:rsidRPr="00D449A5">
        <w:rPr>
          <w:rFonts w:eastAsia="Times New Roman"/>
          <w:sz w:val="28"/>
          <w:szCs w:val="28"/>
        </w:rPr>
        <w:t xml:space="preserve"> 2026</w:t>
      </w:r>
      <w:r w:rsidR="00FA1D07" w:rsidRPr="00D449A5">
        <w:rPr>
          <w:rFonts w:eastAsia="Times New Roman"/>
          <w:sz w:val="28"/>
          <w:szCs w:val="28"/>
        </w:rPr>
        <w:t>-</w:t>
      </w:r>
      <w:r w:rsidR="004808C8" w:rsidRPr="00D449A5">
        <w:rPr>
          <w:rFonts w:eastAsia="Times New Roman"/>
          <w:sz w:val="28"/>
          <w:szCs w:val="28"/>
        </w:rPr>
        <w:t>203</w:t>
      </w:r>
      <w:r w:rsidR="00F15542" w:rsidRPr="00D449A5">
        <w:rPr>
          <w:rFonts w:eastAsia="Times New Roman"/>
          <w:sz w:val="28"/>
          <w:szCs w:val="28"/>
        </w:rPr>
        <w:t>5</w:t>
      </w:r>
      <w:r w:rsidR="007F749B" w:rsidRPr="00D449A5">
        <w:rPr>
          <w:rFonts w:eastAsia="Times New Roman"/>
          <w:sz w:val="28"/>
          <w:szCs w:val="28"/>
        </w:rPr>
        <w:t>.</w:t>
      </w:r>
    </w:p>
    <w:p w14:paraId="03641B20" w14:textId="45F54669" w:rsidR="001E1B58" w:rsidRPr="00D449A5" w:rsidRDefault="007F749B" w:rsidP="004932B0">
      <w:pPr>
        <w:ind w:firstLine="720"/>
        <w:jc w:val="both"/>
        <w:rPr>
          <w:sz w:val="28"/>
          <w:szCs w:val="28"/>
        </w:rPr>
      </w:pPr>
      <w:r w:rsidRPr="00D449A5">
        <w:rPr>
          <w:sz w:val="28"/>
          <w:szCs w:val="28"/>
        </w:rPr>
        <w:t xml:space="preserve">Quy hoạch đưa ra </w:t>
      </w:r>
      <w:r w:rsidR="001E1B58" w:rsidRPr="00D449A5">
        <w:rPr>
          <w:sz w:val="28"/>
          <w:szCs w:val="28"/>
        </w:rPr>
        <w:t xml:space="preserve">17 dự án ưu tiên </w:t>
      </w:r>
      <w:r w:rsidRPr="00D449A5">
        <w:rPr>
          <w:sz w:val="28"/>
          <w:szCs w:val="28"/>
        </w:rPr>
        <w:t xml:space="preserve">với tổng kinh phí dự kiến </w:t>
      </w:r>
      <w:r w:rsidR="001E1B58" w:rsidRPr="00D449A5">
        <w:rPr>
          <w:sz w:val="28"/>
          <w:szCs w:val="28"/>
        </w:rPr>
        <w:t>là 138,5 tỷ đồng</w:t>
      </w:r>
      <w:r w:rsidRPr="00D449A5">
        <w:rPr>
          <w:rStyle w:val="FootnoteReference"/>
          <w:iCs/>
          <w:sz w:val="28"/>
          <w:szCs w:val="28"/>
        </w:rPr>
        <w:footnoteReference w:id="8"/>
      </w:r>
      <w:r w:rsidR="004932B0" w:rsidRPr="00D449A5">
        <w:rPr>
          <w:sz w:val="28"/>
          <w:szCs w:val="28"/>
        </w:rPr>
        <w:t xml:space="preserve"> </w:t>
      </w:r>
      <w:r w:rsidR="00D17147">
        <w:rPr>
          <w:sz w:val="28"/>
          <w:szCs w:val="28"/>
        </w:rPr>
        <w:t xml:space="preserve">từ </w:t>
      </w:r>
      <w:r w:rsidR="004932B0" w:rsidRPr="00D449A5">
        <w:rPr>
          <w:sz w:val="28"/>
          <w:szCs w:val="28"/>
        </w:rPr>
        <w:t>nguồn n</w:t>
      </w:r>
      <w:r w:rsidR="001E1B58" w:rsidRPr="00D449A5">
        <w:rPr>
          <w:sz w:val="28"/>
          <w:szCs w:val="28"/>
        </w:rPr>
        <w:t>gân sách Nhà nước và các nguồn vốn huy động hợ</w:t>
      </w:r>
      <w:r w:rsidR="004932B0" w:rsidRPr="00D449A5">
        <w:rPr>
          <w:sz w:val="28"/>
          <w:szCs w:val="28"/>
        </w:rPr>
        <w:t>p pháp khác đảm bảo tính khả thi trong thực hiện.</w:t>
      </w:r>
    </w:p>
    <w:p w14:paraId="4E3AD81B" w14:textId="251108BA" w:rsidR="00D449A5" w:rsidRPr="00D449A5" w:rsidRDefault="00D449A5" w:rsidP="00D449A5">
      <w:pPr>
        <w:ind w:firstLine="720"/>
        <w:jc w:val="both"/>
        <w:rPr>
          <w:sz w:val="28"/>
          <w:szCs w:val="28"/>
        </w:rPr>
      </w:pPr>
      <w:r w:rsidRPr="00D449A5">
        <w:rPr>
          <w:sz w:val="28"/>
          <w:szCs w:val="28"/>
        </w:rPr>
        <w:t>Đề nghị Ủy ban nhân dân tỉnh xây dựng, ban hành kế hoạch, tổ chức triển khai thực hiện Nghị quyết sau khi được Hội đồng nhân dân tỉnh thông qua nhằm cụ thể hoá nội dung điều chỉnh Quy hoạch; trên cơ sở đó tập trung chỉ đạo, phát huy vai trò trách nhiệm và tăng cường sự phối hợp chặt chẽ của các ngành, các cấp để t</w:t>
      </w:r>
      <w:r w:rsidR="00D17147">
        <w:rPr>
          <w:sz w:val="28"/>
          <w:szCs w:val="28"/>
        </w:rPr>
        <w:t>hực hiện có hiệu quả</w:t>
      </w:r>
      <w:r w:rsidRPr="00D449A5">
        <w:rPr>
          <w:sz w:val="28"/>
          <w:szCs w:val="28"/>
        </w:rPr>
        <w:t xml:space="preserve"> các mục tiêu, nhiệm vụ chủ yếu của Quy hoạch đề ra.</w:t>
      </w:r>
    </w:p>
    <w:p w14:paraId="239AA114" w14:textId="17B690EC" w:rsidR="00D065F0" w:rsidRPr="00D065F0" w:rsidRDefault="00D065F0" w:rsidP="00D065F0">
      <w:pPr>
        <w:ind w:firstLine="720"/>
        <w:jc w:val="both"/>
        <w:rPr>
          <w:sz w:val="28"/>
          <w:szCs w:val="28"/>
        </w:rPr>
      </w:pPr>
      <w:r w:rsidRPr="00D065F0">
        <w:rPr>
          <w:sz w:val="28"/>
          <w:szCs w:val="28"/>
        </w:rPr>
        <w:t xml:space="preserve">Căn cứ các nội dung kết quả nêu trên, Ban Kinh tế </w:t>
      </w:r>
      <w:r w:rsidR="00473A05">
        <w:rPr>
          <w:sz w:val="28"/>
          <w:szCs w:val="28"/>
        </w:rPr>
        <w:t xml:space="preserve">- </w:t>
      </w:r>
      <w:r w:rsidRPr="00D065F0">
        <w:rPr>
          <w:sz w:val="28"/>
          <w:szCs w:val="28"/>
        </w:rPr>
        <w:t xml:space="preserve">ngân sách đề nghị Hội đồng nhân dân tỉnh xem xét ban hành Nghị quyết </w:t>
      </w:r>
      <w:r>
        <w:rPr>
          <w:sz w:val="28"/>
          <w:szCs w:val="28"/>
        </w:rPr>
        <w:t>“</w:t>
      </w:r>
      <w:r w:rsidRPr="00D449A5">
        <w:rPr>
          <w:sz w:val="28"/>
          <w:szCs w:val="28"/>
          <w:lang w:val="vi-VN"/>
        </w:rPr>
        <w:t xml:space="preserve">Điều chỉnh Quy hoạch Tài nguyên nước tỉnh Hà Tĩnh đến năm 2025, tầm nhìn đến </w:t>
      </w:r>
      <w:r w:rsidR="002110EC">
        <w:rPr>
          <w:sz w:val="28"/>
          <w:szCs w:val="28"/>
          <w:lang w:val="vi-VN"/>
        </w:rPr>
        <w:t xml:space="preserve">năm </w:t>
      </w:r>
      <w:r w:rsidRPr="00D449A5">
        <w:rPr>
          <w:sz w:val="28"/>
          <w:szCs w:val="28"/>
          <w:lang w:val="vi-VN"/>
        </w:rPr>
        <w:t>2035</w:t>
      </w:r>
      <w:r>
        <w:rPr>
          <w:sz w:val="28"/>
          <w:szCs w:val="28"/>
          <w:lang w:val="vi-VN"/>
        </w:rPr>
        <w:t>”</w:t>
      </w:r>
      <w:r w:rsidRPr="00D065F0">
        <w:rPr>
          <w:sz w:val="28"/>
          <w:szCs w:val="28"/>
        </w:rPr>
        <w:t>./.</w:t>
      </w:r>
    </w:p>
    <w:p w14:paraId="720314F8" w14:textId="77777777" w:rsidR="00C619CD" w:rsidRPr="001A2A52" w:rsidRDefault="00C619CD" w:rsidP="005C21CB">
      <w:pPr>
        <w:jc w:val="both"/>
        <w:rPr>
          <w:lang w:val="sq-AL"/>
        </w:rPr>
      </w:pPr>
    </w:p>
    <w:tbl>
      <w:tblPr>
        <w:tblW w:w="5055" w:type="pct"/>
        <w:tblLook w:val="0000" w:firstRow="0" w:lastRow="0" w:firstColumn="0" w:lastColumn="0" w:noHBand="0" w:noVBand="0"/>
      </w:tblPr>
      <w:tblGrid>
        <w:gridCol w:w="4306"/>
        <w:gridCol w:w="5084"/>
      </w:tblGrid>
      <w:tr w:rsidR="006E7FA3" w:rsidRPr="00445CCF" w14:paraId="7589DC21" w14:textId="77777777" w:rsidTr="00683895">
        <w:trPr>
          <w:trHeight w:val="1169"/>
        </w:trPr>
        <w:tc>
          <w:tcPr>
            <w:tcW w:w="2293" w:type="pct"/>
          </w:tcPr>
          <w:p w14:paraId="7B48654D" w14:textId="77777777" w:rsidR="006E7FA3" w:rsidRPr="00C619CD" w:rsidRDefault="006E7FA3" w:rsidP="005C21CB">
            <w:pPr>
              <w:pStyle w:val="Heading1"/>
              <w:jc w:val="both"/>
              <w:rPr>
                <w:rFonts w:ascii="Times New Roman" w:hAnsi="Times New Roman"/>
                <w:sz w:val="22"/>
                <w:szCs w:val="22"/>
                <w:lang w:val="vi-VN"/>
              </w:rPr>
            </w:pPr>
            <w:r w:rsidRPr="00C619CD">
              <w:rPr>
                <w:rFonts w:ascii="Times New Roman" w:hAnsi="Times New Roman"/>
                <w:i/>
                <w:iCs/>
                <w:sz w:val="22"/>
                <w:szCs w:val="22"/>
                <w:lang w:val="vi-VN"/>
              </w:rPr>
              <w:t>Nơi nhận:</w:t>
            </w:r>
          </w:p>
          <w:p w14:paraId="23633AE1" w14:textId="77777777"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TT Tỉnh ủy, HĐND tỉnh (</w:t>
            </w:r>
            <w:r w:rsidRPr="00C619CD">
              <w:rPr>
                <w:rFonts w:ascii="Times New Roman" w:hAnsi="Times New Roman"/>
                <w:b w:val="0"/>
                <w:i/>
                <w:sz w:val="22"/>
                <w:szCs w:val="22"/>
                <w:lang w:val="vi-VN"/>
              </w:rPr>
              <w:t>b/c</w:t>
            </w:r>
            <w:r w:rsidRPr="00C619CD">
              <w:rPr>
                <w:rFonts w:ascii="Times New Roman" w:hAnsi="Times New Roman"/>
                <w:b w:val="0"/>
                <w:sz w:val="22"/>
                <w:szCs w:val="22"/>
                <w:lang w:val="vi-VN"/>
              </w:rPr>
              <w:t>);</w:t>
            </w:r>
          </w:p>
          <w:p w14:paraId="30D67F9D" w14:textId="77777777"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UBND tỉnh; UBMTTQ tỉnh;</w:t>
            </w:r>
          </w:p>
          <w:p w14:paraId="2FEA7484" w14:textId="77777777"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Các đại biểu HĐND tỉnh khóa XVII;</w:t>
            </w:r>
          </w:p>
          <w:p w14:paraId="5084B48F" w14:textId="77777777"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xml:space="preserve">- Các đại biểu tham dự kỳ họp thứ </w:t>
            </w:r>
            <w:r w:rsidR="00A604F0">
              <w:rPr>
                <w:rFonts w:ascii="Times New Roman" w:hAnsi="Times New Roman"/>
                <w:b w:val="0"/>
                <w:sz w:val="22"/>
                <w:szCs w:val="22"/>
                <w:lang w:val="vi-VN"/>
              </w:rPr>
              <w:t>7</w:t>
            </w:r>
            <w:r w:rsidRPr="00C619CD">
              <w:rPr>
                <w:rFonts w:ascii="Times New Roman" w:hAnsi="Times New Roman"/>
                <w:b w:val="0"/>
                <w:sz w:val="22"/>
                <w:szCs w:val="22"/>
                <w:lang w:val="vi-VN"/>
              </w:rPr>
              <w:t>;</w:t>
            </w:r>
          </w:p>
          <w:p w14:paraId="0E0FAC2B" w14:textId="77777777"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Văn phòng HĐND tỉnh;</w:t>
            </w:r>
          </w:p>
          <w:p w14:paraId="0A4C9569" w14:textId="77777777" w:rsidR="006E7FA3" w:rsidRPr="00C619CD" w:rsidRDefault="006E7FA3" w:rsidP="005C21CB">
            <w:pPr>
              <w:pStyle w:val="Heading1"/>
              <w:jc w:val="both"/>
              <w:rPr>
                <w:rFonts w:ascii="Times New Roman" w:hAnsi="Times New Roman"/>
                <w:b w:val="0"/>
                <w:sz w:val="22"/>
                <w:szCs w:val="22"/>
                <w:lang w:val="vi-VN"/>
              </w:rPr>
            </w:pPr>
            <w:r w:rsidRPr="00C619CD">
              <w:rPr>
                <w:rFonts w:ascii="Times New Roman" w:hAnsi="Times New Roman"/>
                <w:b w:val="0"/>
                <w:sz w:val="22"/>
                <w:szCs w:val="22"/>
                <w:lang w:val="vi-VN"/>
              </w:rPr>
              <w:t>- Lưu: VT, CV KTNS. TQĐ150b.</w:t>
            </w:r>
          </w:p>
          <w:p w14:paraId="370CA1EE" w14:textId="77777777" w:rsidR="006E7FA3" w:rsidRPr="00C619CD" w:rsidRDefault="006E7FA3" w:rsidP="005C21CB">
            <w:pPr>
              <w:rPr>
                <w:sz w:val="22"/>
                <w:szCs w:val="22"/>
                <w:lang w:val="da-DK"/>
              </w:rPr>
            </w:pPr>
            <w:r w:rsidRPr="00C619CD">
              <w:rPr>
                <w:sz w:val="22"/>
                <w:szCs w:val="22"/>
                <w:lang w:val="nb-NO"/>
              </w:rPr>
              <w:t>Gửi: Văn bản giấy và điện tử.</w:t>
            </w:r>
          </w:p>
        </w:tc>
        <w:tc>
          <w:tcPr>
            <w:tcW w:w="2707" w:type="pct"/>
          </w:tcPr>
          <w:p w14:paraId="7AACF78E" w14:textId="763C34D4" w:rsidR="006E7FA3" w:rsidRPr="00D065F0" w:rsidRDefault="006E7FA3" w:rsidP="005C21CB">
            <w:pPr>
              <w:jc w:val="center"/>
              <w:rPr>
                <w:b/>
                <w:sz w:val="28"/>
                <w:szCs w:val="28"/>
                <w:lang w:val="da-DK"/>
              </w:rPr>
            </w:pPr>
            <w:r w:rsidRPr="00D065F0">
              <w:rPr>
                <w:b/>
                <w:sz w:val="28"/>
                <w:szCs w:val="28"/>
                <w:lang w:val="da-DK"/>
              </w:rPr>
              <w:t xml:space="preserve">TM. BAN KINH TẾ </w:t>
            </w:r>
            <w:r w:rsidR="00473A05">
              <w:rPr>
                <w:b/>
                <w:sz w:val="28"/>
                <w:szCs w:val="28"/>
                <w:lang w:val="da-DK"/>
              </w:rPr>
              <w:t xml:space="preserve">- </w:t>
            </w:r>
            <w:r w:rsidRPr="00D065F0">
              <w:rPr>
                <w:b/>
                <w:sz w:val="28"/>
                <w:szCs w:val="28"/>
                <w:lang w:val="da-DK"/>
              </w:rPr>
              <w:t>NGÂN SÁCH</w:t>
            </w:r>
          </w:p>
          <w:p w14:paraId="58A20975" w14:textId="77777777" w:rsidR="006E7FA3" w:rsidRPr="00D065F0" w:rsidRDefault="006E7FA3" w:rsidP="005C21CB">
            <w:pPr>
              <w:jc w:val="center"/>
              <w:rPr>
                <w:b/>
                <w:sz w:val="28"/>
                <w:szCs w:val="28"/>
                <w:lang w:val="da-DK"/>
              </w:rPr>
            </w:pPr>
            <w:r w:rsidRPr="00D065F0">
              <w:rPr>
                <w:b/>
                <w:sz w:val="28"/>
                <w:szCs w:val="28"/>
                <w:lang w:val="da-DK"/>
              </w:rPr>
              <w:t>TRƯỞNG BAN</w:t>
            </w:r>
          </w:p>
          <w:p w14:paraId="5B51A58B" w14:textId="77777777" w:rsidR="006E7FA3" w:rsidRPr="00D065F0" w:rsidRDefault="006E7FA3" w:rsidP="005C21CB">
            <w:pPr>
              <w:jc w:val="center"/>
              <w:rPr>
                <w:sz w:val="28"/>
                <w:szCs w:val="28"/>
                <w:lang w:val="da-DK"/>
              </w:rPr>
            </w:pPr>
          </w:p>
          <w:p w14:paraId="6648AFBE" w14:textId="77777777" w:rsidR="006E7FA3" w:rsidRPr="00D065F0" w:rsidRDefault="006E7FA3" w:rsidP="005C21CB">
            <w:pPr>
              <w:jc w:val="center"/>
              <w:rPr>
                <w:b/>
                <w:sz w:val="28"/>
                <w:szCs w:val="28"/>
                <w:lang w:val="vi-VN"/>
              </w:rPr>
            </w:pPr>
          </w:p>
          <w:p w14:paraId="0D8AFB98" w14:textId="12BF86B3" w:rsidR="006E7FA3" w:rsidRPr="00FD0509" w:rsidRDefault="00FD0509" w:rsidP="00FD0509">
            <w:pPr>
              <w:jc w:val="center"/>
              <w:rPr>
                <w:i/>
                <w:lang w:val="sv-SE"/>
              </w:rPr>
            </w:pPr>
            <w:r>
              <w:rPr>
                <w:i/>
                <w:lang w:val="sv-SE"/>
              </w:rPr>
              <w:t>(đã ký)</w:t>
            </w:r>
            <w:bookmarkStart w:id="1" w:name="_GoBack"/>
            <w:bookmarkEnd w:id="1"/>
          </w:p>
          <w:p w14:paraId="27E2BB74" w14:textId="77777777" w:rsidR="00A604F0" w:rsidRPr="00D065F0" w:rsidRDefault="00A604F0" w:rsidP="005C21CB">
            <w:pPr>
              <w:jc w:val="center"/>
              <w:rPr>
                <w:b/>
                <w:sz w:val="28"/>
                <w:szCs w:val="28"/>
                <w:lang w:val="vi-VN"/>
              </w:rPr>
            </w:pPr>
          </w:p>
          <w:p w14:paraId="403E24B0" w14:textId="77777777" w:rsidR="006E7FA3" w:rsidRPr="00D065F0" w:rsidRDefault="006E7FA3" w:rsidP="005C21CB">
            <w:pPr>
              <w:jc w:val="center"/>
              <w:rPr>
                <w:b/>
                <w:sz w:val="28"/>
                <w:szCs w:val="28"/>
                <w:lang w:val="da-DK"/>
              </w:rPr>
            </w:pPr>
          </w:p>
          <w:p w14:paraId="2B123BB8" w14:textId="77777777" w:rsidR="006E7FA3" w:rsidRPr="00D065F0" w:rsidRDefault="006E7FA3" w:rsidP="005C21CB">
            <w:pPr>
              <w:jc w:val="center"/>
              <w:rPr>
                <w:sz w:val="28"/>
                <w:szCs w:val="28"/>
                <w:lang w:val="es-PR"/>
              </w:rPr>
            </w:pPr>
            <w:r w:rsidRPr="00D065F0">
              <w:rPr>
                <w:b/>
                <w:sz w:val="28"/>
                <w:szCs w:val="28"/>
                <w:lang w:val="es-PR"/>
              </w:rPr>
              <w:t>Trần Viết Hậu</w:t>
            </w:r>
          </w:p>
        </w:tc>
      </w:tr>
    </w:tbl>
    <w:p w14:paraId="16BBBBCA" w14:textId="0D1067CA" w:rsidR="006D3116" w:rsidRPr="001A2A52" w:rsidRDefault="006D3116" w:rsidP="00BA61F0">
      <w:pPr>
        <w:spacing w:after="200" w:line="276" w:lineRule="auto"/>
        <w:rPr>
          <w:b/>
          <w:sz w:val="2"/>
          <w:szCs w:val="2"/>
          <w:lang w:val="vi-VN"/>
        </w:rPr>
      </w:pPr>
    </w:p>
    <w:sectPr w:rsidR="006D3116" w:rsidRPr="001A2A52" w:rsidSect="00907860">
      <w:footerReference w:type="default" r:id="rId8"/>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03793" w14:textId="77777777" w:rsidR="00784712" w:rsidRDefault="00784712" w:rsidP="006E7FA3">
      <w:r>
        <w:separator/>
      </w:r>
    </w:p>
  </w:endnote>
  <w:endnote w:type="continuationSeparator" w:id="0">
    <w:p w14:paraId="48134128" w14:textId="77777777" w:rsidR="00784712" w:rsidRDefault="00784712"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H">
    <w:charset w:val="00"/>
    <w:family w:val="auto"/>
    <w:pitch w:val="variable"/>
    <w:sig w:usb0="E00002FF" w:usb1="5000785B" w:usb2="00000000" w:usb3="00000000" w:csb0="0000019F" w:csb1="00000000"/>
  </w:font>
  <w:font w:name=".VnTime">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006428"/>
      <w:docPartObj>
        <w:docPartGallery w:val="Page Numbers (Bottom of Page)"/>
        <w:docPartUnique/>
      </w:docPartObj>
    </w:sdtPr>
    <w:sdtEndPr>
      <w:rPr>
        <w:noProof/>
      </w:rPr>
    </w:sdtEndPr>
    <w:sdtContent>
      <w:p w14:paraId="31945E38" w14:textId="77777777" w:rsidR="00F45687" w:rsidRDefault="00F45687">
        <w:pPr>
          <w:pStyle w:val="Footer"/>
          <w:jc w:val="center"/>
        </w:pPr>
        <w:r>
          <w:fldChar w:fldCharType="begin"/>
        </w:r>
        <w:r>
          <w:instrText xml:space="preserve"> PAGE   \* MERGEFORMAT </w:instrText>
        </w:r>
        <w:r>
          <w:fldChar w:fldCharType="separate"/>
        </w:r>
        <w:r w:rsidR="00FD0509">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444B8" w14:textId="77777777" w:rsidR="00784712" w:rsidRDefault="00784712" w:rsidP="006E7FA3">
      <w:r>
        <w:separator/>
      </w:r>
    </w:p>
  </w:footnote>
  <w:footnote w:type="continuationSeparator" w:id="0">
    <w:p w14:paraId="7C8DC21E" w14:textId="77777777" w:rsidR="00784712" w:rsidRDefault="00784712" w:rsidP="006E7FA3">
      <w:r>
        <w:continuationSeparator/>
      </w:r>
    </w:p>
  </w:footnote>
  <w:footnote w:id="1">
    <w:p w14:paraId="734953E3" w14:textId="631A45C3" w:rsidR="00FC55ED" w:rsidRPr="00BA386D" w:rsidRDefault="00FC55ED" w:rsidP="00FC55ED">
      <w:pPr>
        <w:jc w:val="both"/>
        <w:rPr>
          <w:sz w:val="20"/>
          <w:szCs w:val="20"/>
        </w:rPr>
      </w:pPr>
      <w:r w:rsidRPr="00BA386D">
        <w:rPr>
          <w:sz w:val="20"/>
          <w:szCs w:val="20"/>
          <w:vertAlign w:val="superscript"/>
        </w:rPr>
        <w:footnoteRef/>
      </w:r>
      <w:r w:rsidRPr="00BA386D">
        <w:rPr>
          <w:sz w:val="20"/>
          <w:szCs w:val="20"/>
        </w:rPr>
        <w:t xml:space="preserve"> </w:t>
      </w:r>
      <w:r w:rsidR="00BA386D" w:rsidRPr="00BA386D">
        <w:rPr>
          <w:bCs/>
          <w:sz w:val="20"/>
          <w:szCs w:val="20"/>
        </w:rPr>
        <w:t>Theo quy định tại điểm c khoản 1 Điều 21 Luật Tài nguyên nước số 17/2012/QH13 ngày 21/6/2012: Ủy ban nhân dân cấp tỉnh tổ chức lập quy hoạch tài nguyên nước của tỉnh, thành phố trực thuộc trung ương trình Hội đồng nhân dân cùng cấp thông qua sau khi có ý kiến bằng văn bản của Bộ Tài nguyên và Môi trường.</w:t>
      </w:r>
    </w:p>
  </w:footnote>
  <w:footnote w:id="2">
    <w:p w14:paraId="2962AACD" w14:textId="77777777" w:rsidR="00ED59A3" w:rsidRPr="001A36A6" w:rsidRDefault="00ED59A3" w:rsidP="00ED59A3">
      <w:pPr>
        <w:jc w:val="both"/>
        <w:rPr>
          <w:rFonts w:eastAsia="Times New Roman"/>
          <w:sz w:val="20"/>
          <w:szCs w:val="20"/>
          <w:lang w:val="vi-VN"/>
        </w:rPr>
      </w:pPr>
      <w:r w:rsidRPr="00BA386D">
        <w:rPr>
          <w:sz w:val="20"/>
          <w:szCs w:val="20"/>
          <w:vertAlign w:val="superscript"/>
        </w:rPr>
        <w:footnoteRef/>
      </w:r>
      <w:r w:rsidRPr="00BA386D">
        <w:rPr>
          <w:sz w:val="20"/>
          <w:szCs w:val="20"/>
        </w:rPr>
        <w:t xml:space="preserve"> </w:t>
      </w:r>
      <w:r w:rsidRPr="001A36A6">
        <w:rPr>
          <w:rFonts w:eastAsia="Times New Roman"/>
          <w:sz w:val="20"/>
          <w:szCs w:val="20"/>
          <w:lang w:val="vi-VN"/>
        </w:rPr>
        <w:t>Quyết định số 1032/QĐ-UBND ngày 18/4/2017 của UBND tỉnh về việc phê duyệt Đề cương nhiệm vụ và dự toán kinh phí điều chỉnh quy hoạch tài nguyên nước tỉnh Hà Tĩnh đến năm 2025, tầm nhìn đến năm 2035</w:t>
      </w:r>
      <w:r>
        <w:rPr>
          <w:rFonts w:eastAsia="Times New Roman"/>
          <w:sz w:val="20"/>
          <w:szCs w:val="20"/>
          <w:lang w:val="vi-VN"/>
        </w:rPr>
        <w:t>.</w:t>
      </w:r>
    </w:p>
  </w:footnote>
  <w:footnote w:id="3">
    <w:p w14:paraId="493F3BBC" w14:textId="77777777" w:rsidR="00ED59A3" w:rsidRPr="001A36A6" w:rsidRDefault="00ED59A3" w:rsidP="00ED59A3">
      <w:pPr>
        <w:jc w:val="both"/>
        <w:rPr>
          <w:rFonts w:eastAsia="Times New Roman"/>
          <w:sz w:val="20"/>
          <w:szCs w:val="20"/>
          <w:lang w:val="vi-VN"/>
        </w:rPr>
      </w:pPr>
      <w:r w:rsidRPr="00BA386D">
        <w:rPr>
          <w:sz w:val="20"/>
          <w:szCs w:val="20"/>
          <w:vertAlign w:val="superscript"/>
        </w:rPr>
        <w:footnoteRef/>
      </w:r>
      <w:r w:rsidRPr="00BA386D">
        <w:rPr>
          <w:sz w:val="20"/>
          <w:szCs w:val="20"/>
        </w:rPr>
        <w:t xml:space="preserve"> </w:t>
      </w:r>
      <w:r w:rsidRPr="001A36A6">
        <w:rPr>
          <w:rFonts w:eastAsia="Times New Roman"/>
          <w:sz w:val="20"/>
          <w:szCs w:val="20"/>
          <w:lang w:val="vi-VN"/>
        </w:rPr>
        <w:t>Phòng thí nghiệm trọng điểm quốc gia về động lực học sông biển - Viện Khoa học thủy lợi Việt Nam</w:t>
      </w:r>
      <w:r>
        <w:rPr>
          <w:rFonts w:eastAsia="Times New Roman"/>
          <w:sz w:val="20"/>
          <w:szCs w:val="20"/>
          <w:lang w:val="vi-VN"/>
        </w:rPr>
        <w:t>.</w:t>
      </w:r>
    </w:p>
  </w:footnote>
  <w:footnote w:id="4">
    <w:p w14:paraId="7BFAA009" w14:textId="054E0D5D" w:rsidR="002B577A" w:rsidRPr="001A36A6" w:rsidRDefault="002B577A" w:rsidP="002B577A">
      <w:pPr>
        <w:jc w:val="both"/>
        <w:rPr>
          <w:rFonts w:eastAsia="Times New Roman"/>
          <w:sz w:val="20"/>
          <w:szCs w:val="20"/>
          <w:lang w:val="vi-VN"/>
        </w:rPr>
      </w:pPr>
      <w:r w:rsidRPr="00BA386D">
        <w:rPr>
          <w:sz w:val="20"/>
          <w:szCs w:val="20"/>
          <w:vertAlign w:val="superscript"/>
        </w:rPr>
        <w:footnoteRef/>
      </w:r>
      <w:r w:rsidRPr="00BA386D">
        <w:rPr>
          <w:sz w:val="20"/>
          <w:szCs w:val="20"/>
        </w:rPr>
        <w:t xml:space="preserve"> </w:t>
      </w:r>
      <w:r>
        <w:rPr>
          <w:rFonts w:eastAsia="Times New Roman"/>
          <w:sz w:val="20"/>
          <w:szCs w:val="20"/>
          <w:lang w:val="vi-VN"/>
        </w:rPr>
        <w:t>Công văn 3267/BTNMT-TNN ngày 21/6/2018.</w:t>
      </w:r>
    </w:p>
  </w:footnote>
  <w:footnote w:id="5">
    <w:p w14:paraId="23DEAF2E" w14:textId="77777777" w:rsidR="002B577A" w:rsidRPr="001A36A6" w:rsidRDefault="002B577A" w:rsidP="002B577A">
      <w:pPr>
        <w:jc w:val="both"/>
        <w:rPr>
          <w:rFonts w:eastAsia="Times New Roman"/>
          <w:sz w:val="20"/>
          <w:szCs w:val="20"/>
          <w:lang w:val="vi-VN"/>
        </w:rPr>
      </w:pPr>
      <w:r w:rsidRPr="00BA386D">
        <w:rPr>
          <w:sz w:val="20"/>
          <w:szCs w:val="20"/>
          <w:vertAlign w:val="superscript"/>
        </w:rPr>
        <w:footnoteRef/>
      </w:r>
      <w:r w:rsidRPr="00BA386D">
        <w:rPr>
          <w:sz w:val="20"/>
          <w:szCs w:val="20"/>
        </w:rPr>
        <w:t xml:space="preserve"> </w:t>
      </w:r>
      <w:r>
        <w:rPr>
          <w:rFonts w:eastAsia="Times New Roman"/>
          <w:sz w:val="20"/>
          <w:szCs w:val="20"/>
          <w:lang w:val="vi-VN"/>
        </w:rPr>
        <w:t>Công văn 1368/TNN-QHĐT ngày 22/6/2018.</w:t>
      </w:r>
    </w:p>
  </w:footnote>
  <w:footnote w:id="6">
    <w:p w14:paraId="69D91BB6" w14:textId="6E124BA6" w:rsidR="00F121DA" w:rsidRPr="00BA386D" w:rsidRDefault="00AE3D7D" w:rsidP="00F121DA">
      <w:pPr>
        <w:jc w:val="both"/>
        <w:rPr>
          <w:sz w:val="20"/>
          <w:szCs w:val="20"/>
        </w:rPr>
      </w:pPr>
      <w:r w:rsidRPr="00BA386D">
        <w:rPr>
          <w:sz w:val="20"/>
          <w:szCs w:val="20"/>
          <w:vertAlign w:val="superscript"/>
        </w:rPr>
        <w:footnoteRef/>
      </w:r>
      <w:r w:rsidRPr="00BA386D">
        <w:rPr>
          <w:sz w:val="20"/>
          <w:szCs w:val="20"/>
        </w:rPr>
        <w:t xml:space="preserve"> </w:t>
      </w:r>
      <w:r w:rsidR="00F121DA" w:rsidRPr="00BA386D">
        <w:rPr>
          <w:sz w:val="20"/>
          <w:szCs w:val="20"/>
        </w:rPr>
        <w:t xml:space="preserve">Luật Tài nguyên nước năm 2012; Nghị định số 201/2013/NĐ-CP ngày 27/11/2013 của Chính phủ quy định chi tiết một số điều của Luật Tài nguyên nước; </w:t>
      </w:r>
      <w:r w:rsidR="003E21E2" w:rsidRPr="00BA386D">
        <w:rPr>
          <w:sz w:val="20"/>
          <w:szCs w:val="20"/>
        </w:rPr>
        <w:t>Quyết định số 1786/QĐ-TTg, ngày 27 tháng 11 năm 2012 của Thủ tướng Chính phủ về việc Quy hoạch tổng thể phát triển kinh tế - xã hội tỉnh Hà Tĩnh đến năm 2020, tầm nhìn đến năm 2050;</w:t>
      </w:r>
      <w:r w:rsidR="00F121DA" w:rsidRPr="00BA386D">
        <w:rPr>
          <w:sz w:val="20"/>
          <w:szCs w:val="20"/>
        </w:rPr>
        <w:t>Thông tư số 42/2015/TT-BTNMT ngày 29/9/2015 của Bộ Tài nguyên và Môi trường quy định kỹ thuật lập quy hoạch tài nguyên nước;</w:t>
      </w:r>
      <w:r w:rsidR="003E21E2" w:rsidRPr="003E21E2">
        <w:t xml:space="preserve"> </w:t>
      </w:r>
      <w:r w:rsidR="003E21E2" w:rsidRPr="003E21E2">
        <w:rPr>
          <w:sz w:val="20"/>
          <w:szCs w:val="20"/>
        </w:rPr>
        <w:t>Thông tư số 05/2015/TT-BKHĐT ngày 31/10/2013 của Bộ Kế hoạch và Đầu tư về Hướng dẫn tổ chức lập, thẩm định, phê duyệt, điều chỉnh và công bố quy hoạch tổng thể phát triển KT-XH, quy hoạch ngành, lĩnh vực và sản phẩm chủ yế</w:t>
      </w:r>
      <w:r w:rsidR="003E21E2">
        <w:rPr>
          <w:sz w:val="20"/>
          <w:szCs w:val="20"/>
        </w:rPr>
        <w:t>u;.</w:t>
      </w:r>
      <w:r w:rsidRPr="00BA386D">
        <w:rPr>
          <w:sz w:val="20"/>
          <w:szCs w:val="20"/>
        </w:rPr>
        <w:t>..</w:t>
      </w:r>
    </w:p>
  </w:footnote>
  <w:footnote w:id="7">
    <w:p w14:paraId="3C28F9A2" w14:textId="239D154B" w:rsidR="00941EFB" w:rsidRPr="00BA386D" w:rsidRDefault="00941EFB" w:rsidP="00941EFB">
      <w:pPr>
        <w:jc w:val="both"/>
        <w:rPr>
          <w:sz w:val="20"/>
          <w:szCs w:val="20"/>
        </w:rPr>
      </w:pPr>
      <w:r w:rsidRPr="00BA386D">
        <w:rPr>
          <w:sz w:val="20"/>
          <w:szCs w:val="20"/>
          <w:vertAlign w:val="superscript"/>
        </w:rPr>
        <w:footnoteRef/>
      </w:r>
      <w:r w:rsidRPr="00BA386D">
        <w:rPr>
          <w:sz w:val="20"/>
          <w:szCs w:val="20"/>
        </w:rPr>
        <w:t xml:space="preserve"> Thông tư số 42/2015/TT-BTNMT ngày 29/9/2015 của Bộ Tài nguyên và Môi trường quy định kỹ thuật lập quy hoạch tài nguyên nước;</w:t>
      </w:r>
      <w:r w:rsidRPr="003E21E2">
        <w:t xml:space="preserve"> </w:t>
      </w:r>
      <w:r w:rsidRPr="003E21E2">
        <w:rPr>
          <w:sz w:val="20"/>
          <w:szCs w:val="20"/>
        </w:rPr>
        <w:t>Thông tư số 05/2015/TT-BKHĐT ngày 31/10/2013 của Bộ Kế hoạch và Đầu tư về Hướng dẫn tổ chức lập, thẩm định, phê duyệt, điều chỉnh và công bố quy hoạch tổng thể phát triển KT-XH, quy hoạch ngành, lĩnh vực và sản phẩm chủ yế</w:t>
      </w:r>
      <w:r>
        <w:rPr>
          <w:sz w:val="20"/>
          <w:szCs w:val="20"/>
        </w:rPr>
        <w:t>u.</w:t>
      </w:r>
    </w:p>
  </w:footnote>
  <w:footnote w:id="8">
    <w:p w14:paraId="7DC15A97" w14:textId="32EB1D1F" w:rsidR="007F749B" w:rsidRPr="00BA386D" w:rsidRDefault="007F749B" w:rsidP="007F749B">
      <w:pPr>
        <w:jc w:val="both"/>
        <w:rPr>
          <w:sz w:val="20"/>
          <w:szCs w:val="20"/>
        </w:rPr>
      </w:pPr>
      <w:r w:rsidRPr="00BA386D">
        <w:rPr>
          <w:sz w:val="20"/>
          <w:szCs w:val="20"/>
          <w:vertAlign w:val="superscript"/>
        </w:rPr>
        <w:footnoteRef/>
      </w:r>
      <w:r w:rsidRPr="007F749B">
        <w:rPr>
          <w:sz w:val="20"/>
          <w:szCs w:val="20"/>
        </w:rPr>
        <w:t xml:space="preserve"> Giai đoạn từ 2018 đến 2025: 86,0 tỷ đồng; Giai đoạn từ 2020 đến 2035: 52,5 tỷ đồng.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13DD8"/>
    <w:rsid w:val="000256A1"/>
    <w:rsid w:val="00037E90"/>
    <w:rsid w:val="000425F8"/>
    <w:rsid w:val="00047EF1"/>
    <w:rsid w:val="00050538"/>
    <w:rsid w:val="00054CEF"/>
    <w:rsid w:val="00055F97"/>
    <w:rsid w:val="00061BF3"/>
    <w:rsid w:val="00062665"/>
    <w:rsid w:val="00066E04"/>
    <w:rsid w:val="00070F1A"/>
    <w:rsid w:val="00070F4C"/>
    <w:rsid w:val="00075822"/>
    <w:rsid w:val="000954BA"/>
    <w:rsid w:val="000B18C6"/>
    <w:rsid w:val="000B3EC5"/>
    <w:rsid w:val="000C1FA0"/>
    <w:rsid w:val="000C5CEE"/>
    <w:rsid w:val="000D250A"/>
    <w:rsid w:val="000E13BA"/>
    <w:rsid w:val="000E400A"/>
    <w:rsid w:val="000F099D"/>
    <w:rsid w:val="000F3AFC"/>
    <w:rsid w:val="000F4C7E"/>
    <w:rsid w:val="000F4E05"/>
    <w:rsid w:val="000F5C5C"/>
    <w:rsid w:val="000F64D9"/>
    <w:rsid w:val="000F7F4E"/>
    <w:rsid w:val="00103863"/>
    <w:rsid w:val="00106A5F"/>
    <w:rsid w:val="00110172"/>
    <w:rsid w:val="001147D3"/>
    <w:rsid w:val="00116D9A"/>
    <w:rsid w:val="00126C62"/>
    <w:rsid w:val="00130A77"/>
    <w:rsid w:val="00131018"/>
    <w:rsid w:val="00133BC1"/>
    <w:rsid w:val="00136C72"/>
    <w:rsid w:val="0014118D"/>
    <w:rsid w:val="001477F8"/>
    <w:rsid w:val="00166998"/>
    <w:rsid w:val="00166A69"/>
    <w:rsid w:val="00167829"/>
    <w:rsid w:val="00171325"/>
    <w:rsid w:val="00176DAB"/>
    <w:rsid w:val="00177909"/>
    <w:rsid w:val="001A08DF"/>
    <w:rsid w:val="001A2A52"/>
    <w:rsid w:val="001A36A6"/>
    <w:rsid w:val="001A6C96"/>
    <w:rsid w:val="001B4CFE"/>
    <w:rsid w:val="001E1B58"/>
    <w:rsid w:val="001E2BE2"/>
    <w:rsid w:val="0020157C"/>
    <w:rsid w:val="002110EC"/>
    <w:rsid w:val="002216C5"/>
    <w:rsid w:val="002227E5"/>
    <w:rsid w:val="00246299"/>
    <w:rsid w:val="00246C1B"/>
    <w:rsid w:val="0025146F"/>
    <w:rsid w:val="002616A2"/>
    <w:rsid w:val="00261DD5"/>
    <w:rsid w:val="00265E81"/>
    <w:rsid w:val="00285F7E"/>
    <w:rsid w:val="002A483F"/>
    <w:rsid w:val="002B577A"/>
    <w:rsid w:val="002B7B4B"/>
    <w:rsid w:val="002C0AF0"/>
    <w:rsid w:val="002C47C0"/>
    <w:rsid w:val="002D415C"/>
    <w:rsid w:val="002D685C"/>
    <w:rsid w:val="002E19F9"/>
    <w:rsid w:val="002E45C8"/>
    <w:rsid w:val="002E6301"/>
    <w:rsid w:val="002F0FF8"/>
    <w:rsid w:val="002F1661"/>
    <w:rsid w:val="002F4711"/>
    <w:rsid w:val="00305272"/>
    <w:rsid w:val="00306A5E"/>
    <w:rsid w:val="003137EA"/>
    <w:rsid w:val="00322377"/>
    <w:rsid w:val="0033210E"/>
    <w:rsid w:val="0034010B"/>
    <w:rsid w:val="00341B9E"/>
    <w:rsid w:val="00346D63"/>
    <w:rsid w:val="00350426"/>
    <w:rsid w:val="00365AC4"/>
    <w:rsid w:val="00382731"/>
    <w:rsid w:val="00386545"/>
    <w:rsid w:val="00386EBE"/>
    <w:rsid w:val="00387D7F"/>
    <w:rsid w:val="003A0488"/>
    <w:rsid w:val="003B0A87"/>
    <w:rsid w:val="003B27A1"/>
    <w:rsid w:val="003B6BF7"/>
    <w:rsid w:val="003C14F2"/>
    <w:rsid w:val="003C34E4"/>
    <w:rsid w:val="003D371C"/>
    <w:rsid w:val="003E21E2"/>
    <w:rsid w:val="003F15A0"/>
    <w:rsid w:val="0041291C"/>
    <w:rsid w:val="00432355"/>
    <w:rsid w:val="00433045"/>
    <w:rsid w:val="004370E6"/>
    <w:rsid w:val="00440F05"/>
    <w:rsid w:val="00442285"/>
    <w:rsid w:val="0044486A"/>
    <w:rsid w:val="004454EE"/>
    <w:rsid w:val="00445CCF"/>
    <w:rsid w:val="0045075E"/>
    <w:rsid w:val="00455F1B"/>
    <w:rsid w:val="004736D8"/>
    <w:rsid w:val="00473A05"/>
    <w:rsid w:val="00480164"/>
    <w:rsid w:val="004808C8"/>
    <w:rsid w:val="00487246"/>
    <w:rsid w:val="004930B2"/>
    <w:rsid w:val="004932B0"/>
    <w:rsid w:val="00493CA0"/>
    <w:rsid w:val="004A3BF4"/>
    <w:rsid w:val="004A3E64"/>
    <w:rsid w:val="004A74DE"/>
    <w:rsid w:val="004C482E"/>
    <w:rsid w:val="004C73BF"/>
    <w:rsid w:val="004D1A57"/>
    <w:rsid w:val="004E2178"/>
    <w:rsid w:val="004E21D7"/>
    <w:rsid w:val="004E5CFF"/>
    <w:rsid w:val="004F5766"/>
    <w:rsid w:val="00501D25"/>
    <w:rsid w:val="00502CC4"/>
    <w:rsid w:val="0051101A"/>
    <w:rsid w:val="00512DA5"/>
    <w:rsid w:val="0051300C"/>
    <w:rsid w:val="00516032"/>
    <w:rsid w:val="00517D01"/>
    <w:rsid w:val="0052328F"/>
    <w:rsid w:val="00524E5E"/>
    <w:rsid w:val="00533BEA"/>
    <w:rsid w:val="00534369"/>
    <w:rsid w:val="00535360"/>
    <w:rsid w:val="00540163"/>
    <w:rsid w:val="00542EC4"/>
    <w:rsid w:val="00543500"/>
    <w:rsid w:val="00545756"/>
    <w:rsid w:val="005567E6"/>
    <w:rsid w:val="0056548A"/>
    <w:rsid w:val="00577770"/>
    <w:rsid w:val="00577832"/>
    <w:rsid w:val="00581FC9"/>
    <w:rsid w:val="0059240C"/>
    <w:rsid w:val="00592BDD"/>
    <w:rsid w:val="00594C2C"/>
    <w:rsid w:val="005A33DA"/>
    <w:rsid w:val="005A4171"/>
    <w:rsid w:val="005B0068"/>
    <w:rsid w:val="005B7917"/>
    <w:rsid w:val="005C21CB"/>
    <w:rsid w:val="005C414F"/>
    <w:rsid w:val="005C61F4"/>
    <w:rsid w:val="005D129B"/>
    <w:rsid w:val="005E3514"/>
    <w:rsid w:val="005F4066"/>
    <w:rsid w:val="00621B03"/>
    <w:rsid w:val="0062767B"/>
    <w:rsid w:val="006457B7"/>
    <w:rsid w:val="006531A4"/>
    <w:rsid w:val="00654EBA"/>
    <w:rsid w:val="00673853"/>
    <w:rsid w:val="006739E0"/>
    <w:rsid w:val="006832D9"/>
    <w:rsid w:val="00683895"/>
    <w:rsid w:val="006843C5"/>
    <w:rsid w:val="00686285"/>
    <w:rsid w:val="006A691A"/>
    <w:rsid w:val="006B07F6"/>
    <w:rsid w:val="006B22AB"/>
    <w:rsid w:val="006B27B9"/>
    <w:rsid w:val="006B5CD7"/>
    <w:rsid w:val="006C3807"/>
    <w:rsid w:val="006C6020"/>
    <w:rsid w:val="006C647B"/>
    <w:rsid w:val="006C6CBD"/>
    <w:rsid w:val="006D3116"/>
    <w:rsid w:val="006E17B3"/>
    <w:rsid w:val="006E6742"/>
    <w:rsid w:val="006E7FA3"/>
    <w:rsid w:val="006F2DE3"/>
    <w:rsid w:val="00700976"/>
    <w:rsid w:val="00703852"/>
    <w:rsid w:val="00707C90"/>
    <w:rsid w:val="00707F13"/>
    <w:rsid w:val="00734448"/>
    <w:rsid w:val="0074601A"/>
    <w:rsid w:val="00752AEC"/>
    <w:rsid w:val="00760A7D"/>
    <w:rsid w:val="00760DBB"/>
    <w:rsid w:val="00774198"/>
    <w:rsid w:val="00774471"/>
    <w:rsid w:val="007777E9"/>
    <w:rsid w:val="00777D9B"/>
    <w:rsid w:val="00784712"/>
    <w:rsid w:val="00793B39"/>
    <w:rsid w:val="007A3836"/>
    <w:rsid w:val="007A7791"/>
    <w:rsid w:val="007B2464"/>
    <w:rsid w:val="007B65F8"/>
    <w:rsid w:val="007B7A89"/>
    <w:rsid w:val="007C4593"/>
    <w:rsid w:val="007C534C"/>
    <w:rsid w:val="007D255C"/>
    <w:rsid w:val="007E239A"/>
    <w:rsid w:val="007F3148"/>
    <w:rsid w:val="007F749B"/>
    <w:rsid w:val="008127A0"/>
    <w:rsid w:val="0081457E"/>
    <w:rsid w:val="00816381"/>
    <w:rsid w:val="008165D0"/>
    <w:rsid w:val="008325D1"/>
    <w:rsid w:val="0084210C"/>
    <w:rsid w:val="00842A1C"/>
    <w:rsid w:val="00862069"/>
    <w:rsid w:val="008712B7"/>
    <w:rsid w:val="00880D6A"/>
    <w:rsid w:val="00886067"/>
    <w:rsid w:val="00890AF0"/>
    <w:rsid w:val="008B650C"/>
    <w:rsid w:val="008C59B1"/>
    <w:rsid w:val="008D1A59"/>
    <w:rsid w:val="008D4259"/>
    <w:rsid w:val="008E7CE5"/>
    <w:rsid w:val="008F1074"/>
    <w:rsid w:val="0090152A"/>
    <w:rsid w:val="00907860"/>
    <w:rsid w:val="009173B9"/>
    <w:rsid w:val="0092435F"/>
    <w:rsid w:val="00941EFB"/>
    <w:rsid w:val="009436F5"/>
    <w:rsid w:val="009451C6"/>
    <w:rsid w:val="00950464"/>
    <w:rsid w:val="009623A1"/>
    <w:rsid w:val="00971087"/>
    <w:rsid w:val="009749C6"/>
    <w:rsid w:val="00995B48"/>
    <w:rsid w:val="009B29DB"/>
    <w:rsid w:val="009B5D1E"/>
    <w:rsid w:val="009C3B3B"/>
    <w:rsid w:val="009C640B"/>
    <w:rsid w:val="009E1076"/>
    <w:rsid w:val="009E4140"/>
    <w:rsid w:val="009F6DEA"/>
    <w:rsid w:val="00A02435"/>
    <w:rsid w:val="00A033BD"/>
    <w:rsid w:val="00A0420C"/>
    <w:rsid w:val="00A04294"/>
    <w:rsid w:val="00A078A2"/>
    <w:rsid w:val="00A1135B"/>
    <w:rsid w:val="00A13D1C"/>
    <w:rsid w:val="00A156C8"/>
    <w:rsid w:val="00A20E52"/>
    <w:rsid w:val="00A24430"/>
    <w:rsid w:val="00A26E54"/>
    <w:rsid w:val="00A30DF5"/>
    <w:rsid w:val="00A42F98"/>
    <w:rsid w:val="00A5116C"/>
    <w:rsid w:val="00A53379"/>
    <w:rsid w:val="00A56D69"/>
    <w:rsid w:val="00A604F0"/>
    <w:rsid w:val="00A64F1D"/>
    <w:rsid w:val="00A76A6B"/>
    <w:rsid w:val="00A9127C"/>
    <w:rsid w:val="00A96413"/>
    <w:rsid w:val="00AB1A43"/>
    <w:rsid w:val="00AB1E4E"/>
    <w:rsid w:val="00AB32DE"/>
    <w:rsid w:val="00AC2DAA"/>
    <w:rsid w:val="00AD5D3D"/>
    <w:rsid w:val="00AE2FBA"/>
    <w:rsid w:val="00AE3D7D"/>
    <w:rsid w:val="00AF00D6"/>
    <w:rsid w:val="00AF06CA"/>
    <w:rsid w:val="00AF2FCF"/>
    <w:rsid w:val="00B029B5"/>
    <w:rsid w:val="00B16609"/>
    <w:rsid w:val="00B21872"/>
    <w:rsid w:val="00B30D90"/>
    <w:rsid w:val="00B3556A"/>
    <w:rsid w:val="00B42061"/>
    <w:rsid w:val="00B44DB1"/>
    <w:rsid w:val="00B55511"/>
    <w:rsid w:val="00B62C45"/>
    <w:rsid w:val="00B63FE4"/>
    <w:rsid w:val="00B671B1"/>
    <w:rsid w:val="00B84710"/>
    <w:rsid w:val="00B85A78"/>
    <w:rsid w:val="00B964B0"/>
    <w:rsid w:val="00BA334D"/>
    <w:rsid w:val="00BA345F"/>
    <w:rsid w:val="00BA386D"/>
    <w:rsid w:val="00BA3A62"/>
    <w:rsid w:val="00BA5481"/>
    <w:rsid w:val="00BA61F0"/>
    <w:rsid w:val="00BB1C67"/>
    <w:rsid w:val="00BB32F8"/>
    <w:rsid w:val="00BC1C7E"/>
    <w:rsid w:val="00BD2EAA"/>
    <w:rsid w:val="00BD5428"/>
    <w:rsid w:val="00BD5B8F"/>
    <w:rsid w:val="00BF58E1"/>
    <w:rsid w:val="00BF776F"/>
    <w:rsid w:val="00BF7B7D"/>
    <w:rsid w:val="00C012C8"/>
    <w:rsid w:val="00C05C45"/>
    <w:rsid w:val="00C12DED"/>
    <w:rsid w:val="00C14780"/>
    <w:rsid w:val="00C15CC7"/>
    <w:rsid w:val="00C46FF1"/>
    <w:rsid w:val="00C52992"/>
    <w:rsid w:val="00C55DD3"/>
    <w:rsid w:val="00C619CD"/>
    <w:rsid w:val="00C6672E"/>
    <w:rsid w:val="00C66D44"/>
    <w:rsid w:val="00C7370C"/>
    <w:rsid w:val="00C944F2"/>
    <w:rsid w:val="00CA48FC"/>
    <w:rsid w:val="00CB703C"/>
    <w:rsid w:val="00CC24B8"/>
    <w:rsid w:val="00CC5489"/>
    <w:rsid w:val="00CC67C7"/>
    <w:rsid w:val="00CC7091"/>
    <w:rsid w:val="00CD4725"/>
    <w:rsid w:val="00CD736C"/>
    <w:rsid w:val="00CE0ADE"/>
    <w:rsid w:val="00CE311B"/>
    <w:rsid w:val="00CF38F3"/>
    <w:rsid w:val="00CF75D7"/>
    <w:rsid w:val="00D02577"/>
    <w:rsid w:val="00D065F0"/>
    <w:rsid w:val="00D17147"/>
    <w:rsid w:val="00D21392"/>
    <w:rsid w:val="00D25604"/>
    <w:rsid w:val="00D30A7D"/>
    <w:rsid w:val="00D317EC"/>
    <w:rsid w:val="00D31EB5"/>
    <w:rsid w:val="00D40582"/>
    <w:rsid w:val="00D41A38"/>
    <w:rsid w:val="00D449A5"/>
    <w:rsid w:val="00D5497E"/>
    <w:rsid w:val="00D61D1B"/>
    <w:rsid w:val="00D73708"/>
    <w:rsid w:val="00D77E2B"/>
    <w:rsid w:val="00D90182"/>
    <w:rsid w:val="00D97A54"/>
    <w:rsid w:val="00DA2E23"/>
    <w:rsid w:val="00DA316A"/>
    <w:rsid w:val="00DA77AF"/>
    <w:rsid w:val="00DB03A5"/>
    <w:rsid w:val="00DB5B84"/>
    <w:rsid w:val="00DC466E"/>
    <w:rsid w:val="00DD0B84"/>
    <w:rsid w:val="00DD3159"/>
    <w:rsid w:val="00DE15A7"/>
    <w:rsid w:val="00E050AF"/>
    <w:rsid w:val="00E23AB4"/>
    <w:rsid w:val="00E3029D"/>
    <w:rsid w:val="00E50B35"/>
    <w:rsid w:val="00E606DA"/>
    <w:rsid w:val="00E626F5"/>
    <w:rsid w:val="00E62962"/>
    <w:rsid w:val="00E80489"/>
    <w:rsid w:val="00EA16C9"/>
    <w:rsid w:val="00EC1327"/>
    <w:rsid w:val="00EC6F6C"/>
    <w:rsid w:val="00ED1047"/>
    <w:rsid w:val="00ED2718"/>
    <w:rsid w:val="00ED59A3"/>
    <w:rsid w:val="00EE31EB"/>
    <w:rsid w:val="00EE50F7"/>
    <w:rsid w:val="00EE74E5"/>
    <w:rsid w:val="00EF09DB"/>
    <w:rsid w:val="00EF7054"/>
    <w:rsid w:val="00F0375D"/>
    <w:rsid w:val="00F121DA"/>
    <w:rsid w:val="00F1265E"/>
    <w:rsid w:val="00F140E3"/>
    <w:rsid w:val="00F15542"/>
    <w:rsid w:val="00F157FE"/>
    <w:rsid w:val="00F22C9A"/>
    <w:rsid w:val="00F34EC4"/>
    <w:rsid w:val="00F44571"/>
    <w:rsid w:val="00F45119"/>
    <w:rsid w:val="00F45687"/>
    <w:rsid w:val="00F525C7"/>
    <w:rsid w:val="00F54858"/>
    <w:rsid w:val="00F62B34"/>
    <w:rsid w:val="00F85905"/>
    <w:rsid w:val="00F9415C"/>
    <w:rsid w:val="00F94D2E"/>
    <w:rsid w:val="00F957ED"/>
    <w:rsid w:val="00FA01C6"/>
    <w:rsid w:val="00FA1D07"/>
    <w:rsid w:val="00FA1F27"/>
    <w:rsid w:val="00FA6D87"/>
    <w:rsid w:val="00FC3FAE"/>
    <w:rsid w:val="00FC55ED"/>
    <w:rsid w:val="00FD0509"/>
    <w:rsid w:val="00FD49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49A5"/>
    <w:pPr>
      <w:spacing w:after="0" w:line="240" w:lineRule="auto"/>
    </w:pPr>
    <w:rPr>
      <w:sz w:val="24"/>
      <w:szCs w:val="24"/>
    </w:rPr>
  </w:style>
  <w:style w:type="paragraph" w:styleId="Heading1">
    <w:name w:val="heading 1"/>
    <w:basedOn w:val="Normal"/>
    <w:next w:val="Normal"/>
    <w:link w:val="Heading1Char"/>
    <w:qFormat/>
    <w:rsid w:val="006E7FA3"/>
    <w:pPr>
      <w:keepNext/>
      <w:jc w:val="center"/>
      <w:outlineLvl w:val="0"/>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rPr>
      <w:sz w:val="28"/>
      <w:szCs w:val="28"/>
    </w:r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rPr>
      <w:sz w:val="28"/>
      <w:szCs w:val="28"/>
    </w:r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rPr>
      <w:sz w:val="28"/>
      <w:szCs w:val="28"/>
    </w:r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sz w:val="28"/>
      <w:szCs w:val="28"/>
    </w:rPr>
  </w:style>
  <w:style w:type="paragraph" w:styleId="BodyText">
    <w:name w:val="Body Text"/>
    <w:basedOn w:val="Normal"/>
    <w:link w:val="BodyTextChar"/>
    <w:rsid w:val="00F45687"/>
    <w:pPr>
      <w:spacing w:after="120"/>
    </w:pPr>
    <w:rPr>
      <w:rFonts w:eastAsia="Times New Roman"/>
    </w:rPr>
  </w:style>
  <w:style w:type="character" w:customStyle="1" w:styleId="BodyTextChar">
    <w:name w:val="Body Text Char"/>
    <w:basedOn w:val="DefaultParagraphFont"/>
    <w:link w:val="BodyText"/>
    <w:rsid w:val="00F45687"/>
    <w:rPr>
      <w:rFonts w:eastAsia="Times New Roman"/>
      <w:sz w:val="24"/>
      <w:szCs w:val="24"/>
    </w:rPr>
  </w:style>
  <w:style w:type="character" w:customStyle="1" w:styleId="publish-date">
    <w:name w:val="publish-date"/>
    <w:basedOn w:val="DefaultParagraphFont"/>
    <w:rsid w:val="004808C8"/>
  </w:style>
  <w:style w:type="character" w:styleId="Strong">
    <w:name w:val="Strong"/>
    <w:basedOn w:val="DefaultParagraphFont"/>
    <w:uiPriority w:val="22"/>
    <w:qFormat/>
    <w:rsid w:val="004808C8"/>
    <w:rPr>
      <w:b/>
      <w:bCs/>
    </w:rPr>
  </w:style>
  <w:style w:type="character" w:customStyle="1" w:styleId="apple-converted-space">
    <w:name w:val="apple-converted-space"/>
    <w:basedOn w:val="DefaultParagraphFont"/>
    <w:rsid w:val="004808C8"/>
  </w:style>
  <w:style w:type="paragraph" w:customStyle="1" w:styleId="Nidung">
    <w:name w:val="Nội dung"/>
    <w:basedOn w:val="Normal"/>
    <w:link w:val="NidungChar"/>
    <w:qFormat/>
    <w:rsid w:val="00C7370C"/>
    <w:pPr>
      <w:spacing w:line="312" w:lineRule="auto"/>
      <w:ind w:firstLine="709"/>
      <w:jc w:val="both"/>
    </w:pPr>
    <w:rPr>
      <w:rFonts w:eastAsia="Calibri"/>
      <w:sz w:val="28"/>
      <w:szCs w:val="28"/>
      <w:lang w:val="x-none" w:eastAsia="x-none"/>
    </w:rPr>
  </w:style>
  <w:style w:type="character" w:customStyle="1" w:styleId="NidungChar">
    <w:name w:val="Nội dung Char"/>
    <w:link w:val="Nidung"/>
    <w:rsid w:val="00C7370C"/>
    <w:rPr>
      <w:rFonts w:eastAsia="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226301158">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484662295">
      <w:bodyDiv w:val="1"/>
      <w:marLeft w:val="0"/>
      <w:marRight w:val="0"/>
      <w:marTop w:val="0"/>
      <w:marBottom w:val="0"/>
      <w:divBdr>
        <w:top w:val="none" w:sz="0" w:space="0" w:color="auto"/>
        <w:left w:val="none" w:sz="0" w:space="0" w:color="auto"/>
        <w:bottom w:val="none" w:sz="0" w:space="0" w:color="auto"/>
        <w:right w:val="none" w:sz="0" w:space="0" w:color="auto"/>
      </w:divBdr>
      <w:divsChild>
        <w:div w:id="1163813774">
          <w:marLeft w:val="0"/>
          <w:marRight w:val="0"/>
          <w:marTop w:val="0"/>
          <w:marBottom w:val="0"/>
          <w:divBdr>
            <w:top w:val="none" w:sz="0" w:space="0" w:color="auto"/>
            <w:left w:val="none" w:sz="0" w:space="0" w:color="auto"/>
            <w:bottom w:val="none" w:sz="0" w:space="0" w:color="auto"/>
            <w:right w:val="none" w:sz="0" w:space="0" w:color="auto"/>
          </w:divBdr>
          <w:divsChild>
            <w:div w:id="1049843019">
              <w:marLeft w:val="0"/>
              <w:marRight w:val="0"/>
              <w:marTop w:val="0"/>
              <w:marBottom w:val="0"/>
              <w:divBdr>
                <w:top w:val="none" w:sz="0" w:space="0" w:color="auto"/>
                <w:left w:val="none" w:sz="0" w:space="0" w:color="auto"/>
                <w:bottom w:val="none" w:sz="0" w:space="0" w:color="auto"/>
                <w:right w:val="none" w:sz="0" w:space="0" w:color="auto"/>
              </w:divBdr>
            </w:div>
          </w:divsChild>
        </w:div>
        <w:div w:id="471949805">
          <w:marLeft w:val="0"/>
          <w:marRight w:val="0"/>
          <w:marTop w:val="0"/>
          <w:marBottom w:val="0"/>
          <w:divBdr>
            <w:top w:val="none" w:sz="0" w:space="0" w:color="auto"/>
            <w:left w:val="none" w:sz="0" w:space="0" w:color="auto"/>
            <w:bottom w:val="none" w:sz="0" w:space="0" w:color="auto"/>
            <w:right w:val="none" w:sz="0" w:space="0" w:color="auto"/>
          </w:divBdr>
          <w:divsChild>
            <w:div w:id="439687704">
              <w:marLeft w:val="0"/>
              <w:marRight w:val="0"/>
              <w:marTop w:val="0"/>
              <w:marBottom w:val="0"/>
              <w:divBdr>
                <w:top w:val="none" w:sz="0" w:space="0" w:color="auto"/>
                <w:left w:val="none" w:sz="0" w:space="0" w:color="auto"/>
                <w:bottom w:val="none" w:sz="0" w:space="0" w:color="auto"/>
                <w:right w:val="none" w:sz="0" w:space="0" w:color="auto"/>
              </w:divBdr>
              <w:divsChild>
                <w:div w:id="14469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E01A-5CB4-9442-844B-752A4ECB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577</Words>
  <Characters>3293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Truong Quang Duc</cp:lastModifiedBy>
  <cp:revision>25</cp:revision>
  <cp:lastPrinted>2018-07-13T07:14:00Z</cp:lastPrinted>
  <dcterms:created xsi:type="dcterms:W3CDTF">2018-07-03T15:45:00Z</dcterms:created>
  <dcterms:modified xsi:type="dcterms:W3CDTF">2018-07-13T09:41:00Z</dcterms:modified>
</cp:coreProperties>
</file>