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6" w:type="dxa"/>
        <w:tblInd w:w="-294" w:type="dxa"/>
        <w:tblLook w:val="01E0"/>
      </w:tblPr>
      <w:tblGrid>
        <w:gridCol w:w="4088"/>
        <w:gridCol w:w="5698"/>
      </w:tblGrid>
      <w:tr w:rsidR="00EB6E1A" w:rsidTr="00A143AE">
        <w:trPr>
          <w:trHeight w:val="1977"/>
        </w:trPr>
        <w:tc>
          <w:tcPr>
            <w:tcW w:w="4088" w:type="dxa"/>
          </w:tcPr>
          <w:p w:rsidR="00604162" w:rsidRPr="00604162" w:rsidRDefault="00604162" w:rsidP="00604162">
            <w:pPr>
              <w:jc w:val="center"/>
              <w:rPr>
                <w:rFonts w:cs="Arial"/>
                <w:sz w:val="26"/>
                <w:szCs w:val="26"/>
              </w:rPr>
            </w:pPr>
            <w:r w:rsidRPr="00604162">
              <w:rPr>
                <w:rFonts w:cs="Arial"/>
                <w:sz w:val="26"/>
                <w:szCs w:val="26"/>
              </w:rPr>
              <w:t>UBND TỈNH HÀ TĨNH</w:t>
            </w:r>
          </w:p>
          <w:p w:rsidR="00EB6E1A" w:rsidRPr="00C14959" w:rsidRDefault="00D42BB2" w:rsidP="00AF56DA">
            <w:pPr>
              <w:tabs>
                <w:tab w:val="center" w:pos="1855"/>
                <w:tab w:val="left" w:pos="2917"/>
              </w:tabs>
              <w:spacing w:after="120"/>
              <w:jc w:val="center"/>
              <w:rPr>
                <w:b/>
              </w:rPr>
            </w:pPr>
            <w:r w:rsidRPr="00D42BB2">
              <w:rPr>
                <w:noProof/>
              </w:rPr>
              <w:pict>
                <v:line id="Line 2" o:spid="_x0000_s1026" style="position:absolute;left:0;text-align:left;z-index:251656192;visibility:visible" from="69.2pt,16.15pt" to="112.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v4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zloTODcSUE1GpjQ230qF7Ns6bfHVK67oja8cjw7WQgLQsZybuUsHEG8LfDF80ghuy9jm06&#10;trYPkNAAdIxqnG5q8KNHFA4nk4fHHDSjV1dCymuesc5/5rpHwaiwBMoRlxyenQ88SHkNCdcovRZS&#10;Rq2lQkOF55N8EhOcloIFZwhzdretpUUHEqYlfrEo8NyHWb1XLIJ1nLDVxfZEyLMNl0sV8KASoHOx&#10;zuPwY57OV7PVrBgV+XQ1KtKmGX1a18Vous4eJ81DU9dN9jNQy4qyE4xxFdhdRzMr/k76yyM5D9Vt&#10;OG9tSN6jx34B2es/ko5SBvXOc7DV7LSxV4lhGmPw5eWEcb/fg33/vpe/AAAA//8DAFBLAwQUAAYA&#10;CAAAACEAToc4/dwAAAAJAQAADwAAAGRycy9kb3ducmV2LnhtbEyPQU/DMAyF70j8h8hIXCaWksE0&#10;laYTAnrjwgBx9RrTVjRO12Rb4ddjxAFufvbT8/eK9eR7daAxdoEtXM4zUMR1cB03Fl6eq4sVqJiQ&#10;HfaBycInRViXpycF5i4c+YkOm9QoCeGYo4U2pSHXOtYteYzzMBDL7T2MHpPIsdFuxKOE+16bLFtq&#10;jx3LhxYHumup/tjsvYVYvdKu+prVs+xt0QQyu/vHB7T2/Gy6vQGVaEp/ZvjBF3QohWkb9uyi6kUv&#10;VldilcEYUGIw5noJavu70GWh/zcovwEAAP//AwBQSwECLQAUAAYACAAAACEAtoM4kv4AAADhAQAA&#10;EwAAAAAAAAAAAAAAAAAAAAAAW0NvbnRlbnRfVHlwZXNdLnhtbFBLAQItABQABgAIAAAAIQA4/SH/&#10;1gAAAJQBAAALAAAAAAAAAAAAAAAAAC8BAABfcmVscy8ucmVsc1BLAQItABQABgAIAAAAIQDNDvv4&#10;EgIAACcEAAAOAAAAAAAAAAAAAAAAAC4CAABkcnMvZTJvRG9jLnhtbFBLAQItABQABgAIAAAAIQBO&#10;hzj93AAAAAkBAAAPAAAAAAAAAAAAAAAAAGwEAABkcnMvZG93bnJldi54bWxQSwUGAAAAAAQABADz&#10;AAAAdQUAAAAA&#10;"/>
              </w:pict>
            </w:r>
            <w:r w:rsidR="00AF56DA" w:rsidRPr="00C14959">
              <w:rPr>
                <w:b/>
              </w:rPr>
              <w:t>SỞ TÀI CHÍNH</w:t>
            </w:r>
          </w:p>
          <w:p w:rsidR="00EB6E1A" w:rsidRPr="001F597C" w:rsidRDefault="00EB6E1A">
            <w:pPr>
              <w:tabs>
                <w:tab w:val="center" w:pos="1855"/>
                <w:tab w:val="left" w:pos="2917"/>
              </w:tabs>
              <w:jc w:val="center"/>
            </w:pPr>
            <w:r>
              <w:rPr>
                <w:sz w:val="26"/>
                <w:szCs w:val="26"/>
              </w:rPr>
              <w:t xml:space="preserve">      </w:t>
            </w:r>
            <w:r w:rsidR="00D949E4">
              <w:t>Số: 2685</w:t>
            </w:r>
            <w:r w:rsidRPr="001F597C">
              <w:t>/</w:t>
            </w:r>
            <w:r w:rsidR="00AF56DA">
              <w:t>STC-GCS</w:t>
            </w:r>
          </w:p>
          <w:p w:rsidR="00EB6E1A" w:rsidRDefault="00912CDF" w:rsidP="001F597C">
            <w:pPr>
              <w:tabs>
                <w:tab w:val="center" w:pos="1855"/>
                <w:tab w:val="left" w:pos="2917"/>
              </w:tabs>
              <w:jc w:val="center"/>
              <w:rPr>
                <w:sz w:val="24"/>
                <w:szCs w:val="24"/>
              </w:rPr>
            </w:pPr>
            <w:r>
              <w:rPr>
                <w:sz w:val="24"/>
                <w:szCs w:val="24"/>
              </w:rPr>
              <w:t>V</w:t>
            </w:r>
            <w:r w:rsidRPr="001F597C">
              <w:rPr>
                <w:sz w:val="24"/>
                <w:szCs w:val="24"/>
              </w:rPr>
              <w:t>/v</w:t>
            </w:r>
            <w:r w:rsidR="00C65F6B">
              <w:rPr>
                <w:sz w:val="24"/>
                <w:szCs w:val="24"/>
              </w:rPr>
              <w:t xml:space="preserve"> trả lời kiến nghị</w:t>
            </w:r>
            <w:r w:rsidR="00FB51DA">
              <w:rPr>
                <w:sz w:val="24"/>
                <w:szCs w:val="24"/>
              </w:rPr>
              <w:t xml:space="preserve"> của cử tri gửi về kỳ họp thứ 7 HĐND tỉnh khóa XVII</w:t>
            </w:r>
          </w:p>
          <w:p w:rsidR="006472E7" w:rsidRDefault="006472E7" w:rsidP="00012C3C">
            <w:pPr>
              <w:tabs>
                <w:tab w:val="center" w:pos="1855"/>
                <w:tab w:val="left" w:pos="2917"/>
              </w:tabs>
              <w:jc w:val="center"/>
              <w:rPr>
                <w:sz w:val="24"/>
                <w:szCs w:val="24"/>
              </w:rPr>
            </w:pPr>
          </w:p>
        </w:tc>
        <w:tc>
          <w:tcPr>
            <w:tcW w:w="5698" w:type="dxa"/>
          </w:tcPr>
          <w:p w:rsidR="00EB6E1A" w:rsidRDefault="00EB6E1A">
            <w:pPr>
              <w:jc w:val="center"/>
              <w:rPr>
                <w:b/>
                <w:sz w:val="26"/>
                <w:szCs w:val="26"/>
              </w:rPr>
            </w:pPr>
            <w:r>
              <w:rPr>
                <w:b/>
                <w:sz w:val="26"/>
                <w:szCs w:val="26"/>
              </w:rPr>
              <w:t xml:space="preserve">CỘNG HOÀ XÃ HỘI CHỦ NGHĨA VIỆT </w:t>
            </w:r>
            <w:smartTag w:uri="urn:schemas-microsoft-com:office:smarttags" w:element="country-region">
              <w:smartTag w:uri="urn:schemas-microsoft-com:office:smarttags" w:element="place">
                <w:r>
                  <w:rPr>
                    <w:b/>
                    <w:sz w:val="26"/>
                    <w:szCs w:val="26"/>
                  </w:rPr>
                  <w:t>NAM</w:t>
                </w:r>
              </w:smartTag>
            </w:smartTag>
          </w:p>
          <w:p w:rsidR="00EB6E1A" w:rsidRDefault="00EB6E1A">
            <w:pPr>
              <w:jc w:val="center"/>
              <w:rPr>
                <w:b/>
              </w:rPr>
            </w:pPr>
            <w:r>
              <w:rPr>
                <w:b/>
              </w:rPr>
              <w:t>Độc lập- Tự do- Hạnh phúc</w:t>
            </w:r>
          </w:p>
          <w:p w:rsidR="00EB6E1A" w:rsidRDefault="00D42BB2">
            <w:pPr>
              <w:tabs>
                <w:tab w:val="center" w:pos="2873"/>
                <w:tab w:val="left" w:pos="4731"/>
              </w:tabs>
            </w:pPr>
            <w:r w:rsidRPr="00D42BB2">
              <w:rPr>
                <w:noProof/>
              </w:rPr>
              <w:pict>
                <v:line id="Line 3" o:spid="_x0000_s1027" style="position:absolute;z-index:251657216;visibility:visible" from="59.3pt,.05pt" to="213.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0sEg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j0JnOuBwCSrWzoTZ6Vq9mq+l3h5QuG6IOPDJ8uxhIy0JG8i4lbJwB/H33RTOIIUevY5vO&#10;tW0DJDQAnaMal7sa/OwRhcNsMX1Kn0A02vsSkveJxjr/mesWBaPAEjhHYHLaOh+IkLwPCfcovRFS&#10;RrGlQl2BF9PRNCY4LQULzhDm7GFfSotOJIxL/GJV4HkMs/qoWARrOGHrm+2JkFcbLpcq4EEpQOdm&#10;XefhxyJdrOfr+WQwGc3Wg0laVYNPm3IymG2yp2k1rsqyyn4GatkkbwRjXAV2/Wxmk7/T/vZKrlN1&#10;n857G5L36LFfQLb/R9JRyyDfdRD2ml12ttcYxjEG355OmPfHPdiPD3z1CwAA//8DAFBLAwQUAAYA&#10;CAAAACEA4XHSidsAAAAHAQAADwAAAGRycy9kb3ducmV2LnhtbEyPwU7DMBBE70j8g7VIXCrq0EYR&#10;DXEqBOTGhQLiuo2XJCJep7HbBr6epRc4Ps1o9m2xnlyvDjSGzrOB63kCirj2tuPGwOtLdXUDKkRk&#10;i71nMvBFAdbl+VmBufVHfqbDJjZKRjjkaKCNcci1DnVLDsPcD8SSffjRYRQcG21HPMq46/UiSTLt&#10;sGO50OJA9y3Vn5u9MxCqN9pV37N6lrwvG0+L3cPTIxpzeTHd3YKKNMW/MvzqizqU4rT1e7ZB9cLL&#10;LJOqgdUKlORpmsor2xPrstD//csfAAAA//8DAFBLAQItABQABgAIAAAAIQC2gziS/gAAAOEBAAAT&#10;AAAAAAAAAAAAAAAAAAAAAABbQ29udGVudF9UeXBlc10ueG1sUEsBAi0AFAAGAAgAAAAhADj9If/W&#10;AAAAlAEAAAsAAAAAAAAAAAAAAAAALwEAAF9yZWxzLy5yZWxzUEsBAi0AFAAGAAgAAAAhAM5j/SwS&#10;AgAAKAQAAA4AAAAAAAAAAAAAAAAALgIAAGRycy9lMm9Eb2MueG1sUEsBAi0AFAAGAAgAAAAhAOFx&#10;0onbAAAABwEAAA8AAAAAAAAAAAAAAAAAbAQAAGRycy9kb3ducmV2LnhtbFBLBQYAAAAABAAEAPMA&#10;AAB0BQAAAAA=&#10;"/>
              </w:pict>
            </w:r>
            <w:r w:rsidR="00EB6E1A">
              <w:tab/>
            </w:r>
            <w:r w:rsidR="00EB6E1A">
              <w:tab/>
            </w:r>
          </w:p>
          <w:p w:rsidR="00EB6E1A" w:rsidRDefault="00EB6E1A" w:rsidP="00C65F6B">
            <w:pPr>
              <w:tabs>
                <w:tab w:val="center" w:pos="2873"/>
                <w:tab w:val="left" w:pos="4731"/>
              </w:tabs>
              <w:ind w:left="428" w:hanging="428"/>
              <w:rPr>
                <w:i/>
              </w:rPr>
            </w:pPr>
            <w:r>
              <w:rPr>
                <w:i/>
              </w:rPr>
              <w:t xml:space="preserve">              Hà Tĩnh, ngày</w:t>
            </w:r>
            <w:r w:rsidR="00AE048B">
              <w:rPr>
                <w:i/>
              </w:rPr>
              <w:t xml:space="preserve"> </w:t>
            </w:r>
            <w:r w:rsidR="00D949E4">
              <w:rPr>
                <w:i/>
              </w:rPr>
              <w:t>11</w:t>
            </w:r>
            <w:r w:rsidR="00912CDF">
              <w:rPr>
                <w:i/>
              </w:rPr>
              <w:t xml:space="preserve"> </w:t>
            </w:r>
            <w:r>
              <w:rPr>
                <w:i/>
              </w:rPr>
              <w:t xml:space="preserve">tháng </w:t>
            </w:r>
            <w:r w:rsidR="00C65F6B">
              <w:rPr>
                <w:i/>
              </w:rPr>
              <w:t>7</w:t>
            </w:r>
            <w:r w:rsidR="00757932">
              <w:rPr>
                <w:i/>
              </w:rPr>
              <w:t xml:space="preserve"> </w:t>
            </w:r>
            <w:r>
              <w:rPr>
                <w:i/>
              </w:rPr>
              <w:t>năm 201</w:t>
            </w:r>
            <w:r w:rsidR="00AF56DA">
              <w:rPr>
                <w:i/>
              </w:rPr>
              <w:t>8</w:t>
            </w:r>
          </w:p>
        </w:tc>
      </w:tr>
    </w:tbl>
    <w:p w:rsidR="002D3106" w:rsidRDefault="00A83A8D" w:rsidP="002D3106">
      <w:pPr>
        <w:tabs>
          <w:tab w:val="left" w:pos="0"/>
        </w:tabs>
        <w:spacing w:before="240" w:after="120" w:line="240" w:lineRule="atLeast"/>
        <w:ind w:firstLine="851"/>
      </w:pPr>
      <w:r>
        <w:t xml:space="preserve">   </w:t>
      </w:r>
      <w:r w:rsidR="00FE69D8">
        <w:tab/>
      </w:r>
      <w:r w:rsidR="00FE69D8">
        <w:tab/>
      </w:r>
      <w:r>
        <w:t xml:space="preserve"> </w:t>
      </w:r>
      <w:r w:rsidR="00EB6E1A" w:rsidRPr="00287E04">
        <w:t>Kính gửi:</w:t>
      </w:r>
      <w:r>
        <w:rPr>
          <w:lang w:eastAsia="vi-VN"/>
        </w:rPr>
        <w:t xml:space="preserve"> </w:t>
      </w:r>
      <w:r w:rsidR="00317242">
        <w:rPr>
          <w:lang w:eastAsia="vi-VN"/>
        </w:rPr>
        <w:t>Ủy ban nhân dân tỉnh Hà Tĩnh</w:t>
      </w:r>
      <w:r w:rsidR="00711C78">
        <w:rPr>
          <w:lang w:eastAsia="vi-VN"/>
        </w:rPr>
        <w:t>.</w:t>
      </w:r>
    </w:p>
    <w:p w:rsidR="00246733" w:rsidRDefault="00246733" w:rsidP="002D3106">
      <w:pPr>
        <w:tabs>
          <w:tab w:val="left" w:pos="0"/>
        </w:tabs>
        <w:spacing w:after="60"/>
        <w:ind w:firstLine="851"/>
        <w:jc w:val="both"/>
        <w:rPr>
          <w:sz w:val="27"/>
          <w:szCs w:val="27"/>
        </w:rPr>
      </w:pPr>
    </w:p>
    <w:p w:rsidR="00FB51DA" w:rsidRPr="00851F66" w:rsidRDefault="00246733" w:rsidP="008F19BD">
      <w:pPr>
        <w:tabs>
          <w:tab w:val="left" w:pos="0"/>
        </w:tabs>
        <w:spacing w:after="60"/>
        <w:ind w:firstLine="851"/>
        <w:jc w:val="both"/>
      </w:pPr>
      <w:r w:rsidRPr="00851F66">
        <w:t>Th</w:t>
      </w:r>
      <w:r w:rsidR="00FB51DA" w:rsidRPr="00851F66">
        <w:t>ực hiện chỉ đạo của UBND tỉnh tại Văn bản số 4037/UBND-TH</w:t>
      </w:r>
      <w:r w:rsidR="00FB51DA" w:rsidRPr="00851F66">
        <w:rPr>
          <w:vertAlign w:val="subscript"/>
        </w:rPr>
        <w:t>1</w:t>
      </w:r>
      <w:r w:rsidR="00FB51DA" w:rsidRPr="00851F66">
        <w:t xml:space="preserve"> ngày 09/7/2018 về việc phân công trả lời chất vấn tại kỳ họp thứ 7</w:t>
      </w:r>
      <w:r w:rsidR="004E5CF5">
        <w:t xml:space="preserve"> – HĐND tỉnh khóa XVII. Theo </w:t>
      </w:r>
      <w:r w:rsidR="00FB51DA" w:rsidRPr="00851F66">
        <w:t xml:space="preserve">nội dung được phân công, Sở Tài chính báo cáo và đề xuất </w:t>
      </w:r>
      <w:r w:rsidR="004E5CF5">
        <w:t xml:space="preserve">các giải pháp </w:t>
      </w:r>
      <w:r w:rsidR="00FB51DA" w:rsidRPr="00851F66">
        <w:t>xử lý như sau:</w:t>
      </w:r>
    </w:p>
    <w:p w:rsidR="00AD2803" w:rsidRPr="00851F66" w:rsidRDefault="00103802" w:rsidP="008F19BD">
      <w:pPr>
        <w:tabs>
          <w:tab w:val="left" w:pos="0"/>
        </w:tabs>
        <w:spacing w:after="60"/>
        <w:ind w:firstLine="851"/>
        <w:jc w:val="both"/>
      </w:pPr>
      <w:r>
        <w:t xml:space="preserve">Nội dung câu </w:t>
      </w:r>
      <w:r w:rsidR="00AC22BF">
        <w:t xml:space="preserve">hỏi </w:t>
      </w:r>
      <w:r>
        <w:t>chất vấn:</w:t>
      </w:r>
      <w:r w:rsidR="00246733" w:rsidRPr="00851F66">
        <w:t xml:space="preserve"> </w:t>
      </w:r>
      <w:r w:rsidR="00AD2803" w:rsidRPr="00851F66">
        <w:t>Việc quản lý, xử lý các trụ sở cơ quan có nguồn gốc từ ngân sách nhà nước đã dời chuyển địa điểm làm việc ở nơi mới trên địa bàn thành phố Hà Tĩnh và trong toàn tỉnh?</w:t>
      </w:r>
      <w:r w:rsidR="00DA184B">
        <w:t xml:space="preserve"> (Điểm 7, Mục II Văn bản số </w:t>
      </w:r>
      <w:r w:rsidR="00DA184B" w:rsidRPr="00851F66">
        <w:t>4037/UBND-TH</w:t>
      </w:r>
      <w:r w:rsidR="00DA184B" w:rsidRPr="00851F66">
        <w:rPr>
          <w:vertAlign w:val="subscript"/>
        </w:rPr>
        <w:t>1</w:t>
      </w:r>
      <w:r w:rsidR="00DA184B" w:rsidRPr="00851F66">
        <w:t xml:space="preserve"> ngày 09/7/2018</w:t>
      </w:r>
      <w:r w:rsidR="00DA184B">
        <w:t xml:space="preserve"> của UBND tỉnh)</w:t>
      </w:r>
    </w:p>
    <w:p w:rsidR="00246733" w:rsidRPr="00A6775C" w:rsidRDefault="00DA184B" w:rsidP="008F19BD">
      <w:pPr>
        <w:tabs>
          <w:tab w:val="left" w:pos="0"/>
        </w:tabs>
        <w:spacing w:after="60"/>
        <w:ind w:firstLine="851"/>
        <w:jc w:val="both"/>
      </w:pPr>
      <w:r w:rsidRPr="00DA184B">
        <w:t xml:space="preserve"> Nội dung trả lời</w:t>
      </w:r>
      <w:r w:rsidR="008F19BD">
        <w:t xml:space="preserve"> chất vấn</w:t>
      </w:r>
      <w:r w:rsidR="00246733" w:rsidRPr="00DA184B">
        <w:t>:</w:t>
      </w:r>
      <w:r w:rsidR="004E5CF5">
        <w:t xml:space="preserve"> Đối với nội dung “</w:t>
      </w:r>
      <w:r w:rsidR="004E5CF5" w:rsidRPr="004E5CF5">
        <w:rPr>
          <w:i/>
        </w:rPr>
        <w:t>Việc quản lý, xử lý các trụ sở cơ quan có nguồn gốc từ ngân sách nhà nước đã dời chuyển địa điểm làm việc ở nơi mới trên địa bàn thành phố Hà Tĩnh”</w:t>
      </w:r>
      <w:r w:rsidR="004E5CF5">
        <w:rPr>
          <w:lang w:val="nb-NO"/>
        </w:rPr>
        <w:t xml:space="preserve"> Sở Tài chính đã có Công văn số </w:t>
      </w:r>
      <w:r w:rsidR="00A6775C">
        <w:rPr>
          <w:szCs w:val="26"/>
        </w:rPr>
        <w:t>1988</w:t>
      </w:r>
      <w:r w:rsidR="00A6775C" w:rsidRPr="008C11DC">
        <w:rPr>
          <w:szCs w:val="26"/>
        </w:rPr>
        <w:t>/STC-</w:t>
      </w:r>
      <w:r w:rsidR="00A6775C">
        <w:rPr>
          <w:szCs w:val="26"/>
        </w:rPr>
        <w:t xml:space="preserve">GCS ngày 09/6/2017 về </w:t>
      </w:r>
      <w:r w:rsidR="00A6775C" w:rsidRPr="00A6775C">
        <w:t>việc trả lời kiến nghị cử tri gửi tới tại Kỳ họp thứ 3, HĐND tỉnh khóa XVII</w:t>
      </w:r>
      <w:r w:rsidR="00A6775C">
        <w:t>.</w:t>
      </w:r>
      <w:r w:rsidR="00DE6898">
        <w:t xml:space="preserve"> Nay Sở Tài chính tiếp tục trả lời như sau:</w:t>
      </w:r>
      <w:r w:rsidR="004E5CF5" w:rsidRPr="00A6775C">
        <w:t xml:space="preserve"> </w:t>
      </w:r>
    </w:p>
    <w:p w:rsidR="008F19BD" w:rsidRDefault="00246733" w:rsidP="008F19BD">
      <w:pPr>
        <w:spacing w:after="60"/>
        <w:ind w:firstLine="851"/>
        <w:jc w:val="both"/>
        <w:rPr>
          <w:color w:val="000000"/>
          <w:kern w:val="28"/>
          <w:lang w:val="nb-NO"/>
        </w:rPr>
      </w:pPr>
      <w:r w:rsidRPr="00851F66">
        <w:rPr>
          <w:lang w:val="nb-NO"/>
        </w:rPr>
        <w:t xml:space="preserve">Luật Quản lý, sử dụng tài sản công đã có hiệu lực thi hành từ ngày 01/01/2018. </w:t>
      </w:r>
      <w:r w:rsidR="00F9487C">
        <w:rPr>
          <w:lang w:val="nb-NO"/>
        </w:rPr>
        <w:t>Để triển khai thi hành Luật , Chính phủ đã ban hành</w:t>
      </w:r>
      <w:r w:rsidRPr="00851F66">
        <w:rPr>
          <w:lang w:val="nb-NO"/>
        </w:rPr>
        <w:t xml:space="preserve"> các Nghị định số </w:t>
      </w:r>
      <w:r w:rsidRPr="00851F66">
        <w:rPr>
          <w:color w:val="000000"/>
          <w:kern w:val="28"/>
          <w:lang w:val="nb-NO"/>
        </w:rPr>
        <w:t xml:space="preserve">151/2017/NĐ-CP ngày 26/12/2017 của Chính phủ về việc quy định chi tiết một số điều của Luật Quản lý, sử dụng tài sản công; </w:t>
      </w:r>
      <w:r w:rsidRPr="00851F66">
        <w:rPr>
          <w:color w:val="000000"/>
          <w:kern w:val="28"/>
          <w:lang w:val="vi-VN"/>
        </w:rPr>
        <w:t>Nghị định</w:t>
      </w:r>
      <w:r w:rsidRPr="00851F66">
        <w:rPr>
          <w:color w:val="000000"/>
          <w:kern w:val="28"/>
          <w:lang w:val="nb-NO"/>
        </w:rPr>
        <w:t xml:space="preserve"> số </w:t>
      </w:r>
      <w:r w:rsidRPr="00851F66">
        <w:rPr>
          <w:color w:val="000000"/>
          <w:kern w:val="28"/>
          <w:lang w:val="vi-VN"/>
        </w:rPr>
        <w:t>167/2017/NĐ-CP ngày 31/12/2017 của Chính phủ quy định sắp xếp lại, xử lý tài sản công</w:t>
      </w:r>
      <w:r w:rsidRPr="00851F66">
        <w:rPr>
          <w:color w:val="000000"/>
          <w:kern w:val="28"/>
          <w:lang w:val="nb-NO"/>
        </w:rPr>
        <w:t xml:space="preserve"> quy định chi tiết việc quản lý, xử lý đối với tài sản công (Trong đó: Có những quy định mới về trình tự, thủ tục và xử lý đối với các cơ sở nhà</w:t>
      </w:r>
      <w:r w:rsidR="00F9487C">
        <w:rPr>
          <w:color w:val="000000"/>
          <w:kern w:val="28"/>
          <w:lang w:val="nb-NO"/>
        </w:rPr>
        <w:t>,</w:t>
      </w:r>
      <w:r w:rsidRPr="00851F66">
        <w:rPr>
          <w:color w:val="000000"/>
          <w:kern w:val="28"/>
          <w:lang w:val="nb-NO"/>
        </w:rPr>
        <w:t xml:space="preserve"> đất không còn sử dụng). </w:t>
      </w:r>
    </w:p>
    <w:p w:rsidR="00246733" w:rsidRPr="00851F66" w:rsidRDefault="00246733" w:rsidP="008F19BD">
      <w:pPr>
        <w:spacing w:after="60"/>
        <w:ind w:firstLine="851"/>
        <w:jc w:val="both"/>
        <w:rPr>
          <w:color w:val="000000"/>
          <w:kern w:val="28"/>
          <w:lang w:val="nb-NO"/>
        </w:rPr>
      </w:pPr>
      <w:r w:rsidRPr="00851F66">
        <w:rPr>
          <w:color w:val="000000"/>
          <w:kern w:val="28"/>
          <w:lang w:val="nb-NO"/>
        </w:rPr>
        <w:t xml:space="preserve">Cụ thể việc xử lý các tài sản là trụ sở làm việc (cũ) của các cơ quan đã đi dời đến địa điểm khác như sau: </w:t>
      </w:r>
      <w:r w:rsidR="002049BF">
        <w:rPr>
          <w:color w:val="000000"/>
          <w:kern w:val="28"/>
          <w:lang w:val="nb-NO"/>
        </w:rPr>
        <w:t xml:space="preserve"> </w:t>
      </w:r>
    </w:p>
    <w:p w:rsidR="002049BF" w:rsidRDefault="00246733" w:rsidP="008F19BD">
      <w:pPr>
        <w:spacing w:after="60"/>
        <w:ind w:firstLine="851"/>
        <w:jc w:val="both"/>
        <w:rPr>
          <w:lang w:val="pt-BR"/>
        </w:rPr>
      </w:pPr>
      <w:r w:rsidRPr="00851F66">
        <w:rPr>
          <w:color w:val="000000"/>
          <w:kern w:val="28"/>
          <w:lang w:val="nb-NO"/>
        </w:rPr>
        <w:t>1. Đối với trụ sở (</w:t>
      </w:r>
      <w:r w:rsidRPr="00851F66">
        <w:rPr>
          <w:lang w:val="pt-BR"/>
        </w:rPr>
        <w:t xml:space="preserve">cũ) là tài sản công </w:t>
      </w:r>
      <w:r w:rsidR="005666EA" w:rsidRPr="00851F66">
        <w:rPr>
          <w:lang w:val="pt-BR"/>
        </w:rPr>
        <w:t>của các c</w:t>
      </w:r>
      <w:r w:rsidRPr="00851F66">
        <w:rPr>
          <w:lang w:val="pt-BR"/>
        </w:rPr>
        <w:t>ơ quan Trung ương</w:t>
      </w:r>
      <w:r w:rsidR="005666EA" w:rsidRPr="00851F66">
        <w:rPr>
          <w:lang w:val="pt-BR"/>
        </w:rPr>
        <w:t xml:space="preserve"> đóng trên địa bàn</w:t>
      </w:r>
      <w:r w:rsidR="00F9487C">
        <w:rPr>
          <w:lang w:val="pt-BR"/>
        </w:rPr>
        <w:t xml:space="preserve"> địa phương</w:t>
      </w:r>
      <w:r w:rsidR="005666EA" w:rsidRPr="00851F66">
        <w:rPr>
          <w:lang w:val="pt-BR"/>
        </w:rPr>
        <w:t xml:space="preserve"> </w:t>
      </w:r>
      <w:r w:rsidR="00E030DC" w:rsidRPr="00851F66">
        <w:rPr>
          <w:lang w:val="pt-BR"/>
        </w:rPr>
        <w:t xml:space="preserve">thì </w:t>
      </w:r>
      <w:r w:rsidRPr="00851F66">
        <w:rPr>
          <w:lang w:val="pt-BR"/>
        </w:rPr>
        <w:t>thẩm quyền lập</w:t>
      </w:r>
      <w:r w:rsidR="00F9487C">
        <w:rPr>
          <w:lang w:val="pt-BR"/>
        </w:rPr>
        <w:t>, phê duyệt</w:t>
      </w:r>
      <w:r w:rsidRPr="00851F66">
        <w:rPr>
          <w:lang w:val="pt-BR"/>
        </w:rPr>
        <w:t xml:space="preserve"> phương án sắp xếp lại, xử lý đối với nhà, đất</w:t>
      </w:r>
      <w:r w:rsidR="00B161EC" w:rsidRPr="00851F66">
        <w:rPr>
          <w:lang w:val="pt-BR"/>
        </w:rPr>
        <w:t xml:space="preserve"> </w:t>
      </w:r>
      <w:r w:rsidRPr="00851F66">
        <w:rPr>
          <w:lang w:val="pt-BR"/>
        </w:rPr>
        <w:t xml:space="preserve">của các cơ quan này thuộc (Bộ, cơ quan trung ương). </w:t>
      </w:r>
    </w:p>
    <w:p w:rsidR="00246733" w:rsidRPr="00851F66" w:rsidRDefault="00246733" w:rsidP="008F19BD">
      <w:pPr>
        <w:spacing w:after="60"/>
        <w:ind w:firstLine="851"/>
        <w:jc w:val="both"/>
        <w:rPr>
          <w:color w:val="000000"/>
          <w:kern w:val="28"/>
          <w:lang w:val="nb-NO"/>
        </w:rPr>
      </w:pPr>
      <w:r w:rsidRPr="00851F66">
        <w:rPr>
          <w:lang w:val="pt-BR"/>
        </w:rPr>
        <w:t xml:space="preserve">Do vậy, việc xử lý đối với trụ sở (cũ) của </w:t>
      </w:r>
      <w:r w:rsidR="0054329E" w:rsidRPr="00851F66">
        <w:rPr>
          <w:lang w:val="pt-BR"/>
        </w:rPr>
        <w:t xml:space="preserve">các cơ quan này </w:t>
      </w:r>
      <w:r w:rsidRPr="00851F66">
        <w:rPr>
          <w:lang w:val="pt-BR"/>
        </w:rPr>
        <w:t>thực hiện theo phương án sắp xếp lại</w:t>
      </w:r>
      <w:r w:rsidR="00E030DC" w:rsidRPr="00851F66">
        <w:rPr>
          <w:lang w:val="pt-BR"/>
        </w:rPr>
        <w:t>,</w:t>
      </w:r>
      <w:r w:rsidRPr="00851F66">
        <w:rPr>
          <w:lang w:val="pt-BR"/>
        </w:rPr>
        <w:t xml:space="preserve"> xử lý nhà đất của </w:t>
      </w:r>
      <w:r w:rsidR="00E030DC" w:rsidRPr="00851F66">
        <w:rPr>
          <w:lang w:val="pt-BR"/>
        </w:rPr>
        <w:t>Bộ, cơ quan trung ương</w:t>
      </w:r>
      <w:r w:rsidR="00483BD6" w:rsidRPr="00851F66">
        <w:rPr>
          <w:lang w:val="pt-BR"/>
        </w:rPr>
        <w:t xml:space="preserve"> được cấp có thẩm quyền phê duyệt theo quy định tại Điều 6 Nghị định số 167/2017/NĐ-CP ngày 31/12/2017 của Chính phủ quy định việc sắp xếp lại, xử lý tài công</w:t>
      </w:r>
      <w:r w:rsidRPr="00851F66">
        <w:rPr>
          <w:lang w:val="pt-BR"/>
        </w:rPr>
        <w:t xml:space="preserve">. </w:t>
      </w:r>
    </w:p>
    <w:p w:rsidR="000D11CE" w:rsidRDefault="00246733" w:rsidP="008F19BD">
      <w:pPr>
        <w:tabs>
          <w:tab w:val="left" w:pos="567"/>
        </w:tabs>
        <w:spacing w:after="60"/>
        <w:ind w:firstLine="851"/>
        <w:jc w:val="both"/>
        <w:rPr>
          <w:lang w:val="pt-BR"/>
        </w:rPr>
      </w:pPr>
      <w:r w:rsidRPr="00851F66">
        <w:rPr>
          <w:lang w:val="nb-NO"/>
        </w:rPr>
        <w:t>2.</w:t>
      </w:r>
      <w:r w:rsidR="00BB147E">
        <w:rPr>
          <w:lang w:val="nl-NL"/>
        </w:rPr>
        <w:t xml:space="preserve"> </w:t>
      </w:r>
      <w:r w:rsidRPr="00851F66">
        <w:rPr>
          <w:lang w:val="nl-NL"/>
        </w:rPr>
        <w:t>Việc quản lý và giải quyết bán đấu giá tài sản gắn liền với đất và chuyển quyền sử dụng đất đối với trụ sở (cũ) của các cơ quan đã chuyển địa điểm</w:t>
      </w:r>
      <w:r w:rsidR="00F8210D">
        <w:rPr>
          <w:lang w:val="nl-NL"/>
        </w:rPr>
        <w:t xml:space="preserve"> mới </w:t>
      </w:r>
      <w:r w:rsidRPr="00851F66">
        <w:rPr>
          <w:lang w:val="nl-NL"/>
        </w:rPr>
        <w:t xml:space="preserve"> </w:t>
      </w:r>
      <w:r w:rsidRPr="00851F66">
        <w:rPr>
          <w:lang w:val="pt-BR"/>
        </w:rPr>
        <w:t>thuộc thẩm quyền quản lý của UBND tỉnh</w:t>
      </w:r>
      <w:r w:rsidR="005E037D" w:rsidRPr="00851F66">
        <w:rPr>
          <w:lang w:val="pt-BR"/>
        </w:rPr>
        <w:t xml:space="preserve"> </w:t>
      </w:r>
      <w:r w:rsidR="00F8210D">
        <w:rPr>
          <w:lang w:val="pt-BR"/>
        </w:rPr>
        <w:t xml:space="preserve">trong thời gian quan </w:t>
      </w:r>
      <w:r w:rsidR="005E037D" w:rsidRPr="00851F66">
        <w:rPr>
          <w:lang w:val="pt-BR"/>
        </w:rPr>
        <w:t>có những khó khăn, vướng mắc</w:t>
      </w:r>
      <w:r w:rsidR="000D11CE" w:rsidRPr="00851F66">
        <w:rPr>
          <w:lang w:val="pt-BR"/>
        </w:rPr>
        <w:t>:</w:t>
      </w:r>
      <w:r w:rsidR="00BB147E">
        <w:rPr>
          <w:lang w:val="pt-BR"/>
        </w:rPr>
        <w:t xml:space="preserve"> </w:t>
      </w:r>
    </w:p>
    <w:p w:rsidR="00DE6898" w:rsidRPr="00B01E80" w:rsidRDefault="00DE6898" w:rsidP="00DE6898">
      <w:pPr>
        <w:spacing w:after="60"/>
        <w:ind w:firstLine="851"/>
        <w:jc w:val="both"/>
        <w:rPr>
          <w:lang w:val="nl-NL"/>
        </w:rPr>
      </w:pPr>
      <w:r>
        <w:rPr>
          <w:lang w:val="pt-BR"/>
        </w:rPr>
        <w:t>a</w:t>
      </w:r>
      <w:r w:rsidRPr="00B01E80">
        <w:rPr>
          <w:lang w:val="nl-NL"/>
        </w:rPr>
        <w:t>)</w:t>
      </w:r>
      <w:r w:rsidRPr="00DE6898">
        <w:rPr>
          <w:rFonts w:cs=".VnTime"/>
          <w:lang w:val="nl-NL"/>
        </w:rPr>
        <w:t xml:space="preserve"> </w:t>
      </w:r>
      <w:r w:rsidRPr="00B01E80">
        <w:rPr>
          <w:rFonts w:cs=".VnTime"/>
          <w:lang w:val="nl-NL"/>
        </w:rPr>
        <w:t>Đối với các t</w:t>
      </w:r>
      <w:r w:rsidRPr="00B01E80">
        <w:rPr>
          <w:rFonts w:cs=".VnTime"/>
          <w:lang w:val="nb-NO"/>
        </w:rPr>
        <w:t xml:space="preserve">rụ sở (cũ) các cơ quan có vị trí bám trục đường Phan Đình Phùng, việc chuyển nhượng quyền sử dụng đất chủ yếu chuyển sang mục đích </w:t>
      </w:r>
      <w:r w:rsidRPr="00B01E80">
        <w:rPr>
          <w:rFonts w:cs=".VnTime"/>
          <w:lang w:val="nb-NO"/>
        </w:rPr>
        <w:lastRenderedPageBreak/>
        <w:t xml:space="preserve">kinh doanh, cho thuê đất có thời hạn nhưng </w:t>
      </w:r>
      <w:r w:rsidR="00920C18">
        <w:rPr>
          <w:rFonts w:cs=".VnTime"/>
          <w:lang w:val="nb-NO"/>
        </w:rPr>
        <w:t>qua nhiều lần thực hiện</w:t>
      </w:r>
      <w:r w:rsidRPr="00B01E80">
        <w:rPr>
          <w:rFonts w:cs=".VnTime"/>
          <w:lang w:val="nb-NO"/>
        </w:rPr>
        <w:t xml:space="preserve"> bán đấu giá </w:t>
      </w:r>
      <w:r>
        <w:rPr>
          <w:rFonts w:cs=".VnTime"/>
          <w:lang w:val="nb-NO"/>
        </w:rPr>
        <w:t>nhà</w:t>
      </w:r>
      <w:r w:rsidR="00920C18">
        <w:rPr>
          <w:rFonts w:cs=".VnTime"/>
          <w:lang w:val="nb-NO"/>
        </w:rPr>
        <w:t>,</w:t>
      </w:r>
      <w:r w:rsidRPr="00B01E80">
        <w:rPr>
          <w:rFonts w:cs=".VnTime"/>
          <w:lang w:val="nb-NO"/>
        </w:rPr>
        <w:t xml:space="preserve"> đất </w:t>
      </w:r>
      <w:r>
        <w:rPr>
          <w:rFonts w:cs=".VnTime"/>
          <w:lang w:val="nb-NO"/>
        </w:rPr>
        <w:t>không thành công</w:t>
      </w:r>
      <w:r w:rsidRPr="00B01E80">
        <w:rPr>
          <w:rFonts w:cs=".VnTime"/>
          <w:lang w:val="nb-NO"/>
        </w:rPr>
        <w:t>, không có người tham gia đấu giá (đối với trụ sở các cơ quan đã được phê duyệt kế hoạch đấu giá, giá khởi điểm và quy chế bán đấu giá).</w:t>
      </w:r>
      <w:r w:rsidRPr="00B01E80">
        <w:rPr>
          <w:lang w:val="nb-NO"/>
        </w:rPr>
        <w:t xml:space="preserve"> </w:t>
      </w:r>
      <w:r w:rsidR="00F8210D">
        <w:rPr>
          <w:lang w:val="nb-NO"/>
        </w:rPr>
        <w:tab/>
      </w:r>
      <w:r w:rsidR="00920C18">
        <w:rPr>
          <w:lang w:val="nb-NO"/>
        </w:rPr>
        <w:t xml:space="preserve">Lý do bán đấu giá không thành là </w:t>
      </w:r>
      <w:r w:rsidRPr="00B01E80">
        <w:rPr>
          <w:lang w:val="nl-NL"/>
        </w:rPr>
        <w:t xml:space="preserve">Trụ sở (cũ) các cơ quan đơn vị chuyển địa điểm phần lớn thời gian xây dựng đã lâu, </w:t>
      </w:r>
      <w:r w:rsidR="00C85A1E">
        <w:rPr>
          <w:lang w:val="nl-NL"/>
        </w:rPr>
        <w:t xml:space="preserve">diện tích </w:t>
      </w:r>
      <w:r w:rsidR="00920C18">
        <w:rPr>
          <w:lang w:val="nl-NL"/>
        </w:rPr>
        <w:t>nhỏ</w:t>
      </w:r>
      <w:r w:rsidRPr="00B01E80">
        <w:rPr>
          <w:lang w:val="nl-NL"/>
        </w:rPr>
        <w:t xml:space="preserve">. Bên cạnh đó một số hạng mục nhà cửa giá trị còn lại khá lớn, nhưng công năng sử dụng cho mục đích kinh doanh không cao, không phù hợp cho mục đích sử dụng của người mua, nếu cải tạo, sửa chữa để sử dụng phải đầu tư kinh phí sẽ rất lớn. </w:t>
      </w:r>
    </w:p>
    <w:p w:rsidR="009918B3" w:rsidRPr="00B01E80" w:rsidRDefault="00C85A1E" w:rsidP="008F19BD">
      <w:pPr>
        <w:spacing w:after="60"/>
        <w:ind w:firstLine="851"/>
        <w:jc w:val="both"/>
        <w:rPr>
          <w:lang w:val="nl-NL"/>
        </w:rPr>
      </w:pPr>
      <w:r>
        <w:rPr>
          <w:lang w:val="nl-NL"/>
        </w:rPr>
        <w:t>b</w:t>
      </w:r>
      <w:r w:rsidR="009918B3" w:rsidRPr="00B01E80">
        <w:rPr>
          <w:lang w:val="nl-NL"/>
        </w:rPr>
        <w:t xml:space="preserve">) Năm 2017 Thủ tướng Chính phủ có Công văn số 342/TTg-V.I ngày 07/3/2017 về việc tạm dừng bán tài sản trên đất, chuyển nhượng quyền sử dụng đất theo Quyết định 09/2007/QĐ-TTg </w:t>
      </w:r>
      <w:r w:rsidR="009918B3" w:rsidRPr="00B01E80">
        <w:rPr>
          <w:rFonts w:cs=".VnTime"/>
          <w:lang w:val="nb-NO"/>
        </w:rPr>
        <w:t>ngày 19/1/2007 của Thủ tướng Chính phủ về việc sắp xếp lại, xử lý nhà, đất thuộc sở hữu nhà nước, đến khi Chính phủ ban hành Nghị định số</w:t>
      </w:r>
      <w:r w:rsidR="009918B3" w:rsidRPr="00B01E80">
        <w:rPr>
          <w:color w:val="000000"/>
          <w:kern w:val="28"/>
          <w:lang w:val="vi-VN"/>
        </w:rPr>
        <w:t>167/2017/NĐ-CP ngày 31/12/2017 quy định sắp xếp lại, xử lý tài sản công</w:t>
      </w:r>
      <w:r w:rsidR="009918B3" w:rsidRPr="00B01E80">
        <w:rPr>
          <w:color w:val="000000"/>
          <w:kern w:val="28"/>
          <w:lang w:val="nb-NO"/>
        </w:rPr>
        <w:t xml:space="preserve"> quy định chi tiết việc quản lý, xử lý đối với tài sản công có hiệu lực thi hành từ ngày 01/01/2018 mới cho phép bán tài sản trên đất, chuyển nhượng quyền sử dụng đất.</w:t>
      </w:r>
      <w:r w:rsidR="009918B3" w:rsidRPr="00B01E80">
        <w:rPr>
          <w:rFonts w:cs=".VnTime"/>
          <w:lang w:val="nb-NO"/>
        </w:rPr>
        <w:t xml:space="preserve">  </w:t>
      </w:r>
    </w:p>
    <w:p w:rsidR="00246733" w:rsidRPr="00851F66" w:rsidRDefault="008619CD" w:rsidP="008F19BD">
      <w:pPr>
        <w:spacing w:after="60"/>
        <w:ind w:firstLine="851"/>
        <w:jc w:val="both"/>
        <w:rPr>
          <w:lang w:val="nb-NO"/>
        </w:rPr>
      </w:pPr>
      <w:r w:rsidRPr="00851F66">
        <w:rPr>
          <w:lang w:val="nb-NO"/>
        </w:rPr>
        <w:t>3.</w:t>
      </w:r>
      <w:r w:rsidR="00246733" w:rsidRPr="00851F66">
        <w:rPr>
          <w:lang w:val="nb-NO"/>
        </w:rPr>
        <w:t xml:space="preserve"> Từ tình hình nêu trên, Sở Tài chính đề xuất các giải pháp </w:t>
      </w:r>
      <w:r w:rsidR="00FA38D7">
        <w:rPr>
          <w:lang w:val="nb-NO"/>
        </w:rPr>
        <w:t>xử lý đối với tài sản công là cơ sở nhà</w:t>
      </w:r>
      <w:r w:rsidR="00C73893">
        <w:rPr>
          <w:lang w:val="nb-NO"/>
        </w:rPr>
        <w:t>,</w:t>
      </w:r>
      <w:r w:rsidR="00FA38D7">
        <w:rPr>
          <w:lang w:val="nb-NO"/>
        </w:rPr>
        <w:t xml:space="preserve"> đất </w:t>
      </w:r>
      <w:r w:rsidR="00C85A1E">
        <w:rPr>
          <w:lang w:val="nb-NO"/>
        </w:rPr>
        <w:t xml:space="preserve">(cũ) </w:t>
      </w:r>
      <w:r w:rsidR="00FA38D7">
        <w:rPr>
          <w:lang w:val="nb-NO"/>
        </w:rPr>
        <w:t xml:space="preserve">của các cơ quan đã di dời đến địa điểm mới </w:t>
      </w:r>
      <w:r w:rsidR="00246733" w:rsidRPr="00851F66">
        <w:rPr>
          <w:lang w:val="nb-NO"/>
        </w:rPr>
        <w:t xml:space="preserve">như sau: </w:t>
      </w:r>
    </w:p>
    <w:p w:rsidR="00246733" w:rsidRPr="00851F66" w:rsidRDefault="008619CD" w:rsidP="008F19BD">
      <w:pPr>
        <w:spacing w:after="60"/>
        <w:ind w:firstLine="851"/>
        <w:jc w:val="both"/>
        <w:rPr>
          <w:rFonts w:cs=".VnTime"/>
          <w:lang w:val="nb-NO"/>
        </w:rPr>
      </w:pPr>
      <w:r w:rsidRPr="00851F66">
        <w:rPr>
          <w:rFonts w:cs=".VnTime"/>
          <w:lang w:val="nb-NO"/>
        </w:rPr>
        <w:t>3.1.</w:t>
      </w:r>
      <w:r w:rsidR="00246733" w:rsidRPr="00851F66">
        <w:rPr>
          <w:rFonts w:cs=".VnTime"/>
          <w:lang w:val="nb-NO"/>
        </w:rPr>
        <w:t xml:space="preserve"> </w:t>
      </w:r>
      <w:r w:rsidR="009B448B" w:rsidRPr="00851F66">
        <w:rPr>
          <w:rFonts w:cs=".VnTime"/>
          <w:lang w:val="nb-NO"/>
        </w:rPr>
        <w:t>Đối với trụ sở</w:t>
      </w:r>
      <w:r w:rsidR="00F8210D">
        <w:rPr>
          <w:rFonts w:cs=".VnTime"/>
          <w:lang w:val="nb-NO"/>
        </w:rPr>
        <w:t xml:space="preserve"> (cũ)</w:t>
      </w:r>
      <w:r w:rsidR="009B448B" w:rsidRPr="00851F66">
        <w:rPr>
          <w:rFonts w:cs=".VnTime"/>
          <w:lang w:val="nb-NO"/>
        </w:rPr>
        <w:t xml:space="preserve"> các cơ quan Trung ương đóng trên địa bàn: G</w:t>
      </w:r>
      <w:r w:rsidR="00246733" w:rsidRPr="00851F66">
        <w:rPr>
          <w:rFonts w:cs=".VnTime"/>
          <w:lang w:val="nb-NO"/>
        </w:rPr>
        <w:t xml:space="preserve">iao Sở Tài chính phối hợp các cơ quan </w:t>
      </w:r>
      <w:r w:rsidR="000D11CE" w:rsidRPr="00851F66">
        <w:rPr>
          <w:rFonts w:cs=".VnTime"/>
          <w:lang w:val="nb-NO"/>
        </w:rPr>
        <w:t>trung ương đóng trên địa bàn</w:t>
      </w:r>
      <w:r w:rsidR="009B448B" w:rsidRPr="00851F66">
        <w:rPr>
          <w:rFonts w:cs=".VnTime"/>
          <w:lang w:val="nb-NO"/>
        </w:rPr>
        <w:t xml:space="preserve"> </w:t>
      </w:r>
      <w:r w:rsidR="00C73893">
        <w:rPr>
          <w:rFonts w:cs=".VnTime"/>
          <w:lang w:val="nb-NO"/>
        </w:rPr>
        <w:t xml:space="preserve">hoàn thiện phương án </w:t>
      </w:r>
      <w:r w:rsidR="004B6B4A" w:rsidRPr="004B6B4A">
        <w:rPr>
          <w:lang w:val="nb-NO"/>
        </w:rPr>
        <w:t xml:space="preserve">sắp xếp lại, xử lý nhà, đất </w:t>
      </w:r>
      <w:r w:rsidR="00F8210D">
        <w:rPr>
          <w:lang w:val="nb-NO"/>
        </w:rPr>
        <w:t xml:space="preserve">báo cáo UBND tỉnh </w:t>
      </w:r>
      <w:r w:rsidR="004B6B4A" w:rsidRPr="004B6B4A">
        <w:rPr>
          <w:lang w:val="nb-NO"/>
        </w:rPr>
        <w:t xml:space="preserve">đề nghị Bộ, cơ quan chủ quản </w:t>
      </w:r>
      <w:r w:rsidR="0090207E" w:rsidRPr="00851F66">
        <w:rPr>
          <w:rFonts w:cs=".VnTime"/>
          <w:lang w:val="nb-NO"/>
        </w:rPr>
        <w:t xml:space="preserve">và </w:t>
      </w:r>
      <w:r w:rsidR="00246733" w:rsidRPr="00851F66">
        <w:rPr>
          <w:rFonts w:cs=".VnTime"/>
          <w:lang w:val="nb-NO"/>
        </w:rPr>
        <w:t xml:space="preserve"> Bộ Tài chính </w:t>
      </w:r>
      <w:r w:rsidR="004B6B4A">
        <w:rPr>
          <w:rFonts w:cs=".VnTime"/>
          <w:lang w:val="nb-NO"/>
        </w:rPr>
        <w:t xml:space="preserve">xem xét </w:t>
      </w:r>
      <w:r w:rsidR="00246733" w:rsidRPr="00851F66">
        <w:rPr>
          <w:rFonts w:cs=".VnTime"/>
          <w:lang w:val="nb-NO"/>
        </w:rPr>
        <w:t>điều chuyển tài sản l</w:t>
      </w:r>
      <w:r w:rsidR="0090207E" w:rsidRPr="00851F66">
        <w:rPr>
          <w:rFonts w:cs=".VnTime"/>
          <w:lang w:val="nb-NO"/>
        </w:rPr>
        <w:t xml:space="preserve">à trụ sở (cũ) không còn sử dụng </w:t>
      </w:r>
      <w:r w:rsidR="00246733" w:rsidRPr="00851F66">
        <w:rPr>
          <w:rFonts w:cs=".VnTime"/>
          <w:lang w:val="nb-NO"/>
        </w:rPr>
        <w:t>v</w:t>
      </w:r>
      <w:r w:rsidR="00FA38D7">
        <w:rPr>
          <w:rFonts w:cs=".VnTime"/>
          <w:lang w:val="nb-NO"/>
        </w:rPr>
        <w:t>ề cho UBND tỉnh quản lý, xử lý theo thẩm quyền</w:t>
      </w:r>
      <w:r w:rsidR="00246733" w:rsidRPr="00851F66">
        <w:rPr>
          <w:rFonts w:cs=".VnTime"/>
          <w:lang w:val="nb-NO"/>
        </w:rPr>
        <w:t>.</w:t>
      </w:r>
    </w:p>
    <w:p w:rsidR="0090207E" w:rsidRPr="00851F66" w:rsidRDefault="008619CD" w:rsidP="008F19BD">
      <w:pPr>
        <w:spacing w:after="60"/>
        <w:ind w:firstLine="851"/>
        <w:jc w:val="both"/>
        <w:rPr>
          <w:rFonts w:cs=".VnTime"/>
          <w:lang w:val="nb-NO"/>
        </w:rPr>
      </w:pPr>
      <w:r w:rsidRPr="00851F66">
        <w:rPr>
          <w:rFonts w:cs=".VnTime"/>
          <w:lang w:val="nb-NO"/>
        </w:rPr>
        <w:t>3.2.</w:t>
      </w:r>
      <w:r w:rsidR="00246733" w:rsidRPr="00851F66">
        <w:rPr>
          <w:rFonts w:cs=".VnTime"/>
          <w:lang w:val="nb-NO"/>
        </w:rPr>
        <w:t xml:space="preserve"> </w:t>
      </w:r>
      <w:r w:rsidR="0090207E" w:rsidRPr="00851F66">
        <w:rPr>
          <w:rFonts w:cs=".VnTime"/>
          <w:lang w:val="nb-NO"/>
        </w:rPr>
        <w:t xml:space="preserve">Đối với </w:t>
      </w:r>
      <w:r w:rsidR="00FA38D7">
        <w:rPr>
          <w:rFonts w:cs=".VnTime"/>
          <w:lang w:val="nb-NO"/>
        </w:rPr>
        <w:t xml:space="preserve">tài sản công của các </w:t>
      </w:r>
      <w:r w:rsidR="0090207E" w:rsidRPr="00851F66">
        <w:rPr>
          <w:rFonts w:cs=".VnTime"/>
          <w:lang w:val="nb-NO"/>
        </w:rPr>
        <w:t xml:space="preserve">các cơ quan </w:t>
      </w:r>
      <w:r w:rsidR="00D37576">
        <w:rPr>
          <w:rFonts w:cs=".VnTime"/>
          <w:lang w:val="nb-NO"/>
        </w:rPr>
        <w:t>đơn vị thuộc địa phương</w:t>
      </w:r>
      <w:r w:rsidR="0090207E" w:rsidRPr="00851F66">
        <w:rPr>
          <w:rFonts w:cs=".VnTime"/>
          <w:lang w:val="nb-NO"/>
        </w:rPr>
        <w:t xml:space="preserve"> quản lý:</w:t>
      </w:r>
    </w:p>
    <w:p w:rsidR="004C5DC1" w:rsidRPr="004C5DC1" w:rsidRDefault="008619CD" w:rsidP="008F19BD">
      <w:pPr>
        <w:spacing w:after="60"/>
        <w:ind w:firstLine="851"/>
        <w:jc w:val="both"/>
        <w:rPr>
          <w:rFonts w:cs=".VnTime"/>
          <w:lang w:val="nb-NO"/>
        </w:rPr>
      </w:pPr>
      <w:r w:rsidRPr="00851F66">
        <w:rPr>
          <w:rFonts w:cs=".VnTime"/>
          <w:lang w:val="nb-NO"/>
        </w:rPr>
        <w:t xml:space="preserve">a) </w:t>
      </w:r>
      <w:r w:rsidR="00C85A1E">
        <w:rPr>
          <w:rFonts w:cs=".VnTime"/>
          <w:lang w:val="nb-NO"/>
        </w:rPr>
        <w:t>Đề nghị UBND tỉnh g</w:t>
      </w:r>
      <w:r w:rsidR="00382E33" w:rsidRPr="00851F66">
        <w:rPr>
          <w:rFonts w:cs=".VnTime"/>
          <w:lang w:val="nb-NO"/>
        </w:rPr>
        <w:t>iao các Sở, ban ngành cấp tỉnh</w:t>
      </w:r>
      <w:r w:rsidR="00D37576">
        <w:rPr>
          <w:rFonts w:cs=".VnTime"/>
          <w:lang w:val="nb-NO"/>
        </w:rPr>
        <w:t xml:space="preserve"> và</w:t>
      </w:r>
      <w:r w:rsidR="00382E33" w:rsidRPr="00851F66">
        <w:rPr>
          <w:rFonts w:cs=".VnTime"/>
          <w:lang w:val="nb-NO"/>
        </w:rPr>
        <w:t xml:space="preserve"> UBND các huyện, th</w:t>
      </w:r>
      <w:r w:rsidR="00E40D17" w:rsidRPr="00851F66">
        <w:rPr>
          <w:rFonts w:cs=".VnTime"/>
          <w:lang w:val="nb-NO"/>
        </w:rPr>
        <w:t>ị xã, thành phố khẩn trương hoàn</w:t>
      </w:r>
      <w:r w:rsidR="00382E33" w:rsidRPr="00851F66">
        <w:rPr>
          <w:rFonts w:cs=".VnTime"/>
          <w:lang w:val="nb-NO"/>
        </w:rPr>
        <w:t xml:space="preserve"> thiện phương án sắp xếp lại</w:t>
      </w:r>
      <w:r w:rsidRPr="00851F66">
        <w:rPr>
          <w:rFonts w:cs=".VnTime"/>
          <w:lang w:val="nb-NO"/>
        </w:rPr>
        <w:t>,</w:t>
      </w:r>
      <w:r w:rsidR="00382E33" w:rsidRPr="00851F66">
        <w:rPr>
          <w:rFonts w:cs=".VnTime"/>
          <w:lang w:val="nb-NO"/>
        </w:rPr>
        <w:t xml:space="preserve"> xử lý nhà đất của cơ quan, đơn vị mình theo quy định của Nghị định </w:t>
      </w:r>
      <w:r w:rsidR="00E40D17" w:rsidRPr="00851F66">
        <w:rPr>
          <w:rFonts w:cs=".VnTime"/>
          <w:lang w:val="nb-NO"/>
        </w:rPr>
        <w:t>số</w:t>
      </w:r>
      <w:r w:rsidR="00F8210D">
        <w:rPr>
          <w:rFonts w:cs=".VnTime"/>
          <w:lang w:val="nb-NO"/>
        </w:rPr>
        <w:t xml:space="preserve"> </w:t>
      </w:r>
      <w:r w:rsidR="00E40D17" w:rsidRPr="00851F66">
        <w:rPr>
          <w:color w:val="000000"/>
          <w:kern w:val="28"/>
          <w:lang w:val="vi-VN"/>
        </w:rPr>
        <w:t xml:space="preserve">167/2017/NĐ-CP ngày 31/12/2017 </w:t>
      </w:r>
      <w:r w:rsidR="00E40D17" w:rsidRPr="00851F66">
        <w:rPr>
          <w:color w:val="000000"/>
          <w:kern w:val="28"/>
          <w:lang w:val="nb-NO"/>
        </w:rPr>
        <w:t>của Chính phủ</w:t>
      </w:r>
      <w:r w:rsidR="00F8210D">
        <w:rPr>
          <w:color w:val="000000"/>
          <w:kern w:val="28"/>
          <w:lang w:val="nb-NO"/>
        </w:rPr>
        <w:t>,</w:t>
      </w:r>
      <w:r w:rsidR="00E40D17" w:rsidRPr="00851F66">
        <w:rPr>
          <w:color w:val="000000"/>
          <w:kern w:val="28"/>
          <w:lang w:val="nb-NO"/>
        </w:rPr>
        <w:t xml:space="preserve"> gửi Sở Tài chính thẩm định trước khi trình UBND tỉnh phê duyệt để </w:t>
      </w:r>
      <w:r w:rsidR="00C85A1E">
        <w:rPr>
          <w:color w:val="000000"/>
          <w:kern w:val="28"/>
          <w:lang w:val="nb-NO"/>
        </w:rPr>
        <w:t xml:space="preserve">làm căn cứ </w:t>
      </w:r>
      <w:r w:rsidR="00E40D17" w:rsidRPr="00851F66">
        <w:rPr>
          <w:color w:val="000000"/>
          <w:kern w:val="28"/>
          <w:lang w:val="nb-NO"/>
        </w:rPr>
        <w:t>triển khai thực hiện</w:t>
      </w:r>
      <w:r w:rsidR="004C5DC1">
        <w:rPr>
          <w:color w:val="000000"/>
          <w:kern w:val="28"/>
          <w:lang w:val="nb-NO"/>
        </w:rPr>
        <w:t xml:space="preserve">, bao gồm các hình thức xử lý theo quy định tại Điều 7 Nghị định </w:t>
      </w:r>
      <w:r w:rsidR="004C5DC1" w:rsidRPr="004C5DC1">
        <w:rPr>
          <w:rFonts w:cs=".VnTime"/>
          <w:lang w:val="nb-NO"/>
        </w:rPr>
        <w:t>số 167/2017/NĐ-CP ngày 31/12/2017 của Chính phủ</w:t>
      </w:r>
      <w:r w:rsidR="00D844D1">
        <w:rPr>
          <w:rFonts w:cs=".VnTime"/>
          <w:lang w:val="nb-NO"/>
        </w:rPr>
        <w:t xml:space="preserve"> cụ thể gồm 9 hình thức xử lý đó là</w:t>
      </w:r>
      <w:r w:rsidR="004C5DC1" w:rsidRPr="004C5DC1">
        <w:rPr>
          <w:rFonts w:cs=".VnTime"/>
          <w:lang w:val="nb-NO"/>
        </w:rPr>
        <w:t>:</w:t>
      </w:r>
      <w:r w:rsidR="00A555D3">
        <w:rPr>
          <w:rFonts w:cs=".VnTime"/>
          <w:lang w:val="nb-NO"/>
        </w:rPr>
        <w:t xml:space="preserve"> </w:t>
      </w:r>
    </w:p>
    <w:p w:rsidR="004C5DC1" w:rsidRPr="00A555D3" w:rsidRDefault="00A555D3" w:rsidP="004C5DC1">
      <w:pPr>
        <w:spacing w:after="60"/>
        <w:ind w:firstLine="851"/>
        <w:jc w:val="both"/>
        <w:rPr>
          <w:rFonts w:cs=".VnTime"/>
          <w:i/>
          <w:lang w:val="nb-NO"/>
        </w:rPr>
      </w:pPr>
      <w:bookmarkStart w:id="0" w:name="dieu_7"/>
      <w:r w:rsidRPr="004E5CF5">
        <w:rPr>
          <w:b/>
          <w:bCs/>
          <w:i/>
          <w:sz w:val="24"/>
          <w:szCs w:val="24"/>
          <w:lang w:val="nb-NO" w:eastAsia="vi-VN"/>
        </w:rPr>
        <w:t>“</w:t>
      </w:r>
      <w:bookmarkEnd w:id="0"/>
      <w:r w:rsidR="00382E33" w:rsidRPr="00A555D3">
        <w:rPr>
          <w:rFonts w:cs=".VnTime"/>
          <w:i/>
          <w:lang w:val="nb-NO"/>
        </w:rPr>
        <w:t xml:space="preserve"> </w:t>
      </w:r>
      <w:r w:rsidR="004C5DC1" w:rsidRPr="00A555D3">
        <w:rPr>
          <w:rFonts w:cs=".VnTime"/>
          <w:i/>
          <w:lang w:val="nb-NO"/>
        </w:rPr>
        <w:t>1. Giữ lại tiếp tục sử dụng.</w:t>
      </w:r>
    </w:p>
    <w:p w:rsidR="004C5DC1" w:rsidRPr="004C5DC1" w:rsidRDefault="004C5DC1" w:rsidP="004C5DC1">
      <w:pPr>
        <w:spacing w:after="60"/>
        <w:ind w:firstLine="851"/>
        <w:jc w:val="both"/>
        <w:rPr>
          <w:rFonts w:cs=".VnTime"/>
          <w:i/>
          <w:lang w:val="nb-NO"/>
        </w:rPr>
      </w:pPr>
      <w:r w:rsidRPr="004C5DC1">
        <w:rPr>
          <w:rFonts w:cs=".VnTime"/>
          <w:i/>
          <w:lang w:val="nb-NO"/>
        </w:rPr>
        <w:t>2. Thu hồi.</w:t>
      </w:r>
    </w:p>
    <w:p w:rsidR="004C5DC1" w:rsidRPr="004C5DC1" w:rsidRDefault="004C5DC1" w:rsidP="004C5DC1">
      <w:pPr>
        <w:spacing w:after="60"/>
        <w:ind w:firstLine="851"/>
        <w:jc w:val="both"/>
        <w:rPr>
          <w:rFonts w:cs=".VnTime"/>
          <w:i/>
          <w:lang w:val="nb-NO"/>
        </w:rPr>
      </w:pPr>
      <w:r w:rsidRPr="004C5DC1">
        <w:rPr>
          <w:rFonts w:cs=".VnTime"/>
          <w:i/>
          <w:lang w:val="nb-NO"/>
        </w:rPr>
        <w:t>3. Điều chuyển.</w:t>
      </w:r>
    </w:p>
    <w:p w:rsidR="004C5DC1" w:rsidRPr="004C5DC1" w:rsidRDefault="004C5DC1" w:rsidP="004C5DC1">
      <w:pPr>
        <w:spacing w:after="60"/>
        <w:ind w:firstLine="851"/>
        <w:jc w:val="both"/>
        <w:rPr>
          <w:rFonts w:cs=".VnTime"/>
          <w:i/>
          <w:lang w:val="nb-NO"/>
        </w:rPr>
      </w:pPr>
      <w:r w:rsidRPr="004C5DC1">
        <w:rPr>
          <w:rFonts w:cs=".VnTime"/>
          <w:i/>
          <w:lang w:val="nb-NO"/>
        </w:rPr>
        <w:t>4. Bán tài sản trên đất, chuyển nhượng quyền sử dụng đất.</w:t>
      </w:r>
    </w:p>
    <w:p w:rsidR="004C5DC1" w:rsidRPr="004C5DC1" w:rsidRDefault="004C5DC1" w:rsidP="004C5DC1">
      <w:pPr>
        <w:spacing w:after="60"/>
        <w:ind w:firstLine="851"/>
        <w:jc w:val="both"/>
        <w:rPr>
          <w:rFonts w:cs=".VnTime"/>
          <w:i/>
          <w:lang w:val="nb-NO"/>
        </w:rPr>
      </w:pPr>
      <w:r w:rsidRPr="004C5DC1">
        <w:rPr>
          <w:rFonts w:cs=".VnTime"/>
          <w:i/>
          <w:lang w:val="nb-NO"/>
        </w:rPr>
        <w:t>5. Chuyển mục đích sử dụng đất.</w:t>
      </w:r>
    </w:p>
    <w:p w:rsidR="004C5DC1" w:rsidRPr="004C5DC1" w:rsidRDefault="004C5DC1" w:rsidP="004C5DC1">
      <w:pPr>
        <w:spacing w:after="60"/>
        <w:ind w:firstLine="851"/>
        <w:jc w:val="both"/>
        <w:rPr>
          <w:rFonts w:cs=".VnTime"/>
          <w:i/>
          <w:lang w:val="nb-NO"/>
        </w:rPr>
      </w:pPr>
      <w:r w:rsidRPr="004C5DC1">
        <w:rPr>
          <w:rFonts w:cs=".VnTime"/>
          <w:i/>
          <w:lang w:val="nb-NO"/>
        </w:rPr>
        <w:t>6. Chuyển giao về địa phương để quản lý, xử lý.</w:t>
      </w:r>
    </w:p>
    <w:p w:rsidR="004C5DC1" w:rsidRPr="004C5DC1" w:rsidRDefault="004C5DC1" w:rsidP="004C5DC1">
      <w:pPr>
        <w:spacing w:after="60"/>
        <w:ind w:firstLine="851"/>
        <w:jc w:val="both"/>
        <w:rPr>
          <w:rFonts w:cs=".VnTime"/>
          <w:i/>
          <w:lang w:val="nb-NO"/>
        </w:rPr>
      </w:pPr>
      <w:r w:rsidRPr="004C5DC1">
        <w:rPr>
          <w:rFonts w:cs=".VnTime"/>
          <w:i/>
          <w:lang w:val="nb-NO"/>
        </w:rPr>
        <w:t>7. Tạm giữ lại tiếp tục sử dụng.</w:t>
      </w:r>
    </w:p>
    <w:p w:rsidR="004C5DC1" w:rsidRPr="004C5DC1" w:rsidRDefault="004C5DC1" w:rsidP="004C5DC1">
      <w:pPr>
        <w:spacing w:after="60"/>
        <w:ind w:firstLine="851"/>
        <w:jc w:val="both"/>
        <w:rPr>
          <w:rFonts w:cs=".VnTime"/>
          <w:i/>
          <w:lang w:val="nb-NO"/>
        </w:rPr>
      </w:pPr>
      <w:r w:rsidRPr="004C5DC1">
        <w:rPr>
          <w:rFonts w:cs=".VnTime"/>
          <w:i/>
          <w:lang w:val="nb-NO"/>
        </w:rPr>
        <w:t>8. Sử dụng nhà, đất để thanh toán cho nhà đầu tư khi thực hiện dự án đầu tư theo hình thức Hợp đồng Xây dựng - Chuyển giao.</w:t>
      </w:r>
    </w:p>
    <w:p w:rsidR="004C5DC1" w:rsidRPr="004C5DC1" w:rsidRDefault="004C5DC1" w:rsidP="004C5DC1">
      <w:pPr>
        <w:spacing w:after="60"/>
        <w:ind w:firstLine="851"/>
        <w:jc w:val="both"/>
        <w:rPr>
          <w:rFonts w:cs=".VnTime"/>
          <w:i/>
          <w:lang w:val="nb-NO"/>
        </w:rPr>
      </w:pPr>
      <w:r w:rsidRPr="004C5DC1">
        <w:rPr>
          <w:rFonts w:cs=".VnTime"/>
          <w:i/>
          <w:lang w:val="nb-NO"/>
        </w:rPr>
        <w:lastRenderedPageBreak/>
        <w:t>Việc sử dụng nhà, đất để thanh toán cho nhà đầu tư khi thực hiện dự án đầu tư theo hình thức Hợp đồng Xây dựng - Chuyển giao thực hiện theo quy định của Chính phủ về sử dụng tài sản công để thanh toán cho Nhà đầu tư khi thực hiện dự án đầu tư xây dựng công trình theo hình thức Hợp đồng Xây dựng - Chuyển giao.</w:t>
      </w:r>
    </w:p>
    <w:p w:rsidR="00D844D1" w:rsidRDefault="004C5DC1" w:rsidP="00DA001E">
      <w:pPr>
        <w:spacing w:after="60"/>
        <w:ind w:firstLine="851"/>
        <w:jc w:val="both"/>
        <w:rPr>
          <w:rFonts w:cs=".VnTime"/>
          <w:i/>
          <w:lang w:val="nb-NO"/>
        </w:rPr>
      </w:pPr>
      <w:r w:rsidRPr="004C5DC1">
        <w:rPr>
          <w:rFonts w:cs=".VnTime"/>
          <w:i/>
          <w:lang w:val="nb-NO"/>
        </w:rPr>
        <w:t>9. Hình thức khác.</w:t>
      </w:r>
      <w:r w:rsidR="00A555D3" w:rsidRPr="00A555D3">
        <w:rPr>
          <w:rFonts w:cs=".VnTime"/>
          <w:i/>
          <w:lang w:val="nb-NO"/>
        </w:rPr>
        <w:t>”</w:t>
      </w:r>
    </w:p>
    <w:p w:rsidR="00A90931" w:rsidRDefault="00963698" w:rsidP="008F19BD">
      <w:pPr>
        <w:spacing w:after="60"/>
        <w:ind w:firstLine="851"/>
        <w:jc w:val="both"/>
        <w:rPr>
          <w:rFonts w:cs=".VnTime"/>
          <w:lang w:val="nb-NO"/>
        </w:rPr>
      </w:pPr>
      <w:r>
        <w:rPr>
          <w:rFonts w:cs=".VnTime"/>
          <w:lang w:val="nb-NO"/>
        </w:rPr>
        <w:t xml:space="preserve">b) Đối với trụ sở (cũ) chưa có quyết định thu hồi: </w:t>
      </w:r>
      <w:r w:rsidRPr="00851F66">
        <w:rPr>
          <w:rFonts w:cs=".VnTime"/>
          <w:lang w:val="nb-NO"/>
        </w:rPr>
        <w:t xml:space="preserve">Giao </w:t>
      </w:r>
      <w:r>
        <w:rPr>
          <w:rFonts w:cs=".VnTime"/>
          <w:lang w:val="nb-NO"/>
        </w:rPr>
        <w:t xml:space="preserve">các cơ quan có tài sản làm tờ trình xin trả lại tài sản, </w:t>
      </w:r>
      <w:r w:rsidR="00802278">
        <w:rPr>
          <w:rFonts w:cs=".VnTime"/>
          <w:lang w:val="nb-NO"/>
        </w:rPr>
        <w:t>đất đai kèm theo hồ sơ hợp lệ (Theo quy định tại Khoản 1 Điều 18 Nghị định số 151/2017/NĐ-CP ngày 26/12/2017 của Chính phủ)</w:t>
      </w:r>
      <w:r w:rsidR="00211573">
        <w:rPr>
          <w:rFonts w:cs=".VnTime"/>
          <w:lang w:val="nb-NO"/>
        </w:rPr>
        <w:t xml:space="preserve"> gửi </w:t>
      </w:r>
      <w:r w:rsidRPr="00851F66">
        <w:rPr>
          <w:rFonts w:cs=".VnTime"/>
          <w:lang w:val="nb-NO"/>
        </w:rPr>
        <w:t>Sở Tài chính chủ trì</w:t>
      </w:r>
      <w:r w:rsidR="000A29F4">
        <w:rPr>
          <w:rFonts w:cs=".VnTime"/>
          <w:lang w:val="nb-NO"/>
        </w:rPr>
        <w:t xml:space="preserve">, </w:t>
      </w:r>
      <w:r w:rsidRPr="00851F66">
        <w:rPr>
          <w:rFonts w:cs=".VnTime"/>
          <w:lang w:val="nb-NO"/>
        </w:rPr>
        <w:t xml:space="preserve">phối hợp các cơ quan có liên quan tham mưu UBND tỉnh </w:t>
      </w:r>
      <w:r w:rsidR="000A29F4">
        <w:rPr>
          <w:rFonts w:cs=".VnTime"/>
          <w:lang w:val="nb-NO"/>
        </w:rPr>
        <w:t xml:space="preserve">ra </w:t>
      </w:r>
      <w:r w:rsidRPr="00851F66">
        <w:rPr>
          <w:rFonts w:cs=".VnTime"/>
          <w:lang w:val="nb-NO"/>
        </w:rPr>
        <w:t xml:space="preserve">Quyết định thu hồi nhà, đất để giao cho </w:t>
      </w:r>
      <w:r w:rsidR="000A29F4">
        <w:rPr>
          <w:rFonts w:cs=".VnTime"/>
          <w:lang w:val="nb-NO"/>
        </w:rPr>
        <w:t xml:space="preserve">các </w:t>
      </w:r>
      <w:r w:rsidRPr="00851F66">
        <w:rPr>
          <w:rFonts w:cs=".VnTime"/>
          <w:lang w:val="nb-NO"/>
        </w:rPr>
        <w:t xml:space="preserve">cơ quan được giao thực hiện nhiệm vụ quản lý tài sản công </w:t>
      </w:r>
      <w:r>
        <w:rPr>
          <w:rFonts w:cs=".VnTime"/>
          <w:lang w:val="nb-NO"/>
        </w:rPr>
        <w:t>(</w:t>
      </w:r>
      <w:r w:rsidRPr="00851F66">
        <w:rPr>
          <w:rFonts w:cs=".VnTime"/>
          <w:lang w:val="nb-NO"/>
        </w:rPr>
        <w:t>quy định tại các khoản 3 Điều 19 của Luật Quản lý, sử dụng tài sản công</w:t>
      </w:r>
      <w:r>
        <w:rPr>
          <w:rFonts w:cs=".VnTime"/>
          <w:lang w:val="nb-NO"/>
        </w:rPr>
        <w:t>)</w:t>
      </w:r>
      <w:r w:rsidR="000A29F4">
        <w:rPr>
          <w:rFonts w:cs=".VnTime"/>
          <w:lang w:val="nb-NO"/>
        </w:rPr>
        <w:t xml:space="preserve">, để </w:t>
      </w:r>
      <w:r>
        <w:rPr>
          <w:rFonts w:cs=".VnTime"/>
          <w:lang w:val="nb-NO"/>
        </w:rPr>
        <w:t>l</w:t>
      </w:r>
      <w:r w:rsidR="000A29F4">
        <w:rPr>
          <w:rFonts w:cs=".VnTime"/>
          <w:lang w:val="nb-NO"/>
        </w:rPr>
        <w:t>ập P</w:t>
      </w:r>
      <w:r w:rsidRPr="00851F66">
        <w:rPr>
          <w:rFonts w:cs=".VnTime"/>
          <w:lang w:val="nb-NO"/>
        </w:rPr>
        <w:t>hương án xử lý, khai thác tài sản</w:t>
      </w:r>
      <w:r w:rsidR="002C66FB">
        <w:rPr>
          <w:rFonts w:cs=".VnTime"/>
          <w:lang w:val="nb-NO"/>
        </w:rPr>
        <w:t>, trình cơ quan</w:t>
      </w:r>
      <w:r>
        <w:rPr>
          <w:rFonts w:cs=".VnTime"/>
          <w:lang w:val="nb-NO"/>
        </w:rPr>
        <w:t xml:space="preserve"> có thẩm quyền phê duyệt</w:t>
      </w:r>
      <w:r w:rsidR="002C66FB">
        <w:rPr>
          <w:rFonts w:cs=".VnTime"/>
          <w:lang w:val="nb-NO"/>
        </w:rPr>
        <w:t xml:space="preserve"> và t</w:t>
      </w:r>
      <w:r w:rsidRPr="00851F66">
        <w:rPr>
          <w:rFonts w:cs=".VnTime"/>
          <w:lang w:val="nb-NO"/>
        </w:rPr>
        <w:t>ổ chức thực hiện xử lý, khai thác tài sản theo phương án được cơ quan,</w:t>
      </w:r>
      <w:r>
        <w:rPr>
          <w:rFonts w:cs=".VnTime"/>
          <w:lang w:val="nb-NO"/>
        </w:rPr>
        <w:t xml:space="preserve"> người có thẩm quyền phê duyệt</w:t>
      </w:r>
      <w:r w:rsidRPr="00824D09">
        <w:rPr>
          <w:rFonts w:cs=".VnTime"/>
          <w:lang w:val="nb-NO"/>
        </w:rPr>
        <w:t xml:space="preserve"> </w:t>
      </w:r>
      <w:r>
        <w:rPr>
          <w:rFonts w:cs=".VnTime"/>
          <w:lang w:val="nb-NO"/>
        </w:rPr>
        <w:t xml:space="preserve">theo các hình thức quy định tại </w:t>
      </w:r>
      <w:r>
        <w:rPr>
          <w:color w:val="000000"/>
          <w:kern w:val="28"/>
          <w:lang w:val="nb-NO"/>
        </w:rPr>
        <w:t xml:space="preserve">Điều 7 Nghị định </w:t>
      </w:r>
      <w:r w:rsidRPr="004C5DC1">
        <w:rPr>
          <w:rFonts w:cs=".VnTime"/>
          <w:lang w:val="nb-NO"/>
        </w:rPr>
        <w:t>số 167/2017/NĐ-CP ngày 31/12/2017 của Chính phủ</w:t>
      </w:r>
      <w:r w:rsidR="00A90931">
        <w:rPr>
          <w:rFonts w:cs=".VnTime"/>
          <w:lang w:val="nb-NO"/>
        </w:rPr>
        <w:t>; Tron</w:t>
      </w:r>
      <w:r w:rsidR="000A29F4">
        <w:rPr>
          <w:rFonts w:cs=".VnTime"/>
          <w:lang w:val="nb-NO"/>
        </w:rPr>
        <w:t>g khi chưa có Q</w:t>
      </w:r>
      <w:r w:rsidR="000A29F4" w:rsidRPr="00851F66">
        <w:rPr>
          <w:rFonts w:cs=".VnTime"/>
          <w:lang w:val="nb-NO"/>
        </w:rPr>
        <w:t>uyết định thu hồi tài sản công</w:t>
      </w:r>
      <w:r w:rsidR="000A29F4">
        <w:rPr>
          <w:rFonts w:cs=".VnTime"/>
          <w:lang w:val="nb-NO"/>
        </w:rPr>
        <w:t xml:space="preserve"> thì </w:t>
      </w:r>
      <w:r w:rsidR="00A90931">
        <w:rPr>
          <w:rFonts w:cs=".VnTime"/>
          <w:lang w:val="nb-NO"/>
        </w:rPr>
        <w:t xml:space="preserve"> cơ quan cũ </w:t>
      </w:r>
      <w:r w:rsidR="000A29F4">
        <w:rPr>
          <w:rFonts w:cs=".VnTime"/>
          <w:lang w:val="nb-NO"/>
        </w:rPr>
        <w:t>vẫn</w:t>
      </w:r>
      <w:r w:rsidR="000A29F4" w:rsidRPr="00851F66">
        <w:rPr>
          <w:rFonts w:cs=".VnTime"/>
          <w:lang w:val="nb-NO"/>
        </w:rPr>
        <w:t xml:space="preserve"> </w:t>
      </w:r>
      <w:r w:rsidR="00A90931">
        <w:rPr>
          <w:rFonts w:cs=".VnTime"/>
          <w:lang w:val="nb-NO"/>
        </w:rPr>
        <w:t xml:space="preserve">phải </w:t>
      </w:r>
      <w:r w:rsidR="000A29F4" w:rsidRPr="00851F66">
        <w:rPr>
          <w:rFonts w:cs=".VnTime"/>
          <w:lang w:val="nb-NO"/>
        </w:rPr>
        <w:t xml:space="preserve">tiếp tục thực hiện </w:t>
      </w:r>
      <w:r w:rsidR="00A90931">
        <w:rPr>
          <w:rFonts w:cs=".VnTime"/>
          <w:lang w:val="nb-NO"/>
        </w:rPr>
        <w:t>trách nhiệm quản lý, bảo vệ tài sản</w:t>
      </w:r>
      <w:r w:rsidR="000A29F4" w:rsidRPr="00851F66">
        <w:rPr>
          <w:rFonts w:cs=".VnTime"/>
          <w:lang w:val="nb-NO"/>
        </w:rPr>
        <w:t xml:space="preserve"> đến khi UBND tỉnh có quyết định thu hồi</w:t>
      </w:r>
      <w:r w:rsidR="00A90931">
        <w:rPr>
          <w:rFonts w:cs=".VnTime"/>
          <w:lang w:val="nb-NO"/>
        </w:rPr>
        <w:t>; đảm bảo tài sản có chủ, tránh trường hợp mất mát, hư hỏng, xuống cấp.</w:t>
      </w:r>
    </w:p>
    <w:p w:rsidR="00674C35" w:rsidRDefault="00963698" w:rsidP="008F19BD">
      <w:pPr>
        <w:spacing w:after="60"/>
        <w:ind w:firstLine="851"/>
        <w:jc w:val="both"/>
        <w:rPr>
          <w:rFonts w:cs=".VnTime"/>
          <w:lang w:val="nb-NO"/>
        </w:rPr>
      </w:pPr>
      <w:r>
        <w:rPr>
          <w:rFonts w:cs=".VnTime"/>
          <w:lang w:val="nb-NO"/>
        </w:rPr>
        <w:t>c</w:t>
      </w:r>
      <w:r w:rsidR="008619CD" w:rsidRPr="00851F66">
        <w:rPr>
          <w:rFonts w:cs=".VnTime"/>
          <w:lang w:val="nb-NO"/>
        </w:rPr>
        <w:t>)</w:t>
      </w:r>
      <w:r w:rsidR="00246733" w:rsidRPr="00851F66">
        <w:rPr>
          <w:rFonts w:cs=".VnTime"/>
          <w:lang w:val="nb-NO"/>
        </w:rPr>
        <w:t xml:space="preserve"> </w:t>
      </w:r>
      <w:r w:rsidR="006415CE">
        <w:rPr>
          <w:rFonts w:cs=".VnTime"/>
          <w:lang w:val="nb-NO"/>
        </w:rPr>
        <w:t>Đối với trụ sở (cũ) đã có quyết định thu hồi đất giao cho Trung tâm phát triển quỹ đất quản lý</w:t>
      </w:r>
      <w:r w:rsidR="00F52318">
        <w:rPr>
          <w:rFonts w:cs=".VnTime"/>
          <w:lang w:val="nb-NO"/>
        </w:rPr>
        <w:t>, nay không điều chỉnh mà vẫn giữ nguyên quyết định</w:t>
      </w:r>
      <w:r w:rsidR="00DA001E">
        <w:rPr>
          <w:rFonts w:cs=".VnTime"/>
          <w:lang w:val="nb-NO"/>
        </w:rPr>
        <w:t xml:space="preserve"> (Trụ sở (c</w:t>
      </w:r>
      <w:r w:rsidR="00F52318">
        <w:rPr>
          <w:rFonts w:cs=".VnTime"/>
          <w:lang w:val="nb-NO"/>
        </w:rPr>
        <w:t>ũ) Tỉnh Đoà</w:t>
      </w:r>
      <w:r w:rsidR="00DA001E">
        <w:rPr>
          <w:rFonts w:cs=".VnTime"/>
          <w:lang w:val="nb-NO"/>
        </w:rPr>
        <w:t xml:space="preserve">n, Trụ sở (cũ) </w:t>
      </w:r>
      <w:r w:rsidR="00F52318">
        <w:rPr>
          <w:rFonts w:cs=".VnTime"/>
          <w:lang w:val="nb-NO"/>
        </w:rPr>
        <w:t xml:space="preserve">Sở NN&amp;PTNT, Nhà khách Hương Sen. </w:t>
      </w:r>
      <w:r w:rsidR="00F52318" w:rsidRPr="00851F66">
        <w:rPr>
          <w:rFonts w:cs=".VnTime"/>
          <w:lang w:val="nb-NO"/>
        </w:rPr>
        <w:t xml:space="preserve">Giao </w:t>
      </w:r>
      <w:r w:rsidR="00A6486D">
        <w:rPr>
          <w:rFonts w:cs=".VnTime"/>
          <w:lang w:val="nb-NO"/>
        </w:rPr>
        <w:t xml:space="preserve">Trung tâm Phát triển quỹ đất tỉnh </w:t>
      </w:r>
      <w:r w:rsidR="00663AB2">
        <w:rPr>
          <w:rFonts w:cs=".VnTime"/>
          <w:lang w:val="nb-NO"/>
        </w:rPr>
        <w:t xml:space="preserve">quản lý, bảo vệ và </w:t>
      </w:r>
      <w:r w:rsidR="00F52318">
        <w:rPr>
          <w:rFonts w:cs=".VnTime"/>
          <w:lang w:val="nb-NO"/>
        </w:rPr>
        <w:t>l</w:t>
      </w:r>
      <w:r w:rsidR="00663AB2">
        <w:rPr>
          <w:rFonts w:cs=".VnTime"/>
          <w:lang w:val="nb-NO"/>
        </w:rPr>
        <w:t>ập P</w:t>
      </w:r>
      <w:r w:rsidR="00F52318" w:rsidRPr="00851F66">
        <w:rPr>
          <w:rFonts w:cs=".VnTime"/>
          <w:lang w:val="nb-NO"/>
        </w:rPr>
        <w:t>hương á</w:t>
      </w:r>
      <w:r w:rsidR="0015006B">
        <w:rPr>
          <w:rFonts w:cs=".VnTime"/>
          <w:lang w:val="nb-NO"/>
        </w:rPr>
        <w:t>n xử lý, khai thác tài sản</w:t>
      </w:r>
      <w:r w:rsidR="00663AB2">
        <w:rPr>
          <w:rFonts w:cs=".VnTime"/>
          <w:lang w:val="nb-NO"/>
        </w:rPr>
        <w:t xml:space="preserve"> gửi Sở Tài chính </w:t>
      </w:r>
      <w:r w:rsidR="0015006B">
        <w:rPr>
          <w:rFonts w:cs=".VnTime"/>
          <w:lang w:val="nb-NO"/>
        </w:rPr>
        <w:t xml:space="preserve">chủ trì </w:t>
      </w:r>
      <w:r w:rsidR="00663AB2">
        <w:rPr>
          <w:rFonts w:cs=".VnTime"/>
          <w:lang w:val="nb-NO"/>
        </w:rPr>
        <w:t>thẩm định trước khi trình UBND tỉnh</w:t>
      </w:r>
      <w:r w:rsidR="00F52318">
        <w:rPr>
          <w:rFonts w:cs=".VnTime"/>
          <w:lang w:val="nb-NO"/>
        </w:rPr>
        <w:t xml:space="preserve"> phê duyệt. T</w:t>
      </w:r>
      <w:r w:rsidR="00F52318" w:rsidRPr="00851F66">
        <w:rPr>
          <w:rFonts w:cs=".VnTime"/>
          <w:lang w:val="nb-NO"/>
        </w:rPr>
        <w:t>ổ chức thực hiện xử lý, khai thác tài sản theo phương án được cơ quan,</w:t>
      </w:r>
      <w:r w:rsidR="00F52318">
        <w:rPr>
          <w:rFonts w:cs=".VnTime"/>
          <w:lang w:val="nb-NO"/>
        </w:rPr>
        <w:t xml:space="preserve"> người có thẩm quyền phê duyệt</w:t>
      </w:r>
      <w:r w:rsidR="00674C35">
        <w:rPr>
          <w:rFonts w:cs=".VnTime"/>
          <w:lang w:val="nb-NO"/>
        </w:rPr>
        <w:t xml:space="preserve"> theo các hình thức</w:t>
      </w:r>
      <w:r w:rsidR="009B651B">
        <w:rPr>
          <w:rFonts w:cs=".VnTime"/>
          <w:lang w:val="nb-NO"/>
        </w:rPr>
        <w:t xml:space="preserve"> quy định tại </w:t>
      </w:r>
      <w:r w:rsidR="009B651B">
        <w:rPr>
          <w:color w:val="000000"/>
          <w:kern w:val="28"/>
          <w:lang w:val="nb-NO"/>
        </w:rPr>
        <w:t xml:space="preserve">Điều 7 Nghị định </w:t>
      </w:r>
      <w:r w:rsidR="009B651B" w:rsidRPr="004C5DC1">
        <w:rPr>
          <w:rFonts w:cs=".VnTime"/>
          <w:lang w:val="nb-NO"/>
        </w:rPr>
        <w:t>số 167/2017/NĐ-CP ngày 31/12/2017 của Chính phủ</w:t>
      </w:r>
      <w:r w:rsidR="00674C35">
        <w:rPr>
          <w:rFonts w:cs=".VnTime"/>
          <w:lang w:val="nb-NO"/>
        </w:rPr>
        <w:t>.</w:t>
      </w:r>
    </w:p>
    <w:p w:rsidR="00912CDF" w:rsidRDefault="00881045" w:rsidP="008F19BD">
      <w:pPr>
        <w:spacing w:after="60"/>
        <w:ind w:firstLine="851"/>
        <w:jc w:val="both"/>
        <w:rPr>
          <w:lang w:val="nb-NO"/>
        </w:rPr>
      </w:pPr>
      <w:r w:rsidRPr="00851F66">
        <w:rPr>
          <w:lang w:val="nb-NO"/>
        </w:rPr>
        <w:t>Kính đề nghị UBND tỉnh xem xét</w:t>
      </w:r>
      <w:r w:rsidR="005E0A05" w:rsidRPr="00851F66">
        <w:rPr>
          <w:lang w:val="nb-NO"/>
        </w:rPr>
        <w:t>, báo cáo HĐND tỉnh</w:t>
      </w:r>
      <w:r w:rsidR="00912CDF" w:rsidRPr="00851F66">
        <w:rPr>
          <w:lang w:val="nb-NO"/>
        </w:rPr>
        <w:t>.</w:t>
      </w:r>
      <w:r w:rsidR="00604162" w:rsidRPr="00851F66">
        <w:rPr>
          <w:lang w:val="nb-NO"/>
        </w:rPr>
        <w:t>/.</w:t>
      </w:r>
    </w:p>
    <w:p w:rsidR="00264586" w:rsidRPr="00851F66" w:rsidRDefault="00264586" w:rsidP="008F19BD">
      <w:pPr>
        <w:spacing w:after="60"/>
        <w:ind w:firstLine="851"/>
        <w:jc w:val="both"/>
        <w:rPr>
          <w:lang w:val="nb-NO"/>
        </w:rPr>
      </w:pPr>
    </w:p>
    <w:tbl>
      <w:tblPr>
        <w:tblW w:w="0" w:type="auto"/>
        <w:tblLook w:val="01E0"/>
      </w:tblPr>
      <w:tblGrid>
        <w:gridCol w:w="4638"/>
        <w:gridCol w:w="4638"/>
      </w:tblGrid>
      <w:tr w:rsidR="00EB6E1A" w:rsidTr="008F19BD">
        <w:trPr>
          <w:trHeight w:val="2295"/>
        </w:trPr>
        <w:tc>
          <w:tcPr>
            <w:tcW w:w="4638" w:type="dxa"/>
          </w:tcPr>
          <w:p w:rsidR="00EB6E1A" w:rsidRPr="000D11CE" w:rsidRDefault="00EB6E1A" w:rsidP="002B5001">
            <w:pPr>
              <w:tabs>
                <w:tab w:val="left" w:pos="1230"/>
              </w:tabs>
              <w:jc w:val="both"/>
              <w:rPr>
                <w:b/>
                <w:i/>
                <w:sz w:val="25"/>
                <w:szCs w:val="25"/>
                <w:lang w:val="nb-NO"/>
              </w:rPr>
            </w:pPr>
            <w:r w:rsidRPr="000D11CE">
              <w:rPr>
                <w:b/>
                <w:i/>
                <w:sz w:val="25"/>
                <w:szCs w:val="25"/>
                <w:lang w:val="nb-NO"/>
              </w:rPr>
              <w:t>Nơi nhận:</w:t>
            </w:r>
          </w:p>
          <w:p w:rsidR="00EB6E1A" w:rsidRPr="000D11CE" w:rsidRDefault="00EB6E1A" w:rsidP="0028264D">
            <w:pPr>
              <w:tabs>
                <w:tab w:val="left" w:pos="6976"/>
              </w:tabs>
              <w:jc w:val="both"/>
              <w:rPr>
                <w:sz w:val="22"/>
                <w:szCs w:val="22"/>
                <w:lang w:val="nb-NO"/>
              </w:rPr>
            </w:pPr>
            <w:r w:rsidRPr="000D11CE">
              <w:rPr>
                <w:sz w:val="22"/>
                <w:szCs w:val="22"/>
                <w:lang w:val="nb-NO"/>
              </w:rPr>
              <w:t xml:space="preserve">- Như trên; </w:t>
            </w:r>
          </w:p>
          <w:p w:rsidR="004023D8" w:rsidRPr="000D11CE" w:rsidRDefault="004023D8" w:rsidP="0028264D">
            <w:pPr>
              <w:tabs>
                <w:tab w:val="left" w:pos="6976"/>
              </w:tabs>
              <w:jc w:val="both"/>
              <w:rPr>
                <w:sz w:val="22"/>
                <w:szCs w:val="22"/>
                <w:lang w:val="nb-NO"/>
              </w:rPr>
            </w:pPr>
            <w:r w:rsidRPr="000D11CE">
              <w:rPr>
                <w:sz w:val="22"/>
                <w:szCs w:val="22"/>
                <w:lang w:val="nb-NO"/>
              </w:rPr>
              <w:t xml:space="preserve">- </w:t>
            </w:r>
            <w:r w:rsidR="00AC22BF">
              <w:rPr>
                <w:sz w:val="22"/>
                <w:szCs w:val="22"/>
                <w:lang w:val="nb-NO"/>
              </w:rPr>
              <w:t>GĐ Sở</w:t>
            </w:r>
            <w:r w:rsidR="00AD2803" w:rsidRPr="000D11CE">
              <w:rPr>
                <w:sz w:val="22"/>
                <w:szCs w:val="22"/>
                <w:lang w:val="nb-NO"/>
              </w:rPr>
              <w:t xml:space="preserve">, </w:t>
            </w:r>
            <w:r w:rsidRPr="000D11CE">
              <w:rPr>
                <w:sz w:val="22"/>
                <w:szCs w:val="22"/>
                <w:lang w:val="nb-NO"/>
              </w:rPr>
              <w:t>Phó G</w:t>
            </w:r>
            <w:r w:rsidR="00AD2803" w:rsidRPr="000D11CE">
              <w:rPr>
                <w:sz w:val="22"/>
                <w:szCs w:val="22"/>
                <w:lang w:val="nb-NO"/>
              </w:rPr>
              <w:t>Đ</w:t>
            </w:r>
            <w:r w:rsidRPr="000D11CE">
              <w:rPr>
                <w:sz w:val="22"/>
                <w:szCs w:val="22"/>
                <w:lang w:val="nb-NO"/>
              </w:rPr>
              <w:t xml:space="preserve"> </w:t>
            </w:r>
            <w:r w:rsidR="00AC22BF">
              <w:rPr>
                <w:sz w:val="22"/>
                <w:szCs w:val="22"/>
                <w:lang w:val="nb-NO"/>
              </w:rPr>
              <w:t>(</w:t>
            </w:r>
            <w:r w:rsidRPr="000D11CE">
              <w:rPr>
                <w:sz w:val="22"/>
                <w:szCs w:val="22"/>
                <w:lang w:val="nb-NO"/>
              </w:rPr>
              <w:t>phụ trách</w:t>
            </w:r>
            <w:r w:rsidR="00AC22BF">
              <w:rPr>
                <w:sz w:val="22"/>
                <w:szCs w:val="22"/>
                <w:lang w:val="nb-NO"/>
              </w:rPr>
              <w:t>)</w:t>
            </w:r>
            <w:r w:rsidRPr="000D11CE">
              <w:rPr>
                <w:sz w:val="22"/>
                <w:szCs w:val="22"/>
                <w:lang w:val="nb-NO"/>
              </w:rPr>
              <w:t>;</w:t>
            </w:r>
          </w:p>
          <w:p w:rsidR="00EB6E1A" w:rsidRPr="002B5001" w:rsidRDefault="00EB6E1A" w:rsidP="004023D8">
            <w:pPr>
              <w:tabs>
                <w:tab w:val="left" w:pos="6976"/>
              </w:tabs>
              <w:jc w:val="both"/>
              <w:rPr>
                <w:sz w:val="22"/>
                <w:szCs w:val="22"/>
              </w:rPr>
            </w:pPr>
            <w:r w:rsidRPr="002B5001">
              <w:rPr>
                <w:sz w:val="22"/>
                <w:szCs w:val="22"/>
              </w:rPr>
              <w:t xml:space="preserve">- Lưu: VT, </w:t>
            </w:r>
            <w:r w:rsidR="004023D8">
              <w:rPr>
                <w:sz w:val="22"/>
                <w:szCs w:val="22"/>
              </w:rPr>
              <w:t>GCS</w:t>
            </w:r>
            <w:r w:rsidRPr="002B5001">
              <w:rPr>
                <w:sz w:val="22"/>
                <w:szCs w:val="22"/>
              </w:rPr>
              <w:t>.</w:t>
            </w:r>
          </w:p>
        </w:tc>
        <w:tc>
          <w:tcPr>
            <w:tcW w:w="4638" w:type="dxa"/>
          </w:tcPr>
          <w:p w:rsidR="004023D8" w:rsidRPr="00197E89" w:rsidRDefault="004023D8" w:rsidP="004023D8">
            <w:pPr>
              <w:tabs>
                <w:tab w:val="left" w:pos="1665"/>
              </w:tabs>
              <w:jc w:val="center"/>
              <w:rPr>
                <w:b/>
              </w:rPr>
            </w:pPr>
            <w:r w:rsidRPr="00197E89">
              <w:rPr>
                <w:b/>
              </w:rPr>
              <w:t>KT. GIÁM ĐỐC</w:t>
            </w:r>
          </w:p>
          <w:p w:rsidR="004023D8" w:rsidRPr="00197E89" w:rsidRDefault="004023D8" w:rsidP="004023D8">
            <w:pPr>
              <w:tabs>
                <w:tab w:val="left" w:pos="1665"/>
              </w:tabs>
              <w:jc w:val="center"/>
              <w:rPr>
                <w:b/>
              </w:rPr>
            </w:pPr>
            <w:r w:rsidRPr="00197E89">
              <w:rPr>
                <w:b/>
              </w:rPr>
              <w:t>PHÓ GIÁM ĐỐC</w:t>
            </w:r>
          </w:p>
          <w:p w:rsidR="004023D8" w:rsidRPr="00197E89" w:rsidRDefault="004023D8" w:rsidP="002B5001">
            <w:pPr>
              <w:tabs>
                <w:tab w:val="left" w:pos="1665"/>
              </w:tabs>
              <w:spacing w:after="120" w:line="240" w:lineRule="atLeast"/>
              <w:jc w:val="center"/>
              <w:rPr>
                <w:b/>
              </w:rPr>
            </w:pPr>
          </w:p>
          <w:p w:rsidR="004023D8" w:rsidRPr="00197E89" w:rsidRDefault="004023D8" w:rsidP="002B5001">
            <w:pPr>
              <w:tabs>
                <w:tab w:val="left" w:pos="1665"/>
              </w:tabs>
              <w:spacing w:after="120" w:line="240" w:lineRule="atLeast"/>
              <w:jc w:val="center"/>
              <w:rPr>
                <w:b/>
              </w:rPr>
            </w:pPr>
            <w:r w:rsidRPr="00197E89">
              <w:rPr>
                <w:b/>
              </w:rPr>
              <w:t>(Đã ký)</w:t>
            </w:r>
          </w:p>
          <w:p w:rsidR="008F19BD" w:rsidRPr="00197E89" w:rsidRDefault="008F19BD" w:rsidP="002B5001">
            <w:pPr>
              <w:tabs>
                <w:tab w:val="left" w:pos="1665"/>
              </w:tabs>
              <w:spacing w:after="120" w:line="240" w:lineRule="atLeast"/>
              <w:jc w:val="center"/>
              <w:rPr>
                <w:b/>
              </w:rPr>
            </w:pPr>
          </w:p>
          <w:p w:rsidR="00EB6E1A" w:rsidRPr="00197E89" w:rsidRDefault="00EB6E1A" w:rsidP="002B5001">
            <w:pPr>
              <w:tabs>
                <w:tab w:val="left" w:pos="1665"/>
              </w:tabs>
              <w:spacing w:after="120" w:line="240" w:lineRule="atLeast"/>
              <w:jc w:val="center"/>
            </w:pPr>
            <w:r w:rsidRPr="00197E89">
              <w:rPr>
                <w:b/>
              </w:rPr>
              <w:t>Trần Đình Sỹ</w:t>
            </w:r>
          </w:p>
        </w:tc>
      </w:tr>
    </w:tbl>
    <w:p w:rsidR="00EB6E1A" w:rsidRPr="00A81837" w:rsidRDefault="00EB6E1A" w:rsidP="00A81837">
      <w:pPr>
        <w:rPr>
          <w:sz w:val="29"/>
          <w:szCs w:val="29"/>
        </w:rPr>
      </w:pPr>
    </w:p>
    <w:sectPr w:rsidR="00EB6E1A" w:rsidRPr="00A81837" w:rsidSect="00A6486D">
      <w:pgSz w:w="11909" w:h="16834" w:code="9"/>
      <w:pgMar w:top="1134" w:right="964" w:bottom="907" w:left="1701" w:header="454" w:footer="397"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Avant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26F41"/>
    <w:multiLevelType w:val="hybridMultilevel"/>
    <w:tmpl w:val="35042C7C"/>
    <w:lvl w:ilvl="0" w:tplc="F7FAD6C8">
      <w:start w:val="1"/>
      <w:numFmt w:val="decimal"/>
      <w:lvlText w:val="%1."/>
      <w:lvlJc w:val="left"/>
      <w:pPr>
        <w:ind w:left="1040" w:hanging="360"/>
      </w:pPr>
      <w:rPr>
        <w:rFonts w:cs="Times New Roman" w:hint="default"/>
      </w:rPr>
    </w:lvl>
    <w:lvl w:ilvl="1" w:tplc="04090019" w:tentative="1">
      <w:start w:val="1"/>
      <w:numFmt w:val="lowerLetter"/>
      <w:lvlText w:val="%2."/>
      <w:lvlJc w:val="left"/>
      <w:pPr>
        <w:ind w:left="1760" w:hanging="360"/>
      </w:pPr>
      <w:rPr>
        <w:rFonts w:cs="Times New Roman"/>
      </w:rPr>
    </w:lvl>
    <w:lvl w:ilvl="2" w:tplc="0409001B" w:tentative="1">
      <w:start w:val="1"/>
      <w:numFmt w:val="lowerRoman"/>
      <w:lvlText w:val="%3."/>
      <w:lvlJc w:val="right"/>
      <w:pPr>
        <w:ind w:left="2480" w:hanging="180"/>
      </w:pPr>
      <w:rPr>
        <w:rFonts w:cs="Times New Roman"/>
      </w:rPr>
    </w:lvl>
    <w:lvl w:ilvl="3" w:tplc="0409000F" w:tentative="1">
      <w:start w:val="1"/>
      <w:numFmt w:val="decimal"/>
      <w:lvlText w:val="%4."/>
      <w:lvlJc w:val="left"/>
      <w:pPr>
        <w:ind w:left="3200" w:hanging="360"/>
      </w:pPr>
      <w:rPr>
        <w:rFonts w:cs="Times New Roman"/>
      </w:rPr>
    </w:lvl>
    <w:lvl w:ilvl="4" w:tplc="04090019" w:tentative="1">
      <w:start w:val="1"/>
      <w:numFmt w:val="lowerLetter"/>
      <w:lvlText w:val="%5."/>
      <w:lvlJc w:val="left"/>
      <w:pPr>
        <w:ind w:left="3920" w:hanging="360"/>
      </w:pPr>
      <w:rPr>
        <w:rFonts w:cs="Times New Roman"/>
      </w:rPr>
    </w:lvl>
    <w:lvl w:ilvl="5" w:tplc="0409001B" w:tentative="1">
      <w:start w:val="1"/>
      <w:numFmt w:val="lowerRoman"/>
      <w:lvlText w:val="%6."/>
      <w:lvlJc w:val="right"/>
      <w:pPr>
        <w:ind w:left="4640" w:hanging="180"/>
      </w:pPr>
      <w:rPr>
        <w:rFonts w:cs="Times New Roman"/>
      </w:rPr>
    </w:lvl>
    <w:lvl w:ilvl="6" w:tplc="0409000F" w:tentative="1">
      <w:start w:val="1"/>
      <w:numFmt w:val="decimal"/>
      <w:lvlText w:val="%7."/>
      <w:lvlJc w:val="left"/>
      <w:pPr>
        <w:ind w:left="5360" w:hanging="360"/>
      </w:pPr>
      <w:rPr>
        <w:rFonts w:cs="Times New Roman"/>
      </w:rPr>
    </w:lvl>
    <w:lvl w:ilvl="7" w:tplc="04090019" w:tentative="1">
      <w:start w:val="1"/>
      <w:numFmt w:val="lowerLetter"/>
      <w:lvlText w:val="%8."/>
      <w:lvlJc w:val="left"/>
      <w:pPr>
        <w:ind w:left="6080" w:hanging="360"/>
      </w:pPr>
      <w:rPr>
        <w:rFonts w:cs="Times New Roman"/>
      </w:rPr>
    </w:lvl>
    <w:lvl w:ilvl="8" w:tplc="0409001B" w:tentative="1">
      <w:start w:val="1"/>
      <w:numFmt w:val="lowerRoman"/>
      <w:lvlText w:val="%9."/>
      <w:lvlJc w:val="right"/>
      <w:pPr>
        <w:ind w:left="6800" w:hanging="180"/>
      </w:pPr>
      <w:rPr>
        <w:rFonts w:cs="Times New Roman"/>
      </w:rPr>
    </w:lvl>
  </w:abstractNum>
  <w:abstractNum w:abstractNumId="1">
    <w:nsid w:val="6392155B"/>
    <w:multiLevelType w:val="hybridMultilevel"/>
    <w:tmpl w:val="4EAA23C6"/>
    <w:lvl w:ilvl="0" w:tplc="488ECDE4">
      <w:start w:val="1"/>
      <w:numFmt w:val="decimal"/>
      <w:lvlText w:val="%1."/>
      <w:lvlJc w:val="left"/>
      <w:pPr>
        <w:ind w:left="1040" w:hanging="360"/>
      </w:pPr>
      <w:rPr>
        <w:rFonts w:cs="Times New Roman" w:hint="default"/>
      </w:rPr>
    </w:lvl>
    <w:lvl w:ilvl="1" w:tplc="04090019" w:tentative="1">
      <w:start w:val="1"/>
      <w:numFmt w:val="lowerLetter"/>
      <w:lvlText w:val="%2."/>
      <w:lvlJc w:val="left"/>
      <w:pPr>
        <w:ind w:left="1760" w:hanging="360"/>
      </w:pPr>
      <w:rPr>
        <w:rFonts w:cs="Times New Roman"/>
      </w:rPr>
    </w:lvl>
    <w:lvl w:ilvl="2" w:tplc="0409001B" w:tentative="1">
      <w:start w:val="1"/>
      <w:numFmt w:val="lowerRoman"/>
      <w:lvlText w:val="%3."/>
      <w:lvlJc w:val="right"/>
      <w:pPr>
        <w:ind w:left="2480" w:hanging="180"/>
      </w:pPr>
      <w:rPr>
        <w:rFonts w:cs="Times New Roman"/>
      </w:rPr>
    </w:lvl>
    <w:lvl w:ilvl="3" w:tplc="0409000F" w:tentative="1">
      <w:start w:val="1"/>
      <w:numFmt w:val="decimal"/>
      <w:lvlText w:val="%4."/>
      <w:lvlJc w:val="left"/>
      <w:pPr>
        <w:ind w:left="3200" w:hanging="360"/>
      </w:pPr>
      <w:rPr>
        <w:rFonts w:cs="Times New Roman"/>
      </w:rPr>
    </w:lvl>
    <w:lvl w:ilvl="4" w:tplc="04090019" w:tentative="1">
      <w:start w:val="1"/>
      <w:numFmt w:val="lowerLetter"/>
      <w:lvlText w:val="%5."/>
      <w:lvlJc w:val="left"/>
      <w:pPr>
        <w:ind w:left="3920" w:hanging="360"/>
      </w:pPr>
      <w:rPr>
        <w:rFonts w:cs="Times New Roman"/>
      </w:rPr>
    </w:lvl>
    <w:lvl w:ilvl="5" w:tplc="0409001B" w:tentative="1">
      <w:start w:val="1"/>
      <w:numFmt w:val="lowerRoman"/>
      <w:lvlText w:val="%6."/>
      <w:lvlJc w:val="right"/>
      <w:pPr>
        <w:ind w:left="4640" w:hanging="180"/>
      </w:pPr>
      <w:rPr>
        <w:rFonts w:cs="Times New Roman"/>
      </w:rPr>
    </w:lvl>
    <w:lvl w:ilvl="6" w:tplc="0409000F" w:tentative="1">
      <w:start w:val="1"/>
      <w:numFmt w:val="decimal"/>
      <w:lvlText w:val="%7."/>
      <w:lvlJc w:val="left"/>
      <w:pPr>
        <w:ind w:left="5360" w:hanging="360"/>
      </w:pPr>
      <w:rPr>
        <w:rFonts w:cs="Times New Roman"/>
      </w:rPr>
    </w:lvl>
    <w:lvl w:ilvl="7" w:tplc="04090019" w:tentative="1">
      <w:start w:val="1"/>
      <w:numFmt w:val="lowerLetter"/>
      <w:lvlText w:val="%8."/>
      <w:lvlJc w:val="left"/>
      <w:pPr>
        <w:ind w:left="6080" w:hanging="360"/>
      </w:pPr>
      <w:rPr>
        <w:rFonts w:cs="Times New Roman"/>
      </w:rPr>
    </w:lvl>
    <w:lvl w:ilvl="8" w:tplc="0409001B" w:tentative="1">
      <w:start w:val="1"/>
      <w:numFmt w:val="lowerRoman"/>
      <w:lvlText w:val="%9."/>
      <w:lvlJc w:val="right"/>
      <w:pPr>
        <w:ind w:left="680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D55B8A"/>
    <w:rsid w:val="00000784"/>
    <w:rsid w:val="000034DD"/>
    <w:rsid w:val="00012C3C"/>
    <w:rsid w:val="000147EE"/>
    <w:rsid w:val="0003632B"/>
    <w:rsid w:val="00046DBB"/>
    <w:rsid w:val="00051EC4"/>
    <w:rsid w:val="000532D2"/>
    <w:rsid w:val="00057B3C"/>
    <w:rsid w:val="00067DA1"/>
    <w:rsid w:val="00084755"/>
    <w:rsid w:val="0008600D"/>
    <w:rsid w:val="000A29F4"/>
    <w:rsid w:val="000A30B9"/>
    <w:rsid w:val="000A3A70"/>
    <w:rsid w:val="000B305B"/>
    <w:rsid w:val="000B58DA"/>
    <w:rsid w:val="000D11CE"/>
    <w:rsid w:val="000E1E9A"/>
    <w:rsid w:val="000E733A"/>
    <w:rsid w:val="000F3B71"/>
    <w:rsid w:val="000F4B8B"/>
    <w:rsid w:val="00103802"/>
    <w:rsid w:val="00107026"/>
    <w:rsid w:val="00111E81"/>
    <w:rsid w:val="00120EFE"/>
    <w:rsid w:val="001260B4"/>
    <w:rsid w:val="0013376B"/>
    <w:rsid w:val="001462A4"/>
    <w:rsid w:val="0015006B"/>
    <w:rsid w:val="001544C9"/>
    <w:rsid w:val="0018476A"/>
    <w:rsid w:val="0018740E"/>
    <w:rsid w:val="00195B0E"/>
    <w:rsid w:val="00197E89"/>
    <w:rsid w:val="001B70A6"/>
    <w:rsid w:val="001B777B"/>
    <w:rsid w:val="001C2592"/>
    <w:rsid w:val="001C7E8F"/>
    <w:rsid w:val="001D11B4"/>
    <w:rsid w:val="001E0D94"/>
    <w:rsid w:val="001F4416"/>
    <w:rsid w:val="001F597C"/>
    <w:rsid w:val="002049BF"/>
    <w:rsid w:val="00211573"/>
    <w:rsid w:val="00216A43"/>
    <w:rsid w:val="00222D51"/>
    <w:rsid w:val="00230A68"/>
    <w:rsid w:val="00235A2C"/>
    <w:rsid w:val="00246733"/>
    <w:rsid w:val="002477EA"/>
    <w:rsid w:val="00256306"/>
    <w:rsid w:val="00264586"/>
    <w:rsid w:val="00265E26"/>
    <w:rsid w:val="00266817"/>
    <w:rsid w:val="002711A7"/>
    <w:rsid w:val="002773EA"/>
    <w:rsid w:val="0028264D"/>
    <w:rsid w:val="00287E04"/>
    <w:rsid w:val="00297F4A"/>
    <w:rsid w:val="002B1264"/>
    <w:rsid w:val="002B5001"/>
    <w:rsid w:val="002C195B"/>
    <w:rsid w:val="002C3EE4"/>
    <w:rsid w:val="002C66FB"/>
    <w:rsid w:val="002D3106"/>
    <w:rsid w:val="002E1463"/>
    <w:rsid w:val="002E2C1A"/>
    <w:rsid w:val="002E4085"/>
    <w:rsid w:val="00317242"/>
    <w:rsid w:val="00343442"/>
    <w:rsid w:val="003518A1"/>
    <w:rsid w:val="00374D14"/>
    <w:rsid w:val="00382E33"/>
    <w:rsid w:val="00390B3D"/>
    <w:rsid w:val="00395363"/>
    <w:rsid w:val="003965FA"/>
    <w:rsid w:val="003A4DBC"/>
    <w:rsid w:val="003C4A73"/>
    <w:rsid w:val="003C7CDB"/>
    <w:rsid w:val="003F7715"/>
    <w:rsid w:val="004023D8"/>
    <w:rsid w:val="00405071"/>
    <w:rsid w:val="00405742"/>
    <w:rsid w:val="00434F28"/>
    <w:rsid w:val="0044220F"/>
    <w:rsid w:val="00446F7C"/>
    <w:rsid w:val="00453109"/>
    <w:rsid w:val="00455A68"/>
    <w:rsid w:val="00473CEF"/>
    <w:rsid w:val="00483BD6"/>
    <w:rsid w:val="00490BA0"/>
    <w:rsid w:val="00491C94"/>
    <w:rsid w:val="004A1194"/>
    <w:rsid w:val="004A4D71"/>
    <w:rsid w:val="004B52D8"/>
    <w:rsid w:val="004B5F7E"/>
    <w:rsid w:val="004B66E7"/>
    <w:rsid w:val="004B6B4A"/>
    <w:rsid w:val="004C5DC1"/>
    <w:rsid w:val="004E17A9"/>
    <w:rsid w:val="004E5CF5"/>
    <w:rsid w:val="004F3B7D"/>
    <w:rsid w:val="00506B87"/>
    <w:rsid w:val="00507A58"/>
    <w:rsid w:val="0052022B"/>
    <w:rsid w:val="005208D2"/>
    <w:rsid w:val="00521775"/>
    <w:rsid w:val="00523CED"/>
    <w:rsid w:val="0054329E"/>
    <w:rsid w:val="00545F63"/>
    <w:rsid w:val="00545FA3"/>
    <w:rsid w:val="0055450A"/>
    <w:rsid w:val="00557F6E"/>
    <w:rsid w:val="005666EA"/>
    <w:rsid w:val="00582048"/>
    <w:rsid w:val="00583CCD"/>
    <w:rsid w:val="00585DE1"/>
    <w:rsid w:val="005947B7"/>
    <w:rsid w:val="0059680A"/>
    <w:rsid w:val="005A2DBA"/>
    <w:rsid w:val="005A3566"/>
    <w:rsid w:val="005A7BE1"/>
    <w:rsid w:val="005A7C0C"/>
    <w:rsid w:val="005E037D"/>
    <w:rsid w:val="005E0A05"/>
    <w:rsid w:val="005F34E8"/>
    <w:rsid w:val="00600A51"/>
    <w:rsid w:val="006016D4"/>
    <w:rsid w:val="00604162"/>
    <w:rsid w:val="00612749"/>
    <w:rsid w:val="006221EE"/>
    <w:rsid w:val="006249F3"/>
    <w:rsid w:val="0063485D"/>
    <w:rsid w:val="006415CE"/>
    <w:rsid w:val="00644B18"/>
    <w:rsid w:val="006472E7"/>
    <w:rsid w:val="00650BFE"/>
    <w:rsid w:val="0066249B"/>
    <w:rsid w:val="0066365B"/>
    <w:rsid w:val="00663AB2"/>
    <w:rsid w:val="00674C35"/>
    <w:rsid w:val="00681F77"/>
    <w:rsid w:val="006859EE"/>
    <w:rsid w:val="00686F08"/>
    <w:rsid w:val="00695F23"/>
    <w:rsid w:val="00697E86"/>
    <w:rsid w:val="006A010A"/>
    <w:rsid w:val="006A4017"/>
    <w:rsid w:val="006D4B87"/>
    <w:rsid w:val="006D7876"/>
    <w:rsid w:val="006E6634"/>
    <w:rsid w:val="006F06F9"/>
    <w:rsid w:val="006F35C8"/>
    <w:rsid w:val="00703635"/>
    <w:rsid w:val="00707A1A"/>
    <w:rsid w:val="00711C78"/>
    <w:rsid w:val="0074356B"/>
    <w:rsid w:val="00743D0D"/>
    <w:rsid w:val="00750A42"/>
    <w:rsid w:val="00754FA7"/>
    <w:rsid w:val="00757932"/>
    <w:rsid w:val="00767F4B"/>
    <w:rsid w:val="007702BA"/>
    <w:rsid w:val="007779FB"/>
    <w:rsid w:val="007830CC"/>
    <w:rsid w:val="00785749"/>
    <w:rsid w:val="00787BD8"/>
    <w:rsid w:val="007A15C9"/>
    <w:rsid w:val="007D0680"/>
    <w:rsid w:val="007D3F42"/>
    <w:rsid w:val="007E7169"/>
    <w:rsid w:val="007F1EEA"/>
    <w:rsid w:val="007F30A7"/>
    <w:rsid w:val="007F6D54"/>
    <w:rsid w:val="00802278"/>
    <w:rsid w:val="00816222"/>
    <w:rsid w:val="00816500"/>
    <w:rsid w:val="00824D09"/>
    <w:rsid w:val="00851F66"/>
    <w:rsid w:val="008619CD"/>
    <w:rsid w:val="00863E8A"/>
    <w:rsid w:val="00876C80"/>
    <w:rsid w:val="00881045"/>
    <w:rsid w:val="00884431"/>
    <w:rsid w:val="008911FA"/>
    <w:rsid w:val="00893F14"/>
    <w:rsid w:val="00893FDA"/>
    <w:rsid w:val="00896428"/>
    <w:rsid w:val="008A16E4"/>
    <w:rsid w:val="008C0819"/>
    <w:rsid w:val="008C6D14"/>
    <w:rsid w:val="008E4BAA"/>
    <w:rsid w:val="008F19BD"/>
    <w:rsid w:val="008F43AC"/>
    <w:rsid w:val="0090207E"/>
    <w:rsid w:val="00904DCD"/>
    <w:rsid w:val="00912CDF"/>
    <w:rsid w:val="009167B1"/>
    <w:rsid w:val="00920C18"/>
    <w:rsid w:val="00925CF9"/>
    <w:rsid w:val="00932DE1"/>
    <w:rsid w:val="0093552A"/>
    <w:rsid w:val="00935F4B"/>
    <w:rsid w:val="00942451"/>
    <w:rsid w:val="00963698"/>
    <w:rsid w:val="0096701D"/>
    <w:rsid w:val="00967B05"/>
    <w:rsid w:val="00972C07"/>
    <w:rsid w:val="009918B3"/>
    <w:rsid w:val="00993205"/>
    <w:rsid w:val="009978C2"/>
    <w:rsid w:val="009A5D43"/>
    <w:rsid w:val="009B448B"/>
    <w:rsid w:val="009B651B"/>
    <w:rsid w:val="009C6119"/>
    <w:rsid w:val="009D0363"/>
    <w:rsid w:val="009D7FA3"/>
    <w:rsid w:val="009F78A2"/>
    <w:rsid w:val="00A060C0"/>
    <w:rsid w:val="00A143AE"/>
    <w:rsid w:val="00A2570E"/>
    <w:rsid w:val="00A354B8"/>
    <w:rsid w:val="00A40228"/>
    <w:rsid w:val="00A555D3"/>
    <w:rsid w:val="00A56FD3"/>
    <w:rsid w:val="00A61833"/>
    <w:rsid w:val="00A6486D"/>
    <w:rsid w:val="00A6775C"/>
    <w:rsid w:val="00A74634"/>
    <w:rsid w:val="00A81837"/>
    <w:rsid w:val="00A83A8D"/>
    <w:rsid w:val="00A84E42"/>
    <w:rsid w:val="00A90931"/>
    <w:rsid w:val="00A92EF3"/>
    <w:rsid w:val="00AA238A"/>
    <w:rsid w:val="00AA2FF9"/>
    <w:rsid w:val="00AC22BF"/>
    <w:rsid w:val="00AC444E"/>
    <w:rsid w:val="00AD2803"/>
    <w:rsid w:val="00AE048B"/>
    <w:rsid w:val="00AE43D2"/>
    <w:rsid w:val="00AF56DA"/>
    <w:rsid w:val="00AF7ED2"/>
    <w:rsid w:val="00B02849"/>
    <w:rsid w:val="00B03E39"/>
    <w:rsid w:val="00B04032"/>
    <w:rsid w:val="00B12D96"/>
    <w:rsid w:val="00B161EC"/>
    <w:rsid w:val="00B3611E"/>
    <w:rsid w:val="00B47507"/>
    <w:rsid w:val="00B504CF"/>
    <w:rsid w:val="00B50BA6"/>
    <w:rsid w:val="00B61B7C"/>
    <w:rsid w:val="00B63384"/>
    <w:rsid w:val="00B67D6A"/>
    <w:rsid w:val="00B8588B"/>
    <w:rsid w:val="00B86158"/>
    <w:rsid w:val="00BB147E"/>
    <w:rsid w:val="00BB197F"/>
    <w:rsid w:val="00BB6C98"/>
    <w:rsid w:val="00BC2B81"/>
    <w:rsid w:val="00BD777D"/>
    <w:rsid w:val="00BE1555"/>
    <w:rsid w:val="00BF2BE2"/>
    <w:rsid w:val="00BF51E6"/>
    <w:rsid w:val="00C14959"/>
    <w:rsid w:val="00C17F01"/>
    <w:rsid w:val="00C216F8"/>
    <w:rsid w:val="00C244AA"/>
    <w:rsid w:val="00C34F14"/>
    <w:rsid w:val="00C42941"/>
    <w:rsid w:val="00C5012A"/>
    <w:rsid w:val="00C65154"/>
    <w:rsid w:val="00C65F6B"/>
    <w:rsid w:val="00C714E2"/>
    <w:rsid w:val="00C73893"/>
    <w:rsid w:val="00C74CAB"/>
    <w:rsid w:val="00C76FD9"/>
    <w:rsid w:val="00C8545E"/>
    <w:rsid w:val="00C85A1E"/>
    <w:rsid w:val="00C941F0"/>
    <w:rsid w:val="00CA0627"/>
    <w:rsid w:val="00CD2FB3"/>
    <w:rsid w:val="00CD7C52"/>
    <w:rsid w:val="00CE0593"/>
    <w:rsid w:val="00CF4D36"/>
    <w:rsid w:val="00D00DBD"/>
    <w:rsid w:val="00D05547"/>
    <w:rsid w:val="00D21B8D"/>
    <w:rsid w:val="00D22E4E"/>
    <w:rsid w:val="00D2684E"/>
    <w:rsid w:val="00D37576"/>
    <w:rsid w:val="00D42BB2"/>
    <w:rsid w:val="00D442D2"/>
    <w:rsid w:val="00D55B8A"/>
    <w:rsid w:val="00D62614"/>
    <w:rsid w:val="00D62E35"/>
    <w:rsid w:val="00D63D20"/>
    <w:rsid w:val="00D64509"/>
    <w:rsid w:val="00D67374"/>
    <w:rsid w:val="00D8217A"/>
    <w:rsid w:val="00D844D1"/>
    <w:rsid w:val="00D874A0"/>
    <w:rsid w:val="00D949E4"/>
    <w:rsid w:val="00D965D9"/>
    <w:rsid w:val="00D96B32"/>
    <w:rsid w:val="00D97331"/>
    <w:rsid w:val="00DA001E"/>
    <w:rsid w:val="00DA184B"/>
    <w:rsid w:val="00DA342D"/>
    <w:rsid w:val="00DA6707"/>
    <w:rsid w:val="00DB7E69"/>
    <w:rsid w:val="00DC443F"/>
    <w:rsid w:val="00DC458B"/>
    <w:rsid w:val="00DD1320"/>
    <w:rsid w:val="00DE1C4C"/>
    <w:rsid w:val="00DE245A"/>
    <w:rsid w:val="00DE6898"/>
    <w:rsid w:val="00E030DC"/>
    <w:rsid w:val="00E04677"/>
    <w:rsid w:val="00E166CC"/>
    <w:rsid w:val="00E375AD"/>
    <w:rsid w:val="00E40D17"/>
    <w:rsid w:val="00E45307"/>
    <w:rsid w:val="00E634F8"/>
    <w:rsid w:val="00E6542B"/>
    <w:rsid w:val="00E67A71"/>
    <w:rsid w:val="00E67AB9"/>
    <w:rsid w:val="00E8533A"/>
    <w:rsid w:val="00E912D3"/>
    <w:rsid w:val="00E91B83"/>
    <w:rsid w:val="00EA068E"/>
    <w:rsid w:val="00EB4105"/>
    <w:rsid w:val="00EB6E1A"/>
    <w:rsid w:val="00EC6E0B"/>
    <w:rsid w:val="00ED131D"/>
    <w:rsid w:val="00F21112"/>
    <w:rsid w:val="00F215C2"/>
    <w:rsid w:val="00F2795D"/>
    <w:rsid w:val="00F30720"/>
    <w:rsid w:val="00F40F32"/>
    <w:rsid w:val="00F42ABC"/>
    <w:rsid w:val="00F471CC"/>
    <w:rsid w:val="00F51B05"/>
    <w:rsid w:val="00F52318"/>
    <w:rsid w:val="00F55082"/>
    <w:rsid w:val="00F621BA"/>
    <w:rsid w:val="00F73864"/>
    <w:rsid w:val="00F763AF"/>
    <w:rsid w:val="00F8210D"/>
    <w:rsid w:val="00F92FB5"/>
    <w:rsid w:val="00F9315A"/>
    <w:rsid w:val="00F9487C"/>
    <w:rsid w:val="00FA38D7"/>
    <w:rsid w:val="00FB4BE4"/>
    <w:rsid w:val="00FB51DA"/>
    <w:rsid w:val="00FC12E1"/>
    <w:rsid w:val="00FD60BC"/>
    <w:rsid w:val="00FE5302"/>
    <w:rsid w:val="00FE69D8"/>
    <w:rsid w:val="00FE7A1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B8A"/>
    <w:rPr>
      <w:rFonts w:ascii="Times New Roman" w:eastAsia="Times New Roman" w:hAnsi="Times New Roman"/>
      <w:sz w:val="28"/>
      <w:szCs w:val="28"/>
    </w:rPr>
  </w:style>
  <w:style w:type="paragraph" w:styleId="Heading1">
    <w:name w:val="heading 1"/>
    <w:basedOn w:val="Normal"/>
    <w:next w:val="Normal"/>
    <w:link w:val="Heading1Char"/>
    <w:uiPriority w:val="99"/>
    <w:qFormat/>
    <w:rsid w:val="009167B1"/>
    <w:pPr>
      <w:keepNext/>
      <w:outlineLvl w:val="0"/>
    </w:pPr>
    <w:rPr>
      <w:rFonts w:ascii=".VnAvantH" w:hAnsi=".VnAvantH"/>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67B1"/>
    <w:rPr>
      <w:rFonts w:ascii=".VnAvantH" w:hAnsi=".VnAvantH" w:cs="Times New Roman"/>
      <w:b/>
      <w:bCs/>
      <w:sz w:val="20"/>
      <w:szCs w:val="20"/>
    </w:rPr>
  </w:style>
  <w:style w:type="paragraph" w:customStyle="1" w:styleId="CharCharCharCharCharCharCharCharChar1Char">
    <w:name w:val="Char Char Char Char Char Char Char Char Char1 Char"/>
    <w:basedOn w:val="Normal"/>
    <w:next w:val="Normal"/>
    <w:autoRedefine/>
    <w:uiPriority w:val="99"/>
    <w:semiHidden/>
    <w:rsid w:val="00A61833"/>
    <w:pPr>
      <w:spacing w:before="120" w:after="120" w:line="312" w:lineRule="auto"/>
    </w:pPr>
    <w:rPr>
      <w:szCs w:val="22"/>
    </w:rPr>
  </w:style>
  <w:style w:type="paragraph" w:styleId="ListParagraph">
    <w:name w:val="List Paragraph"/>
    <w:basedOn w:val="Normal"/>
    <w:uiPriority w:val="99"/>
    <w:qFormat/>
    <w:rsid w:val="006249F3"/>
    <w:pPr>
      <w:ind w:left="720"/>
      <w:contextualSpacing/>
    </w:pPr>
  </w:style>
  <w:style w:type="table" w:styleId="TableGrid">
    <w:name w:val="Table Grid"/>
    <w:basedOn w:val="TableNormal"/>
    <w:uiPriority w:val="99"/>
    <w:rsid w:val="002C195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1">
    <w:name w:val="Char Char Char Char Char Char Char Char Char1 Char1"/>
    <w:basedOn w:val="Normal"/>
    <w:next w:val="Normal"/>
    <w:autoRedefine/>
    <w:uiPriority w:val="99"/>
    <w:semiHidden/>
    <w:rsid w:val="002C195B"/>
    <w:pPr>
      <w:spacing w:before="120" w:after="120" w:line="312" w:lineRule="auto"/>
    </w:pPr>
    <w:rPr>
      <w:szCs w:val="22"/>
    </w:rPr>
  </w:style>
  <w:style w:type="paragraph" w:styleId="BalloonText">
    <w:name w:val="Balloon Text"/>
    <w:basedOn w:val="Normal"/>
    <w:link w:val="BalloonTextChar"/>
    <w:uiPriority w:val="99"/>
    <w:semiHidden/>
    <w:unhideWhenUsed/>
    <w:rsid w:val="009D0363"/>
    <w:rPr>
      <w:rFonts w:ascii="Tahoma" w:hAnsi="Tahoma" w:cs="Tahoma"/>
      <w:sz w:val="16"/>
      <w:szCs w:val="16"/>
    </w:rPr>
  </w:style>
  <w:style w:type="character" w:customStyle="1" w:styleId="BalloonTextChar">
    <w:name w:val="Balloon Text Char"/>
    <w:basedOn w:val="DefaultParagraphFont"/>
    <w:link w:val="BalloonText"/>
    <w:uiPriority w:val="99"/>
    <w:semiHidden/>
    <w:rsid w:val="009D03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B8A"/>
    <w:rPr>
      <w:rFonts w:ascii="Times New Roman" w:eastAsia="Times New Roman" w:hAnsi="Times New Roman"/>
      <w:sz w:val="28"/>
      <w:szCs w:val="28"/>
    </w:rPr>
  </w:style>
  <w:style w:type="paragraph" w:styleId="Heading1">
    <w:name w:val="heading 1"/>
    <w:basedOn w:val="Normal"/>
    <w:next w:val="Normal"/>
    <w:link w:val="Heading1Char"/>
    <w:uiPriority w:val="99"/>
    <w:qFormat/>
    <w:rsid w:val="009167B1"/>
    <w:pPr>
      <w:keepNext/>
      <w:outlineLvl w:val="0"/>
    </w:pPr>
    <w:rPr>
      <w:rFonts w:ascii=".VnAvantH" w:hAnsi=".VnAvantH"/>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67B1"/>
    <w:rPr>
      <w:rFonts w:ascii=".VnAvantH" w:hAnsi=".VnAvantH" w:cs="Times New Roman"/>
      <w:b/>
      <w:bCs/>
      <w:sz w:val="20"/>
      <w:szCs w:val="20"/>
    </w:rPr>
  </w:style>
  <w:style w:type="paragraph" w:customStyle="1" w:styleId="CharCharCharCharCharCharCharCharChar1Char">
    <w:name w:val="Char Char Char Char Char Char Char Char Char1 Char"/>
    <w:basedOn w:val="Normal"/>
    <w:next w:val="Normal"/>
    <w:autoRedefine/>
    <w:uiPriority w:val="99"/>
    <w:semiHidden/>
    <w:rsid w:val="00A61833"/>
    <w:pPr>
      <w:spacing w:before="120" w:after="120" w:line="312" w:lineRule="auto"/>
    </w:pPr>
    <w:rPr>
      <w:szCs w:val="22"/>
    </w:rPr>
  </w:style>
  <w:style w:type="paragraph" w:styleId="ListParagraph">
    <w:name w:val="List Paragraph"/>
    <w:basedOn w:val="Normal"/>
    <w:uiPriority w:val="99"/>
    <w:qFormat/>
    <w:rsid w:val="006249F3"/>
    <w:pPr>
      <w:ind w:left="720"/>
      <w:contextualSpacing/>
    </w:pPr>
  </w:style>
  <w:style w:type="table" w:styleId="TableGrid">
    <w:name w:val="Table Grid"/>
    <w:basedOn w:val="TableNormal"/>
    <w:uiPriority w:val="99"/>
    <w:rsid w:val="002C19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1">
    <w:name w:val="Char Char Char Char Char Char Char Char Char1 Char1"/>
    <w:basedOn w:val="Normal"/>
    <w:next w:val="Normal"/>
    <w:autoRedefine/>
    <w:uiPriority w:val="99"/>
    <w:semiHidden/>
    <w:rsid w:val="002C195B"/>
    <w:pPr>
      <w:spacing w:before="120" w:after="120" w:line="312" w:lineRule="auto"/>
    </w:pPr>
    <w:rPr>
      <w:szCs w:val="22"/>
    </w:rPr>
  </w:style>
  <w:style w:type="paragraph" w:styleId="BalloonText">
    <w:name w:val="Balloon Text"/>
    <w:basedOn w:val="Normal"/>
    <w:link w:val="BalloonTextChar"/>
    <w:uiPriority w:val="99"/>
    <w:semiHidden/>
    <w:unhideWhenUsed/>
    <w:rsid w:val="009D0363"/>
    <w:rPr>
      <w:rFonts w:ascii="Tahoma" w:hAnsi="Tahoma" w:cs="Tahoma"/>
      <w:sz w:val="16"/>
      <w:szCs w:val="16"/>
    </w:rPr>
  </w:style>
  <w:style w:type="character" w:customStyle="1" w:styleId="BalloonTextChar">
    <w:name w:val="Balloon Text Char"/>
    <w:basedOn w:val="DefaultParagraphFont"/>
    <w:link w:val="BalloonText"/>
    <w:uiPriority w:val="99"/>
    <w:semiHidden/>
    <w:rsid w:val="009D036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7870489">
      <w:marLeft w:val="0"/>
      <w:marRight w:val="0"/>
      <w:marTop w:val="0"/>
      <w:marBottom w:val="0"/>
      <w:divBdr>
        <w:top w:val="none" w:sz="0" w:space="0" w:color="auto"/>
        <w:left w:val="none" w:sz="0" w:space="0" w:color="auto"/>
        <w:bottom w:val="none" w:sz="0" w:space="0" w:color="auto"/>
        <w:right w:val="none" w:sz="0" w:space="0" w:color="auto"/>
      </w:divBdr>
    </w:div>
    <w:div w:id="2117870490">
      <w:marLeft w:val="0"/>
      <w:marRight w:val="0"/>
      <w:marTop w:val="0"/>
      <w:marBottom w:val="0"/>
      <w:divBdr>
        <w:top w:val="none" w:sz="0" w:space="0" w:color="auto"/>
        <w:left w:val="none" w:sz="0" w:space="0" w:color="auto"/>
        <w:bottom w:val="none" w:sz="0" w:space="0" w:color="auto"/>
        <w:right w:val="none" w:sz="0" w:space="0" w:color="auto"/>
      </w:divBdr>
    </w:div>
    <w:div w:id="21178704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DE774-0FE3-4AE4-84C3-F41EEE14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XP SP3 All Main</Company>
  <LinksUpToDate>false</LinksUpToDate>
  <CharactersWithSpaces>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Administrator</cp:lastModifiedBy>
  <cp:revision>6</cp:revision>
  <cp:lastPrinted>2018-07-11T08:04:00Z</cp:lastPrinted>
  <dcterms:created xsi:type="dcterms:W3CDTF">2018-07-11T10:36:00Z</dcterms:created>
  <dcterms:modified xsi:type="dcterms:W3CDTF">2018-07-11T11:01:00Z</dcterms:modified>
</cp:coreProperties>
</file>