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59" w:type="dxa"/>
        <w:tblLook w:val="04A0" w:firstRow="1" w:lastRow="0" w:firstColumn="1" w:lastColumn="0" w:noHBand="0" w:noVBand="1"/>
      </w:tblPr>
      <w:tblGrid>
        <w:gridCol w:w="3794"/>
        <w:gridCol w:w="6520"/>
      </w:tblGrid>
      <w:tr w:rsidR="002C44CE" w:rsidRPr="00AD43AD" w:rsidTr="005F43A2">
        <w:tc>
          <w:tcPr>
            <w:tcW w:w="3794" w:type="dxa"/>
            <w:shd w:val="clear" w:color="auto" w:fill="auto"/>
          </w:tcPr>
          <w:p w:rsidR="000425C7" w:rsidRPr="00AD43AD" w:rsidRDefault="001A5F4A" w:rsidP="000425C7">
            <w:pPr>
              <w:jc w:val="center"/>
              <w:rPr>
                <w:b/>
                <w:bCs/>
                <w:sz w:val="27"/>
                <w:szCs w:val="27"/>
              </w:rPr>
            </w:pPr>
            <w:bookmarkStart w:id="0" w:name="_GoBack"/>
            <w:bookmarkEnd w:id="0"/>
            <w:r w:rsidRPr="00AD43AD">
              <w:rPr>
                <w:b/>
                <w:bCs/>
                <w:sz w:val="27"/>
                <w:szCs w:val="27"/>
              </w:rPr>
              <w:t>HỘI ĐỒNG</w:t>
            </w:r>
            <w:r w:rsidR="00A503C6" w:rsidRPr="00AD43AD">
              <w:rPr>
                <w:b/>
                <w:bCs/>
                <w:sz w:val="27"/>
                <w:szCs w:val="27"/>
              </w:rPr>
              <w:t xml:space="preserve"> NHÂN DÂN </w:t>
            </w:r>
          </w:p>
          <w:p w:rsidR="00A503C6" w:rsidRPr="00AD43AD" w:rsidRDefault="00A503C6" w:rsidP="000425C7">
            <w:pPr>
              <w:jc w:val="center"/>
              <w:rPr>
                <w:b/>
                <w:bCs/>
                <w:sz w:val="27"/>
                <w:szCs w:val="27"/>
              </w:rPr>
            </w:pPr>
            <w:r w:rsidRPr="00AD43AD">
              <w:rPr>
                <w:b/>
                <w:bCs/>
                <w:sz w:val="27"/>
                <w:szCs w:val="27"/>
              </w:rPr>
              <w:t>TỈNH HÀ TĨNH</w:t>
            </w:r>
          </w:p>
          <w:p w:rsidR="002C44CE" w:rsidRPr="00AD43AD" w:rsidRDefault="002C44CE" w:rsidP="00060330">
            <w:pPr>
              <w:jc w:val="center"/>
              <w:rPr>
                <w:b/>
                <w:bCs/>
                <w:sz w:val="27"/>
                <w:szCs w:val="27"/>
              </w:rPr>
            </w:pPr>
            <w:r w:rsidRPr="00AD43AD">
              <w:rPr>
                <w:noProof/>
                <w:sz w:val="27"/>
                <w:szCs w:val="27"/>
              </w:rPr>
              <mc:AlternateContent>
                <mc:Choice Requires="wps">
                  <w:drawing>
                    <wp:anchor distT="0" distB="0" distL="114300" distR="114300" simplePos="0" relativeHeight="251659264" behindDoc="0" locked="0" layoutInCell="1" allowOverlap="1" wp14:anchorId="4F2D5085" wp14:editId="1876DED4">
                      <wp:simplePos x="0" y="0"/>
                      <wp:positionH relativeFrom="column">
                        <wp:posOffset>947610</wp:posOffset>
                      </wp:positionH>
                      <wp:positionV relativeFrom="paragraph">
                        <wp:posOffset>22225</wp:posOffset>
                      </wp:positionV>
                      <wp:extent cx="44384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75pt" to="10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f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T+c5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"/>
                  </w:pict>
                </mc:Fallback>
              </mc:AlternateContent>
            </w:r>
          </w:p>
        </w:tc>
        <w:tc>
          <w:tcPr>
            <w:tcW w:w="6520" w:type="dxa"/>
            <w:shd w:val="clear" w:color="auto" w:fill="auto"/>
          </w:tcPr>
          <w:p w:rsidR="002C44CE" w:rsidRPr="00AD43AD" w:rsidRDefault="002C44CE" w:rsidP="00060330">
            <w:pPr>
              <w:jc w:val="center"/>
              <w:rPr>
                <w:b/>
                <w:bCs/>
                <w:sz w:val="27"/>
                <w:szCs w:val="27"/>
              </w:rPr>
            </w:pPr>
            <w:r w:rsidRPr="00AD43AD">
              <w:rPr>
                <w:b/>
                <w:bCs/>
                <w:sz w:val="27"/>
                <w:szCs w:val="27"/>
              </w:rPr>
              <w:t>CỘNG HOÀ XÃ HỘI CHỦ NGHĨA VIỆT NAM</w:t>
            </w:r>
          </w:p>
          <w:p w:rsidR="002C44CE" w:rsidRPr="00AD43AD" w:rsidRDefault="002C44CE" w:rsidP="00060330">
            <w:pPr>
              <w:jc w:val="center"/>
              <w:rPr>
                <w:b/>
                <w:bCs/>
                <w:sz w:val="27"/>
                <w:szCs w:val="27"/>
              </w:rPr>
            </w:pPr>
            <w:r w:rsidRPr="00AD43AD">
              <w:rPr>
                <w:noProof/>
                <w:sz w:val="27"/>
                <w:szCs w:val="27"/>
              </w:rPr>
              <mc:AlternateContent>
                <mc:Choice Requires="wps">
                  <w:drawing>
                    <wp:anchor distT="0" distB="0" distL="114300" distR="114300" simplePos="0" relativeHeight="251660288" behindDoc="0" locked="0" layoutInCell="1" allowOverlap="1" wp14:anchorId="234F1CB2" wp14:editId="2D0C9C8D">
                      <wp:simplePos x="0" y="0"/>
                      <wp:positionH relativeFrom="column">
                        <wp:posOffset>971550</wp:posOffset>
                      </wp:positionH>
                      <wp:positionV relativeFrom="paragraph">
                        <wp:posOffset>207645</wp:posOffset>
                      </wp:positionV>
                      <wp:extent cx="20574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6.35pt" to="2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"/>
                  </w:pict>
                </mc:Fallback>
              </mc:AlternateContent>
            </w:r>
            <w:r w:rsidRPr="00AD43AD">
              <w:rPr>
                <w:b/>
                <w:bCs/>
                <w:sz w:val="27"/>
                <w:szCs w:val="27"/>
              </w:rPr>
              <w:t>Độc lập - Tự do - Hạnh phúc</w:t>
            </w:r>
          </w:p>
        </w:tc>
      </w:tr>
      <w:tr w:rsidR="002C44CE" w:rsidRPr="00AD43AD" w:rsidTr="005F43A2">
        <w:tc>
          <w:tcPr>
            <w:tcW w:w="3794" w:type="dxa"/>
            <w:shd w:val="clear" w:color="auto" w:fill="auto"/>
          </w:tcPr>
          <w:p w:rsidR="00D2454B" w:rsidRPr="00AD43AD" w:rsidRDefault="000425C7" w:rsidP="001E1250">
            <w:pPr>
              <w:jc w:val="center"/>
              <w:rPr>
                <w:sz w:val="27"/>
                <w:szCs w:val="27"/>
              </w:rPr>
            </w:pPr>
            <w:r w:rsidRPr="00AD43AD">
              <w:rPr>
                <w:sz w:val="27"/>
                <w:szCs w:val="27"/>
              </w:rPr>
              <w:t xml:space="preserve">Số: </w:t>
            </w:r>
            <w:r w:rsidR="001E1250" w:rsidRPr="00AD43AD">
              <w:rPr>
                <w:sz w:val="27"/>
                <w:szCs w:val="27"/>
              </w:rPr>
              <w:t xml:space="preserve">       </w:t>
            </w:r>
            <w:r w:rsidR="00D2454B" w:rsidRPr="00AD43AD">
              <w:rPr>
                <w:sz w:val="27"/>
                <w:szCs w:val="27"/>
              </w:rPr>
              <w:t>/</w:t>
            </w:r>
            <w:r w:rsidR="001A5F4A" w:rsidRPr="00AD43AD">
              <w:rPr>
                <w:sz w:val="27"/>
                <w:szCs w:val="27"/>
              </w:rPr>
              <w:t>NQ-HĐ</w:t>
            </w:r>
            <w:r w:rsidR="00A503C6" w:rsidRPr="00AD43AD">
              <w:rPr>
                <w:sz w:val="27"/>
                <w:szCs w:val="27"/>
              </w:rPr>
              <w:t>ND</w:t>
            </w:r>
          </w:p>
          <w:p w:rsidR="002C44CE" w:rsidRPr="00AD43AD" w:rsidRDefault="000B2626" w:rsidP="001E1250">
            <w:pPr>
              <w:jc w:val="center"/>
              <w:rPr>
                <w:b/>
                <w:bCs/>
                <w:sz w:val="27"/>
                <w:szCs w:val="27"/>
              </w:rPr>
            </w:pPr>
            <w:r w:rsidRPr="00AD43AD">
              <w:rPr>
                <w:b/>
                <w:bCs/>
                <w:noProof/>
                <w:sz w:val="27"/>
                <w:szCs w:val="27"/>
              </w:rPr>
              <mc:AlternateContent>
                <mc:Choice Requires="wps">
                  <w:drawing>
                    <wp:anchor distT="0" distB="0" distL="114300" distR="114300" simplePos="0" relativeHeight="251662336" behindDoc="0" locked="0" layoutInCell="1" allowOverlap="1" wp14:anchorId="57DE966D" wp14:editId="113DBF33">
                      <wp:simplePos x="0" y="0"/>
                      <wp:positionH relativeFrom="column">
                        <wp:posOffset>356779</wp:posOffset>
                      </wp:positionH>
                      <wp:positionV relativeFrom="paragraph">
                        <wp:posOffset>124575</wp:posOffset>
                      </wp:positionV>
                      <wp:extent cx="1036997" cy="332510"/>
                      <wp:effectExtent l="0" t="0" r="10795" b="10795"/>
                      <wp:wrapNone/>
                      <wp:docPr id="4" name="Text Box 4"/>
                      <wp:cNvGraphicFramePr/>
                      <a:graphic xmlns:a="http://schemas.openxmlformats.org/drawingml/2006/main">
                        <a:graphicData uri="http://schemas.microsoft.com/office/word/2010/wordprocessingShape">
                          <wps:wsp>
                            <wps:cNvSpPr txBox="1"/>
                            <wps:spPr>
                              <a:xfrm>
                                <a:off x="0" y="0"/>
                                <a:ext cx="1036997" cy="332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626" w:rsidRDefault="000B2626" w:rsidP="000B2626">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pt;margin-top:9.8pt;width:81.65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" fillcolor="white [3201]" strokeweight=".5pt">
                      <v:textbox>
                        <w:txbxContent>
                          <w:p w:rsidR="000B2626" w:rsidRDefault="000B2626" w:rsidP="000B2626">
                            <w:pPr>
                              <w:jc w:val="center"/>
                            </w:pPr>
                            <w:r>
                              <w:t>DỰ THẢO</w:t>
                            </w:r>
                          </w:p>
                        </w:txbxContent>
                      </v:textbox>
                    </v:shape>
                  </w:pict>
                </mc:Fallback>
              </mc:AlternateContent>
            </w:r>
          </w:p>
        </w:tc>
        <w:tc>
          <w:tcPr>
            <w:tcW w:w="6520" w:type="dxa"/>
            <w:shd w:val="clear" w:color="auto" w:fill="auto"/>
          </w:tcPr>
          <w:p w:rsidR="002C44CE" w:rsidRPr="00AD43AD" w:rsidRDefault="000425C7" w:rsidP="00060330">
            <w:pPr>
              <w:jc w:val="center"/>
              <w:rPr>
                <w:sz w:val="27"/>
                <w:szCs w:val="27"/>
              </w:rPr>
            </w:pPr>
            <w:r w:rsidRPr="00AD43AD">
              <w:rPr>
                <w:i/>
                <w:iCs/>
                <w:sz w:val="27"/>
                <w:szCs w:val="27"/>
              </w:rPr>
              <w:t xml:space="preserve">Hà Tĩnh, ngày </w:t>
            </w:r>
            <w:r w:rsidR="00A503C6" w:rsidRPr="00AD43AD">
              <w:rPr>
                <w:i/>
                <w:iCs/>
                <w:sz w:val="27"/>
                <w:szCs w:val="27"/>
              </w:rPr>
              <w:t xml:space="preserve">      </w:t>
            </w:r>
            <w:r w:rsidRPr="00AD43AD">
              <w:rPr>
                <w:i/>
                <w:iCs/>
                <w:sz w:val="27"/>
                <w:szCs w:val="27"/>
              </w:rPr>
              <w:t xml:space="preserve"> tháng </w:t>
            </w:r>
            <w:r w:rsidR="00196057">
              <w:rPr>
                <w:i/>
                <w:iCs/>
                <w:sz w:val="27"/>
                <w:szCs w:val="27"/>
              </w:rPr>
              <w:t>7</w:t>
            </w:r>
            <w:r w:rsidRPr="00AD43AD">
              <w:rPr>
                <w:i/>
                <w:iCs/>
                <w:sz w:val="27"/>
                <w:szCs w:val="27"/>
              </w:rPr>
              <w:t xml:space="preserve"> </w:t>
            </w:r>
            <w:r w:rsidR="002C44CE" w:rsidRPr="00AD43AD">
              <w:rPr>
                <w:i/>
                <w:iCs/>
                <w:sz w:val="27"/>
                <w:szCs w:val="27"/>
              </w:rPr>
              <w:t>năm 201</w:t>
            </w:r>
            <w:r w:rsidR="00101272" w:rsidRPr="00AD43AD">
              <w:rPr>
                <w:i/>
                <w:iCs/>
                <w:sz w:val="27"/>
                <w:szCs w:val="27"/>
              </w:rPr>
              <w:t>7</w:t>
            </w:r>
          </w:p>
          <w:p w:rsidR="002C44CE" w:rsidRPr="00AD43AD" w:rsidRDefault="002C44CE" w:rsidP="00060330">
            <w:pPr>
              <w:jc w:val="center"/>
              <w:rPr>
                <w:b/>
                <w:bCs/>
                <w:sz w:val="27"/>
                <w:szCs w:val="27"/>
              </w:rPr>
            </w:pPr>
          </w:p>
        </w:tc>
      </w:tr>
    </w:tbl>
    <w:p w:rsidR="002C44CE" w:rsidRPr="00AD43AD" w:rsidRDefault="002C44CE" w:rsidP="002C44CE">
      <w:pPr>
        <w:rPr>
          <w:sz w:val="27"/>
          <w:szCs w:val="27"/>
        </w:rPr>
      </w:pPr>
    </w:p>
    <w:p w:rsidR="00A503C6" w:rsidRPr="00AD43AD" w:rsidRDefault="001A5F4A" w:rsidP="00101272">
      <w:pPr>
        <w:jc w:val="center"/>
        <w:rPr>
          <w:b/>
          <w:bCs/>
          <w:sz w:val="27"/>
          <w:szCs w:val="27"/>
        </w:rPr>
      </w:pPr>
      <w:r w:rsidRPr="00AD43AD">
        <w:rPr>
          <w:b/>
          <w:bCs/>
          <w:sz w:val="27"/>
          <w:szCs w:val="27"/>
        </w:rPr>
        <w:t>NGHỊ QUYẾT</w:t>
      </w:r>
    </w:p>
    <w:p w:rsidR="00101272" w:rsidRPr="00AD43AD" w:rsidRDefault="00101272" w:rsidP="00101272">
      <w:pPr>
        <w:jc w:val="center"/>
        <w:rPr>
          <w:b/>
          <w:bCs/>
          <w:sz w:val="27"/>
          <w:szCs w:val="27"/>
        </w:rPr>
      </w:pPr>
      <w:r w:rsidRPr="00AD43AD">
        <w:rPr>
          <w:b/>
          <w:bCs/>
          <w:sz w:val="27"/>
          <w:szCs w:val="27"/>
        </w:rPr>
        <w:t xml:space="preserve">V/v điều chỉnh, sáp nhập, đặt tên và đổi tên thôn, tổ dân phố </w:t>
      </w:r>
    </w:p>
    <w:p w:rsidR="00101272" w:rsidRPr="00AD43AD" w:rsidRDefault="00101272" w:rsidP="00101272">
      <w:pPr>
        <w:jc w:val="center"/>
        <w:rPr>
          <w:b/>
          <w:bCs/>
          <w:sz w:val="27"/>
          <w:szCs w:val="27"/>
        </w:rPr>
      </w:pPr>
      <w:r w:rsidRPr="00AD43AD">
        <w:rPr>
          <w:b/>
          <w:bCs/>
          <w:sz w:val="27"/>
          <w:szCs w:val="27"/>
        </w:rPr>
        <w:t>tại các xã</w:t>
      </w:r>
      <w:r w:rsidR="00A20FB8">
        <w:rPr>
          <w:b/>
          <w:bCs/>
          <w:sz w:val="27"/>
          <w:szCs w:val="27"/>
        </w:rPr>
        <w:t>:</w:t>
      </w:r>
      <w:r w:rsidRPr="00AD43AD">
        <w:rPr>
          <w:b/>
          <w:bCs/>
          <w:sz w:val="27"/>
          <w:szCs w:val="27"/>
        </w:rPr>
        <w:t xml:space="preserve"> Cẩm Hưng, Cẩm Dương, Cẩm Duệ, Cẩm Sơn, Cẩm Nhượng </w:t>
      </w:r>
    </w:p>
    <w:p w:rsidR="00101272" w:rsidRPr="00AD43AD" w:rsidRDefault="00A20FB8" w:rsidP="00101272">
      <w:pPr>
        <w:jc w:val="center"/>
        <w:rPr>
          <w:b/>
          <w:bCs/>
          <w:sz w:val="27"/>
          <w:szCs w:val="27"/>
        </w:rPr>
      </w:pPr>
      <w:r>
        <w:rPr>
          <w:b/>
          <w:bCs/>
          <w:sz w:val="27"/>
          <w:szCs w:val="27"/>
        </w:rPr>
        <w:t>và thị trấn Thiên Cầm,</w:t>
      </w:r>
      <w:r w:rsidR="00101272" w:rsidRPr="00AD43AD">
        <w:rPr>
          <w:b/>
          <w:bCs/>
          <w:sz w:val="27"/>
          <w:szCs w:val="27"/>
        </w:rPr>
        <w:t xml:space="preserve"> huyện Cẩm Xuyên </w:t>
      </w:r>
    </w:p>
    <w:p w:rsidR="00A503C6" w:rsidRPr="00AD43AD" w:rsidRDefault="00101272" w:rsidP="00101272">
      <w:pPr>
        <w:jc w:val="center"/>
        <w:rPr>
          <w:bCs/>
          <w:sz w:val="27"/>
          <w:szCs w:val="27"/>
        </w:rPr>
      </w:pPr>
      <w:r w:rsidRPr="00AD43AD">
        <w:rPr>
          <w:bCs/>
          <w:noProof/>
          <w:sz w:val="27"/>
          <w:szCs w:val="27"/>
        </w:rPr>
        <mc:AlternateContent>
          <mc:Choice Requires="wps">
            <w:drawing>
              <wp:anchor distT="0" distB="0" distL="114300" distR="114300" simplePos="0" relativeHeight="251663360" behindDoc="0" locked="0" layoutInCell="1" allowOverlap="1" wp14:anchorId="08DCB4B6" wp14:editId="160D71E7">
                <wp:simplePos x="0" y="0"/>
                <wp:positionH relativeFrom="column">
                  <wp:posOffset>2127885</wp:posOffset>
                </wp:positionH>
                <wp:positionV relativeFrom="paragraph">
                  <wp:posOffset>41748</wp:posOffset>
                </wp:positionV>
                <wp:extent cx="1499191"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4991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7.55pt,3.3pt" to="28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" strokecolor="#4579b8 [3044]"/>
            </w:pict>
          </mc:Fallback>
        </mc:AlternateContent>
      </w:r>
    </w:p>
    <w:p w:rsidR="002C44CE" w:rsidRPr="00AD43AD" w:rsidRDefault="001A5F4A" w:rsidP="00154E4F">
      <w:pPr>
        <w:spacing w:before="120" w:after="120"/>
        <w:jc w:val="center"/>
        <w:rPr>
          <w:b/>
          <w:bCs/>
          <w:sz w:val="27"/>
          <w:szCs w:val="27"/>
        </w:rPr>
      </w:pPr>
      <w:r w:rsidRPr="00AD43AD">
        <w:rPr>
          <w:b/>
          <w:bCs/>
          <w:sz w:val="27"/>
          <w:szCs w:val="27"/>
        </w:rPr>
        <w:t>HỘI ĐỒNG NHÂN DÂN TỈNH HÀ TĨNH</w:t>
      </w:r>
    </w:p>
    <w:p w:rsidR="001A5F4A" w:rsidRPr="00AD43AD" w:rsidRDefault="001A5F4A" w:rsidP="00154E4F">
      <w:pPr>
        <w:spacing w:before="120" w:after="120"/>
        <w:jc w:val="center"/>
        <w:rPr>
          <w:b/>
          <w:bCs/>
          <w:sz w:val="27"/>
          <w:szCs w:val="27"/>
        </w:rPr>
      </w:pPr>
      <w:r w:rsidRPr="00AD43AD">
        <w:rPr>
          <w:b/>
          <w:bCs/>
          <w:sz w:val="27"/>
          <w:szCs w:val="27"/>
        </w:rPr>
        <w:t xml:space="preserve">KHÓA XVII, KỲ HỌP THỨ </w:t>
      </w:r>
      <w:r w:rsidR="00F26A83" w:rsidRPr="00AD43AD">
        <w:rPr>
          <w:b/>
          <w:bCs/>
          <w:sz w:val="27"/>
          <w:szCs w:val="27"/>
        </w:rPr>
        <w:t>4</w:t>
      </w:r>
    </w:p>
    <w:p w:rsidR="00D2454B" w:rsidRPr="00AD43AD" w:rsidRDefault="00D2454B" w:rsidP="001A5F4A">
      <w:pPr>
        <w:spacing w:before="120" w:after="120"/>
        <w:ind w:firstLine="709"/>
        <w:jc w:val="center"/>
        <w:rPr>
          <w:sz w:val="27"/>
          <w:szCs w:val="27"/>
        </w:rPr>
      </w:pPr>
    </w:p>
    <w:p w:rsidR="001A5F4A" w:rsidRPr="00AD43AD" w:rsidRDefault="001A5F4A" w:rsidP="009039CB">
      <w:pPr>
        <w:pStyle w:val="BodyText3"/>
        <w:spacing w:before="120"/>
        <w:ind w:firstLine="567"/>
        <w:jc w:val="both"/>
        <w:rPr>
          <w:rFonts w:ascii="Times New Roman" w:hAnsi="Times New Roman"/>
          <w:sz w:val="27"/>
          <w:szCs w:val="27"/>
        </w:rPr>
      </w:pPr>
      <w:r w:rsidRPr="00AD43AD">
        <w:rPr>
          <w:rFonts w:ascii="Times New Roman" w:hAnsi="Times New Roman"/>
          <w:sz w:val="27"/>
          <w:szCs w:val="27"/>
        </w:rPr>
        <w:t>Căn cứ Luật Tổ chức chính quyền địa phương ngày 19/6/2015;</w:t>
      </w:r>
    </w:p>
    <w:p w:rsidR="001A5F4A" w:rsidRPr="00AD43AD" w:rsidRDefault="001A5F4A" w:rsidP="009039CB">
      <w:pPr>
        <w:pStyle w:val="BodyText3"/>
        <w:spacing w:before="120"/>
        <w:ind w:firstLine="567"/>
        <w:jc w:val="both"/>
        <w:rPr>
          <w:rFonts w:ascii="Times New Roman" w:hAnsi="Times New Roman"/>
          <w:sz w:val="27"/>
          <w:szCs w:val="27"/>
        </w:rPr>
      </w:pPr>
      <w:r w:rsidRPr="00AD43AD">
        <w:rPr>
          <w:rFonts w:ascii="Times New Roman" w:hAnsi="Times New Roman"/>
          <w:sz w:val="27"/>
          <w:szCs w:val="27"/>
        </w:rPr>
        <w:t>Căn cứ Thông tư số 04/2012/TT-BNV ngày 31/8/2012 của Bộ Nội vụ hướng dẫn về tổ chức và hoạt động của thôn, tổ dân phố;</w:t>
      </w:r>
    </w:p>
    <w:p w:rsidR="001A5F4A" w:rsidRPr="00AD43AD" w:rsidRDefault="001A5F4A" w:rsidP="001B4B53">
      <w:pPr>
        <w:pStyle w:val="BodyText3"/>
        <w:spacing w:before="120"/>
        <w:ind w:firstLine="567"/>
        <w:jc w:val="both"/>
        <w:rPr>
          <w:rFonts w:ascii="Times New Roman" w:hAnsi="Times New Roman"/>
          <w:sz w:val="27"/>
          <w:szCs w:val="27"/>
        </w:rPr>
      </w:pPr>
      <w:r w:rsidRPr="00AD43AD">
        <w:rPr>
          <w:rFonts w:ascii="Times New Roman" w:hAnsi="Times New Roman"/>
          <w:sz w:val="27"/>
          <w:szCs w:val="27"/>
        </w:rPr>
        <w:t>Sau khi xem xét Tờ trình số …./TTr-UBND ngày …./…../201</w:t>
      </w:r>
      <w:r w:rsidR="00427486">
        <w:rPr>
          <w:rFonts w:ascii="Times New Roman" w:hAnsi="Times New Roman"/>
          <w:sz w:val="27"/>
          <w:szCs w:val="27"/>
        </w:rPr>
        <w:t>7</w:t>
      </w:r>
      <w:r w:rsidRPr="00AD43AD">
        <w:rPr>
          <w:rFonts w:ascii="Times New Roman" w:hAnsi="Times New Roman"/>
          <w:sz w:val="27"/>
          <w:szCs w:val="27"/>
        </w:rPr>
        <w:t xml:space="preserve"> của Ủy ban nhân dân tỉnh về việc </w:t>
      </w:r>
      <w:r w:rsidR="001B4B53" w:rsidRPr="001B4B53">
        <w:rPr>
          <w:rFonts w:ascii="Times New Roman" w:hAnsi="Times New Roman"/>
          <w:sz w:val="27"/>
          <w:szCs w:val="27"/>
        </w:rPr>
        <w:t>điều chỉnh, sáp nhập, đặt tên và đổi tên thôn, tổ dân phố tại các xã</w:t>
      </w:r>
      <w:r w:rsidR="00265751">
        <w:rPr>
          <w:rFonts w:ascii="Times New Roman" w:hAnsi="Times New Roman"/>
          <w:sz w:val="27"/>
          <w:szCs w:val="27"/>
        </w:rPr>
        <w:t>:</w:t>
      </w:r>
      <w:r w:rsidR="001B4B53" w:rsidRPr="001B4B53">
        <w:rPr>
          <w:rFonts w:ascii="Times New Roman" w:hAnsi="Times New Roman"/>
          <w:sz w:val="27"/>
          <w:szCs w:val="27"/>
        </w:rPr>
        <w:t xml:space="preserve"> Cẩm Hưng, Cẩm Dương, Cẩm Duệ, Cẩm Sơn, Cẩm Nhượng và thị trấn Thiên Cầm</w:t>
      </w:r>
      <w:r w:rsidR="00C56F4C">
        <w:rPr>
          <w:rFonts w:ascii="Times New Roman" w:hAnsi="Times New Roman"/>
          <w:sz w:val="27"/>
          <w:szCs w:val="27"/>
        </w:rPr>
        <w:t xml:space="preserve">, </w:t>
      </w:r>
      <w:r w:rsidR="001B4B53" w:rsidRPr="001B4B53">
        <w:rPr>
          <w:rFonts w:ascii="Times New Roman" w:hAnsi="Times New Roman"/>
          <w:sz w:val="27"/>
          <w:szCs w:val="27"/>
        </w:rPr>
        <w:t>huyện Cẩm Xuyên</w:t>
      </w:r>
      <w:r w:rsidRPr="00AD43AD">
        <w:rPr>
          <w:rFonts w:ascii="Times New Roman" w:hAnsi="Times New Roman"/>
          <w:sz w:val="27"/>
          <w:szCs w:val="27"/>
        </w:rPr>
        <w:t>; Báo cáo thẩm tra số …./BC-HĐND ngày …../…./201</w:t>
      </w:r>
      <w:r w:rsidR="007A515B">
        <w:rPr>
          <w:rFonts w:ascii="Times New Roman" w:hAnsi="Times New Roman"/>
          <w:sz w:val="27"/>
          <w:szCs w:val="27"/>
        </w:rPr>
        <w:t>7</w:t>
      </w:r>
      <w:r w:rsidRPr="00AD43AD">
        <w:rPr>
          <w:rFonts w:ascii="Times New Roman" w:hAnsi="Times New Roman"/>
          <w:sz w:val="27"/>
          <w:szCs w:val="27"/>
        </w:rPr>
        <w:t xml:space="preserve"> của Ban Pháp chế Hội đồng nhân dân tỉnh và ý kiến của đại biểu Hội đồng nhân dân tỉnh tại kỳ họp,</w:t>
      </w:r>
    </w:p>
    <w:p w:rsidR="001A5F4A" w:rsidRPr="00AD43AD" w:rsidRDefault="001A5F4A" w:rsidP="001A5F4A">
      <w:pPr>
        <w:spacing w:before="120" w:after="120"/>
        <w:ind w:firstLine="709"/>
        <w:jc w:val="center"/>
        <w:rPr>
          <w:b/>
          <w:sz w:val="27"/>
          <w:szCs w:val="27"/>
        </w:rPr>
      </w:pPr>
    </w:p>
    <w:p w:rsidR="001A5F4A" w:rsidRPr="00AD43AD" w:rsidRDefault="001A5F4A" w:rsidP="00216800">
      <w:pPr>
        <w:spacing w:before="120" w:after="120" w:line="288" w:lineRule="auto"/>
        <w:jc w:val="center"/>
        <w:rPr>
          <w:b/>
          <w:sz w:val="27"/>
          <w:szCs w:val="27"/>
        </w:rPr>
      </w:pPr>
      <w:r w:rsidRPr="00AD43AD">
        <w:rPr>
          <w:b/>
          <w:sz w:val="27"/>
          <w:szCs w:val="27"/>
        </w:rPr>
        <w:t>QUYẾT NGHỊ:</w:t>
      </w:r>
    </w:p>
    <w:p w:rsidR="00F26A83" w:rsidRPr="007A515B" w:rsidRDefault="001A5F4A" w:rsidP="007A515B">
      <w:pPr>
        <w:spacing w:before="120" w:after="120"/>
        <w:ind w:firstLine="567"/>
        <w:jc w:val="both"/>
        <w:rPr>
          <w:sz w:val="27"/>
          <w:szCs w:val="27"/>
          <w:lang w:val="nb-NO"/>
        </w:rPr>
      </w:pPr>
      <w:r w:rsidRPr="007A515B">
        <w:rPr>
          <w:b/>
          <w:sz w:val="27"/>
          <w:szCs w:val="27"/>
          <w:lang w:val="nb-NO"/>
        </w:rPr>
        <w:t>Điều 1.</w:t>
      </w:r>
      <w:r w:rsidRPr="007A515B">
        <w:rPr>
          <w:sz w:val="27"/>
          <w:szCs w:val="27"/>
          <w:lang w:val="nb-NO"/>
        </w:rPr>
        <w:t xml:space="preserve"> Tán thành </w:t>
      </w:r>
      <w:r w:rsidR="00FD4B03" w:rsidRPr="007A515B">
        <w:rPr>
          <w:sz w:val="27"/>
          <w:szCs w:val="27"/>
          <w:lang w:val="nb-NO"/>
        </w:rPr>
        <w:t xml:space="preserve">việc </w:t>
      </w:r>
      <w:r w:rsidR="00F26A83" w:rsidRPr="007A515B">
        <w:rPr>
          <w:sz w:val="27"/>
          <w:szCs w:val="27"/>
          <w:lang w:val="nb-NO"/>
        </w:rPr>
        <w:t>điều chỉnh, sáp nhập, đặt tên và đổi tên thôn, tổ dân phố tại các xã</w:t>
      </w:r>
      <w:r w:rsidR="00D807B5">
        <w:rPr>
          <w:sz w:val="27"/>
          <w:szCs w:val="27"/>
          <w:lang w:val="nb-NO"/>
        </w:rPr>
        <w:t>:</w:t>
      </w:r>
      <w:r w:rsidR="00F26A83" w:rsidRPr="007A515B">
        <w:rPr>
          <w:sz w:val="27"/>
          <w:szCs w:val="27"/>
          <w:lang w:val="nb-NO"/>
        </w:rPr>
        <w:t xml:space="preserve"> Cẩm Hưng, Cẩm Dương, Cẩm Duệ, Cẩm Sơn, Cẩm Nh</w:t>
      </w:r>
      <w:r w:rsidR="00427ADE">
        <w:rPr>
          <w:sz w:val="27"/>
          <w:szCs w:val="27"/>
          <w:lang w:val="nb-NO"/>
        </w:rPr>
        <w:t>ượng và thị trấn Thiên Cầm,</w:t>
      </w:r>
      <w:r w:rsidR="00F26A83" w:rsidRPr="007A515B">
        <w:rPr>
          <w:sz w:val="27"/>
          <w:szCs w:val="27"/>
          <w:lang w:val="nb-NO"/>
        </w:rPr>
        <w:t xml:space="preserve"> huyện Cẩm Xuyên</w:t>
      </w:r>
      <w:r w:rsidR="00AD43AD" w:rsidRPr="007A515B">
        <w:rPr>
          <w:sz w:val="27"/>
          <w:szCs w:val="27"/>
          <w:lang w:val="nb-NO"/>
        </w:rPr>
        <w:t>, với các nội dung sau:</w:t>
      </w:r>
      <w:r w:rsidR="00F26A83" w:rsidRPr="007A515B">
        <w:rPr>
          <w:sz w:val="27"/>
          <w:szCs w:val="27"/>
          <w:lang w:val="nb-NO"/>
        </w:rPr>
        <w:t xml:space="preserve"> </w:t>
      </w:r>
    </w:p>
    <w:p w:rsidR="00F25449" w:rsidRPr="00F6454C" w:rsidRDefault="00F25449" w:rsidP="00F25449">
      <w:pPr>
        <w:spacing w:before="120" w:after="120"/>
        <w:ind w:firstLine="567"/>
        <w:jc w:val="both"/>
        <w:rPr>
          <w:b/>
          <w:spacing w:val="-2"/>
          <w:sz w:val="27"/>
          <w:szCs w:val="27"/>
          <w:lang w:val="af-ZA"/>
        </w:rPr>
      </w:pPr>
      <w:r w:rsidRPr="00F6454C">
        <w:rPr>
          <w:b/>
          <w:spacing w:val="-2"/>
          <w:sz w:val="27"/>
          <w:szCs w:val="27"/>
          <w:lang w:val="af-ZA"/>
        </w:rPr>
        <w:t>1. Xã Cẩm Hưng</w:t>
      </w:r>
    </w:p>
    <w:p w:rsidR="00F25449" w:rsidRPr="00C1266D" w:rsidRDefault="00F25449" w:rsidP="00F25449">
      <w:pPr>
        <w:spacing w:before="120" w:after="120"/>
        <w:ind w:firstLine="567"/>
        <w:jc w:val="both"/>
        <w:rPr>
          <w:sz w:val="27"/>
          <w:szCs w:val="27"/>
          <w:lang w:val="nb-NO"/>
        </w:rPr>
      </w:pPr>
      <w:r w:rsidRPr="00C1266D">
        <w:rPr>
          <w:sz w:val="27"/>
          <w:szCs w:val="27"/>
          <w:lang w:val="af-ZA"/>
        </w:rPr>
        <w:t xml:space="preserve">- </w:t>
      </w:r>
      <w:r w:rsidRPr="00C1266D">
        <w:rPr>
          <w:sz w:val="27"/>
          <w:szCs w:val="27"/>
          <w:lang w:val="nb-NO"/>
        </w:rPr>
        <w:t>Sáp nhập thôn 1</w:t>
      </w:r>
      <w:r>
        <w:rPr>
          <w:sz w:val="27"/>
          <w:szCs w:val="27"/>
          <w:lang w:val="nb-NO"/>
        </w:rPr>
        <w:t xml:space="preserve"> </w:t>
      </w:r>
      <w:r w:rsidRPr="00C1266D">
        <w:rPr>
          <w:sz w:val="27"/>
          <w:szCs w:val="27"/>
          <w:lang w:val="nb-NO"/>
        </w:rPr>
        <w:t>(76 hộ, 278 nhân khẩu) và thôn 12 (152 hộ, 517 nhân khẩu), lấy tên gọi là thôn Hưng Dương (228 hộ, 795 nhân khẩu).</w:t>
      </w:r>
    </w:p>
    <w:p w:rsidR="00F25449" w:rsidRPr="00C1266D" w:rsidRDefault="00F25449" w:rsidP="00F25449">
      <w:pPr>
        <w:spacing w:before="120" w:after="120"/>
        <w:ind w:firstLine="567"/>
        <w:jc w:val="both"/>
        <w:rPr>
          <w:sz w:val="27"/>
          <w:szCs w:val="27"/>
          <w:lang w:val="nb-NO"/>
        </w:rPr>
      </w:pPr>
      <w:r w:rsidRPr="00C1266D">
        <w:rPr>
          <w:sz w:val="27"/>
          <w:szCs w:val="27"/>
          <w:lang w:val="nb-NO"/>
        </w:rPr>
        <w:t>- S</w:t>
      </w:r>
      <w:r w:rsidRPr="00C1266D">
        <w:rPr>
          <w:sz w:val="27"/>
          <w:szCs w:val="27"/>
        </w:rPr>
        <w:t>áp nhập thôn 2 (112 hộ, 414 nhân khẩu) và thôn 3 (136 hộ, 447 nhân khẩu)</w:t>
      </w:r>
      <w:r w:rsidRPr="00C1266D">
        <w:rPr>
          <w:sz w:val="27"/>
          <w:szCs w:val="27"/>
          <w:lang w:val="nb-NO"/>
        </w:rPr>
        <w:t xml:space="preserve">, lấy tên gọi là thôn Hưng Tiến (248 hộ, 861 nhân khẩu). </w:t>
      </w:r>
    </w:p>
    <w:p w:rsidR="00F25449" w:rsidRPr="00C1266D" w:rsidRDefault="00F25449" w:rsidP="00F25449">
      <w:pPr>
        <w:spacing w:before="120" w:after="120"/>
        <w:ind w:firstLine="567"/>
        <w:jc w:val="both"/>
        <w:rPr>
          <w:sz w:val="27"/>
          <w:szCs w:val="27"/>
          <w:lang w:val="af-ZA"/>
        </w:rPr>
      </w:pPr>
      <w:r w:rsidRPr="00C1266D">
        <w:rPr>
          <w:sz w:val="27"/>
          <w:szCs w:val="27"/>
          <w:lang w:val="af-ZA"/>
        </w:rPr>
        <w:t>- S</w:t>
      </w:r>
      <w:r w:rsidRPr="00C1266D">
        <w:rPr>
          <w:sz w:val="27"/>
          <w:szCs w:val="27"/>
        </w:rPr>
        <w:t>áp nhập thôn 4 (140 hộ, 473 nhân khẩu) và thôn 5 (165 hộ, 568 nhân khẩu)</w:t>
      </w:r>
      <w:r w:rsidRPr="00C1266D">
        <w:rPr>
          <w:sz w:val="27"/>
          <w:szCs w:val="27"/>
          <w:lang w:val="af-ZA"/>
        </w:rPr>
        <w:t>,</w:t>
      </w:r>
      <w:r>
        <w:rPr>
          <w:sz w:val="27"/>
          <w:szCs w:val="27"/>
          <w:lang w:val="af-ZA"/>
        </w:rPr>
        <w:t xml:space="preserve"> lấy tên gọi</w:t>
      </w:r>
      <w:r w:rsidRPr="00C1266D">
        <w:rPr>
          <w:sz w:val="27"/>
          <w:szCs w:val="27"/>
          <w:lang w:val="af-ZA"/>
        </w:rPr>
        <w:t xml:space="preserve"> là thôn Hưng Trung (305 hộ, 1.041 nhân khẩu).</w:t>
      </w:r>
    </w:p>
    <w:p w:rsidR="00F25449" w:rsidRPr="00C1266D" w:rsidRDefault="00F25449" w:rsidP="00F25449">
      <w:pPr>
        <w:spacing w:before="120" w:after="120"/>
        <w:ind w:firstLine="567"/>
        <w:jc w:val="both"/>
        <w:rPr>
          <w:spacing w:val="-6"/>
          <w:sz w:val="27"/>
          <w:szCs w:val="27"/>
          <w:lang w:val="af-ZA"/>
        </w:rPr>
      </w:pPr>
      <w:r w:rsidRPr="00C1266D">
        <w:rPr>
          <w:sz w:val="27"/>
          <w:szCs w:val="27"/>
          <w:lang w:val="af-ZA"/>
        </w:rPr>
        <w:t>- S</w:t>
      </w:r>
      <w:r w:rsidRPr="00C1266D">
        <w:rPr>
          <w:spacing w:val="-6"/>
          <w:sz w:val="27"/>
          <w:szCs w:val="27"/>
        </w:rPr>
        <w:t>áp nhập thôn 7 (123 hộ, 460 nhân khẩu), thôn 8 (145 hộ, 545 nhân khẩu) và thôn 9 (146 hộ, 496 nhân khẩu)</w:t>
      </w:r>
      <w:r w:rsidRPr="00C1266D">
        <w:rPr>
          <w:spacing w:val="-6"/>
          <w:sz w:val="27"/>
          <w:szCs w:val="27"/>
          <w:lang w:val="af-ZA"/>
        </w:rPr>
        <w:t>, lấy tên gọi là thôn Hưng Thắng (414 hộ, 1.501 nhân khẩu).</w:t>
      </w:r>
    </w:p>
    <w:p w:rsidR="00F25449" w:rsidRPr="00C1266D" w:rsidRDefault="00F25449" w:rsidP="00F25449">
      <w:pPr>
        <w:spacing w:before="120" w:after="120"/>
        <w:ind w:firstLine="567"/>
        <w:jc w:val="both"/>
        <w:rPr>
          <w:sz w:val="27"/>
          <w:szCs w:val="27"/>
          <w:lang w:val="nb-NO"/>
        </w:rPr>
      </w:pPr>
      <w:r w:rsidRPr="00C1266D">
        <w:rPr>
          <w:sz w:val="27"/>
          <w:szCs w:val="27"/>
          <w:lang w:val="af-ZA"/>
        </w:rPr>
        <w:t xml:space="preserve">- </w:t>
      </w:r>
      <w:r w:rsidRPr="00C1266D">
        <w:rPr>
          <w:sz w:val="27"/>
          <w:szCs w:val="27"/>
          <w:lang w:val="nb-NO"/>
        </w:rPr>
        <w:t>Điều chỉnh, sáp nhập 61 hộ (262 nhân khẩu) thôn 14 vào thôn 13 (144 hộ, 479 nhân khẩu), lấy tên gọi là thôn Hưng Thành (205 hộ, 741 nhân khẩu).</w:t>
      </w:r>
    </w:p>
    <w:p w:rsidR="00F25449" w:rsidRPr="00C1266D" w:rsidRDefault="00F25449" w:rsidP="00F25449">
      <w:pPr>
        <w:spacing w:before="120" w:after="120"/>
        <w:ind w:firstLine="567"/>
        <w:jc w:val="both"/>
        <w:rPr>
          <w:sz w:val="27"/>
          <w:szCs w:val="27"/>
          <w:lang w:val="nb-NO"/>
        </w:rPr>
      </w:pPr>
      <w:r w:rsidRPr="00C1266D">
        <w:rPr>
          <w:sz w:val="27"/>
          <w:szCs w:val="27"/>
          <w:lang w:val="nb-NO"/>
        </w:rPr>
        <w:lastRenderedPageBreak/>
        <w:t>- Điều chỉnh, sáp nhập</w:t>
      </w:r>
      <w:r w:rsidRPr="00C1266D">
        <w:rPr>
          <w:sz w:val="27"/>
          <w:szCs w:val="27"/>
        </w:rPr>
        <w:t xml:space="preserve"> </w:t>
      </w:r>
      <w:r w:rsidRPr="00C1266D">
        <w:rPr>
          <w:sz w:val="27"/>
          <w:szCs w:val="27"/>
          <w:lang w:val="nb-NO"/>
        </w:rPr>
        <w:t>81 hộ (288 nhân khẩu) thôn 14 vào thôn 15 (165 hộ, 636 nhân khẩu), lấy tên gọi là thôn Hưng Nam (246 hộ, 924 nhân khẩu).</w:t>
      </w:r>
    </w:p>
    <w:p w:rsidR="00F25449" w:rsidRPr="00C1266D" w:rsidRDefault="00F25449" w:rsidP="00F25449">
      <w:pPr>
        <w:spacing w:before="120" w:after="120"/>
        <w:ind w:firstLine="567"/>
        <w:jc w:val="both"/>
        <w:rPr>
          <w:sz w:val="27"/>
          <w:szCs w:val="27"/>
          <w:lang w:val="nb-NO"/>
        </w:rPr>
      </w:pPr>
      <w:r w:rsidRPr="00C1266D">
        <w:rPr>
          <w:sz w:val="27"/>
          <w:szCs w:val="27"/>
          <w:lang w:val="af-ZA"/>
        </w:rPr>
        <w:t>- Đ</w:t>
      </w:r>
      <w:r w:rsidRPr="00C1266D">
        <w:rPr>
          <w:sz w:val="27"/>
          <w:szCs w:val="27"/>
        </w:rPr>
        <w:t>ổi tên thôn</w:t>
      </w:r>
      <w:r w:rsidRPr="00C1266D">
        <w:rPr>
          <w:sz w:val="27"/>
          <w:szCs w:val="27"/>
          <w:lang w:val="nb-NO"/>
        </w:rPr>
        <w:t xml:space="preserve"> 6</w:t>
      </w:r>
      <w:r w:rsidRPr="00C1266D">
        <w:rPr>
          <w:sz w:val="27"/>
          <w:szCs w:val="27"/>
        </w:rPr>
        <w:t xml:space="preserve"> thành thôn Hưng Tân</w:t>
      </w:r>
      <w:r w:rsidRPr="00C1266D">
        <w:rPr>
          <w:sz w:val="27"/>
          <w:szCs w:val="27"/>
          <w:lang w:val="nb-NO"/>
        </w:rPr>
        <w:t>.</w:t>
      </w:r>
    </w:p>
    <w:p w:rsidR="00F25449" w:rsidRPr="00C1266D" w:rsidRDefault="00F25449" w:rsidP="00F25449">
      <w:pPr>
        <w:spacing w:before="120" w:after="120"/>
        <w:ind w:firstLine="567"/>
        <w:jc w:val="both"/>
        <w:rPr>
          <w:sz w:val="27"/>
          <w:szCs w:val="27"/>
          <w:lang w:val="nb-NO"/>
        </w:rPr>
      </w:pPr>
      <w:r w:rsidRPr="00C1266D">
        <w:rPr>
          <w:sz w:val="27"/>
          <w:szCs w:val="27"/>
          <w:lang w:val="nb-NO"/>
        </w:rPr>
        <w:t xml:space="preserve">- </w:t>
      </w:r>
      <w:r w:rsidRPr="00C1266D">
        <w:rPr>
          <w:sz w:val="27"/>
          <w:szCs w:val="27"/>
          <w:lang w:val="af-ZA"/>
        </w:rPr>
        <w:t>Đ</w:t>
      </w:r>
      <w:r w:rsidRPr="00C1266D">
        <w:rPr>
          <w:sz w:val="27"/>
          <w:szCs w:val="27"/>
        </w:rPr>
        <w:t>ổi tên thôn</w:t>
      </w:r>
      <w:r w:rsidRPr="00C1266D">
        <w:rPr>
          <w:sz w:val="27"/>
          <w:szCs w:val="27"/>
          <w:lang w:val="nb-NO"/>
        </w:rPr>
        <w:t xml:space="preserve"> </w:t>
      </w:r>
      <w:r w:rsidRPr="00C1266D">
        <w:rPr>
          <w:sz w:val="27"/>
          <w:szCs w:val="27"/>
        </w:rPr>
        <w:t>10 thành thôn Hưng Lộc</w:t>
      </w:r>
      <w:r w:rsidRPr="00C1266D">
        <w:rPr>
          <w:sz w:val="27"/>
          <w:szCs w:val="27"/>
          <w:lang w:val="nb-NO"/>
        </w:rPr>
        <w:t>.</w:t>
      </w:r>
    </w:p>
    <w:p w:rsidR="00F25449" w:rsidRPr="00C1266D" w:rsidRDefault="00F25449" w:rsidP="00F25449">
      <w:pPr>
        <w:spacing w:before="120" w:after="120"/>
        <w:ind w:firstLine="567"/>
        <w:jc w:val="both"/>
        <w:rPr>
          <w:sz w:val="27"/>
          <w:szCs w:val="27"/>
          <w:lang w:val="nb-NO"/>
        </w:rPr>
      </w:pPr>
      <w:r w:rsidRPr="00C1266D">
        <w:rPr>
          <w:sz w:val="27"/>
          <w:szCs w:val="27"/>
          <w:lang w:val="nb-NO"/>
        </w:rPr>
        <w:t xml:space="preserve">- </w:t>
      </w:r>
      <w:r w:rsidRPr="00C1266D">
        <w:rPr>
          <w:sz w:val="27"/>
          <w:szCs w:val="27"/>
          <w:lang w:val="af-ZA"/>
        </w:rPr>
        <w:t>Đ</w:t>
      </w:r>
      <w:r w:rsidRPr="00C1266D">
        <w:rPr>
          <w:sz w:val="27"/>
          <w:szCs w:val="27"/>
        </w:rPr>
        <w:t>ổi tên thôn</w:t>
      </w:r>
      <w:r w:rsidRPr="00C1266D">
        <w:rPr>
          <w:sz w:val="27"/>
          <w:szCs w:val="27"/>
          <w:lang w:val="nb-NO"/>
        </w:rPr>
        <w:t xml:space="preserve"> </w:t>
      </w:r>
      <w:r w:rsidRPr="00C1266D">
        <w:rPr>
          <w:sz w:val="27"/>
          <w:szCs w:val="27"/>
        </w:rPr>
        <w:t>11 thành thôn Thắng Thành</w:t>
      </w:r>
      <w:r w:rsidRPr="00C1266D">
        <w:rPr>
          <w:sz w:val="27"/>
          <w:szCs w:val="27"/>
          <w:lang w:val="nb-NO"/>
        </w:rPr>
        <w:t>.</w:t>
      </w:r>
    </w:p>
    <w:p w:rsidR="00F25449" w:rsidRPr="00F6454C" w:rsidRDefault="00F25449" w:rsidP="00F25449">
      <w:pPr>
        <w:spacing w:before="120" w:after="120"/>
        <w:ind w:firstLine="567"/>
        <w:jc w:val="both"/>
        <w:rPr>
          <w:b/>
          <w:spacing w:val="-2"/>
          <w:sz w:val="27"/>
          <w:szCs w:val="27"/>
          <w:lang w:val="af-ZA"/>
        </w:rPr>
      </w:pPr>
      <w:r w:rsidRPr="00F6454C">
        <w:rPr>
          <w:b/>
          <w:spacing w:val="-2"/>
          <w:sz w:val="27"/>
          <w:szCs w:val="27"/>
          <w:lang w:val="af-ZA"/>
        </w:rPr>
        <w:t>2. Xã Cẩm Dương</w:t>
      </w:r>
    </w:p>
    <w:p w:rsidR="00F25449" w:rsidRPr="00C1266D" w:rsidRDefault="00F25449" w:rsidP="00F25449">
      <w:pPr>
        <w:spacing w:before="120" w:after="120"/>
        <w:ind w:firstLine="567"/>
        <w:jc w:val="both"/>
        <w:rPr>
          <w:sz w:val="27"/>
          <w:szCs w:val="27"/>
          <w:lang w:val="nb-NO"/>
        </w:rPr>
      </w:pPr>
      <w:r w:rsidRPr="00C1266D">
        <w:rPr>
          <w:sz w:val="27"/>
          <w:szCs w:val="27"/>
          <w:lang w:val="nb-NO"/>
        </w:rPr>
        <w:t>Sáp nhập thôn Đông Đoài (130 hộ, 449 nhân khẩu) và thôn Cẩm Đoài (98 hộ, 331 nhân khẩu), lấy tên gọi là thôn Trung Đoài (228 hộ, 780 nhân khẩu).</w:t>
      </w:r>
    </w:p>
    <w:p w:rsidR="00F25449" w:rsidRPr="00F6454C" w:rsidRDefault="00F25449" w:rsidP="00F25449">
      <w:pPr>
        <w:spacing w:before="120" w:after="120"/>
        <w:ind w:firstLine="567"/>
        <w:jc w:val="both"/>
        <w:rPr>
          <w:b/>
          <w:spacing w:val="-2"/>
          <w:sz w:val="27"/>
          <w:szCs w:val="27"/>
          <w:lang w:val="af-ZA"/>
        </w:rPr>
      </w:pPr>
      <w:r w:rsidRPr="00F6454C">
        <w:rPr>
          <w:b/>
          <w:spacing w:val="-2"/>
          <w:sz w:val="27"/>
          <w:szCs w:val="27"/>
          <w:lang w:val="af-ZA"/>
        </w:rPr>
        <w:t>3.  Xã Cẩm Duệ</w:t>
      </w:r>
    </w:p>
    <w:p w:rsidR="00F25449" w:rsidRPr="00C1266D" w:rsidRDefault="00F25449" w:rsidP="00F25449">
      <w:pPr>
        <w:spacing w:before="120" w:after="120"/>
        <w:ind w:firstLine="567"/>
        <w:jc w:val="both"/>
        <w:rPr>
          <w:sz w:val="27"/>
          <w:szCs w:val="27"/>
          <w:lang w:val="nb-NO"/>
        </w:rPr>
      </w:pPr>
      <w:r w:rsidRPr="00C1266D">
        <w:rPr>
          <w:sz w:val="27"/>
          <w:szCs w:val="27"/>
          <w:lang w:val="nb-NO"/>
        </w:rPr>
        <w:t>Sáp nhập thôn Thường Kiệt (142 hộ, 597 nhân khẩu) và thôn Mỹ Dụng (73 hộ, 268 nhân khẩu), lấy tên gọi là thôn Thống Nhất (215 hộ, 855 nhân khẩu).</w:t>
      </w:r>
    </w:p>
    <w:p w:rsidR="00F25449" w:rsidRPr="00F6454C" w:rsidRDefault="00F25449" w:rsidP="00F25449">
      <w:pPr>
        <w:spacing w:before="120" w:after="120"/>
        <w:ind w:firstLine="567"/>
        <w:jc w:val="both"/>
        <w:rPr>
          <w:b/>
          <w:sz w:val="27"/>
          <w:szCs w:val="27"/>
          <w:lang w:val="af-ZA"/>
        </w:rPr>
      </w:pPr>
      <w:r w:rsidRPr="00F6454C">
        <w:rPr>
          <w:b/>
          <w:sz w:val="27"/>
          <w:szCs w:val="27"/>
          <w:lang w:val="af-ZA"/>
        </w:rPr>
        <w:t>4. Xã Cẩm Sơn</w:t>
      </w:r>
    </w:p>
    <w:p w:rsidR="00F25449" w:rsidRPr="00C1266D" w:rsidRDefault="00F25449" w:rsidP="00F25449">
      <w:pPr>
        <w:spacing w:before="120" w:after="120"/>
        <w:ind w:firstLine="567"/>
        <w:jc w:val="both"/>
        <w:rPr>
          <w:i/>
          <w:spacing w:val="-6"/>
          <w:sz w:val="27"/>
          <w:szCs w:val="27"/>
          <w:lang w:val="af-ZA"/>
        </w:rPr>
      </w:pPr>
      <w:r w:rsidRPr="00C1266D">
        <w:rPr>
          <w:sz w:val="27"/>
          <w:szCs w:val="27"/>
          <w:lang w:val="af-ZA"/>
        </w:rPr>
        <w:t xml:space="preserve">- </w:t>
      </w:r>
      <w:r w:rsidRPr="00C1266D">
        <w:rPr>
          <w:sz w:val="27"/>
          <w:szCs w:val="27"/>
          <w:lang w:val="nb-NO"/>
        </w:rPr>
        <w:t>Sáp nhập thôn 7 (108 hộ, 337 nhân khẩu) và thôn 8 (142 hộ, 433 nhân khẩu),</w:t>
      </w:r>
      <w:r>
        <w:rPr>
          <w:sz w:val="27"/>
          <w:szCs w:val="27"/>
          <w:lang w:val="nb-NO"/>
        </w:rPr>
        <w:t xml:space="preserve"> </w:t>
      </w:r>
      <w:r w:rsidRPr="00C1266D">
        <w:rPr>
          <w:sz w:val="27"/>
          <w:szCs w:val="27"/>
          <w:lang w:val="nb-NO"/>
        </w:rPr>
        <w:t>lấy tên gọi là thôn Phúc Sơn (250 hộ, 770 nhân khẩu).</w:t>
      </w:r>
    </w:p>
    <w:p w:rsidR="00F25449" w:rsidRPr="00C1266D" w:rsidRDefault="00F25449" w:rsidP="00F25449">
      <w:pPr>
        <w:spacing w:before="120" w:after="120"/>
        <w:ind w:firstLine="567"/>
        <w:jc w:val="both"/>
        <w:rPr>
          <w:sz w:val="27"/>
          <w:szCs w:val="27"/>
          <w:lang w:val="nb-NO"/>
        </w:rPr>
      </w:pPr>
      <w:r w:rsidRPr="00C1266D">
        <w:rPr>
          <w:spacing w:val="-6"/>
          <w:sz w:val="27"/>
          <w:szCs w:val="27"/>
          <w:lang w:val="af-ZA"/>
        </w:rPr>
        <w:t xml:space="preserve">- </w:t>
      </w:r>
      <w:r w:rsidRPr="00C1266D">
        <w:rPr>
          <w:sz w:val="27"/>
          <w:szCs w:val="27"/>
          <w:lang w:val="af-ZA"/>
        </w:rPr>
        <w:t xml:space="preserve">Đổi tên </w:t>
      </w:r>
      <w:r w:rsidRPr="00C1266D">
        <w:rPr>
          <w:sz w:val="27"/>
          <w:szCs w:val="27"/>
        </w:rPr>
        <w:t xml:space="preserve">thôn </w:t>
      </w:r>
      <w:r w:rsidRPr="00C1266D">
        <w:rPr>
          <w:sz w:val="27"/>
          <w:szCs w:val="27"/>
          <w:lang w:val="af-ZA"/>
        </w:rPr>
        <w:t>1</w:t>
      </w:r>
      <w:r w:rsidRPr="00C1266D">
        <w:rPr>
          <w:sz w:val="27"/>
          <w:szCs w:val="27"/>
        </w:rPr>
        <w:t xml:space="preserve"> thành thôn </w:t>
      </w:r>
      <w:r w:rsidRPr="00C1266D">
        <w:rPr>
          <w:sz w:val="27"/>
          <w:szCs w:val="27"/>
          <w:lang w:val="af-ZA"/>
        </w:rPr>
        <w:t>Thượng Sơn</w:t>
      </w:r>
      <w:r w:rsidRPr="00C1266D">
        <w:rPr>
          <w:sz w:val="27"/>
          <w:szCs w:val="27"/>
          <w:lang w:val="nb-NO"/>
        </w:rPr>
        <w:t>.</w:t>
      </w:r>
    </w:p>
    <w:p w:rsidR="00F25449" w:rsidRPr="00C1266D" w:rsidRDefault="00F25449" w:rsidP="00F25449">
      <w:pPr>
        <w:spacing w:before="120" w:after="120"/>
        <w:ind w:firstLine="567"/>
        <w:jc w:val="both"/>
        <w:rPr>
          <w:sz w:val="27"/>
          <w:szCs w:val="27"/>
          <w:lang w:val="nb-NO"/>
        </w:rPr>
      </w:pPr>
      <w:r w:rsidRPr="00C1266D">
        <w:rPr>
          <w:sz w:val="27"/>
          <w:szCs w:val="27"/>
          <w:lang w:val="nb-NO"/>
        </w:rPr>
        <w:t xml:space="preserve">- </w:t>
      </w:r>
      <w:r w:rsidRPr="00C1266D">
        <w:rPr>
          <w:sz w:val="27"/>
          <w:szCs w:val="27"/>
          <w:lang w:val="af-ZA"/>
        </w:rPr>
        <w:t xml:space="preserve">Đổi tên </w:t>
      </w:r>
      <w:r w:rsidRPr="00C1266D">
        <w:rPr>
          <w:sz w:val="27"/>
          <w:szCs w:val="27"/>
        </w:rPr>
        <w:t xml:space="preserve">thôn </w:t>
      </w:r>
      <w:r w:rsidRPr="00C1266D">
        <w:rPr>
          <w:sz w:val="27"/>
          <w:szCs w:val="27"/>
          <w:lang w:val="af-ZA"/>
        </w:rPr>
        <w:t>2</w:t>
      </w:r>
      <w:r w:rsidRPr="00C1266D">
        <w:rPr>
          <w:sz w:val="27"/>
          <w:szCs w:val="27"/>
        </w:rPr>
        <w:t xml:space="preserve"> thành thôn </w:t>
      </w:r>
      <w:r w:rsidRPr="00C1266D">
        <w:rPr>
          <w:sz w:val="27"/>
          <w:szCs w:val="27"/>
          <w:lang w:val="af-ZA"/>
        </w:rPr>
        <w:t>Vinh Sơn</w:t>
      </w:r>
      <w:r w:rsidRPr="00C1266D">
        <w:rPr>
          <w:sz w:val="27"/>
          <w:szCs w:val="27"/>
          <w:lang w:val="nb-NO"/>
        </w:rPr>
        <w:t>.</w:t>
      </w:r>
    </w:p>
    <w:p w:rsidR="00F25449" w:rsidRPr="00C1266D" w:rsidRDefault="00F25449" w:rsidP="00F25449">
      <w:pPr>
        <w:spacing w:before="120" w:after="120"/>
        <w:ind w:firstLine="567"/>
        <w:jc w:val="both"/>
        <w:rPr>
          <w:sz w:val="27"/>
          <w:szCs w:val="27"/>
          <w:lang w:val="af-ZA"/>
        </w:rPr>
      </w:pPr>
      <w:r w:rsidRPr="00C1266D">
        <w:rPr>
          <w:sz w:val="27"/>
          <w:szCs w:val="27"/>
          <w:lang w:val="nb-NO"/>
        </w:rPr>
        <w:t xml:space="preserve">- </w:t>
      </w:r>
      <w:r w:rsidRPr="00C1266D">
        <w:rPr>
          <w:sz w:val="27"/>
          <w:szCs w:val="27"/>
          <w:lang w:val="af-ZA"/>
        </w:rPr>
        <w:t xml:space="preserve">Đổi tên </w:t>
      </w:r>
      <w:r w:rsidRPr="00C1266D">
        <w:rPr>
          <w:sz w:val="27"/>
          <w:szCs w:val="27"/>
        </w:rPr>
        <w:t xml:space="preserve">thôn </w:t>
      </w:r>
      <w:r w:rsidRPr="00C1266D">
        <w:rPr>
          <w:sz w:val="27"/>
          <w:szCs w:val="27"/>
          <w:lang w:val="af-ZA"/>
        </w:rPr>
        <w:t>3</w:t>
      </w:r>
      <w:r w:rsidRPr="00C1266D">
        <w:rPr>
          <w:sz w:val="27"/>
          <w:szCs w:val="27"/>
        </w:rPr>
        <w:t xml:space="preserve"> thành thôn </w:t>
      </w:r>
      <w:r w:rsidRPr="00C1266D">
        <w:rPr>
          <w:sz w:val="27"/>
          <w:szCs w:val="27"/>
          <w:lang w:val="af-ZA"/>
        </w:rPr>
        <w:t>Quỳnh Sơn.</w:t>
      </w:r>
    </w:p>
    <w:p w:rsidR="00F25449" w:rsidRPr="00C1266D" w:rsidRDefault="00F25449" w:rsidP="00F25449">
      <w:pPr>
        <w:spacing w:before="120" w:after="120"/>
        <w:ind w:firstLine="567"/>
        <w:jc w:val="both"/>
        <w:rPr>
          <w:sz w:val="27"/>
          <w:szCs w:val="27"/>
          <w:lang w:val="nb-NO"/>
        </w:rPr>
      </w:pPr>
      <w:r w:rsidRPr="00C1266D">
        <w:rPr>
          <w:sz w:val="27"/>
          <w:szCs w:val="27"/>
          <w:lang w:val="af-ZA"/>
        </w:rPr>
        <w:t xml:space="preserve">- Đổi tên </w:t>
      </w:r>
      <w:r w:rsidRPr="00C1266D">
        <w:rPr>
          <w:sz w:val="27"/>
          <w:szCs w:val="27"/>
        </w:rPr>
        <w:t xml:space="preserve">thôn </w:t>
      </w:r>
      <w:r w:rsidRPr="00C1266D">
        <w:rPr>
          <w:sz w:val="27"/>
          <w:szCs w:val="27"/>
          <w:lang w:val="af-ZA"/>
        </w:rPr>
        <w:t>4</w:t>
      </w:r>
      <w:r w:rsidRPr="00C1266D">
        <w:rPr>
          <w:sz w:val="27"/>
          <w:szCs w:val="27"/>
        </w:rPr>
        <w:t xml:space="preserve"> thành thôn </w:t>
      </w:r>
      <w:r w:rsidRPr="00C1266D">
        <w:rPr>
          <w:sz w:val="27"/>
          <w:szCs w:val="27"/>
          <w:lang w:val="af-ZA"/>
        </w:rPr>
        <w:t>Trung Sơn</w:t>
      </w:r>
      <w:r w:rsidRPr="00C1266D">
        <w:rPr>
          <w:sz w:val="27"/>
          <w:szCs w:val="27"/>
          <w:lang w:val="nb-NO"/>
        </w:rPr>
        <w:t>.</w:t>
      </w:r>
    </w:p>
    <w:p w:rsidR="00F25449" w:rsidRPr="00C1266D" w:rsidRDefault="00F25449" w:rsidP="00F25449">
      <w:pPr>
        <w:spacing w:before="120" w:after="120"/>
        <w:ind w:firstLine="567"/>
        <w:jc w:val="both"/>
        <w:rPr>
          <w:sz w:val="27"/>
          <w:szCs w:val="27"/>
          <w:lang w:val="af-ZA"/>
        </w:rPr>
      </w:pPr>
      <w:r w:rsidRPr="00C1266D">
        <w:rPr>
          <w:sz w:val="27"/>
          <w:szCs w:val="27"/>
          <w:lang w:val="nb-NO"/>
        </w:rPr>
        <w:t xml:space="preserve">- </w:t>
      </w:r>
      <w:r w:rsidRPr="00C1266D">
        <w:rPr>
          <w:sz w:val="27"/>
          <w:szCs w:val="27"/>
          <w:lang w:val="af-ZA"/>
        </w:rPr>
        <w:t>Đổi tên</w:t>
      </w:r>
      <w:r w:rsidRPr="00C1266D">
        <w:rPr>
          <w:sz w:val="27"/>
          <w:szCs w:val="27"/>
        </w:rPr>
        <w:t xml:space="preserve"> thôn </w:t>
      </w:r>
      <w:r w:rsidRPr="00C1266D">
        <w:rPr>
          <w:sz w:val="27"/>
          <w:szCs w:val="27"/>
          <w:lang w:val="af-ZA"/>
        </w:rPr>
        <w:t>5</w:t>
      </w:r>
      <w:r w:rsidRPr="00C1266D">
        <w:rPr>
          <w:sz w:val="27"/>
          <w:szCs w:val="27"/>
        </w:rPr>
        <w:t xml:space="preserve"> thành thôn </w:t>
      </w:r>
      <w:r w:rsidRPr="00C1266D">
        <w:rPr>
          <w:sz w:val="27"/>
          <w:szCs w:val="27"/>
          <w:lang w:val="af-ZA"/>
        </w:rPr>
        <w:t>Hương Sơn.</w:t>
      </w:r>
    </w:p>
    <w:p w:rsidR="00F25449" w:rsidRPr="00C1266D" w:rsidRDefault="00F25449" w:rsidP="00F25449">
      <w:pPr>
        <w:spacing w:before="120" w:after="120"/>
        <w:ind w:firstLine="567"/>
        <w:jc w:val="both"/>
        <w:rPr>
          <w:sz w:val="27"/>
          <w:szCs w:val="27"/>
          <w:lang w:val="nb-NO"/>
        </w:rPr>
      </w:pPr>
      <w:r w:rsidRPr="00C1266D">
        <w:rPr>
          <w:sz w:val="27"/>
          <w:szCs w:val="27"/>
          <w:lang w:val="af-ZA"/>
        </w:rPr>
        <w:t>- Đổi tên</w:t>
      </w:r>
      <w:r w:rsidRPr="00C1266D">
        <w:rPr>
          <w:sz w:val="27"/>
          <w:szCs w:val="27"/>
        </w:rPr>
        <w:t xml:space="preserve"> thôn </w:t>
      </w:r>
      <w:r w:rsidRPr="00C1266D">
        <w:rPr>
          <w:sz w:val="27"/>
          <w:szCs w:val="27"/>
          <w:lang w:val="af-ZA"/>
        </w:rPr>
        <w:t>6</w:t>
      </w:r>
      <w:r w:rsidRPr="00C1266D">
        <w:rPr>
          <w:sz w:val="27"/>
          <w:szCs w:val="27"/>
        </w:rPr>
        <w:t xml:space="preserve"> thành thôn </w:t>
      </w:r>
      <w:r w:rsidRPr="00C1266D">
        <w:rPr>
          <w:sz w:val="27"/>
          <w:szCs w:val="27"/>
          <w:lang w:val="af-ZA"/>
        </w:rPr>
        <w:t>Lĩnh Sơn</w:t>
      </w:r>
      <w:r w:rsidRPr="00C1266D">
        <w:rPr>
          <w:sz w:val="27"/>
          <w:szCs w:val="27"/>
          <w:lang w:val="nb-NO"/>
        </w:rPr>
        <w:t>.</w:t>
      </w:r>
    </w:p>
    <w:p w:rsidR="00F25449" w:rsidRPr="00C1266D" w:rsidRDefault="00F25449" w:rsidP="00F25449">
      <w:pPr>
        <w:spacing w:before="120" w:after="120"/>
        <w:ind w:firstLine="567"/>
        <w:jc w:val="both"/>
        <w:rPr>
          <w:sz w:val="27"/>
          <w:szCs w:val="27"/>
          <w:lang w:val="af-ZA"/>
        </w:rPr>
      </w:pPr>
      <w:r w:rsidRPr="00C1266D">
        <w:rPr>
          <w:sz w:val="27"/>
          <w:szCs w:val="27"/>
          <w:lang w:val="nb-NO"/>
        </w:rPr>
        <w:t xml:space="preserve">- </w:t>
      </w:r>
      <w:r w:rsidRPr="00C1266D">
        <w:rPr>
          <w:sz w:val="27"/>
          <w:szCs w:val="27"/>
          <w:lang w:val="af-ZA"/>
        </w:rPr>
        <w:t xml:space="preserve">Đổi tên </w:t>
      </w:r>
      <w:r w:rsidRPr="00C1266D">
        <w:rPr>
          <w:sz w:val="27"/>
          <w:szCs w:val="27"/>
        </w:rPr>
        <w:t xml:space="preserve">thôn </w:t>
      </w:r>
      <w:r w:rsidRPr="00C1266D">
        <w:rPr>
          <w:sz w:val="27"/>
          <w:szCs w:val="27"/>
          <w:lang w:val="af-ZA"/>
        </w:rPr>
        <w:t xml:space="preserve">9 </w:t>
      </w:r>
      <w:r w:rsidRPr="00C1266D">
        <w:rPr>
          <w:sz w:val="27"/>
          <w:szCs w:val="27"/>
        </w:rPr>
        <w:t xml:space="preserve">thành thôn </w:t>
      </w:r>
      <w:r w:rsidRPr="00C1266D">
        <w:rPr>
          <w:sz w:val="27"/>
          <w:szCs w:val="27"/>
          <w:lang w:val="af-ZA"/>
        </w:rPr>
        <w:t>Thọ Sơn.</w:t>
      </w:r>
    </w:p>
    <w:p w:rsidR="00F25449" w:rsidRPr="00C1266D" w:rsidRDefault="00F25449" w:rsidP="00F25449">
      <w:pPr>
        <w:spacing w:before="120" w:after="120"/>
        <w:ind w:firstLine="567"/>
        <w:jc w:val="both"/>
        <w:rPr>
          <w:sz w:val="27"/>
          <w:szCs w:val="27"/>
          <w:lang w:val="nb-NO"/>
        </w:rPr>
      </w:pPr>
      <w:r w:rsidRPr="00C1266D">
        <w:rPr>
          <w:sz w:val="27"/>
          <w:szCs w:val="27"/>
          <w:lang w:val="af-ZA"/>
        </w:rPr>
        <w:t>- Đổi tên</w:t>
      </w:r>
      <w:r w:rsidRPr="00C1266D">
        <w:rPr>
          <w:sz w:val="27"/>
          <w:szCs w:val="27"/>
        </w:rPr>
        <w:t xml:space="preserve"> thôn </w:t>
      </w:r>
      <w:r w:rsidRPr="00C1266D">
        <w:rPr>
          <w:sz w:val="27"/>
          <w:szCs w:val="27"/>
          <w:lang w:val="af-ZA"/>
        </w:rPr>
        <w:t>10</w:t>
      </w:r>
      <w:r w:rsidRPr="00C1266D">
        <w:rPr>
          <w:sz w:val="27"/>
          <w:szCs w:val="27"/>
        </w:rPr>
        <w:t xml:space="preserve"> thành thôn </w:t>
      </w:r>
      <w:r w:rsidRPr="00C1266D">
        <w:rPr>
          <w:sz w:val="27"/>
          <w:szCs w:val="27"/>
          <w:lang w:val="af-ZA"/>
        </w:rPr>
        <w:t>An Sơn</w:t>
      </w:r>
      <w:r w:rsidRPr="00C1266D">
        <w:rPr>
          <w:sz w:val="27"/>
          <w:szCs w:val="27"/>
          <w:lang w:val="nb-NO"/>
        </w:rPr>
        <w:t>.</w:t>
      </w:r>
    </w:p>
    <w:p w:rsidR="00F25449" w:rsidRPr="00F6454C" w:rsidRDefault="00F25449" w:rsidP="00F25449">
      <w:pPr>
        <w:pStyle w:val="BodyText"/>
        <w:spacing w:before="120"/>
        <w:ind w:firstLine="567"/>
        <w:rPr>
          <w:b/>
          <w:sz w:val="27"/>
          <w:szCs w:val="27"/>
          <w:lang w:val="af-ZA"/>
        </w:rPr>
      </w:pPr>
      <w:r w:rsidRPr="00F6454C">
        <w:rPr>
          <w:b/>
          <w:sz w:val="27"/>
          <w:szCs w:val="27"/>
          <w:lang w:val="af-ZA"/>
        </w:rPr>
        <w:t>5. Xã Cẩm Nhượng</w:t>
      </w:r>
    </w:p>
    <w:p w:rsidR="00F25449" w:rsidRPr="00C1266D" w:rsidRDefault="00F25449" w:rsidP="00F25449">
      <w:pPr>
        <w:spacing w:before="120" w:after="120"/>
        <w:ind w:firstLine="567"/>
        <w:jc w:val="both"/>
        <w:rPr>
          <w:sz w:val="27"/>
          <w:szCs w:val="27"/>
        </w:rPr>
      </w:pPr>
      <w:r w:rsidRPr="00C1266D">
        <w:rPr>
          <w:sz w:val="27"/>
          <w:szCs w:val="27"/>
        </w:rPr>
        <w:t>- Điều chỉnh, sáp nhập</w:t>
      </w:r>
      <w:r>
        <w:rPr>
          <w:sz w:val="27"/>
          <w:szCs w:val="27"/>
        </w:rPr>
        <w:t xml:space="preserve"> </w:t>
      </w:r>
      <w:r w:rsidRPr="00C1266D">
        <w:rPr>
          <w:sz w:val="27"/>
          <w:szCs w:val="27"/>
        </w:rPr>
        <w:t>160 hộ (575 nhân khẩu) thôn Xuân Bắc vào thôn Lâm Hoãn (174 hộ, 674 nhân khẩu), lấy tên gọi là thôn Xuân Bắc (334 hộ, 1.249 nhân khẩu).</w:t>
      </w:r>
    </w:p>
    <w:p w:rsidR="00F25449" w:rsidRPr="00C1266D" w:rsidRDefault="00F25449" w:rsidP="00F25449">
      <w:pPr>
        <w:spacing w:before="120" w:after="120"/>
        <w:ind w:firstLine="567"/>
        <w:jc w:val="both"/>
        <w:rPr>
          <w:sz w:val="27"/>
          <w:szCs w:val="27"/>
        </w:rPr>
      </w:pPr>
      <w:r w:rsidRPr="00C1266D">
        <w:rPr>
          <w:sz w:val="27"/>
          <w:szCs w:val="27"/>
        </w:rPr>
        <w:t>- Điều chỉnh, sáp nhập 102 hộ (404 nhân khẩu) thôn Xuân Bắc vào thôn Xuân Nam (227 hộ, 747 nhân khẩu), lấy tên gọi là thôn Xuân Nam (329 hộ, 1.151 nhân khẩu).</w:t>
      </w:r>
    </w:p>
    <w:p w:rsidR="00F25449" w:rsidRPr="00C1266D" w:rsidRDefault="00F25449" w:rsidP="00F25449">
      <w:pPr>
        <w:spacing w:before="120" w:after="120"/>
        <w:ind w:firstLine="567"/>
        <w:jc w:val="both"/>
        <w:rPr>
          <w:sz w:val="27"/>
          <w:szCs w:val="27"/>
        </w:rPr>
      </w:pPr>
      <w:r w:rsidRPr="00C1266D">
        <w:rPr>
          <w:sz w:val="27"/>
          <w:szCs w:val="27"/>
        </w:rPr>
        <w:t>- Điều chỉnh, sáp nhập 89 hộ (276 nhân khẩu) thôn Trung Hải vào thôn Hải Bắc (232 hộ, 715 nhân khẩu), lấy tên gọi là thôn Hải Bắc (321 hộ, 991 nhân khẩu).</w:t>
      </w:r>
    </w:p>
    <w:p w:rsidR="00F25449" w:rsidRPr="00C1266D" w:rsidRDefault="00F25449" w:rsidP="00F25449">
      <w:pPr>
        <w:spacing w:before="120" w:after="120"/>
        <w:ind w:firstLine="567"/>
        <w:jc w:val="both"/>
        <w:rPr>
          <w:sz w:val="27"/>
          <w:szCs w:val="27"/>
        </w:rPr>
      </w:pPr>
      <w:r w:rsidRPr="00C1266D">
        <w:rPr>
          <w:sz w:val="27"/>
          <w:szCs w:val="27"/>
        </w:rPr>
        <w:t>- Điều chỉnh, sáp nhập 119 hộ (393 nhân khẩu) thôn Trung Hải vào thôn Nam Hải (143 hộ, 485 nhân khẩu), lấy tên gọi là thôn Hải Nam (262 hộ, 878 nhân khẩu).</w:t>
      </w:r>
    </w:p>
    <w:p w:rsidR="00F25449" w:rsidRPr="008D0C28" w:rsidRDefault="00F25449" w:rsidP="00F25449">
      <w:pPr>
        <w:pStyle w:val="BodyText"/>
        <w:spacing w:before="120"/>
        <w:ind w:firstLine="567"/>
        <w:rPr>
          <w:b/>
          <w:sz w:val="27"/>
          <w:szCs w:val="27"/>
          <w:lang w:val="af-ZA"/>
        </w:rPr>
      </w:pPr>
      <w:r w:rsidRPr="008D0C28">
        <w:rPr>
          <w:b/>
          <w:sz w:val="27"/>
          <w:szCs w:val="27"/>
          <w:lang w:val="af-ZA"/>
        </w:rPr>
        <w:t>6. Thị trấn Thiên Cầm</w:t>
      </w:r>
    </w:p>
    <w:p w:rsidR="00F25449" w:rsidRPr="00C1266D" w:rsidRDefault="00F25449" w:rsidP="00F25449">
      <w:pPr>
        <w:pStyle w:val="BodyText"/>
        <w:spacing w:before="120"/>
        <w:ind w:firstLine="567"/>
        <w:jc w:val="both"/>
        <w:rPr>
          <w:sz w:val="27"/>
          <w:szCs w:val="27"/>
          <w:lang w:val="af-ZA"/>
        </w:rPr>
      </w:pPr>
      <w:r w:rsidRPr="00C1266D">
        <w:rPr>
          <w:sz w:val="27"/>
          <w:szCs w:val="27"/>
          <w:lang w:val="af-ZA"/>
        </w:rPr>
        <w:t>Sáp nhập tổ dân phố Tiến Sầm</w:t>
      </w:r>
      <w:r>
        <w:rPr>
          <w:sz w:val="27"/>
          <w:szCs w:val="27"/>
          <w:lang w:val="af-ZA"/>
        </w:rPr>
        <w:t xml:space="preserve"> (105 hộ, 377 nhân khẩu)</w:t>
      </w:r>
      <w:r w:rsidRPr="00C1266D">
        <w:rPr>
          <w:sz w:val="27"/>
          <w:szCs w:val="27"/>
          <w:lang w:val="af-ZA"/>
        </w:rPr>
        <w:t xml:space="preserve"> và tổ dân phố Nhân Hòa</w:t>
      </w:r>
      <w:r>
        <w:rPr>
          <w:sz w:val="27"/>
          <w:szCs w:val="27"/>
          <w:lang w:val="af-ZA"/>
        </w:rPr>
        <w:t xml:space="preserve"> (125 hộ, 455 nhân khẩu)</w:t>
      </w:r>
      <w:r w:rsidRPr="00C1266D">
        <w:rPr>
          <w:sz w:val="27"/>
          <w:szCs w:val="27"/>
          <w:lang w:val="af-ZA"/>
        </w:rPr>
        <w:t xml:space="preserve">, </w:t>
      </w:r>
      <w:r w:rsidRPr="00C1266D">
        <w:rPr>
          <w:sz w:val="27"/>
          <w:szCs w:val="27"/>
          <w:lang w:val="nb-NO"/>
        </w:rPr>
        <w:t>lấy tên gọi là tổ dân phố Nhân Hòa (230 hộ, 832 nhân khẩu).</w:t>
      </w:r>
    </w:p>
    <w:p w:rsidR="001A5F4A" w:rsidRPr="00AD43AD" w:rsidRDefault="001A5F4A" w:rsidP="00A95EBC">
      <w:pPr>
        <w:pStyle w:val="BodyText3"/>
        <w:spacing w:before="120"/>
        <w:ind w:firstLine="709"/>
        <w:jc w:val="both"/>
        <w:rPr>
          <w:rFonts w:ascii="Times New Roman" w:hAnsi="Times New Roman"/>
          <w:sz w:val="27"/>
          <w:szCs w:val="27"/>
        </w:rPr>
      </w:pPr>
      <w:r w:rsidRPr="00AD43AD">
        <w:rPr>
          <w:rFonts w:ascii="Times New Roman" w:hAnsi="Times New Roman"/>
          <w:b/>
          <w:sz w:val="27"/>
          <w:szCs w:val="27"/>
        </w:rPr>
        <w:t>Điều 2.</w:t>
      </w:r>
      <w:r w:rsidRPr="00AD43AD">
        <w:rPr>
          <w:rFonts w:ascii="Times New Roman" w:hAnsi="Times New Roman"/>
          <w:sz w:val="27"/>
          <w:szCs w:val="27"/>
        </w:rPr>
        <w:t xml:space="preserve"> Tổ chức thực hiện:</w:t>
      </w:r>
    </w:p>
    <w:p w:rsidR="001A5F4A" w:rsidRPr="00AD43AD" w:rsidRDefault="002A64D1" w:rsidP="00A95EBC">
      <w:pPr>
        <w:pStyle w:val="BodyText3"/>
        <w:spacing w:before="120"/>
        <w:ind w:firstLine="709"/>
        <w:jc w:val="both"/>
        <w:rPr>
          <w:rFonts w:ascii="Times New Roman" w:hAnsi="Times New Roman"/>
          <w:sz w:val="27"/>
          <w:szCs w:val="27"/>
        </w:rPr>
      </w:pPr>
      <w:r>
        <w:rPr>
          <w:rFonts w:ascii="Times New Roman" w:hAnsi="Times New Roman"/>
          <w:sz w:val="27"/>
          <w:szCs w:val="27"/>
        </w:rPr>
        <w:t>1</w:t>
      </w:r>
      <w:r w:rsidR="001A5F4A" w:rsidRPr="00AD43AD">
        <w:rPr>
          <w:rFonts w:ascii="Times New Roman" w:hAnsi="Times New Roman"/>
          <w:sz w:val="27"/>
          <w:szCs w:val="27"/>
        </w:rPr>
        <w:t>. Giao Ủy ban nhân dân tỉnh tổ chức triển khai thực hiện Nghị quyết này.</w:t>
      </w:r>
    </w:p>
    <w:p w:rsidR="001A5F4A" w:rsidRPr="00AD43AD" w:rsidRDefault="002A64D1" w:rsidP="00A95EBC">
      <w:pPr>
        <w:pStyle w:val="BodyText3"/>
        <w:spacing w:before="120"/>
        <w:ind w:firstLine="709"/>
        <w:jc w:val="both"/>
        <w:rPr>
          <w:sz w:val="27"/>
          <w:szCs w:val="27"/>
        </w:rPr>
      </w:pPr>
      <w:r>
        <w:rPr>
          <w:rFonts w:ascii="Times New Roman" w:hAnsi="Times New Roman"/>
          <w:sz w:val="27"/>
          <w:szCs w:val="27"/>
        </w:rPr>
        <w:t>2</w:t>
      </w:r>
      <w:r w:rsidR="001A5F4A" w:rsidRPr="00AD43AD">
        <w:rPr>
          <w:rFonts w:ascii="Times New Roman" w:hAnsi="Times New Roman"/>
          <w:sz w:val="27"/>
          <w:szCs w:val="27"/>
        </w:rPr>
        <w:t>. Thường trực Hội đồng nhân dân, các Ban của Hội đồng nhân dân và</w:t>
      </w:r>
      <w:r>
        <w:rPr>
          <w:rFonts w:ascii="Times New Roman" w:hAnsi="Times New Roman"/>
          <w:sz w:val="27"/>
          <w:szCs w:val="27"/>
        </w:rPr>
        <w:t xml:space="preserve"> các</w:t>
      </w:r>
      <w:r w:rsidR="001A5F4A" w:rsidRPr="00AD43AD">
        <w:rPr>
          <w:rFonts w:ascii="Times New Roman" w:hAnsi="Times New Roman"/>
          <w:sz w:val="27"/>
          <w:szCs w:val="27"/>
        </w:rPr>
        <w:t xml:space="preserve"> đại biểu Hội đồng nhân dân tỉnh giám s</w:t>
      </w:r>
      <w:r>
        <w:rPr>
          <w:rFonts w:ascii="Times New Roman" w:hAnsi="Times New Roman"/>
          <w:sz w:val="27"/>
          <w:szCs w:val="27"/>
        </w:rPr>
        <w:t>át việc thực hiện Nghị quyết</w:t>
      </w:r>
      <w:r w:rsidR="001A5F4A" w:rsidRPr="00AD43AD">
        <w:rPr>
          <w:rFonts w:ascii="Times New Roman" w:hAnsi="Times New Roman"/>
          <w:sz w:val="27"/>
          <w:szCs w:val="27"/>
        </w:rPr>
        <w:t>.</w:t>
      </w:r>
    </w:p>
    <w:p w:rsidR="001A5F4A" w:rsidRPr="00AD43AD" w:rsidRDefault="001A5F4A" w:rsidP="00A95EBC">
      <w:pPr>
        <w:tabs>
          <w:tab w:val="left" w:pos="709"/>
        </w:tabs>
        <w:spacing w:before="120" w:after="120"/>
        <w:ind w:firstLine="709"/>
        <w:jc w:val="both"/>
        <w:rPr>
          <w:sz w:val="27"/>
          <w:szCs w:val="27"/>
        </w:rPr>
      </w:pPr>
      <w:r w:rsidRPr="00AD43AD">
        <w:rPr>
          <w:sz w:val="27"/>
          <w:szCs w:val="27"/>
        </w:rPr>
        <w:t xml:space="preserve">Nghị quyết này đã được Hội đồng nhân dân tỉnh Hà Tĩnh khóa XVII, Kỳ họp thứ </w:t>
      </w:r>
      <w:r w:rsidR="00132EEA">
        <w:rPr>
          <w:sz w:val="27"/>
          <w:szCs w:val="27"/>
        </w:rPr>
        <w:t>4</w:t>
      </w:r>
      <w:r w:rsidRPr="00AD43AD">
        <w:rPr>
          <w:sz w:val="27"/>
          <w:szCs w:val="27"/>
        </w:rPr>
        <w:t xml:space="preserve"> thông qua</w:t>
      </w:r>
      <w:r w:rsidR="00132EEA">
        <w:rPr>
          <w:sz w:val="27"/>
          <w:szCs w:val="27"/>
        </w:rPr>
        <w:t xml:space="preserve"> ngày ...../....../....... và có hiệu lực kể từ ngày ký</w:t>
      </w:r>
      <w:r w:rsidRPr="00AD43AD">
        <w:rPr>
          <w:sz w:val="27"/>
          <w:szCs w:val="27"/>
        </w:rPr>
        <w:t>./.</w:t>
      </w:r>
    </w:p>
    <w:tbl>
      <w:tblPr>
        <w:tblW w:w="9208" w:type="dxa"/>
        <w:tblBorders>
          <w:insideH w:val="single" w:sz="4" w:space="0" w:color="auto"/>
        </w:tblBorders>
        <w:tblLayout w:type="fixed"/>
        <w:tblLook w:val="0000" w:firstRow="0" w:lastRow="0" w:firstColumn="0" w:lastColumn="0" w:noHBand="0" w:noVBand="0"/>
      </w:tblPr>
      <w:tblGrid>
        <w:gridCol w:w="5008"/>
        <w:gridCol w:w="4200"/>
      </w:tblGrid>
      <w:tr w:rsidR="001A5F4A" w:rsidRPr="00AD43AD" w:rsidTr="00FB3E74">
        <w:trPr>
          <w:trHeight w:val="5058"/>
        </w:trPr>
        <w:tc>
          <w:tcPr>
            <w:tcW w:w="5008" w:type="dxa"/>
            <w:tcBorders>
              <w:top w:val="nil"/>
              <w:left w:val="nil"/>
              <w:bottom w:val="nil"/>
              <w:right w:val="nil"/>
            </w:tcBorders>
          </w:tcPr>
          <w:p w:rsidR="001A5F4A" w:rsidRPr="00CE1AFB" w:rsidRDefault="001A5F4A" w:rsidP="00E518B0">
            <w:pPr>
              <w:rPr>
                <w:b/>
                <w:bCs/>
                <w:i/>
                <w:iCs/>
                <w:lang w:val="vi-VN"/>
              </w:rPr>
            </w:pPr>
            <w:r w:rsidRPr="00CE1AFB">
              <w:rPr>
                <w:b/>
                <w:bCs/>
                <w:i/>
                <w:iCs/>
                <w:lang w:val="vi-VN"/>
              </w:rPr>
              <w:t xml:space="preserve">Nơi nhận: </w:t>
            </w:r>
          </w:p>
          <w:p w:rsidR="001A5F4A" w:rsidRPr="00CE1AFB" w:rsidRDefault="001A5F4A" w:rsidP="00E518B0">
            <w:pPr>
              <w:rPr>
                <w:i/>
                <w:sz w:val="22"/>
                <w:szCs w:val="22"/>
                <w:lang w:val="pt-BR"/>
              </w:rPr>
            </w:pPr>
            <w:r w:rsidRPr="00CE1AFB">
              <w:rPr>
                <w:sz w:val="22"/>
                <w:szCs w:val="22"/>
                <w:lang w:val="pt-BR"/>
              </w:rPr>
              <w:t xml:space="preserve">- Ủy ban Thường vụ Quốc hội;           </w:t>
            </w:r>
          </w:p>
          <w:p w:rsidR="001A5F4A" w:rsidRPr="00CE1AFB" w:rsidRDefault="001A5F4A" w:rsidP="00E518B0">
            <w:pPr>
              <w:rPr>
                <w:sz w:val="22"/>
                <w:szCs w:val="22"/>
                <w:lang w:val="pt-BR"/>
              </w:rPr>
            </w:pPr>
            <w:r w:rsidRPr="00CE1AFB">
              <w:rPr>
                <w:sz w:val="22"/>
                <w:szCs w:val="22"/>
                <w:lang w:val="pt-BR"/>
              </w:rPr>
              <w:t xml:space="preserve">- Ban Công tác đại biểu UBTVQH;  </w:t>
            </w:r>
          </w:p>
          <w:p w:rsidR="001A5F4A" w:rsidRPr="00CE1AFB" w:rsidRDefault="001A5F4A" w:rsidP="00E518B0">
            <w:pPr>
              <w:rPr>
                <w:i/>
                <w:sz w:val="22"/>
                <w:szCs w:val="22"/>
                <w:lang w:val="pt-BR"/>
              </w:rPr>
            </w:pPr>
            <w:r w:rsidRPr="00CE1AFB">
              <w:rPr>
                <w:sz w:val="22"/>
                <w:szCs w:val="22"/>
                <w:lang w:val="pt-BR"/>
              </w:rPr>
              <w:t xml:space="preserve">- Văn phòng Quốc hội;           </w:t>
            </w:r>
          </w:p>
          <w:p w:rsidR="001A5F4A" w:rsidRPr="00CE1AFB" w:rsidRDefault="001A5F4A" w:rsidP="00E518B0">
            <w:pPr>
              <w:rPr>
                <w:sz w:val="22"/>
                <w:szCs w:val="22"/>
                <w:lang w:val="pt-BR"/>
              </w:rPr>
            </w:pPr>
            <w:r w:rsidRPr="00CE1AFB">
              <w:rPr>
                <w:sz w:val="22"/>
                <w:szCs w:val="22"/>
                <w:lang w:val="pt-BR"/>
              </w:rPr>
              <w:t xml:space="preserve">- Văn phòng Chủ tịch nước;  </w:t>
            </w:r>
          </w:p>
          <w:p w:rsidR="001A5F4A" w:rsidRPr="00CE1AFB" w:rsidRDefault="001A5F4A" w:rsidP="00E518B0">
            <w:pPr>
              <w:rPr>
                <w:sz w:val="22"/>
                <w:szCs w:val="22"/>
                <w:lang w:val="pt-BR"/>
              </w:rPr>
            </w:pPr>
            <w:r w:rsidRPr="00CE1AFB">
              <w:rPr>
                <w:sz w:val="22"/>
                <w:szCs w:val="22"/>
                <w:lang w:val="pt-BR"/>
              </w:rPr>
              <w:t>- Văn phòng Chính phủ; Website Chính phủ;</w:t>
            </w:r>
          </w:p>
          <w:p w:rsidR="001A5F4A" w:rsidRDefault="001A5F4A" w:rsidP="00E518B0">
            <w:pPr>
              <w:rPr>
                <w:sz w:val="22"/>
                <w:szCs w:val="22"/>
                <w:lang w:val="pt-BR"/>
              </w:rPr>
            </w:pPr>
            <w:r w:rsidRPr="00CE1AFB">
              <w:rPr>
                <w:sz w:val="22"/>
                <w:szCs w:val="22"/>
                <w:lang w:val="pt-BR"/>
              </w:rPr>
              <w:t xml:space="preserve">- Bộ </w:t>
            </w:r>
            <w:r w:rsidR="00691A44" w:rsidRPr="00CE1AFB">
              <w:rPr>
                <w:sz w:val="22"/>
                <w:szCs w:val="22"/>
                <w:lang w:val="pt-BR"/>
              </w:rPr>
              <w:t>Nội vụ</w:t>
            </w:r>
            <w:r w:rsidRPr="00CE1AFB">
              <w:rPr>
                <w:sz w:val="22"/>
                <w:szCs w:val="22"/>
                <w:lang w:val="pt-BR"/>
              </w:rPr>
              <w:t>;</w:t>
            </w:r>
          </w:p>
          <w:p w:rsidR="00CE1AFB" w:rsidRDefault="00CE1AFB" w:rsidP="00E518B0">
            <w:pPr>
              <w:rPr>
                <w:sz w:val="22"/>
                <w:szCs w:val="22"/>
                <w:lang w:val="pt-BR"/>
              </w:rPr>
            </w:pPr>
            <w:r>
              <w:rPr>
                <w:sz w:val="22"/>
                <w:szCs w:val="22"/>
                <w:lang w:val="pt-BR"/>
              </w:rPr>
              <w:t>- Kiểm toán nhà nước khu vực II;</w:t>
            </w:r>
          </w:p>
          <w:p w:rsidR="00CE1AFB" w:rsidRDefault="00CE1AFB" w:rsidP="00E518B0">
            <w:pPr>
              <w:rPr>
                <w:sz w:val="22"/>
                <w:szCs w:val="22"/>
                <w:lang w:val="pt-BR"/>
              </w:rPr>
            </w:pPr>
            <w:r>
              <w:rPr>
                <w:sz w:val="22"/>
                <w:szCs w:val="22"/>
                <w:lang w:val="pt-BR"/>
              </w:rPr>
              <w:t>- Bộ Tư lệnh Quân khu IV;</w:t>
            </w:r>
          </w:p>
          <w:p w:rsidR="001A5F4A" w:rsidRPr="00CE1AFB" w:rsidRDefault="001A5F4A" w:rsidP="00E518B0">
            <w:pPr>
              <w:rPr>
                <w:sz w:val="22"/>
                <w:szCs w:val="22"/>
                <w:lang w:val="pt-BR"/>
              </w:rPr>
            </w:pPr>
            <w:r w:rsidRPr="00CE1AFB">
              <w:rPr>
                <w:sz w:val="22"/>
                <w:szCs w:val="22"/>
                <w:lang w:val="pt-BR"/>
              </w:rPr>
              <w:t>- TT Tỉnh ủy, HĐND, UBND, UBMTTQ tỉnh;</w:t>
            </w:r>
          </w:p>
          <w:p w:rsidR="001A5F4A" w:rsidRPr="00CE1AFB" w:rsidRDefault="001A5F4A" w:rsidP="00E518B0">
            <w:pPr>
              <w:rPr>
                <w:sz w:val="22"/>
                <w:szCs w:val="22"/>
                <w:lang w:val="pt-BR"/>
              </w:rPr>
            </w:pPr>
            <w:r w:rsidRPr="00CE1AFB">
              <w:rPr>
                <w:sz w:val="22"/>
                <w:szCs w:val="22"/>
                <w:lang w:val="pt-BR"/>
              </w:rPr>
              <w:t xml:space="preserve">- </w:t>
            </w:r>
            <w:r w:rsidR="00CE1AFB">
              <w:rPr>
                <w:sz w:val="22"/>
                <w:szCs w:val="22"/>
                <w:lang w:val="pt-BR"/>
              </w:rPr>
              <w:t xml:space="preserve">Đoàn </w:t>
            </w:r>
            <w:r w:rsidRPr="00CE1AFB">
              <w:rPr>
                <w:sz w:val="22"/>
                <w:szCs w:val="22"/>
                <w:lang w:val="pt-BR"/>
              </w:rPr>
              <w:t>Đại biểu Quốc hội</w:t>
            </w:r>
            <w:r w:rsidR="00CE1AFB">
              <w:rPr>
                <w:sz w:val="22"/>
                <w:szCs w:val="22"/>
                <w:lang w:val="pt-BR"/>
              </w:rPr>
              <w:t xml:space="preserve"> tỉnh</w:t>
            </w:r>
            <w:r w:rsidRPr="00CE1AFB">
              <w:rPr>
                <w:sz w:val="22"/>
                <w:szCs w:val="22"/>
                <w:lang w:val="pt-BR"/>
              </w:rPr>
              <w:t>;</w:t>
            </w:r>
          </w:p>
          <w:p w:rsidR="001A5F4A" w:rsidRPr="00CE1AFB" w:rsidRDefault="001A5F4A" w:rsidP="00E518B0">
            <w:pPr>
              <w:rPr>
                <w:sz w:val="22"/>
                <w:szCs w:val="22"/>
                <w:lang w:val="pt-BR"/>
              </w:rPr>
            </w:pPr>
            <w:r w:rsidRPr="00CE1AFB">
              <w:rPr>
                <w:sz w:val="22"/>
                <w:szCs w:val="22"/>
                <w:lang w:val="pt-BR"/>
              </w:rPr>
              <w:t>- Đại biểu HĐND tỉnh;</w:t>
            </w:r>
          </w:p>
          <w:p w:rsidR="001A5F4A" w:rsidRPr="00CE1AFB" w:rsidRDefault="001A5F4A" w:rsidP="00E518B0">
            <w:pPr>
              <w:rPr>
                <w:sz w:val="22"/>
                <w:szCs w:val="22"/>
                <w:lang w:val="pt-BR"/>
              </w:rPr>
            </w:pPr>
            <w:r w:rsidRPr="00CE1AFB">
              <w:rPr>
                <w:sz w:val="22"/>
                <w:szCs w:val="22"/>
                <w:lang w:val="pt-BR"/>
              </w:rPr>
              <w:t>- Các sở, ban, ngành, đoàn thể cấp tỉnh;</w:t>
            </w:r>
          </w:p>
          <w:p w:rsidR="001A5F4A" w:rsidRPr="00CE1AFB" w:rsidRDefault="001A5F4A" w:rsidP="00E518B0">
            <w:pPr>
              <w:jc w:val="both"/>
              <w:rPr>
                <w:noProof/>
                <w:sz w:val="22"/>
                <w:szCs w:val="22"/>
                <w:lang w:eastAsia="en-GB"/>
              </w:rPr>
            </w:pPr>
            <w:r w:rsidRPr="00CE1AFB">
              <w:rPr>
                <w:noProof/>
                <w:sz w:val="22"/>
                <w:szCs w:val="22"/>
                <w:lang w:val="vi-VN" w:eastAsia="en-GB"/>
              </w:rPr>
              <w:t xml:space="preserve">- </w:t>
            </w:r>
            <w:r w:rsidRPr="00CE1AFB">
              <w:rPr>
                <w:noProof/>
                <w:sz w:val="22"/>
                <w:szCs w:val="22"/>
                <w:lang w:eastAsia="en-GB"/>
              </w:rPr>
              <w:t xml:space="preserve">Các </w:t>
            </w:r>
            <w:r w:rsidR="00CE1AFB">
              <w:rPr>
                <w:noProof/>
                <w:sz w:val="22"/>
                <w:szCs w:val="22"/>
                <w:lang w:val="vi-VN" w:eastAsia="en-GB"/>
              </w:rPr>
              <w:t>V</w:t>
            </w:r>
            <w:r w:rsidR="00CE1AFB">
              <w:rPr>
                <w:noProof/>
                <w:sz w:val="22"/>
                <w:szCs w:val="22"/>
                <w:lang w:eastAsia="en-GB"/>
              </w:rPr>
              <w:t>P</w:t>
            </w:r>
            <w:r w:rsidRPr="00CE1AFB">
              <w:rPr>
                <w:noProof/>
                <w:sz w:val="22"/>
                <w:szCs w:val="22"/>
                <w:lang w:eastAsia="en-GB"/>
              </w:rPr>
              <w:t>:</w:t>
            </w:r>
            <w:r w:rsidRPr="00CE1AFB">
              <w:rPr>
                <w:noProof/>
                <w:sz w:val="22"/>
                <w:szCs w:val="22"/>
                <w:lang w:val="vi-VN" w:eastAsia="en-GB"/>
              </w:rPr>
              <w:t xml:space="preserve"> Tỉnh uỷ</w:t>
            </w:r>
            <w:r w:rsidRPr="00CE1AFB">
              <w:rPr>
                <w:noProof/>
                <w:sz w:val="22"/>
                <w:szCs w:val="22"/>
                <w:lang w:eastAsia="en-GB"/>
              </w:rPr>
              <w:t xml:space="preserve">, </w:t>
            </w:r>
            <w:r w:rsidR="00CE1AFB">
              <w:rPr>
                <w:noProof/>
                <w:sz w:val="22"/>
                <w:szCs w:val="22"/>
                <w:lang w:eastAsia="en-GB"/>
              </w:rPr>
              <w:t xml:space="preserve">Đoàn ĐBQH, </w:t>
            </w:r>
            <w:r w:rsidR="00B07356">
              <w:rPr>
                <w:noProof/>
                <w:sz w:val="22"/>
                <w:szCs w:val="22"/>
                <w:lang w:eastAsia="en-GB"/>
              </w:rPr>
              <w:t>HĐND, UBND;</w:t>
            </w:r>
          </w:p>
          <w:p w:rsidR="001A5F4A" w:rsidRPr="00CE1AFB" w:rsidRDefault="001A5F4A" w:rsidP="00E518B0">
            <w:pPr>
              <w:rPr>
                <w:sz w:val="22"/>
                <w:szCs w:val="22"/>
                <w:lang w:val="pt-BR"/>
              </w:rPr>
            </w:pPr>
            <w:r w:rsidRPr="00CE1AFB">
              <w:rPr>
                <w:sz w:val="22"/>
                <w:szCs w:val="22"/>
                <w:lang w:val="pt-BR"/>
              </w:rPr>
              <w:t>- T</w:t>
            </w:r>
            <w:r w:rsidR="00CE1AFB">
              <w:rPr>
                <w:sz w:val="22"/>
                <w:szCs w:val="22"/>
                <w:lang w:val="pt-BR"/>
              </w:rPr>
              <w:t>hường trực</w:t>
            </w:r>
            <w:r w:rsidRPr="00CE1AFB">
              <w:rPr>
                <w:sz w:val="22"/>
                <w:szCs w:val="22"/>
                <w:lang w:val="pt-BR"/>
              </w:rPr>
              <w:t xml:space="preserve"> HĐND, UBND các huyện, thành phố, thị xã;</w:t>
            </w:r>
          </w:p>
          <w:p w:rsidR="001A5F4A" w:rsidRPr="00CE1AFB" w:rsidRDefault="001A5F4A" w:rsidP="00E518B0">
            <w:pPr>
              <w:rPr>
                <w:sz w:val="22"/>
                <w:szCs w:val="22"/>
                <w:lang w:val="pt-BR"/>
              </w:rPr>
            </w:pPr>
            <w:r w:rsidRPr="00CE1AFB">
              <w:rPr>
                <w:sz w:val="22"/>
                <w:szCs w:val="22"/>
                <w:lang w:val="pt-BR"/>
              </w:rPr>
              <w:t xml:space="preserve">- Trung tâm </w:t>
            </w:r>
            <w:r w:rsidR="00CE1AFB">
              <w:rPr>
                <w:sz w:val="22"/>
                <w:szCs w:val="22"/>
                <w:lang w:val="pt-BR"/>
              </w:rPr>
              <w:t>CB-</w:t>
            </w:r>
            <w:r w:rsidRPr="00CE1AFB">
              <w:rPr>
                <w:sz w:val="22"/>
                <w:szCs w:val="22"/>
                <w:lang w:val="pt-BR"/>
              </w:rPr>
              <w:t>TH  VP UBND tỉnh;</w:t>
            </w:r>
          </w:p>
          <w:p w:rsidR="001A5F4A" w:rsidRPr="00CE1AFB" w:rsidRDefault="00CE1AFB" w:rsidP="00E518B0">
            <w:pPr>
              <w:rPr>
                <w:sz w:val="22"/>
                <w:szCs w:val="22"/>
                <w:lang w:val="pt-BR"/>
              </w:rPr>
            </w:pPr>
            <w:r>
              <w:rPr>
                <w:sz w:val="22"/>
                <w:szCs w:val="22"/>
                <w:lang w:val="pt-BR"/>
              </w:rPr>
              <w:t>- Trang</w:t>
            </w:r>
            <w:r w:rsidR="001A5F4A" w:rsidRPr="00CE1AFB">
              <w:rPr>
                <w:sz w:val="22"/>
                <w:szCs w:val="22"/>
                <w:lang w:val="pt-BR"/>
              </w:rPr>
              <w:t xml:space="preserve"> thông tin điện tử Hà Tĩnh;</w:t>
            </w:r>
          </w:p>
          <w:p w:rsidR="001A5F4A" w:rsidRPr="00CE1AFB" w:rsidRDefault="001A5F4A" w:rsidP="00E518B0">
            <w:pPr>
              <w:rPr>
                <w:sz w:val="22"/>
                <w:szCs w:val="22"/>
                <w:lang w:val="pt-BR"/>
              </w:rPr>
            </w:pPr>
            <w:r w:rsidRPr="00CE1AFB">
              <w:rPr>
                <w:sz w:val="22"/>
                <w:szCs w:val="22"/>
                <w:lang w:val="pt-BR"/>
              </w:rPr>
              <w:t>- Trung tâm Thông tin VP HĐND tỉnh;</w:t>
            </w:r>
          </w:p>
          <w:p w:rsidR="001A5F4A" w:rsidRPr="00AD43AD" w:rsidRDefault="001A5F4A" w:rsidP="00E518B0">
            <w:pPr>
              <w:rPr>
                <w:b/>
                <w:bCs/>
                <w:i/>
                <w:iCs/>
                <w:sz w:val="27"/>
                <w:szCs w:val="27"/>
              </w:rPr>
            </w:pPr>
            <w:r w:rsidRPr="00CE1AFB">
              <w:rPr>
                <w:sz w:val="22"/>
                <w:szCs w:val="22"/>
                <w:lang w:val="pt-BR"/>
              </w:rPr>
              <w:t>- Lưu.</w:t>
            </w:r>
          </w:p>
        </w:tc>
        <w:tc>
          <w:tcPr>
            <w:tcW w:w="4200" w:type="dxa"/>
            <w:tcBorders>
              <w:top w:val="nil"/>
              <w:left w:val="nil"/>
              <w:bottom w:val="nil"/>
              <w:right w:val="nil"/>
            </w:tcBorders>
          </w:tcPr>
          <w:p w:rsidR="001A5F4A" w:rsidRPr="00AD43AD" w:rsidRDefault="001A5F4A" w:rsidP="00E518B0">
            <w:pPr>
              <w:spacing w:after="120"/>
              <w:jc w:val="center"/>
              <w:rPr>
                <w:b/>
                <w:bCs/>
                <w:sz w:val="27"/>
                <w:szCs w:val="27"/>
              </w:rPr>
            </w:pPr>
            <w:r w:rsidRPr="00AD43AD">
              <w:rPr>
                <w:b/>
                <w:bCs/>
                <w:sz w:val="27"/>
                <w:szCs w:val="27"/>
              </w:rPr>
              <w:t>CHỦ TỊCH</w:t>
            </w: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r w:rsidRPr="00AD43AD">
              <w:rPr>
                <w:b/>
                <w:bCs/>
                <w:sz w:val="27"/>
                <w:szCs w:val="27"/>
              </w:rPr>
              <w:t>Lê Đình Sơn</w:t>
            </w:r>
          </w:p>
        </w:tc>
      </w:tr>
    </w:tbl>
    <w:p w:rsidR="001A5F4A" w:rsidRPr="00AD43AD" w:rsidRDefault="001A5F4A" w:rsidP="001A5F4A">
      <w:pPr>
        <w:spacing w:before="120" w:after="120"/>
        <w:jc w:val="both"/>
        <w:rPr>
          <w:sz w:val="27"/>
          <w:szCs w:val="27"/>
        </w:rPr>
      </w:pPr>
    </w:p>
    <w:sectPr w:rsidR="001A5F4A" w:rsidRPr="00AD43AD" w:rsidSect="00DD3479">
      <w:footerReference w:type="default" r:id="rId8"/>
      <w:pgSz w:w="11907" w:h="16840" w:code="9"/>
      <w:pgMar w:top="1276"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5A" w:rsidRDefault="00433B5A" w:rsidP="00A0333A">
      <w:r>
        <w:separator/>
      </w:r>
    </w:p>
  </w:endnote>
  <w:endnote w:type="continuationSeparator" w:id="0">
    <w:p w:rsidR="00433B5A" w:rsidRDefault="00433B5A"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A0333A" w:rsidRDefault="00A0333A">
        <w:pPr>
          <w:pStyle w:val="Footer"/>
          <w:jc w:val="center"/>
        </w:pPr>
        <w:r>
          <w:fldChar w:fldCharType="begin"/>
        </w:r>
        <w:r>
          <w:instrText xml:space="preserve"> PAGE   \* MERGEFORMAT </w:instrText>
        </w:r>
        <w:r>
          <w:fldChar w:fldCharType="separate"/>
        </w:r>
        <w:r w:rsidR="00433B5A">
          <w:rPr>
            <w:noProof/>
          </w:rPr>
          <w:t>1</w:t>
        </w:r>
        <w:r>
          <w:rPr>
            <w:noProof/>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5A" w:rsidRDefault="00433B5A" w:rsidP="00A0333A">
      <w:r>
        <w:separator/>
      </w:r>
    </w:p>
  </w:footnote>
  <w:footnote w:type="continuationSeparator" w:id="0">
    <w:p w:rsidR="00433B5A" w:rsidRDefault="00433B5A" w:rsidP="00A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11C64"/>
    <w:rsid w:val="00040A3D"/>
    <w:rsid w:val="000425C7"/>
    <w:rsid w:val="00043057"/>
    <w:rsid w:val="0005373C"/>
    <w:rsid w:val="00072A59"/>
    <w:rsid w:val="000B2626"/>
    <w:rsid w:val="000B3D5D"/>
    <w:rsid w:val="000B3F91"/>
    <w:rsid w:val="000C758F"/>
    <w:rsid w:val="000D3A57"/>
    <w:rsid w:val="000D53D9"/>
    <w:rsid w:val="000E6DAD"/>
    <w:rsid w:val="00101272"/>
    <w:rsid w:val="00102D72"/>
    <w:rsid w:val="00103236"/>
    <w:rsid w:val="0012688F"/>
    <w:rsid w:val="00132EEA"/>
    <w:rsid w:val="00141B9C"/>
    <w:rsid w:val="00145837"/>
    <w:rsid w:val="00154E4F"/>
    <w:rsid w:val="00174BA0"/>
    <w:rsid w:val="00185FEE"/>
    <w:rsid w:val="00194614"/>
    <w:rsid w:val="00196057"/>
    <w:rsid w:val="00197649"/>
    <w:rsid w:val="001A0787"/>
    <w:rsid w:val="001A5F4A"/>
    <w:rsid w:val="001B4B53"/>
    <w:rsid w:val="001D30EA"/>
    <w:rsid w:val="001E1250"/>
    <w:rsid w:val="001E6FFE"/>
    <w:rsid w:val="001F1D63"/>
    <w:rsid w:val="002008DC"/>
    <w:rsid w:val="00216800"/>
    <w:rsid w:val="00223D7C"/>
    <w:rsid w:val="002474A5"/>
    <w:rsid w:val="00265751"/>
    <w:rsid w:val="00284681"/>
    <w:rsid w:val="002A64C2"/>
    <w:rsid w:val="002A64D1"/>
    <w:rsid w:val="002C44CE"/>
    <w:rsid w:val="002E47C3"/>
    <w:rsid w:val="002F1CD0"/>
    <w:rsid w:val="002F4BCE"/>
    <w:rsid w:val="002F507E"/>
    <w:rsid w:val="00313D68"/>
    <w:rsid w:val="00316367"/>
    <w:rsid w:val="003167D7"/>
    <w:rsid w:val="0032247F"/>
    <w:rsid w:val="003579F9"/>
    <w:rsid w:val="00357A16"/>
    <w:rsid w:val="00363E58"/>
    <w:rsid w:val="0037029B"/>
    <w:rsid w:val="003B0B3C"/>
    <w:rsid w:val="003B4594"/>
    <w:rsid w:val="003C6B33"/>
    <w:rsid w:val="003D08AA"/>
    <w:rsid w:val="003D53DA"/>
    <w:rsid w:val="003D733D"/>
    <w:rsid w:val="00427486"/>
    <w:rsid w:val="00427ADE"/>
    <w:rsid w:val="00433B5A"/>
    <w:rsid w:val="00456C29"/>
    <w:rsid w:val="00463917"/>
    <w:rsid w:val="00474BED"/>
    <w:rsid w:val="00491549"/>
    <w:rsid w:val="004A001E"/>
    <w:rsid w:val="004D319D"/>
    <w:rsid w:val="004E1308"/>
    <w:rsid w:val="0053003C"/>
    <w:rsid w:val="00537370"/>
    <w:rsid w:val="00553799"/>
    <w:rsid w:val="005561E4"/>
    <w:rsid w:val="005601C6"/>
    <w:rsid w:val="005722BC"/>
    <w:rsid w:val="00574AD2"/>
    <w:rsid w:val="005A5D72"/>
    <w:rsid w:val="005B329D"/>
    <w:rsid w:val="005B34B9"/>
    <w:rsid w:val="005F43A2"/>
    <w:rsid w:val="005F7D97"/>
    <w:rsid w:val="00600738"/>
    <w:rsid w:val="0061349A"/>
    <w:rsid w:val="00620D78"/>
    <w:rsid w:val="00632CFA"/>
    <w:rsid w:val="00644E78"/>
    <w:rsid w:val="00647B3F"/>
    <w:rsid w:val="0065662B"/>
    <w:rsid w:val="006578A5"/>
    <w:rsid w:val="006765DD"/>
    <w:rsid w:val="00691A44"/>
    <w:rsid w:val="00694AA5"/>
    <w:rsid w:val="006A0CE0"/>
    <w:rsid w:val="006A1391"/>
    <w:rsid w:val="006A17BC"/>
    <w:rsid w:val="006B6FCF"/>
    <w:rsid w:val="00717994"/>
    <w:rsid w:val="00742AA4"/>
    <w:rsid w:val="007532FC"/>
    <w:rsid w:val="0076488D"/>
    <w:rsid w:val="0077101D"/>
    <w:rsid w:val="00776CDC"/>
    <w:rsid w:val="007919EB"/>
    <w:rsid w:val="00791AC7"/>
    <w:rsid w:val="00797051"/>
    <w:rsid w:val="007A515B"/>
    <w:rsid w:val="007A6BF2"/>
    <w:rsid w:val="007B3F07"/>
    <w:rsid w:val="007D1CD2"/>
    <w:rsid w:val="007E0133"/>
    <w:rsid w:val="00805AB6"/>
    <w:rsid w:val="00820E10"/>
    <w:rsid w:val="00836199"/>
    <w:rsid w:val="008947E1"/>
    <w:rsid w:val="008979C8"/>
    <w:rsid w:val="008A646A"/>
    <w:rsid w:val="008B6F8E"/>
    <w:rsid w:val="009039CB"/>
    <w:rsid w:val="00910189"/>
    <w:rsid w:val="00922575"/>
    <w:rsid w:val="00923680"/>
    <w:rsid w:val="00935709"/>
    <w:rsid w:val="0093737A"/>
    <w:rsid w:val="00947717"/>
    <w:rsid w:val="009732AC"/>
    <w:rsid w:val="0098689C"/>
    <w:rsid w:val="009C28D2"/>
    <w:rsid w:val="009D0CF7"/>
    <w:rsid w:val="009E0480"/>
    <w:rsid w:val="00A0333A"/>
    <w:rsid w:val="00A1686A"/>
    <w:rsid w:val="00A20FB8"/>
    <w:rsid w:val="00A459E5"/>
    <w:rsid w:val="00A503C6"/>
    <w:rsid w:val="00A5579B"/>
    <w:rsid w:val="00A95EBC"/>
    <w:rsid w:val="00AB51C0"/>
    <w:rsid w:val="00AB53C1"/>
    <w:rsid w:val="00AC4D86"/>
    <w:rsid w:val="00AD43AD"/>
    <w:rsid w:val="00AF744A"/>
    <w:rsid w:val="00B07356"/>
    <w:rsid w:val="00B3628C"/>
    <w:rsid w:val="00B45317"/>
    <w:rsid w:val="00B5563A"/>
    <w:rsid w:val="00B7055E"/>
    <w:rsid w:val="00B772EB"/>
    <w:rsid w:val="00B9589F"/>
    <w:rsid w:val="00BA154B"/>
    <w:rsid w:val="00BC7EAB"/>
    <w:rsid w:val="00BE5957"/>
    <w:rsid w:val="00BF26D9"/>
    <w:rsid w:val="00C03825"/>
    <w:rsid w:val="00C06B3E"/>
    <w:rsid w:val="00C26EB6"/>
    <w:rsid w:val="00C31208"/>
    <w:rsid w:val="00C36F94"/>
    <w:rsid w:val="00C41F6E"/>
    <w:rsid w:val="00C52750"/>
    <w:rsid w:val="00C547F4"/>
    <w:rsid w:val="00C56F4C"/>
    <w:rsid w:val="00C95E2A"/>
    <w:rsid w:val="00CD4B96"/>
    <w:rsid w:val="00CE1AFB"/>
    <w:rsid w:val="00CE6C4A"/>
    <w:rsid w:val="00CF118F"/>
    <w:rsid w:val="00CF1A48"/>
    <w:rsid w:val="00D03012"/>
    <w:rsid w:val="00D031AF"/>
    <w:rsid w:val="00D10815"/>
    <w:rsid w:val="00D142EC"/>
    <w:rsid w:val="00D15A51"/>
    <w:rsid w:val="00D17B33"/>
    <w:rsid w:val="00D23174"/>
    <w:rsid w:val="00D2454B"/>
    <w:rsid w:val="00D30A00"/>
    <w:rsid w:val="00D40BCB"/>
    <w:rsid w:val="00D40CE0"/>
    <w:rsid w:val="00D807B5"/>
    <w:rsid w:val="00D80D16"/>
    <w:rsid w:val="00DD3479"/>
    <w:rsid w:val="00DD576B"/>
    <w:rsid w:val="00DE057F"/>
    <w:rsid w:val="00DE5853"/>
    <w:rsid w:val="00DF2FC9"/>
    <w:rsid w:val="00DF7817"/>
    <w:rsid w:val="00E036A1"/>
    <w:rsid w:val="00E0773C"/>
    <w:rsid w:val="00E138E8"/>
    <w:rsid w:val="00E16A09"/>
    <w:rsid w:val="00E224F2"/>
    <w:rsid w:val="00E7496E"/>
    <w:rsid w:val="00E77DE3"/>
    <w:rsid w:val="00E86DE1"/>
    <w:rsid w:val="00E948BE"/>
    <w:rsid w:val="00EE37F5"/>
    <w:rsid w:val="00EE4D05"/>
    <w:rsid w:val="00EF5BD1"/>
    <w:rsid w:val="00F247AE"/>
    <w:rsid w:val="00F25449"/>
    <w:rsid w:val="00F26A83"/>
    <w:rsid w:val="00F320FC"/>
    <w:rsid w:val="00F423C9"/>
    <w:rsid w:val="00F461E9"/>
    <w:rsid w:val="00F54583"/>
    <w:rsid w:val="00F71F36"/>
    <w:rsid w:val="00F729AB"/>
    <w:rsid w:val="00F9596C"/>
    <w:rsid w:val="00FB3E74"/>
    <w:rsid w:val="00FB43DC"/>
    <w:rsid w:val="00FB61F8"/>
    <w:rsid w:val="00FC4AF3"/>
    <w:rsid w:val="00FD4B03"/>
    <w:rsid w:val="00FF3C22"/>
    <w:rsid w:val="00FF44DC"/>
    <w:rsid w:val="00FF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71E-F8BE-40C5-8C46-AD1D5C13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2</cp:revision>
  <cp:lastPrinted>2017-06-16T00:09:00Z</cp:lastPrinted>
  <dcterms:created xsi:type="dcterms:W3CDTF">2017-07-10T04:18:00Z</dcterms:created>
  <dcterms:modified xsi:type="dcterms:W3CDTF">2017-07-10T04:18:00Z</dcterms:modified>
</cp:coreProperties>
</file>