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0" w:type="dxa"/>
        <w:tblInd w:w="-132" w:type="dxa"/>
        <w:tblLook w:val="01E0" w:firstRow="1" w:lastRow="1" w:firstColumn="1" w:lastColumn="1" w:noHBand="0" w:noVBand="0"/>
      </w:tblPr>
      <w:tblGrid>
        <w:gridCol w:w="3570"/>
        <w:gridCol w:w="6300"/>
      </w:tblGrid>
      <w:tr w:rsidR="00F875CA" w:rsidTr="00F875CA">
        <w:tc>
          <w:tcPr>
            <w:tcW w:w="3570" w:type="dxa"/>
          </w:tcPr>
          <w:p w:rsidR="00F875CA" w:rsidRDefault="00F875CA">
            <w:pPr>
              <w:spacing w:after="0" w:line="240" w:lineRule="auto"/>
              <w:jc w:val="center"/>
              <w:rPr>
                <w:rFonts w:eastAsia="Calibri" w:cs="Times New Roman"/>
                <w:b/>
                <w:sz w:val="28"/>
                <w:szCs w:val="28"/>
                <w:lang w:val="vi-VN"/>
              </w:rPr>
            </w:pPr>
            <w:r>
              <w:rPr>
                <w:rFonts w:eastAsia="Calibri" w:cs="Times New Roman"/>
                <w:sz w:val="28"/>
                <w:szCs w:val="28"/>
              </w:rPr>
              <w:br w:type="page"/>
            </w:r>
            <w:r>
              <w:rPr>
                <w:rFonts w:eastAsia="Calibri" w:cs="Times New Roman"/>
                <w:sz w:val="28"/>
                <w:szCs w:val="28"/>
              </w:rPr>
              <w:br w:type="page"/>
            </w:r>
            <w:r>
              <w:rPr>
                <w:rFonts w:eastAsia="Calibri" w:cs="Times New Roman"/>
                <w:b/>
                <w:sz w:val="28"/>
                <w:szCs w:val="28"/>
                <w:lang w:val="vi-VN"/>
              </w:rPr>
              <w:t>HỘI ĐỒNG NHÂN DÂN</w:t>
            </w:r>
          </w:p>
          <w:p w:rsidR="00F875CA" w:rsidRDefault="00F875CA">
            <w:pPr>
              <w:spacing w:after="0" w:line="240" w:lineRule="auto"/>
              <w:jc w:val="center"/>
              <w:rPr>
                <w:rFonts w:eastAsia="Calibri" w:cs="Times New Roman"/>
                <w:b/>
                <w:sz w:val="28"/>
                <w:szCs w:val="28"/>
              </w:rPr>
            </w:pPr>
            <w:r>
              <w:rPr>
                <w:rFonts w:eastAsia="Calibri" w:cs="Times New Roman"/>
                <w:b/>
                <w:sz w:val="28"/>
                <w:szCs w:val="28"/>
                <w:lang w:val="vi-VN"/>
              </w:rPr>
              <w:t>TỈNH HÀ TĨNH</w:t>
            </w:r>
          </w:p>
          <w:p w:rsidR="00F875CA" w:rsidRDefault="00F875CA">
            <w:pPr>
              <w:spacing w:after="0" w:line="240" w:lineRule="auto"/>
              <w:jc w:val="center"/>
              <w:rPr>
                <w:rFonts w:eastAsia="Calibri" w:cs="Times New Roman"/>
                <w:sz w:val="28"/>
                <w:szCs w:val="28"/>
                <w:lang w:val="vi-VN"/>
              </w:rPr>
            </w:pPr>
            <w:r>
              <w:rPr>
                <w:noProof/>
              </w:rPr>
              <mc:AlternateContent>
                <mc:Choice Requires="wps">
                  <w:drawing>
                    <wp:anchor distT="4294967293" distB="4294967293" distL="114300" distR="114300" simplePos="0" relativeHeight="251667456" behindDoc="0" locked="0" layoutInCell="1" allowOverlap="1">
                      <wp:simplePos x="0" y="0"/>
                      <wp:positionH relativeFrom="column">
                        <wp:posOffset>440055</wp:posOffset>
                      </wp:positionH>
                      <wp:positionV relativeFrom="paragraph">
                        <wp:posOffset>27305</wp:posOffset>
                      </wp:positionV>
                      <wp:extent cx="10668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4.65pt,2.15pt" to="118.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L9P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zS2Wye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"/>
                  </w:pict>
                </mc:Fallback>
              </mc:AlternateContent>
            </w:r>
          </w:p>
          <w:p w:rsidR="00F875CA" w:rsidRDefault="00F875CA">
            <w:pPr>
              <w:spacing w:after="0" w:line="240" w:lineRule="auto"/>
              <w:jc w:val="center"/>
              <w:rPr>
                <w:rFonts w:eastAsia="Calibri" w:cs="Times New Roman"/>
                <w:sz w:val="28"/>
                <w:szCs w:val="28"/>
                <w:lang w:val="vi-VN"/>
              </w:rPr>
            </w:pPr>
            <w:r>
              <w:rPr>
                <w:rFonts w:eastAsia="Calibri" w:cs="Times New Roman"/>
                <w:sz w:val="28"/>
                <w:szCs w:val="28"/>
                <w:lang w:val="vi-VN"/>
              </w:rPr>
              <w:t xml:space="preserve">Số:  </w:t>
            </w:r>
            <w:r>
              <w:rPr>
                <w:rFonts w:eastAsia="Calibri" w:cs="Times New Roman"/>
                <w:sz w:val="28"/>
                <w:szCs w:val="28"/>
              </w:rPr>
              <w:t xml:space="preserve">      /2018</w:t>
            </w:r>
            <w:r>
              <w:rPr>
                <w:rFonts w:eastAsia="Calibri" w:cs="Times New Roman"/>
                <w:sz w:val="28"/>
                <w:szCs w:val="28"/>
                <w:lang w:val="vi-VN"/>
              </w:rPr>
              <w:t>/NQ-HĐND</w:t>
            </w:r>
          </w:p>
        </w:tc>
        <w:tc>
          <w:tcPr>
            <w:tcW w:w="6300" w:type="dxa"/>
          </w:tcPr>
          <w:p w:rsidR="00F875CA" w:rsidRDefault="00F875CA">
            <w:pPr>
              <w:spacing w:after="0" w:line="240" w:lineRule="auto"/>
              <w:jc w:val="center"/>
              <w:rPr>
                <w:rFonts w:eastAsia="Calibri" w:cs="Times New Roman"/>
                <w:b/>
                <w:sz w:val="28"/>
                <w:szCs w:val="28"/>
                <w:lang w:val="vi-VN"/>
              </w:rPr>
            </w:pPr>
            <w:r>
              <w:rPr>
                <w:rFonts w:eastAsia="Calibri" w:cs="Times New Roman"/>
                <w:b/>
                <w:sz w:val="28"/>
                <w:szCs w:val="28"/>
                <w:lang w:val="vi-VN"/>
              </w:rPr>
              <w:t>CỘNG HOÀ XÃ HỘI CHỦ NGHĨA VIỆT NAM</w:t>
            </w:r>
          </w:p>
          <w:p w:rsidR="00F875CA" w:rsidRDefault="00F875CA">
            <w:pPr>
              <w:spacing w:after="0" w:line="240" w:lineRule="auto"/>
              <w:jc w:val="center"/>
              <w:rPr>
                <w:rFonts w:eastAsia="Calibri" w:cs="Times New Roman"/>
                <w:b/>
                <w:sz w:val="28"/>
                <w:szCs w:val="28"/>
                <w:lang w:val="vi-VN"/>
              </w:rPr>
            </w:pPr>
            <w:r>
              <w:rPr>
                <w:rFonts w:eastAsia="Calibri" w:cs="Times New Roman"/>
                <w:b/>
                <w:sz w:val="28"/>
                <w:szCs w:val="28"/>
                <w:lang w:val="vi-VN"/>
              </w:rPr>
              <w:t>Độc lập - Tự do - Hạnh phúc</w:t>
            </w:r>
          </w:p>
          <w:p w:rsidR="00F875CA" w:rsidRDefault="00F875CA">
            <w:pPr>
              <w:spacing w:after="0" w:line="240" w:lineRule="auto"/>
              <w:jc w:val="center"/>
              <w:rPr>
                <w:rFonts w:eastAsia="Calibri" w:cs="Times New Roman"/>
                <w:sz w:val="28"/>
                <w:szCs w:val="28"/>
                <w:lang w:val="vi-VN"/>
              </w:rPr>
            </w:pPr>
            <w:r>
              <w:rPr>
                <w:noProof/>
              </w:rPr>
              <mc:AlternateContent>
                <mc:Choice Requires="wps">
                  <w:drawing>
                    <wp:anchor distT="4294967293" distB="4294967293" distL="114300" distR="114300" simplePos="0" relativeHeight="251668480" behindDoc="0" locked="0" layoutInCell="1" allowOverlap="1">
                      <wp:simplePos x="0" y="0"/>
                      <wp:positionH relativeFrom="column">
                        <wp:posOffset>1042035</wp:posOffset>
                      </wp:positionH>
                      <wp:positionV relativeFrom="paragraph">
                        <wp:posOffset>12700</wp:posOffset>
                      </wp:positionV>
                      <wp:extent cx="1773555" cy="0"/>
                      <wp:effectExtent l="0" t="0" r="1714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2.05pt,1pt" to="221.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"/>
                  </w:pict>
                </mc:Fallback>
              </mc:AlternateContent>
            </w:r>
          </w:p>
          <w:p w:rsidR="00F875CA" w:rsidRDefault="00F875CA">
            <w:pPr>
              <w:spacing w:after="0" w:line="240" w:lineRule="auto"/>
              <w:jc w:val="center"/>
              <w:rPr>
                <w:rFonts w:eastAsia="Calibri" w:cs="Times New Roman"/>
                <w:i/>
                <w:sz w:val="28"/>
                <w:szCs w:val="28"/>
              </w:rPr>
            </w:pPr>
            <w:r>
              <w:rPr>
                <w:rFonts w:eastAsia="Calibri" w:cs="Times New Roman"/>
                <w:i/>
                <w:sz w:val="28"/>
                <w:szCs w:val="28"/>
                <w:lang w:val="vi-VN"/>
              </w:rPr>
              <w:t>Hà Tĩnh, ngày</w:t>
            </w:r>
            <w:r>
              <w:rPr>
                <w:rFonts w:eastAsia="Calibri" w:cs="Times New Roman"/>
                <w:i/>
                <w:sz w:val="28"/>
                <w:szCs w:val="28"/>
              </w:rPr>
              <w:t xml:space="preserve">       </w:t>
            </w:r>
            <w:r>
              <w:rPr>
                <w:rFonts w:eastAsia="Calibri" w:cs="Times New Roman"/>
                <w:i/>
                <w:sz w:val="28"/>
                <w:szCs w:val="28"/>
                <w:lang w:val="vi-VN"/>
              </w:rPr>
              <w:t xml:space="preserve">tháng </w:t>
            </w:r>
            <w:r>
              <w:rPr>
                <w:rFonts w:eastAsia="Calibri" w:cs="Times New Roman"/>
                <w:i/>
                <w:sz w:val="28"/>
                <w:szCs w:val="28"/>
              </w:rPr>
              <w:t xml:space="preserve">   </w:t>
            </w:r>
            <w:r>
              <w:rPr>
                <w:rFonts w:eastAsia="Calibri" w:cs="Times New Roman"/>
                <w:i/>
                <w:sz w:val="28"/>
                <w:szCs w:val="28"/>
                <w:lang w:val="vi-VN"/>
              </w:rPr>
              <w:t xml:space="preserve"> năm 201</w:t>
            </w:r>
            <w:r>
              <w:rPr>
                <w:rFonts w:eastAsia="Calibri" w:cs="Times New Roman"/>
                <w:i/>
                <w:sz w:val="28"/>
                <w:szCs w:val="28"/>
              </w:rPr>
              <w:t>8</w:t>
            </w:r>
          </w:p>
        </w:tc>
      </w:tr>
    </w:tbl>
    <w:p w:rsidR="00F875CA" w:rsidRDefault="00F875CA" w:rsidP="00F875CA">
      <w:pPr>
        <w:spacing w:after="0" w:line="240" w:lineRule="auto"/>
        <w:jc w:val="center"/>
        <w:rPr>
          <w:rFonts w:eastAsia="Calibri" w:cs="Times New Roman"/>
          <w:b/>
          <w:sz w:val="28"/>
          <w:szCs w:val="28"/>
        </w:rPr>
      </w:pPr>
    </w:p>
    <w:p w:rsidR="00F875CA" w:rsidRDefault="00F875CA" w:rsidP="00F875CA">
      <w:pPr>
        <w:spacing w:after="0" w:line="240" w:lineRule="auto"/>
        <w:jc w:val="center"/>
        <w:rPr>
          <w:rFonts w:eastAsia="Calibri" w:cs="Times New Roman"/>
          <w:b/>
          <w:sz w:val="28"/>
          <w:szCs w:val="28"/>
        </w:rPr>
      </w:pPr>
    </w:p>
    <w:p w:rsidR="00F875CA" w:rsidRDefault="00F875CA" w:rsidP="00F875CA">
      <w:pPr>
        <w:spacing w:after="0" w:line="240" w:lineRule="auto"/>
        <w:jc w:val="center"/>
        <w:rPr>
          <w:rFonts w:eastAsia="Calibri" w:cs="Times New Roman"/>
          <w:b/>
          <w:sz w:val="28"/>
          <w:szCs w:val="28"/>
        </w:rPr>
      </w:pPr>
      <w:r>
        <w:rPr>
          <w:rFonts w:eastAsia="Calibri" w:cs="Times New Roman"/>
          <w:b/>
          <w:sz w:val="28"/>
          <w:szCs w:val="28"/>
        </w:rPr>
        <w:t>NGHỊ QUYẾT</w:t>
      </w:r>
    </w:p>
    <w:p w:rsidR="00F875CA" w:rsidRDefault="00F875CA" w:rsidP="00F875CA">
      <w:pPr>
        <w:spacing w:after="0" w:line="240" w:lineRule="auto"/>
        <w:jc w:val="center"/>
        <w:textAlignment w:val="baseline"/>
        <w:rPr>
          <w:rFonts w:eastAsia="Times New Roman" w:cs="Times New Roman"/>
          <w:b/>
          <w:sz w:val="28"/>
          <w:szCs w:val="28"/>
          <w:lang w:val="nl-NL"/>
        </w:rPr>
      </w:pPr>
      <w:r>
        <w:rPr>
          <w:rFonts w:eastAsia="Times New Roman" w:cs="Times New Roman"/>
          <w:b/>
          <w:sz w:val="28"/>
          <w:szCs w:val="28"/>
          <w:lang w:val="nl-NL"/>
        </w:rPr>
        <w:t xml:space="preserve">Về bảo tồn và phát huy giá trị các di sản văn hóa </w:t>
      </w:r>
    </w:p>
    <w:p w:rsidR="00F875CA" w:rsidRDefault="00F875CA" w:rsidP="00F875CA">
      <w:pPr>
        <w:spacing w:after="0" w:line="240" w:lineRule="auto"/>
        <w:jc w:val="center"/>
        <w:textAlignment w:val="baseline"/>
        <w:rPr>
          <w:rFonts w:eastAsia="Times New Roman" w:cs="Times New Roman"/>
          <w:b/>
          <w:sz w:val="28"/>
          <w:szCs w:val="28"/>
          <w:lang w:val="nl-NL"/>
        </w:rPr>
      </w:pPr>
      <w:r>
        <w:rPr>
          <w:rFonts w:eastAsia="Times New Roman" w:cs="Times New Roman"/>
          <w:b/>
          <w:sz w:val="28"/>
          <w:szCs w:val="28"/>
          <w:lang w:val="nl-NL"/>
        </w:rPr>
        <w:t xml:space="preserve">Dân ca Ví, Giặm Nghệ Tĩnh, Ca trù, Truyện Kiều, </w:t>
      </w:r>
    </w:p>
    <w:p w:rsidR="00F875CA" w:rsidRDefault="00F875CA" w:rsidP="00F875CA">
      <w:pPr>
        <w:spacing w:after="0" w:line="240" w:lineRule="auto"/>
        <w:jc w:val="center"/>
        <w:textAlignment w:val="baseline"/>
        <w:rPr>
          <w:rFonts w:eastAsia="Times New Roman" w:cs="Times New Roman"/>
          <w:b/>
          <w:sz w:val="28"/>
          <w:szCs w:val="28"/>
          <w:lang w:val="nl-NL"/>
        </w:rPr>
      </w:pPr>
      <w:r>
        <w:rPr>
          <w:rFonts w:eastAsia="Times New Roman" w:cs="Times New Roman"/>
          <w:b/>
          <w:sz w:val="28"/>
          <w:szCs w:val="28"/>
          <w:lang w:val="nl-NL"/>
        </w:rPr>
        <w:t xml:space="preserve">Mộc bản Trường học Phúc Giang và Hoàng Hoa sứ trình đồ, </w:t>
      </w:r>
    </w:p>
    <w:p w:rsidR="00F875CA" w:rsidRDefault="00F875CA" w:rsidP="00F875CA">
      <w:pPr>
        <w:spacing w:after="0" w:line="240" w:lineRule="auto"/>
        <w:jc w:val="center"/>
        <w:textAlignment w:val="baseline"/>
        <w:rPr>
          <w:rFonts w:eastAsia="Times New Roman" w:cs="Times New Roman"/>
          <w:b/>
          <w:sz w:val="28"/>
          <w:szCs w:val="28"/>
          <w:lang w:val="nl-NL"/>
        </w:rPr>
      </w:pPr>
      <w:r>
        <w:rPr>
          <w:rFonts w:eastAsia="Times New Roman" w:cs="Times New Roman"/>
          <w:b/>
          <w:sz w:val="28"/>
          <w:szCs w:val="28"/>
          <w:lang w:val="nl-NL"/>
        </w:rPr>
        <w:t>giai đoạn 2018 - 2025 và những năm tiếp theo</w:t>
      </w:r>
      <w:r>
        <w:rPr>
          <w:rFonts w:ascii="Calibri" w:eastAsia="Calibri" w:hAnsi="Calibri" w:cs="Times New Roman"/>
          <w:noProof/>
          <w:sz w:val="22"/>
          <w:lang w:val="nl-NL"/>
        </w:rPr>
        <w:t xml:space="preserve"> </w:t>
      </w:r>
    </w:p>
    <w:p w:rsidR="00F875CA" w:rsidRDefault="00F875CA" w:rsidP="00F875CA">
      <w:pPr>
        <w:spacing w:after="0" w:line="240" w:lineRule="auto"/>
        <w:jc w:val="center"/>
        <w:textAlignment w:val="baseline"/>
        <w:rPr>
          <w:rFonts w:eastAsia="Times New Roman" w:cs="Times New Roman"/>
          <w:b/>
          <w:sz w:val="28"/>
          <w:szCs w:val="28"/>
          <w:lang w:val="nl-NL"/>
        </w:rPr>
      </w:pPr>
      <w:r>
        <w:rPr>
          <w:noProof/>
        </w:rPr>
        <mc:AlternateContent>
          <mc:Choice Requires="wps">
            <w:drawing>
              <wp:anchor distT="0" distB="0" distL="114300" distR="114300" simplePos="0" relativeHeight="251669504" behindDoc="0" locked="0" layoutInCell="1" allowOverlap="1">
                <wp:simplePos x="0" y="0"/>
                <wp:positionH relativeFrom="column">
                  <wp:posOffset>2495550</wp:posOffset>
                </wp:positionH>
                <wp:positionV relativeFrom="paragraph">
                  <wp:posOffset>50800</wp:posOffset>
                </wp:positionV>
                <wp:extent cx="1049655" cy="0"/>
                <wp:effectExtent l="0" t="0" r="171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9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4pt" to="279.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"/>
            </w:pict>
          </mc:Fallback>
        </mc:AlternateContent>
      </w:r>
    </w:p>
    <w:p w:rsidR="00F875CA" w:rsidRDefault="00F875CA" w:rsidP="00F875CA">
      <w:pPr>
        <w:spacing w:before="120" w:after="0" w:line="240" w:lineRule="atLeast"/>
        <w:jc w:val="center"/>
        <w:rPr>
          <w:rFonts w:eastAsia="Calibri" w:cs="Times New Roman"/>
          <w:b/>
          <w:sz w:val="28"/>
          <w:szCs w:val="28"/>
        </w:rPr>
      </w:pPr>
      <w:r>
        <w:rPr>
          <w:rFonts w:eastAsia="Calibri" w:cs="Times New Roman"/>
          <w:b/>
          <w:sz w:val="28"/>
          <w:szCs w:val="28"/>
        </w:rPr>
        <w:t>HỘI ĐỒNG NHÂN DÂN TỈNH HÀ TĨNH</w:t>
      </w:r>
      <w:r>
        <w:rPr>
          <w:rFonts w:eastAsia="Calibri" w:cs="Times New Roman"/>
          <w:b/>
          <w:sz w:val="28"/>
          <w:szCs w:val="28"/>
        </w:rPr>
        <w:br/>
        <w:t>KHÓA XVII, KỲ HỌP THỨ 7</w:t>
      </w:r>
    </w:p>
    <w:p w:rsidR="00F875CA" w:rsidRDefault="00F875CA" w:rsidP="00F875CA">
      <w:pPr>
        <w:spacing w:after="0" w:line="240" w:lineRule="auto"/>
        <w:jc w:val="center"/>
        <w:rPr>
          <w:rFonts w:eastAsia="Calibri" w:cs="Times New Roman"/>
          <w:b/>
          <w:sz w:val="8"/>
          <w:szCs w:val="28"/>
        </w:rPr>
      </w:pPr>
    </w:p>
    <w:p w:rsidR="00F875CA" w:rsidRDefault="00F875CA" w:rsidP="00F875CA">
      <w:pPr>
        <w:spacing w:before="120" w:after="120" w:line="240" w:lineRule="auto"/>
        <w:ind w:firstLine="720"/>
        <w:jc w:val="both"/>
        <w:rPr>
          <w:rFonts w:eastAsia="Times New Roman" w:cs="Times New Roman"/>
          <w:i/>
          <w:iCs/>
          <w:sz w:val="28"/>
          <w:szCs w:val="28"/>
        </w:rPr>
      </w:pPr>
      <w:r>
        <w:rPr>
          <w:rFonts w:eastAsia="Times New Roman" w:cs="Times New Roman"/>
          <w:i/>
          <w:iCs/>
          <w:sz w:val="28"/>
          <w:szCs w:val="28"/>
          <w:lang w:val="vi-VN"/>
        </w:rPr>
        <w:t xml:space="preserve">Căn cứ Luật </w:t>
      </w:r>
      <w:r>
        <w:rPr>
          <w:rFonts w:eastAsia="Times New Roman" w:cs="Times New Roman"/>
          <w:i/>
          <w:iCs/>
          <w:sz w:val="28"/>
          <w:szCs w:val="28"/>
        </w:rPr>
        <w:t>T</w:t>
      </w:r>
      <w:r>
        <w:rPr>
          <w:rFonts w:eastAsia="Times New Roman" w:cs="Times New Roman"/>
          <w:i/>
          <w:iCs/>
          <w:sz w:val="28"/>
          <w:szCs w:val="28"/>
          <w:lang w:val="vi-VN"/>
        </w:rPr>
        <w:t xml:space="preserve">ổ chức </w:t>
      </w:r>
      <w:r>
        <w:rPr>
          <w:rFonts w:eastAsia="Times New Roman" w:cs="Times New Roman"/>
          <w:i/>
          <w:iCs/>
          <w:sz w:val="28"/>
          <w:szCs w:val="28"/>
        </w:rPr>
        <w:t xml:space="preserve">chính quyền địa phương </w:t>
      </w:r>
      <w:r>
        <w:rPr>
          <w:rFonts w:eastAsia="Times New Roman" w:cs="Times New Roman"/>
          <w:i/>
          <w:iCs/>
          <w:sz w:val="28"/>
          <w:szCs w:val="28"/>
          <w:lang w:val="vi-VN"/>
        </w:rPr>
        <w:t>ngày 19 tháng 6 năm 2015;</w:t>
      </w:r>
    </w:p>
    <w:p w:rsidR="00F875CA" w:rsidRDefault="00F875CA" w:rsidP="00F875CA">
      <w:pPr>
        <w:spacing w:before="120" w:after="120" w:line="240" w:lineRule="auto"/>
        <w:ind w:firstLine="720"/>
        <w:jc w:val="both"/>
        <w:rPr>
          <w:rFonts w:eastAsia="Times New Roman" w:cs="Times New Roman"/>
          <w:i/>
          <w:iCs/>
          <w:sz w:val="28"/>
          <w:szCs w:val="28"/>
        </w:rPr>
      </w:pPr>
      <w:r>
        <w:rPr>
          <w:rFonts w:eastAsia="Times New Roman" w:cs="Times New Roman"/>
          <w:i/>
          <w:iCs/>
          <w:sz w:val="28"/>
          <w:szCs w:val="28"/>
        </w:rPr>
        <w:t xml:space="preserve">Căn cứ Luật Ban hành văn bản quy phạm Pháp luật ngày 22 tháng 6 năm </w:t>
      </w:r>
      <w:proofErr w:type="gramStart"/>
      <w:r>
        <w:rPr>
          <w:rFonts w:eastAsia="Times New Roman" w:cs="Times New Roman"/>
          <w:i/>
          <w:iCs/>
          <w:sz w:val="28"/>
          <w:szCs w:val="28"/>
        </w:rPr>
        <w:t>2015;</w:t>
      </w:r>
      <w:proofErr w:type="gramEnd"/>
    </w:p>
    <w:p w:rsidR="00F875CA" w:rsidRDefault="00F875CA" w:rsidP="00F875CA">
      <w:pPr>
        <w:spacing w:before="80" w:after="0" w:line="240" w:lineRule="auto"/>
        <w:ind w:firstLine="720"/>
        <w:jc w:val="both"/>
        <w:rPr>
          <w:rFonts w:eastAsia="Times New Roman" w:cs="Times New Roman"/>
          <w:i/>
          <w:sz w:val="28"/>
          <w:szCs w:val="28"/>
          <w:lang w:val="it-IT"/>
        </w:rPr>
      </w:pPr>
      <w:r>
        <w:rPr>
          <w:rFonts w:eastAsia="Times New Roman" w:cs="Times New Roman"/>
          <w:i/>
          <w:sz w:val="28"/>
          <w:szCs w:val="28"/>
          <w:lang w:val="it-IT"/>
        </w:rPr>
        <w:t xml:space="preserve">Căn cứ </w:t>
      </w:r>
      <w:r>
        <w:rPr>
          <w:rFonts w:eastAsia="Times New Roman" w:cs="Times New Roman"/>
          <w:i/>
          <w:sz w:val="28"/>
          <w:szCs w:val="28"/>
          <w:lang w:val="nl-NL"/>
        </w:rPr>
        <w:t xml:space="preserve">Luật Di sản văn hóa năm 2001 và Luật Sửa đổi, bổ sung một số điều của Luật Di sản văn hóa năm 2009; </w:t>
      </w:r>
    </w:p>
    <w:p w:rsidR="00F875CA" w:rsidRDefault="00F875CA" w:rsidP="00F875CA">
      <w:pPr>
        <w:spacing w:before="80" w:after="0" w:line="240" w:lineRule="auto"/>
        <w:ind w:firstLine="720"/>
        <w:jc w:val="both"/>
        <w:rPr>
          <w:rFonts w:eastAsia="Times New Roman" w:cs="Times New Roman"/>
          <w:i/>
          <w:sz w:val="28"/>
          <w:szCs w:val="28"/>
          <w:lang w:val="it-IT"/>
        </w:rPr>
      </w:pPr>
      <w:r>
        <w:rPr>
          <w:rFonts w:eastAsia="Times New Roman" w:cs="Times New Roman"/>
          <w:i/>
          <w:sz w:val="28"/>
          <w:szCs w:val="28"/>
          <w:lang w:val="it-IT"/>
        </w:rPr>
        <w:t>Sau khi xem xét đề nghị của Ủy ban nhân dân tỉnh Tờ trình số</w:t>
      </w:r>
      <w:hyperlink r:id="rId7" w:tgtFrame="_blank" w:history="1">
        <w:r>
          <w:rPr>
            <w:rStyle w:val="Hyperlink"/>
            <w:rFonts w:eastAsia="Times New Roman" w:cs="Times New Roman"/>
            <w:i/>
            <w:color w:val="auto"/>
            <w:sz w:val="28"/>
            <w:szCs w:val="28"/>
            <w:u w:val="none"/>
            <w:lang w:val="it-IT"/>
          </w:rPr>
          <w:t> ....../TTr-UBND</w:t>
        </w:r>
      </w:hyperlink>
      <w:r>
        <w:rPr>
          <w:rFonts w:eastAsia="Times New Roman" w:cs="Times New Roman"/>
          <w:i/>
          <w:sz w:val="28"/>
          <w:szCs w:val="28"/>
          <w:lang w:val="it-IT"/>
        </w:rPr>
        <w:t xml:space="preserve">, ngày ..../7/2018 về việc </w:t>
      </w:r>
      <w:r>
        <w:rPr>
          <w:rFonts w:eastAsia="Times New Roman" w:cs="Times New Roman"/>
          <w:i/>
          <w:sz w:val="28"/>
          <w:szCs w:val="28"/>
          <w:lang w:val="nl-NL"/>
        </w:rPr>
        <w:t>Bảo tồn và phát huy giá trị các di sản văn hóa Dân ca Ví, Giặm Nghệ Tĩnh, Ca trù, Truyện Kiều, Mộc bản Trường học Phúc Giang và Hoàng Hoa sứ trình đồ, giai đoạn 2018 - 2025</w:t>
      </w:r>
      <w:r>
        <w:rPr>
          <w:rFonts w:eastAsia="Times New Roman" w:cs="Times New Roman"/>
          <w:i/>
          <w:sz w:val="28"/>
          <w:szCs w:val="28"/>
          <w:lang w:val="it-IT"/>
        </w:rPr>
        <w:t xml:space="preserve"> </w:t>
      </w:r>
      <w:r>
        <w:rPr>
          <w:rFonts w:eastAsia="Times New Roman" w:cs="Times New Roman"/>
          <w:i/>
          <w:sz w:val="28"/>
          <w:szCs w:val="28"/>
          <w:lang w:val="nl-NL"/>
        </w:rPr>
        <w:t>và những năm tiếp theo</w:t>
      </w:r>
      <w:r>
        <w:rPr>
          <w:rFonts w:eastAsia="Times New Roman" w:cs="Times New Roman"/>
          <w:i/>
          <w:sz w:val="28"/>
          <w:szCs w:val="28"/>
          <w:lang w:val="it-IT"/>
        </w:rPr>
        <w:t>; Báo cáo thẩm tra của Ban văn hóa - xã hội và ý kiến thảo luận của đại biểu Hội đồng nhân dân tỉnh tại kỳ họp.</w:t>
      </w:r>
    </w:p>
    <w:p w:rsidR="00F875CA" w:rsidRDefault="00F875CA" w:rsidP="00F875CA">
      <w:pPr>
        <w:spacing w:before="80" w:after="0" w:line="240" w:lineRule="auto"/>
        <w:ind w:firstLine="720"/>
        <w:jc w:val="both"/>
        <w:rPr>
          <w:rFonts w:eastAsia="Times New Roman" w:cs="Times New Roman"/>
          <w:i/>
          <w:sz w:val="28"/>
          <w:szCs w:val="28"/>
          <w:lang w:val="it-IT"/>
        </w:rPr>
      </w:pPr>
    </w:p>
    <w:p w:rsidR="00F875CA" w:rsidRDefault="00F875CA" w:rsidP="00F875CA">
      <w:pPr>
        <w:spacing w:before="80" w:after="0" w:line="240" w:lineRule="auto"/>
        <w:jc w:val="center"/>
        <w:rPr>
          <w:rFonts w:eastAsia="Calibri" w:cs="Times New Roman"/>
          <w:b/>
          <w:sz w:val="28"/>
          <w:szCs w:val="28"/>
        </w:rPr>
      </w:pPr>
      <w:r>
        <w:rPr>
          <w:rFonts w:eastAsia="Calibri" w:cs="Times New Roman"/>
          <w:b/>
          <w:sz w:val="28"/>
          <w:szCs w:val="28"/>
        </w:rPr>
        <w:t>QUYẾT NGHỊ:</w:t>
      </w:r>
    </w:p>
    <w:p w:rsidR="00F875CA" w:rsidRDefault="00F875CA" w:rsidP="00F875CA">
      <w:pPr>
        <w:spacing w:before="80" w:after="0" w:line="240" w:lineRule="auto"/>
        <w:jc w:val="center"/>
        <w:rPr>
          <w:rFonts w:eastAsia="Calibri" w:cs="Times New Roman"/>
          <w:b/>
          <w:sz w:val="16"/>
          <w:szCs w:val="28"/>
        </w:rPr>
      </w:pPr>
    </w:p>
    <w:p w:rsidR="00F875CA" w:rsidRDefault="00F875CA" w:rsidP="00F875CA">
      <w:pPr>
        <w:spacing w:before="120" w:after="0" w:line="240" w:lineRule="auto"/>
        <w:ind w:firstLine="720"/>
        <w:jc w:val="both"/>
        <w:textAlignment w:val="baseline"/>
        <w:rPr>
          <w:rFonts w:eastAsia="Times New Roman" w:cs="Times New Roman"/>
          <w:sz w:val="28"/>
          <w:szCs w:val="28"/>
          <w:lang w:val="nl-NL"/>
        </w:rPr>
      </w:pPr>
      <w:proofErr w:type="gramStart"/>
      <w:r>
        <w:rPr>
          <w:rFonts w:eastAsia="Calibri" w:cs="Times New Roman"/>
          <w:b/>
          <w:sz w:val="28"/>
          <w:szCs w:val="28"/>
        </w:rPr>
        <w:t>Điều 1.</w:t>
      </w:r>
      <w:proofErr w:type="gramEnd"/>
      <w:r>
        <w:rPr>
          <w:rFonts w:eastAsia="Calibri" w:cs="Times New Roman"/>
          <w:b/>
          <w:sz w:val="28"/>
          <w:szCs w:val="28"/>
        </w:rPr>
        <w:t xml:space="preserve"> </w:t>
      </w:r>
      <w:r>
        <w:rPr>
          <w:rFonts w:eastAsia="Arial" w:cs="Times New Roman"/>
          <w:sz w:val="28"/>
          <w:lang w:val="vi-VN"/>
        </w:rPr>
        <w:t xml:space="preserve">Ban hành </w:t>
      </w:r>
      <w:r>
        <w:rPr>
          <w:rFonts w:eastAsia="Arial" w:cs="Times New Roman"/>
          <w:sz w:val="28"/>
        </w:rPr>
        <w:t xml:space="preserve">Nghị quyết về </w:t>
      </w:r>
      <w:r>
        <w:rPr>
          <w:rFonts w:eastAsia="Times New Roman" w:cs="Times New Roman"/>
          <w:sz w:val="28"/>
          <w:szCs w:val="28"/>
          <w:lang w:val="nl-NL"/>
        </w:rPr>
        <w:t>bảo tồn và phát huy giá trị các di sản văn hóa Dân ca Ví, Giặm Nghệ Tĩnh, Ca trù, Truyện Kiều, Mộc bản Trường học Phúc Giang và Hoàng Hoa sứ trình đồ, giai đoạn 2018 - 2025 và những năm tiếp theo, gồm các nội dung sau:</w:t>
      </w:r>
    </w:p>
    <w:p w:rsidR="00F875CA" w:rsidRDefault="00F875CA" w:rsidP="00F875CA">
      <w:pPr>
        <w:spacing w:before="120" w:after="0" w:line="240" w:lineRule="auto"/>
        <w:ind w:firstLine="720"/>
        <w:jc w:val="both"/>
        <w:textAlignment w:val="baseline"/>
        <w:rPr>
          <w:rFonts w:eastAsia="Times New Roman" w:cs="Times New Roman"/>
          <w:b/>
          <w:sz w:val="28"/>
          <w:szCs w:val="28"/>
          <w:lang w:val="nl-NL"/>
        </w:rPr>
      </w:pPr>
      <w:r>
        <w:rPr>
          <w:rFonts w:eastAsia="Times New Roman" w:cs="Times New Roman"/>
          <w:b/>
          <w:sz w:val="28"/>
          <w:szCs w:val="28"/>
          <w:lang w:val="nl-NL"/>
        </w:rPr>
        <w:t>1. Đối tượng và phạm vị áp dụng</w:t>
      </w:r>
    </w:p>
    <w:p w:rsidR="00F875CA" w:rsidRDefault="00F875CA" w:rsidP="00F875CA">
      <w:pPr>
        <w:spacing w:before="120" w:after="0" w:line="240" w:lineRule="auto"/>
        <w:ind w:firstLine="720"/>
        <w:jc w:val="both"/>
        <w:textAlignment w:val="baseline"/>
        <w:rPr>
          <w:rFonts w:eastAsia="Times New Roman" w:cs="Times New Roman"/>
          <w:sz w:val="28"/>
          <w:szCs w:val="28"/>
          <w:lang w:val="nl-NL"/>
        </w:rPr>
      </w:pPr>
      <w:r>
        <w:rPr>
          <w:rFonts w:eastAsia="Times New Roman" w:cs="Times New Roman"/>
          <w:sz w:val="28"/>
          <w:szCs w:val="28"/>
          <w:lang w:val="nl-NL"/>
        </w:rPr>
        <w:t>a) Đối tượng</w:t>
      </w:r>
    </w:p>
    <w:p w:rsidR="00F875CA" w:rsidRDefault="00F875CA" w:rsidP="00F875CA">
      <w:pPr>
        <w:spacing w:before="120" w:after="0" w:line="240" w:lineRule="auto"/>
        <w:ind w:firstLine="720"/>
        <w:jc w:val="both"/>
        <w:textAlignment w:val="baseline"/>
        <w:rPr>
          <w:rFonts w:eastAsia="Times New Roman" w:cs="Times New Roman"/>
          <w:sz w:val="28"/>
          <w:szCs w:val="28"/>
          <w:lang w:val="nl-NL"/>
        </w:rPr>
      </w:pPr>
      <w:r>
        <w:rPr>
          <w:rFonts w:eastAsia="Times New Roman" w:cs="Times New Roman"/>
          <w:sz w:val="28"/>
          <w:szCs w:val="28"/>
          <w:lang w:val="nl-NL"/>
        </w:rPr>
        <w:t xml:space="preserve">Các di sản văn hóa gồm </w:t>
      </w:r>
      <w:r>
        <w:rPr>
          <w:rFonts w:eastAsia="Calibri" w:cs="Times New Roman"/>
          <w:sz w:val="28"/>
          <w:szCs w:val="28"/>
        </w:rPr>
        <w:t>Dân ca Ví, Giặm Nghệ Tĩnh, Ca trù, Truyện Kiều, Mộc ban Trường học Phúc Giang, Hoàng Hoa sứ trình đồ.</w:t>
      </w:r>
    </w:p>
    <w:p w:rsidR="00F875CA" w:rsidRDefault="00F875CA" w:rsidP="00F875CA">
      <w:pPr>
        <w:spacing w:before="120" w:after="0" w:line="240" w:lineRule="auto"/>
        <w:ind w:firstLine="720"/>
        <w:jc w:val="both"/>
        <w:textAlignment w:val="baseline"/>
        <w:rPr>
          <w:rFonts w:eastAsia="Calibri" w:cs="Times New Roman"/>
          <w:sz w:val="28"/>
          <w:szCs w:val="28"/>
        </w:rPr>
      </w:pPr>
      <w:r>
        <w:rPr>
          <w:rFonts w:eastAsia="Calibri" w:cs="Times New Roman"/>
          <w:sz w:val="28"/>
          <w:szCs w:val="28"/>
        </w:rPr>
        <w:t xml:space="preserve">Các câu lạc bộ Dân ca Ví, Giặm Nghệ Tĩnh, Ca trù, Trò Kiều </w:t>
      </w:r>
      <w:r>
        <w:rPr>
          <w:rFonts w:eastAsia="Times New Roman" w:cs="Times New Roman"/>
          <w:sz w:val="28"/>
          <w:szCs w:val="28"/>
          <w:lang w:val="it-IT"/>
        </w:rPr>
        <w:t xml:space="preserve">(hoặc các Câu lạc bộ văn hóa có hình thức tương tự, phù hợp) </w:t>
      </w:r>
      <w:r>
        <w:rPr>
          <w:rFonts w:eastAsia="Calibri" w:cs="Times New Roman"/>
          <w:sz w:val="28"/>
          <w:szCs w:val="28"/>
        </w:rPr>
        <w:t xml:space="preserve">trên địa bàn Hà Tĩnh. </w:t>
      </w:r>
    </w:p>
    <w:p w:rsidR="00F875CA" w:rsidRDefault="00F875CA" w:rsidP="00F875CA">
      <w:pPr>
        <w:spacing w:before="120" w:after="0" w:line="240" w:lineRule="auto"/>
        <w:ind w:firstLine="720"/>
        <w:jc w:val="both"/>
        <w:textAlignment w:val="baseline"/>
        <w:rPr>
          <w:rFonts w:eastAsia="Calibri" w:cs="Times New Roman"/>
          <w:sz w:val="28"/>
          <w:szCs w:val="28"/>
        </w:rPr>
      </w:pPr>
      <w:proofErr w:type="gramStart"/>
      <w:r>
        <w:rPr>
          <w:rFonts w:eastAsia="Calibri" w:cs="Times New Roman"/>
          <w:sz w:val="28"/>
          <w:szCs w:val="28"/>
        </w:rPr>
        <w:lastRenderedPageBreak/>
        <w:t>Các nghệ nhân có nhiều đóng góp trong lĩnh vực di sản văn hóa của tỉnh.</w:t>
      </w:r>
      <w:proofErr w:type="gramEnd"/>
      <w:r>
        <w:rPr>
          <w:rFonts w:eastAsia="Calibri" w:cs="Times New Roman"/>
          <w:sz w:val="28"/>
          <w:szCs w:val="28"/>
        </w:rPr>
        <w:t xml:space="preserve"> </w:t>
      </w:r>
      <w:proofErr w:type="gramStart"/>
      <w:r>
        <w:rPr>
          <w:rFonts w:eastAsia="Calibri" w:cs="Times New Roman"/>
          <w:sz w:val="28"/>
          <w:szCs w:val="28"/>
        </w:rPr>
        <w:t>Các tổ chức, cá nhân đang hoạt động trực tiếp hoặc liên quan trong lĩnh vực di sản văn hóa của tỉnh Hà Tĩnh.</w:t>
      </w:r>
      <w:proofErr w:type="gramEnd"/>
    </w:p>
    <w:p w:rsidR="00F875CA" w:rsidRDefault="00F875CA" w:rsidP="00F875CA">
      <w:pPr>
        <w:spacing w:before="120" w:after="0" w:line="240" w:lineRule="auto"/>
        <w:ind w:firstLine="720"/>
        <w:jc w:val="both"/>
        <w:textAlignment w:val="baseline"/>
        <w:rPr>
          <w:rFonts w:eastAsia="Calibri" w:cs="Times New Roman"/>
          <w:sz w:val="28"/>
          <w:szCs w:val="28"/>
        </w:rPr>
      </w:pPr>
      <w:r>
        <w:rPr>
          <w:rFonts w:eastAsia="Calibri" w:cs="Times New Roman"/>
          <w:sz w:val="28"/>
          <w:szCs w:val="28"/>
        </w:rPr>
        <w:t xml:space="preserve">b) Phạm </w:t>
      </w:r>
      <w:proofErr w:type="gramStart"/>
      <w:r>
        <w:rPr>
          <w:rFonts w:eastAsia="Calibri" w:cs="Times New Roman"/>
          <w:sz w:val="28"/>
          <w:szCs w:val="28"/>
        </w:rPr>
        <w:t>vi</w:t>
      </w:r>
      <w:proofErr w:type="gramEnd"/>
      <w:r w:rsidR="00497CCC">
        <w:rPr>
          <w:rFonts w:eastAsia="Calibri" w:cs="Times New Roman"/>
          <w:sz w:val="28"/>
          <w:szCs w:val="28"/>
        </w:rPr>
        <w:t>, thời gian</w:t>
      </w:r>
      <w:r>
        <w:rPr>
          <w:rFonts w:eastAsia="Calibri" w:cs="Times New Roman"/>
          <w:sz w:val="28"/>
          <w:szCs w:val="28"/>
        </w:rPr>
        <w:t xml:space="preserve"> áp dụng</w:t>
      </w:r>
    </w:p>
    <w:p w:rsidR="00F875CA" w:rsidRDefault="00F875CA" w:rsidP="00F875CA">
      <w:pPr>
        <w:spacing w:before="120" w:after="0" w:line="240" w:lineRule="auto"/>
        <w:ind w:firstLine="720"/>
        <w:jc w:val="both"/>
        <w:textAlignment w:val="baseline"/>
        <w:rPr>
          <w:rFonts w:eastAsia="Calibri" w:cs="Times New Roman"/>
          <w:sz w:val="28"/>
          <w:szCs w:val="28"/>
        </w:rPr>
      </w:pPr>
      <w:r>
        <w:rPr>
          <w:rFonts w:eastAsia="Calibri" w:cs="Times New Roman"/>
          <w:sz w:val="28"/>
          <w:szCs w:val="28"/>
        </w:rPr>
        <w:t xml:space="preserve">Áp dụng trong phạm </w:t>
      </w:r>
      <w:proofErr w:type="gramStart"/>
      <w:r>
        <w:rPr>
          <w:rFonts w:eastAsia="Calibri" w:cs="Times New Roman"/>
          <w:sz w:val="28"/>
          <w:szCs w:val="28"/>
        </w:rPr>
        <w:t>vi</w:t>
      </w:r>
      <w:proofErr w:type="gramEnd"/>
      <w:r>
        <w:rPr>
          <w:rFonts w:eastAsia="Calibri" w:cs="Times New Roman"/>
          <w:sz w:val="28"/>
          <w:szCs w:val="28"/>
        </w:rPr>
        <w:t xml:space="preserve"> tỉnh Hà Tĩnh; thời gian áp dụng từ năm 2018 đến năm 2025. </w:t>
      </w:r>
    </w:p>
    <w:p w:rsidR="00F875CA" w:rsidRDefault="00F875CA" w:rsidP="00F875CA">
      <w:pPr>
        <w:spacing w:before="120" w:after="0" w:line="240" w:lineRule="auto"/>
        <w:ind w:firstLine="720"/>
        <w:jc w:val="both"/>
        <w:textAlignment w:val="baseline"/>
        <w:rPr>
          <w:rFonts w:eastAsia="Calibri" w:cs="Times New Roman"/>
          <w:sz w:val="28"/>
          <w:szCs w:val="28"/>
        </w:rPr>
      </w:pPr>
      <w:r>
        <w:rPr>
          <w:rFonts w:eastAsia="Calibri" w:cs="Times New Roman"/>
          <w:b/>
          <w:sz w:val="28"/>
          <w:szCs w:val="28"/>
        </w:rPr>
        <w:t xml:space="preserve">2. Mục tiêu </w:t>
      </w:r>
      <w:proofErr w:type="gramStart"/>
      <w:r>
        <w:rPr>
          <w:rFonts w:eastAsia="Calibri" w:cs="Times New Roman"/>
          <w:b/>
          <w:sz w:val="28"/>
          <w:szCs w:val="28"/>
        </w:rPr>
        <w:t>chung</w:t>
      </w:r>
      <w:proofErr w:type="gramEnd"/>
      <w:r>
        <w:rPr>
          <w:rFonts w:eastAsia="Times New Roman" w:cs="Times New Roman"/>
          <w:sz w:val="28"/>
          <w:szCs w:val="28"/>
          <w:lang w:val="it-IT"/>
        </w:rPr>
        <w:t xml:space="preserve"> </w:t>
      </w:r>
    </w:p>
    <w:p w:rsidR="00F875CA" w:rsidRDefault="00F875CA" w:rsidP="00F875CA">
      <w:pPr>
        <w:spacing w:before="120" w:after="0" w:line="240" w:lineRule="auto"/>
        <w:ind w:firstLine="720"/>
        <w:jc w:val="both"/>
        <w:rPr>
          <w:rFonts w:eastAsia="PMingLiU" w:cs="Times New Roman"/>
          <w:iCs/>
          <w:sz w:val="28"/>
          <w:szCs w:val="28"/>
          <w:lang w:val="nl-NL" w:eastAsia="en-AU"/>
        </w:rPr>
      </w:pPr>
      <w:r>
        <w:rPr>
          <w:rFonts w:eastAsia="Times New Roman" w:cs="Times New Roman"/>
          <w:sz w:val="28"/>
          <w:szCs w:val="28"/>
          <w:lang w:val="nl-NL"/>
        </w:rPr>
        <w:t xml:space="preserve">Đánh giá toàn diện giá trị di sản văn hóa tiêu biểu của tỉnh. Xây dựng cơ chế giải quyết hợp lý, hài hòa giữa bảo tồn và phát triển; phát huy giá trị các di sản. </w:t>
      </w:r>
      <w:r>
        <w:rPr>
          <w:rFonts w:eastAsia="Times New Roman" w:cs="Times New Roman"/>
          <w:spacing w:val="4"/>
          <w:sz w:val="28"/>
          <w:szCs w:val="28"/>
          <w:lang w:val="it-IT"/>
        </w:rPr>
        <w:t>Khai thác và phát huy các di sản văn hóa để trở thành những sản phẩm văn hóa đặc trưng, góp</w:t>
      </w:r>
      <w:r>
        <w:rPr>
          <w:rFonts w:eastAsia="Times New Roman" w:cs="Times New Roman"/>
          <w:spacing w:val="4"/>
          <w:sz w:val="28"/>
          <w:szCs w:val="28"/>
          <w:lang w:val="it-IT"/>
        </w:rPr>
        <w:t xml:space="preserve"> phần thúc đẩy kinh tế - xã hội </w:t>
      </w:r>
      <w:r>
        <w:rPr>
          <w:rFonts w:eastAsia="Times New Roman" w:cs="Times New Roman"/>
          <w:spacing w:val="4"/>
          <w:sz w:val="28"/>
          <w:szCs w:val="28"/>
          <w:lang w:val="it-IT"/>
        </w:rPr>
        <w:t>của tỉnh ngày càng phát triển, nâng cao đời sống vật chất, tinh thần cho nhân dân.</w:t>
      </w:r>
    </w:p>
    <w:p w:rsidR="00F875CA" w:rsidRDefault="00F875CA" w:rsidP="00F875CA">
      <w:pPr>
        <w:spacing w:before="120" w:after="0" w:line="240" w:lineRule="auto"/>
        <w:jc w:val="both"/>
        <w:rPr>
          <w:rFonts w:eastAsia="Calibri" w:cs="Times New Roman"/>
          <w:b/>
          <w:sz w:val="28"/>
          <w:szCs w:val="28"/>
        </w:rPr>
      </w:pPr>
      <w:r>
        <w:rPr>
          <w:rFonts w:eastAsia="Calibri" w:cs="Times New Roman"/>
          <w:b/>
          <w:sz w:val="28"/>
          <w:szCs w:val="28"/>
        </w:rPr>
        <w:tab/>
        <w:t>3. Mục tiêu cụ thể</w:t>
      </w:r>
    </w:p>
    <w:p w:rsidR="00F875CA" w:rsidRDefault="00F875CA" w:rsidP="00F875CA">
      <w:pPr>
        <w:tabs>
          <w:tab w:val="left" w:pos="709"/>
        </w:tabs>
        <w:spacing w:before="120" w:after="0" w:line="240" w:lineRule="auto"/>
        <w:jc w:val="both"/>
        <w:rPr>
          <w:rFonts w:eastAsia="Times New Roman" w:cs="Times New Roman"/>
          <w:sz w:val="28"/>
          <w:szCs w:val="28"/>
          <w:lang w:val="it-IT"/>
        </w:rPr>
      </w:pPr>
      <w:r>
        <w:rPr>
          <w:rFonts w:eastAsia="Calibri" w:cs="Times New Roman"/>
          <w:sz w:val="28"/>
          <w:szCs w:val="28"/>
        </w:rPr>
        <w:tab/>
        <w:t>3.</w:t>
      </w:r>
      <w:r>
        <w:rPr>
          <w:rFonts w:eastAsia="Times New Roman" w:cs="Times New Roman"/>
          <w:sz w:val="28"/>
          <w:szCs w:val="28"/>
          <w:lang w:val="it-IT"/>
        </w:rPr>
        <w:t>1. Đối với Dân ca Ví, Giặm Nghệ Tĩnh</w:t>
      </w:r>
    </w:p>
    <w:p w:rsidR="00F875CA" w:rsidRDefault="00F875CA" w:rsidP="00F875CA">
      <w:pPr>
        <w:tabs>
          <w:tab w:val="left" w:pos="709"/>
        </w:tabs>
        <w:spacing w:before="120" w:after="0" w:line="240" w:lineRule="auto"/>
        <w:jc w:val="both"/>
        <w:rPr>
          <w:rFonts w:eastAsia="Batang" w:cs="Times New Roman"/>
          <w:sz w:val="28"/>
          <w:szCs w:val="28"/>
          <w:lang w:val="it-IT" w:eastAsia="ko-KR"/>
        </w:rPr>
      </w:pPr>
      <w:r>
        <w:rPr>
          <w:rFonts w:eastAsia="Batang" w:cs="Times New Roman"/>
          <w:sz w:val="28"/>
          <w:szCs w:val="28"/>
          <w:lang w:val="it-IT" w:eastAsia="ko-KR"/>
        </w:rPr>
        <w:tab/>
        <w:t>a)</w:t>
      </w:r>
      <w:r>
        <w:rPr>
          <w:rFonts w:eastAsia="Times New Roman" w:cs="Times New Roman"/>
          <w:sz w:val="28"/>
          <w:szCs w:val="28"/>
          <w:lang w:val="it-IT"/>
        </w:rPr>
        <w:t xml:space="preserve"> 100% đơn vị hành chính cấp xã/phường/thị trấn có Câu lạc bộ Dân ca Ví, Giặm Nghệ Tĩnh (hoặc Câu lạc bộ văn hóa có hình thức tương tự, phù hợp) hoạt động hiệu quả. Mỗi Câu lạc bộ có số lượng tối thiểu từ 10 thành viên. </w:t>
      </w:r>
      <w:r>
        <w:rPr>
          <w:rFonts w:eastAsia="Calibri" w:cs="Times New Roman"/>
          <w:sz w:val="28"/>
          <w:szCs w:val="28"/>
          <w:lang w:val="it-IT"/>
        </w:rPr>
        <w:t xml:space="preserve">Đưa tiêu chí phải có ít nhất một </w:t>
      </w:r>
      <w:r>
        <w:rPr>
          <w:rFonts w:eastAsia="Times New Roman" w:cs="Times New Roman"/>
          <w:sz w:val="28"/>
          <w:szCs w:val="28"/>
          <w:lang w:val="it-IT"/>
        </w:rPr>
        <w:t>Câu lạc bộ</w:t>
      </w:r>
      <w:r>
        <w:rPr>
          <w:rFonts w:eastAsia="Calibri" w:cs="Times New Roman"/>
          <w:sz w:val="28"/>
          <w:szCs w:val="28"/>
          <w:lang w:val="it-IT"/>
        </w:rPr>
        <w:t xml:space="preserve"> Dân ca Ví, Giặm Nghệ Tĩnh (hoặc </w:t>
      </w:r>
      <w:r>
        <w:rPr>
          <w:rFonts w:eastAsia="Times New Roman" w:cs="Times New Roman"/>
          <w:sz w:val="28"/>
          <w:szCs w:val="28"/>
          <w:lang w:val="it-IT"/>
        </w:rPr>
        <w:t>Câu lạc bộ</w:t>
      </w:r>
      <w:r>
        <w:rPr>
          <w:rFonts w:eastAsia="Calibri" w:cs="Times New Roman"/>
          <w:sz w:val="28"/>
          <w:szCs w:val="28"/>
          <w:lang w:val="it-IT"/>
        </w:rPr>
        <w:t xml:space="preserve"> văn hóa có hình thức tương tự, phù hợp) vào xét công nhận xã đạt chuẩn Nông thôn mới. </w:t>
      </w:r>
    </w:p>
    <w:p w:rsidR="00F875CA" w:rsidRDefault="00F875CA" w:rsidP="00F875CA">
      <w:pPr>
        <w:tabs>
          <w:tab w:val="left" w:pos="709"/>
        </w:tabs>
        <w:spacing w:before="120" w:after="0" w:line="240" w:lineRule="auto"/>
        <w:jc w:val="both"/>
        <w:rPr>
          <w:rFonts w:eastAsia="Times New Roman" w:cs="Times New Roman"/>
          <w:sz w:val="28"/>
          <w:szCs w:val="28"/>
          <w:lang w:val="it-IT"/>
        </w:rPr>
      </w:pPr>
      <w:r>
        <w:rPr>
          <w:rFonts w:eastAsia="Batang" w:cs="Times New Roman"/>
          <w:sz w:val="28"/>
          <w:szCs w:val="28"/>
          <w:lang w:val="it-IT" w:eastAsia="ko-KR"/>
        </w:rPr>
        <w:tab/>
        <w:t>b</w:t>
      </w:r>
      <w:r>
        <w:rPr>
          <w:rFonts w:eastAsia="Times New Roman" w:cs="Times New Roman"/>
          <w:sz w:val="28"/>
          <w:szCs w:val="28"/>
          <w:lang w:val="it-IT"/>
        </w:rPr>
        <w:t xml:space="preserve">) 100% các trường phổ thông trên địa bàn tỉnh đưa nội dung Dân ca Ví, Giặm Nghệ Tĩnh </w:t>
      </w:r>
      <w:r>
        <w:rPr>
          <w:rFonts w:eastAsia="Calibri" w:cs="Times New Roman"/>
          <w:sz w:val="28"/>
          <w:szCs w:val="28"/>
          <w:lang w:val="it-IT"/>
        </w:rPr>
        <w:t>vào truyền dạy</w:t>
      </w:r>
      <w:r>
        <w:rPr>
          <w:rFonts w:eastAsia="Times New Roman" w:cs="Times New Roman"/>
          <w:sz w:val="28"/>
          <w:szCs w:val="28"/>
          <w:lang w:val="it-IT"/>
        </w:rPr>
        <w:t>; 100% giáo viên âm nhạc được đào tạo, tập huấn về Dân ca Ví, Giặm Nghệ Tĩnh.</w:t>
      </w:r>
    </w:p>
    <w:p w:rsidR="00F875CA" w:rsidRDefault="00F875CA" w:rsidP="00F875CA">
      <w:pPr>
        <w:tabs>
          <w:tab w:val="left" w:pos="709"/>
        </w:tabs>
        <w:spacing w:before="120" w:after="0" w:line="240" w:lineRule="auto"/>
        <w:jc w:val="both"/>
        <w:rPr>
          <w:rFonts w:eastAsia="Batang" w:cs="Times New Roman"/>
          <w:sz w:val="28"/>
          <w:szCs w:val="28"/>
          <w:lang w:val="it-IT" w:eastAsia="ko-KR"/>
        </w:rPr>
      </w:pPr>
      <w:r>
        <w:rPr>
          <w:rFonts w:eastAsia="Times New Roman" w:cs="Times New Roman"/>
          <w:sz w:val="28"/>
          <w:szCs w:val="28"/>
          <w:lang w:val="it-IT"/>
        </w:rPr>
        <w:tab/>
      </w:r>
      <w:r>
        <w:rPr>
          <w:rFonts w:eastAsia="Batang" w:cs="Times New Roman"/>
          <w:sz w:val="28"/>
          <w:szCs w:val="28"/>
          <w:lang w:val="it-IT" w:eastAsia="ko-KR"/>
        </w:rPr>
        <w:tab/>
        <w:t>c)</w:t>
      </w:r>
      <w:r>
        <w:rPr>
          <w:rFonts w:eastAsia="Times New Roman" w:cs="Times New Roman"/>
          <w:sz w:val="28"/>
          <w:szCs w:val="28"/>
          <w:lang w:val="it-IT"/>
        </w:rPr>
        <w:t xml:space="preserve"> Hàng năm tổ chức liên hoan Dân ca Ví, Giặm cấp huyện và 3 năm/lần tổ chức liên hoan Dân ca Ví, Giặm cấp tỉnh dành cho giáo viên và học sinh các trường phổ thông. Duy trì tổ chức Liên hoan Dân ca Ví, Giặm cấp tỉnh và tham gia Liên hoan</w:t>
      </w:r>
      <w:r>
        <w:rPr>
          <w:rFonts w:eastAsia="Times New Roman" w:cs="Times New Roman"/>
          <w:sz w:val="28"/>
          <w:szCs w:val="28"/>
          <w:lang w:val="it-IT"/>
        </w:rPr>
        <w:t xml:space="preserve"> Dân ca Ví, Giặm</w:t>
      </w:r>
      <w:r>
        <w:rPr>
          <w:rFonts w:eastAsia="Times New Roman" w:cs="Times New Roman"/>
          <w:sz w:val="28"/>
          <w:szCs w:val="28"/>
          <w:lang w:val="it-IT"/>
        </w:rPr>
        <w:t xml:space="preserve"> với tỉnh Nghệ An. </w:t>
      </w:r>
    </w:p>
    <w:p w:rsidR="00F875CA" w:rsidRDefault="00F875CA" w:rsidP="00F875CA">
      <w:pPr>
        <w:tabs>
          <w:tab w:val="left" w:pos="709"/>
        </w:tabs>
        <w:spacing w:before="120" w:after="0" w:line="240" w:lineRule="auto"/>
        <w:jc w:val="both"/>
        <w:rPr>
          <w:rFonts w:eastAsia="Times New Roman" w:cs="Times New Roman"/>
          <w:sz w:val="28"/>
          <w:szCs w:val="28"/>
          <w:lang w:val="it-IT"/>
        </w:rPr>
      </w:pPr>
      <w:r>
        <w:rPr>
          <w:rFonts w:eastAsia="Times New Roman" w:cs="Times New Roman"/>
          <w:sz w:val="28"/>
          <w:szCs w:val="28"/>
          <w:lang w:val="it-IT"/>
        </w:rPr>
        <w:tab/>
        <w:t>d</w:t>
      </w:r>
      <w:r>
        <w:rPr>
          <w:rFonts w:eastAsia="Batang" w:cs="Times New Roman"/>
          <w:sz w:val="28"/>
          <w:szCs w:val="28"/>
          <w:lang w:val="it-IT" w:eastAsia="ko-KR"/>
        </w:rPr>
        <w:t>)</w:t>
      </w:r>
      <w:r>
        <w:rPr>
          <w:rFonts w:eastAsia="Times New Roman" w:cs="Times New Roman"/>
          <w:sz w:val="28"/>
          <w:szCs w:val="28"/>
          <w:lang w:val="it-IT"/>
        </w:rPr>
        <w:t xml:space="preserve"> Xuất bản hoặc tái bản từ 03 - 05 đầu sách; sản xuất đĩa</w:t>
      </w:r>
      <w:r>
        <w:rPr>
          <w:rFonts w:eastAsia="Times New Roman" w:cs="Times New Roman"/>
          <w:sz w:val="28"/>
          <w:szCs w:val="28"/>
          <w:lang w:val="it-IT"/>
        </w:rPr>
        <w:t xml:space="preserve"> CD lời cổ, lời mới về Dân ca Ví</w:t>
      </w:r>
      <w:r>
        <w:rPr>
          <w:rFonts w:eastAsia="Times New Roman" w:cs="Times New Roman"/>
          <w:sz w:val="28"/>
          <w:szCs w:val="28"/>
          <w:lang w:val="it-IT"/>
        </w:rPr>
        <w:t xml:space="preserve">, Giặm Nghệ Tĩnh. </w:t>
      </w:r>
    </w:p>
    <w:p w:rsidR="00F875CA" w:rsidRDefault="00F875CA" w:rsidP="00F875CA">
      <w:pPr>
        <w:tabs>
          <w:tab w:val="left" w:pos="709"/>
        </w:tabs>
        <w:spacing w:before="120" w:after="0" w:line="240" w:lineRule="auto"/>
        <w:jc w:val="both"/>
        <w:rPr>
          <w:rFonts w:eastAsia="Batang" w:cs="Times New Roman"/>
          <w:sz w:val="28"/>
          <w:szCs w:val="28"/>
          <w:lang w:val="it-IT" w:eastAsia="ko-KR"/>
        </w:rPr>
      </w:pPr>
      <w:r>
        <w:rPr>
          <w:rFonts w:eastAsia="Batang" w:cs="Times New Roman"/>
          <w:sz w:val="28"/>
          <w:szCs w:val="28"/>
          <w:lang w:val="it-IT" w:eastAsia="ko-KR"/>
        </w:rPr>
        <w:tab/>
        <w:t>đ)</w:t>
      </w:r>
      <w:r>
        <w:rPr>
          <w:rFonts w:eastAsia="Times New Roman" w:cs="Times New Roman"/>
          <w:sz w:val="28"/>
          <w:szCs w:val="28"/>
          <w:lang w:val="it-IT"/>
        </w:rPr>
        <w:t xml:space="preserve"> Phục dựng từ 05 - 07 không gian diễn xướng Dân ca Ví, Giặm, gắn với việc khai thác, phát triển du lịch và phát huy giá trị di tích lịch sử - văn hóa. </w:t>
      </w:r>
    </w:p>
    <w:p w:rsidR="00F875CA" w:rsidRDefault="00F875CA" w:rsidP="00F875CA">
      <w:pPr>
        <w:tabs>
          <w:tab w:val="left" w:pos="709"/>
        </w:tabs>
        <w:spacing w:before="120" w:after="0" w:line="240" w:lineRule="auto"/>
        <w:jc w:val="both"/>
        <w:rPr>
          <w:rFonts w:eastAsia="Times New Roman" w:cs="Times New Roman"/>
          <w:sz w:val="28"/>
          <w:szCs w:val="28"/>
          <w:lang w:val="it-IT"/>
        </w:rPr>
      </w:pPr>
      <w:r>
        <w:rPr>
          <w:rFonts w:eastAsia="Batang" w:cs="Times New Roman"/>
          <w:sz w:val="28"/>
          <w:szCs w:val="28"/>
          <w:lang w:val="it-IT" w:eastAsia="ko-KR"/>
        </w:rPr>
        <w:tab/>
        <w:t>3.2. Đối với Ca trù</w:t>
      </w:r>
    </w:p>
    <w:p w:rsidR="004868A0" w:rsidRDefault="00F875CA" w:rsidP="004868A0">
      <w:pPr>
        <w:tabs>
          <w:tab w:val="left" w:pos="709"/>
        </w:tabs>
        <w:spacing w:before="120" w:after="0" w:line="240" w:lineRule="auto"/>
        <w:jc w:val="both"/>
        <w:rPr>
          <w:rFonts w:eastAsia="Batang" w:cs="Times New Roman"/>
          <w:sz w:val="28"/>
          <w:szCs w:val="28"/>
          <w:lang w:val="it-IT" w:eastAsia="ko-KR"/>
        </w:rPr>
      </w:pPr>
      <w:r>
        <w:rPr>
          <w:rFonts w:eastAsia="Batang" w:cs="Times New Roman"/>
          <w:sz w:val="28"/>
          <w:szCs w:val="28"/>
          <w:lang w:val="it-IT" w:eastAsia="ko-KR"/>
        </w:rPr>
        <w:tab/>
        <w:t>a) Duy trì và</w:t>
      </w:r>
      <w:r w:rsidR="00C63A9B">
        <w:rPr>
          <w:rFonts w:eastAsia="Batang" w:cs="Times New Roman"/>
          <w:sz w:val="28"/>
          <w:szCs w:val="28"/>
          <w:lang w:val="it-IT" w:eastAsia="ko-KR"/>
        </w:rPr>
        <w:t xml:space="preserve"> tạo điều kiện</w:t>
      </w:r>
      <w:r>
        <w:rPr>
          <w:rFonts w:eastAsia="Batang" w:cs="Times New Roman"/>
          <w:sz w:val="28"/>
          <w:szCs w:val="28"/>
          <w:lang w:val="it-IT" w:eastAsia="ko-KR"/>
        </w:rPr>
        <w:t xml:space="preserve"> nâng cao chất lượng hoạt động của </w:t>
      </w:r>
      <w:r>
        <w:rPr>
          <w:rFonts w:eastAsia="Times New Roman" w:cs="Times New Roman"/>
          <w:sz w:val="28"/>
          <w:szCs w:val="28"/>
          <w:lang w:val="it-IT"/>
        </w:rPr>
        <w:t>Câu lạc bộ</w:t>
      </w:r>
      <w:r>
        <w:rPr>
          <w:rFonts w:eastAsia="Batang" w:cs="Times New Roman"/>
          <w:sz w:val="28"/>
          <w:szCs w:val="28"/>
          <w:lang w:val="it-IT" w:eastAsia="ko-KR"/>
        </w:rPr>
        <w:t xml:space="preserve"> Ca trù Cổ Đạm và </w:t>
      </w:r>
      <w:r>
        <w:rPr>
          <w:rFonts w:eastAsia="Times New Roman" w:cs="Times New Roman"/>
          <w:sz w:val="28"/>
          <w:szCs w:val="28"/>
          <w:lang w:val="it-IT"/>
        </w:rPr>
        <w:t>Câu lạc bộ</w:t>
      </w:r>
      <w:r>
        <w:rPr>
          <w:rFonts w:eastAsia="Batang" w:cs="Times New Roman"/>
          <w:sz w:val="28"/>
          <w:szCs w:val="28"/>
          <w:lang w:val="it-IT" w:eastAsia="ko-KR"/>
        </w:rPr>
        <w:t xml:space="preserve"> Ca trù Nguyễn Công Trứ. Thành lập mới từ 01 - 03 CLB Ca trù ở các địa phương như: Thạch Hà, thị xã Kỳ Anh, thành phố Hà Tĩnh. Mỗi năm đào tạo từ 05 - 10 ca nương, kép đàn Ca trù. </w:t>
      </w:r>
      <w:r w:rsidR="004868A0">
        <w:rPr>
          <w:rFonts w:eastAsia="Batang" w:cs="Times New Roman"/>
          <w:sz w:val="28"/>
          <w:szCs w:val="28"/>
          <w:lang w:val="it-IT" w:eastAsia="ko-KR"/>
        </w:rPr>
        <w:t xml:space="preserve">sản xuất từ 01 - 02 đĩa CD về Ca trù của một số nghệ nhân. </w:t>
      </w:r>
    </w:p>
    <w:p w:rsidR="00F875CA" w:rsidRDefault="00F875CA" w:rsidP="00F875CA">
      <w:pPr>
        <w:tabs>
          <w:tab w:val="left" w:pos="709"/>
        </w:tabs>
        <w:spacing w:before="120" w:after="0" w:line="240" w:lineRule="auto"/>
        <w:jc w:val="both"/>
        <w:rPr>
          <w:rFonts w:eastAsia="Times New Roman" w:cs="Times New Roman"/>
          <w:sz w:val="28"/>
          <w:szCs w:val="28"/>
          <w:lang w:val="it-IT"/>
        </w:rPr>
      </w:pPr>
      <w:r>
        <w:rPr>
          <w:rFonts w:eastAsia="Times New Roman" w:cs="Times New Roman"/>
          <w:sz w:val="28"/>
          <w:szCs w:val="28"/>
          <w:lang w:val="it-IT"/>
        </w:rPr>
        <w:tab/>
        <w:t>b) Định kỳ 02 năm/lần tổ chức Liên hoan Ca trù tại huyện Nghi Xuân và tham gia đầy đủ liên hoan Ca trù toàn quốc.</w:t>
      </w:r>
    </w:p>
    <w:p w:rsidR="00F875CA" w:rsidRDefault="00F875CA" w:rsidP="00F875CA">
      <w:pPr>
        <w:tabs>
          <w:tab w:val="left" w:pos="709"/>
        </w:tabs>
        <w:spacing w:before="120" w:after="0" w:line="240" w:lineRule="auto"/>
        <w:jc w:val="both"/>
        <w:rPr>
          <w:rFonts w:eastAsia="Times New Roman" w:cs="Times New Roman"/>
          <w:sz w:val="28"/>
          <w:szCs w:val="28"/>
          <w:lang w:val="it-IT"/>
        </w:rPr>
      </w:pPr>
      <w:r>
        <w:rPr>
          <w:rFonts w:eastAsia="Batang" w:cs="Times New Roman"/>
          <w:sz w:val="28"/>
          <w:szCs w:val="28"/>
          <w:lang w:val="it-IT" w:eastAsia="ko-KR"/>
        </w:rPr>
        <w:tab/>
        <w:t>3.</w:t>
      </w:r>
      <w:r>
        <w:rPr>
          <w:rFonts w:eastAsia="Times New Roman" w:cs="Times New Roman"/>
          <w:sz w:val="28"/>
          <w:szCs w:val="28"/>
          <w:lang w:val="it-IT"/>
        </w:rPr>
        <w:t>3. Đối với Truyện Kiều</w:t>
      </w:r>
    </w:p>
    <w:p w:rsidR="00F875CA" w:rsidRDefault="00F875CA" w:rsidP="00F875CA">
      <w:pPr>
        <w:tabs>
          <w:tab w:val="left" w:pos="709"/>
        </w:tabs>
        <w:spacing w:before="120" w:after="0" w:line="240" w:lineRule="auto"/>
        <w:jc w:val="both"/>
        <w:rPr>
          <w:rFonts w:eastAsia="Times New Roman" w:cs="Times New Roman"/>
          <w:sz w:val="28"/>
          <w:szCs w:val="28"/>
          <w:lang w:val="it-IT"/>
        </w:rPr>
      </w:pPr>
      <w:r>
        <w:rPr>
          <w:rFonts w:eastAsia="Times New Roman" w:cs="Times New Roman"/>
          <w:sz w:val="28"/>
          <w:szCs w:val="28"/>
          <w:lang w:val="it-IT"/>
        </w:rPr>
        <w:tab/>
        <w:t>a) 100% trường Trung học phổ thông, Trung học cơ sở trong tỉnh tổ chức hoạt động ngoại khóa về Truyện Kiều, khuyến khích những trường học có điều kiện thuận lợi</w:t>
      </w:r>
      <w:r w:rsidR="009A2A2B">
        <w:rPr>
          <w:rFonts w:eastAsia="Times New Roman" w:cs="Times New Roman"/>
          <w:sz w:val="28"/>
          <w:szCs w:val="28"/>
          <w:lang w:val="it-IT"/>
        </w:rPr>
        <w:t xml:space="preserve"> hàng năm</w:t>
      </w:r>
      <w:r>
        <w:rPr>
          <w:rFonts w:eastAsia="Times New Roman" w:cs="Times New Roman"/>
          <w:sz w:val="28"/>
          <w:szCs w:val="28"/>
          <w:lang w:val="it-IT"/>
        </w:rPr>
        <w:t xml:space="preserve"> tổ chức cho cán bộ, giáo viên và học sinh và tham quan Khu lưu niệm Nguyễn Du. </w:t>
      </w:r>
    </w:p>
    <w:p w:rsidR="00F875CA" w:rsidRDefault="009A2A2B" w:rsidP="00F875CA">
      <w:pPr>
        <w:tabs>
          <w:tab w:val="left" w:pos="709"/>
        </w:tabs>
        <w:spacing w:before="120" w:after="0" w:line="240" w:lineRule="auto"/>
        <w:jc w:val="both"/>
        <w:rPr>
          <w:rFonts w:eastAsia="Times New Roman" w:cs="Times New Roman"/>
          <w:sz w:val="28"/>
          <w:szCs w:val="28"/>
          <w:lang w:val="it-IT"/>
        </w:rPr>
      </w:pPr>
      <w:r>
        <w:rPr>
          <w:rFonts w:eastAsia="Times New Roman" w:cs="Times New Roman"/>
          <w:sz w:val="28"/>
          <w:szCs w:val="28"/>
          <w:lang w:val="it-IT"/>
        </w:rPr>
        <w:tab/>
        <w:t>b</w:t>
      </w:r>
      <w:r w:rsidR="00F875CA">
        <w:rPr>
          <w:rFonts w:eastAsia="Times New Roman" w:cs="Times New Roman"/>
          <w:sz w:val="28"/>
          <w:szCs w:val="28"/>
          <w:lang w:val="it-IT"/>
        </w:rPr>
        <w:t xml:space="preserve">) </w:t>
      </w:r>
      <w:r>
        <w:rPr>
          <w:rFonts w:eastAsia="Times New Roman" w:cs="Times New Roman"/>
          <w:sz w:val="28"/>
          <w:szCs w:val="28"/>
          <w:lang w:val="it-IT"/>
        </w:rPr>
        <w:t xml:space="preserve">Duy trì và tạo điều kiện cho Câu lạc bộ Trò kiều hiện có và </w:t>
      </w:r>
      <w:r w:rsidR="00F875CA">
        <w:rPr>
          <w:rFonts w:eastAsia="Times New Roman" w:cs="Times New Roman"/>
          <w:sz w:val="28"/>
          <w:szCs w:val="28"/>
          <w:lang w:val="it-IT"/>
        </w:rPr>
        <w:t xml:space="preserve">Phát triển thêm 01 - 03 Câu lạc bộ Trò Kiều trên địa bàn huyện Nghi Xuân. </w:t>
      </w:r>
    </w:p>
    <w:p w:rsidR="00F875CA" w:rsidRDefault="00F875CA" w:rsidP="00F875CA">
      <w:pPr>
        <w:tabs>
          <w:tab w:val="left" w:pos="709"/>
        </w:tabs>
        <w:spacing w:before="120" w:after="0" w:line="240" w:lineRule="auto"/>
        <w:jc w:val="both"/>
        <w:rPr>
          <w:rFonts w:eastAsia="Times New Roman" w:cs="Times New Roman"/>
          <w:sz w:val="28"/>
          <w:szCs w:val="28"/>
          <w:lang w:val="it-IT"/>
        </w:rPr>
      </w:pPr>
      <w:r>
        <w:rPr>
          <w:rFonts w:eastAsia="Times New Roman" w:cs="Times New Roman"/>
          <w:sz w:val="28"/>
          <w:szCs w:val="28"/>
          <w:lang w:val="it-IT"/>
        </w:rPr>
        <w:tab/>
        <w:t>3.4. Mộc bản Trường học Phúc Giang và Hoàng Hoa sứ trình đồ</w:t>
      </w:r>
    </w:p>
    <w:p w:rsidR="00F875CA" w:rsidRDefault="00F875CA" w:rsidP="00F875CA">
      <w:pPr>
        <w:tabs>
          <w:tab w:val="left" w:pos="709"/>
        </w:tabs>
        <w:spacing w:before="120" w:after="0" w:line="240" w:lineRule="auto"/>
        <w:jc w:val="both"/>
        <w:rPr>
          <w:rFonts w:eastAsia="Times New Roman" w:cs="Times New Roman"/>
          <w:sz w:val="28"/>
          <w:szCs w:val="28"/>
          <w:lang w:val="it-IT"/>
        </w:rPr>
      </w:pPr>
      <w:r>
        <w:rPr>
          <w:rFonts w:eastAsia="Times New Roman" w:cs="Times New Roman"/>
          <w:sz w:val="28"/>
          <w:szCs w:val="28"/>
          <w:lang w:val="it-IT"/>
        </w:rPr>
        <w:tab/>
        <w:t>a) Phục chế 100% phiên bản mộc bản nhằm phục vụ công tác trưng bày và giới thiệu rộng rãi cho công chúng.</w:t>
      </w:r>
    </w:p>
    <w:p w:rsidR="00F875CA" w:rsidRDefault="00F875CA" w:rsidP="00F875CA">
      <w:pPr>
        <w:tabs>
          <w:tab w:val="left" w:pos="709"/>
        </w:tabs>
        <w:spacing w:before="120" w:after="0" w:line="240" w:lineRule="auto"/>
        <w:jc w:val="both"/>
        <w:rPr>
          <w:rFonts w:eastAsia="Times New Roman" w:cs="Times New Roman"/>
          <w:sz w:val="28"/>
          <w:szCs w:val="28"/>
          <w:lang w:val="it-IT"/>
        </w:rPr>
      </w:pPr>
      <w:r>
        <w:rPr>
          <w:rFonts w:eastAsia="Times New Roman" w:cs="Times New Roman"/>
          <w:sz w:val="28"/>
          <w:szCs w:val="28"/>
          <w:lang w:val="it-IT"/>
        </w:rPr>
        <w:tab/>
        <w:t>b) Xuất bản từ 01 - 03 đầu sách giới thiệu về Mộc bản Trường học Phúc Giang, Hoàng Hoa sứ trình đồ và các tác phẩm dòng họ Nguyễn Huy Trường Lưu.</w:t>
      </w:r>
    </w:p>
    <w:p w:rsidR="00F875CA" w:rsidRDefault="00F875CA" w:rsidP="00F875CA">
      <w:pPr>
        <w:tabs>
          <w:tab w:val="left" w:pos="709"/>
        </w:tabs>
        <w:spacing w:before="120" w:after="0" w:line="240" w:lineRule="auto"/>
        <w:jc w:val="both"/>
        <w:rPr>
          <w:rFonts w:eastAsia="Times New Roman" w:cs="Times New Roman"/>
          <w:sz w:val="28"/>
          <w:szCs w:val="28"/>
          <w:lang w:val="it-IT"/>
        </w:rPr>
      </w:pPr>
      <w:r>
        <w:rPr>
          <w:rFonts w:eastAsia="Batang" w:cs="Times New Roman"/>
          <w:sz w:val="28"/>
          <w:szCs w:val="28"/>
          <w:lang w:val="it-IT" w:eastAsia="ko-KR"/>
        </w:rPr>
        <w:tab/>
        <w:t>c)</w:t>
      </w:r>
      <w:r>
        <w:rPr>
          <w:rFonts w:eastAsia="Times New Roman" w:cs="Times New Roman"/>
          <w:sz w:val="28"/>
          <w:szCs w:val="28"/>
          <w:lang w:val="it-IT"/>
        </w:rPr>
        <w:t xml:space="preserve"> Xây dựng đề án phát triển làng văn hóa du lịch Trường Lưu gắn với</w:t>
      </w:r>
      <w:r w:rsidR="00D53FB2">
        <w:rPr>
          <w:rFonts w:eastAsia="Times New Roman" w:cs="Times New Roman"/>
          <w:sz w:val="28"/>
          <w:szCs w:val="28"/>
          <w:lang w:val="it-IT"/>
        </w:rPr>
        <w:t xml:space="preserve"> xây dựng Trung tâm giới thiệu, quảng bá,</w:t>
      </w:r>
      <w:r>
        <w:rPr>
          <w:rFonts w:eastAsia="Times New Roman" w:cs="Times New Roman"/>
          <w:sz w:val="28"/>
          <w:szCs w:val="28"/>
          <w:lang w:val="it-IT"/>
        </w:rPr>
        <w:t xml:space="preserve"> phát huy Mộc bản Trường học Phúc Giang, Hoàng Hoa sứ trình đồ.</w:t>
      </w:r>
    </w:p>
    <w:p w:rsidR="00F875CA" w:rsidRDefault="00F875CA" w:rsidP="00F875CA">
      <w:pPr>
        <w:tabs>
          <w:tab w:val="left" w:pos="709"/>
        </w:tabs>
        <w:spacing w:before="120" w:after="0" w:line="240" w:lineRule="auto"/>
        <w:jc w:val="both"/>
        <w:rPr>
          <w:rFonts w:eastAsia="Batang" w:cs="Times New Roman"/>
          <w:b/>
          <w:sz w:val="28"/>
          <w:szCs w:val="28"/>
          <w:lang w:val="it-IT" w:eastAsia="ko-KR"/>
        </w:rPr>
      </w:pPr>
      <w:r>
        <w:rPr>
          <w:rFonts w:eastAsia="Times New Roman" w:cs="Times New Roman"/>
          <w:sz w:val="28"/>
          <w:szCs w:val="28"/>
          <w:lang w:val="it-IT"/>
        </w:rPr>
        <w:tab/>
      </w:r>
      <w:bookmarkStart w:id="0" w:name="_Toc447655042"/>
      <w:bookmarkStart w:id="1" w:name="_Toc447205576"/>
      <w:r>
        <w:rPr>
          <w:rFonts w:eastAsia="Batang" w:cs="Times New Roman"/>
          <w:b/>
          <w:sz w:val="28"/>
          <w:szCs w:val="28"/>
          <w:lang w:val="it-IT" w:eastAsia="ko-KR"/>
        </w:rPr>
        <w:t>4. Nhiệm vụ và giải pháp</w:t>
      </w:r>
    </w:p>
    <w:p w:rsidR="00F875CA" w:rsidRDefault="00F875CA" w:rsidP="00F875CA">
      <w:pPr>
        <w:tabs>
          <w:tab w:val="left" w:pos="709"/>
        </w:tabs>
        <w:spacing w:before="80" w:after="0" w:line="240" w:lineRule="auto"/>
        <w:jc w:val="both"/>
        <w:rPr>
          <w:rFonts w:eastAsia="Batang" w:cs="Times New Roman"/>
          <w:sz w:val="28"/>
          <w:szCs w:val="28"/>
          <w:lang w:val="it-IT" w:eastAsia="ko-KR"/>
        </w:rPr>
      </w:pPr>
      <w:r>
        <w:rPr>
          <w:rFonts w:eastAsia="Batang" w:cs="Times New Roman"/>
          <w:b/>
          <w:sz w:val="28"/>
          <w:szCs w:val="28"/>
          <w:lang w:val="it-IT" w:eastAsia="ko-KR"/>
        </w:rPr>
        <w:tab/>
      </w:r>
      <w:r>
        <w:rPr>
          <w:rFonts w:eastAsia="Batang" w:cs="Times New Roman"/>
          <w:sz w:val="28"/>
          <w:szCs w:val="28"/>
          <w:lang w:val="it-IT" w:eastAsia="ko-KR"/>
        </w:rPr>
        <w:t>a)</w:t>
      </w:r>
      <w:r>
        <w:rPr>
          <w:rFonts w:eastAsia="Batang" w:cs="Times New Roman"/>
          <w:b/>
          <w:sz w:val="28"/>
          <w:szCs w:val="28"/>
          <w:lang w:val="it-IT" w:eastAsia="ko-KR"/>
        </w:rPr>
        <w:t xml:space="preserve"> </w:t>
      </w:r>
      <w:r>
        <w:rPr>
          <w:rFonts w:eastAsia="Batang" w:cs="Times New Roman"/>
          <w:sz w:val="28"/>
          <w:szCs w:val="28"/>
          <w:lang w:val="it-IT" w:eastAsia="ko-KR"/>
        </w:rPr>
        <w:t>Tăng cường công tác tuyên truyền, nâng cao nhận thức, trách nhiệm của đội ngũ cán bộ, đang viên và các tầng lớp nhân dân trong việc bảo tồn, phát huy, giới thiệu, quảng bá, trao truyền các di sản văn hóa nhằm phát huy các di sản để trờ thành những sản phẩm đặc trưng riêng có của quê hương, góp phần thúc đẩy phát triển kinh tế, văn hóa, xã hội, du lịch của tỉnh.</w:t>
      </w:r>
    </w:p>
    <w:p w:rsidR="00F875CA" w:rsidRDefault="00F875CA" w:rsidP="00F875CA">
      <w:pPr>
        <w:tabs>
          <w:tab w:val="left" w:pos="709"/>
        </w:tabs>
        <w:spacing w:before="120" w:after="0" w:line="240" w:lineRule="auto"/>
        <w:jc w:val="both"/>
        <w:rPr>
          <w:rFonts w:eastAsia="Batang" w:cs="Times New Roman"/>
          <w:sz w:val="28"/>
          <w:szCs w:val="28"/>
          <w:lang w:val="it-IT" w:eastAsia="ko-KR"/>
        </w:rPr>
      </w:pPr>
      <w:r>
        <w:rPr>
          <w:rFonts w:eastAsia="Batang" w:cs="Times New Roman"/>
          <w:sz w:val="28"/>
          <w:szCs w:val="28"/>
          <w:lang w:val="it-IT" w:eastAsia="ko-KR"/>
        </w:rPr>
        <w:tab/>
        <w:t xml:space="preserve">b) Tổ chức đào tạo, tập huấn nâng cao trình độ cho đội ngũ cán bộ làm công tác tham mưu, quản lý về </w:t>
      </w:r>
      <w:r>
        <w:rPr>
          <w:rFonts w:eastAsia="Times New Roman" w:cs="Times New Roman"/>
          <w:sz w:val="28"/>
          <w:szCs w:val="28"/>
          <w:lang w:val="vi-VN"/>
        </w:rPr>
        <w:t>Dân ca Ví, Giặm Nghệ</w:t>
      </w:r>
      <w:r>
        <w:rPr>
          <w:rFonts w:eastAsia="Times New Roman" w:cs="Times New Roman"/>
          <w:sz w:val="28"/>
          <w:szCs w:val="28"/>
        </w:rPr>
        <w:t xml:space="preserve"> Tĩnh,</w:t>
      </w:r>
      <w:r>
        <w:rPr>
          <w:rFonts w:eastAsia="Times New Roman" w:cs="Times New Roman"/>
          <w:sz w:val="28"/>
          <w:szCs w:val="28"/>
          <w:lang w:val="it-IT"/>
        </w:rPr>
        <w:t xml:space="preserve"> Ca trù, Truyện Kiêu</w:t>
      </w:r>
      <w:r>
        <w:rPr>
          <w:rFonts w:eastAsia="Times New Roman" w:cs="Times New Roman"/>
          <w:sz w:val="28"/>
          <w:szCs w:val="28"/>
          <w:lang w:val="vi-VN"/>
        </w:rPr>
        <w:t xml:space="preserve">, </w:t>
      </w:r>
      <w:r>
        <w:rPr>
          <w:rFonts w:eastAsia="Batang" w:cs="Times New Roman"/>
          <w:spacing w:val="-6"/>
          <w:sz w:val="28"/>
          <w:szCs w:val="28"/>
          <w:lang w:val="it-IT" w:eastAsia="ko-KR"/>
        </w:rPr>
        <w:t>Mộc bản Trường học Phúc Giang và Hoàng Hoa sứ trình đồ</w:t>
      </w:r>
      <w:r>
        <w:rPr>
          <w:rFonts w:eastAsia="Batang" w:cs="Times New Roman"/>
          <w:sz w:val="28"/>
          <w:szCs w:val="28"/>
          <w:lang w:val="it-IT" w:eastAsia="ko-KR"/>
        </w:rPr>
        <w:t xml:space="preserve">. Triển khai công tác thanh tra, kiểm tra, giám sát của các cơ quan quản lý cấp tỉnh, cấp huyện đối với lĩnh vực di sản văn hóa; kiểm tra việc thực hiện các chủ trương, chính sách của tỉnh đối với các </w:t>
      </w:r>
      <w:r>
        <w:rPr>
          <w:rFonts w:eastAsia="Times New Roman" w:cs="Times New Roman"/>
          <w:sz w:val="28"/>
          <w:szCs w:val="28"/>
          <w:lang w:val="it-IT"/>
        </w:rPr>
        <w:t>Câu lạc bộ</w:t>
      </w:r>
      <w:r>
        <w:rPr>
          <w:rFonts w:eastAsia="Batang" w:cs="Times New Roman"/>
          <w:sz w:val="28"/>
          <w:szCs w:val="28"/>
          <w:lang w:val="it-IT" w:eastAsia="ko-KR"/>
        </w:rPr>
        <w:t xml:space="preserve">, các nghệ nhân, các thiết chế văn hóa. </w:t>
      </w:r>
    </w:p>
    <w:p w:rsidR="00F875CA" w:rsidRDefault="00F875CA" w:rsidP="00F875CA">
      <w:pPr>
        <w:tabs>
          <w:tab w:val="left" w:pos="709"/>
        </w:tabs>
        <w:spacing w:before="120" w:after="0" w:line="240" w:lineRule="auto"/>
        <w:jc w:val="both"/>
        <w:rPr>
          <w:rFonts w:eastAsia="Times New Roman" w:cs="Times New Roman"/>
          <w:sz w:val="28"/>
          <w:szCs w:val="28"/>
        </w:rPr>
      </w:pPr>
      <w:r>
        <w:rPr>
          <w:rFonts w:eastAsia="Batang" w:cs="Times New Roman"/>
          <w:b/>
          <w:sz w:val="28"/>
          <w:szCs w:val="28"/>
          <w:lang w:val="it-IT" w:eastAsia="ko-KR"/>
        </w:rPr>
        <w:tab/>
      </w:r>
      <w:r>
        <w:rPr>
          <w:rFonts w:eastAsia="Batang" w:cs="Times New Roman"/>
          <w:sz w:val="28"/>
          <w:szCs w:val="28"/>
          <w:lang w:val="it-IT" w:eastAsia="ko-KR"/>
        </w:rPr>
        <w:t>c)</w:t>
      </w:r>
      <w:r>
        <w:rPr>
          <w:rFonts w:eastAsia="Batang" w:cs="Times New Roman"/>
          <w:b/>
          <w:sz w:val="28"/>
          <w:szCs w:val="28"/>
          <w:lang w:val="it-IT" w:eastAsia="ko-KR"/>
        </w:rPr>
        <w:t xml:space="preserve"> </w:t>
      </w:r>
      <w:r>
        <w:rPr>
          <w:rFonts w:eastAsia="Times New Roman" w:cs="Times New Roman"/>
          <w:sz w:val="28"/>
          <w:szCs w:val="28"/>
        </w:rPr>
        <w:t>T</w:t>
      </w:r>
      <w:r>
        <w:rPr>
          <w:rFonts w:eastAsia="Times New Roman" w:cs="Times New Roman"/>
          <w:sz w:val="28"/>
          <w:szCs w:val="28"/>
          <w:lang w:val="vi-VN"/>
        </w:rPr>
        <w:t xml:space="preserve">ổ chức </w:t>
      </w:r>
      <w:r>
        <w:rPr>
          <w:rFonts w:eastAsia="Times New Roman" w:cs="Times New Roman"/>
          <w:sz w:val="28"/>
          <w:szCs w:val="28"/>
        </w:rPr>
        <w:t>t</w:t>
      </w:r>
      <w:r>
        <w:rPr>
          <w:rFonts w:eastAsia="Times New Roman" w:cs="Times New Roman"/>
          <w:sz w:val="28"/>
          <w:szCs w:val="28"/>
          <w:lang w:val="vi-VN"/>
        </w:rPr>
        <w:t xml:space="preserve">ập huấn cho các nghệ nhân và các chủ nhiệm </w:t>
      </w:r>
      <w:r>
        <w:rPr>
          <w:rFonts w:eastAsia="Times New Roman" w:cs="Times New Roman"/>
          <w:sz w:val="28"/>
          <w:szCs w:val="28"/>
          <w:lang w:val="it-IT"/>
        </w:rPr>
        <w:t>Câu lạc bộ</w:t>
      </w:r>
      <w:r>
        <w:rPr>
          <w:rFonts w:eastAsia="Times New Roman" w:cs="Times New Roman"/>
          <w:sz w:val="28"/>
          <w:szCs w:val="28"/>
          <w:lang w:val="vi-VN"/>
        </w:rPr>
        <w:t xml:space="preserve"> Dân ca Ví, Giặm Nghệ Tĩnh</w:t>
      </w:r>
      <w:r>
        <w:rPr>
          <w:rFonts w:eastAsia="Times New Roman" w:cs="Times New Roman"/>
          <w:sz w:val="28"/>
          <w:szCs w:val="28"/>
        </w:rPr>
        <w:t xml:space="preserve">, Ca trù, Trò Kiều. Tăng cường </w:t>
      </w:r>
      <w:r>
        <w:rPr>
          <w:rFonts w:eastAsia="Times New Roman" w:cs="Times New Roman"/>
          <w:sz w:val="28"/>
          <w:szCs w:val="28"/>
          <w:lang w:val="vi-VN"/>
        </w:rPr>
        <w:t>đào tạo đội ngũ nghệ nhân kế cận</w:t>
      </w:r>
      <w:r w:rsidR="00CC11D4">
        <w:rPr>
          <w:rFonts w:eastAsia="Times New Roman" w:cs="Times New Roman"/>
          <w:sz w:val="28"/>
          <w:szCs w:val="28"/>
        </w:rPr>
        <w:t xml:space="preserve">; </w:t>
      </w:r>
      <w:r>
        <w:rPr>
          <w:rFonts w:eastAsia="Times New Roman" w:cs="Times New Roman"/>
          <w:sz w:val="28"/>
          <w:szCs w:val="28"/>
        </w:rPr>
        <w:t>d</w:t>
      </w:r>
      <w:r>
        <w:rPr>
          <w:rFonts w:eastAsia="Times New Roman" w:cs="Times New Roman"/>
          <w:sz w:val="28"/>
          <w:szCs w:val="28"/>
          <w:lang w:val="vi-VN"/>
        </w:rPr>
        <w:t xml:space="preserve">uy trì và nâng cao chất lượng hoạt động của các </w:t>
      </w:r>
      <w:r>
        <w:rPr>
          <w:rFonts w:eastAsia="Times New Roman" w:cs="Times New Roman"/>
          <w:sz w:val="28"/>
          <w:szCs w:val="28"/>
          <w:lang w:val="it-IT"/>
        </w:rPr>
        <w:t>Câu lạc bộ</w:t>
      </w:r>
      <w:r>
        <w:rPr>
          <w:rFonts w:eastAsia="Times New Roman" w:cs="Times New Roman"/>
          <w:sz w:val="28"/>
          <w:szCs w:val="28"/>
        </w:rPr>
        <w:t xml:space="preserve"> Dân ca Ví, Giặm Nghệ Tĩnh, Ca trù,</w:t>
      </w:r>
      <w:r>
        <w:rPr>
          <w:rFonts w:eastAsia="Times New Roman" w:cs="Times New Roman"/>
          <w:sz w:val="28"/>
          <w:szCs w:val="28"/>
          <w:lang w:val="vi-VN"/>
        </w:rPr>
        <w:t xml:space="preserve"> Trò Kiều</w:t>
      </w:r>
      <w:r>
        <w:rPr>
          <w:rFonts w:eastAsia="Times New Roman" w:cs="Times New Roman"/>
          <w:sz w:val="28"/>
          <w:szCs w:val="28"/>
        </w:rPr>
        <w:t xml:space="preserve"> (và các </w:t>
      </w:r>
      <w:r>
        <w:rPr>
          <w:rFonts w:eastAsia="Times New Roman" w:cs="Times New Roman"/>
          <w:sz w:val="28"/>
          <w:szCs w:val="28"/>
          <w:lang w:val="it-IT"/>
        </w:rPr>
        <w:t>Câu lạc bộ</w:t>
      </w:r>
      <w:r>
        <w:rPr>
          <w:rFonts w:eastAsia="Times New Roman" w:cs="Times New Roman"/>
          <w:sz w:val="28"/>
          <w:szCs w:val="28"/>
        </w:rPr>
        <w:t xml:space="preserve"> có nội dung, hình thức sinh hoạt văn hóa tổng hợp) hiện có.</w:t>
      </w:r>
      <w:r>
        <w:rPr>
          <w:rFonts w:eastAsia="Times New Roman" w:cs="Times New Roman"/>
          <w:sz w:val="28"/>
          <w:szCs w:val="28"/>
          <w:lang w:val="vi-VN"/>
        </w:rPr>
        <w:t xml:space="preserve"> </w:t>
      </w:r>
      <w:proofErr w:type="gramStart"/>
      <w:r>
        <w:rPr>
          <w:rFonts w:eastAsia="Times New Roman" w:cs="Times New Roman"/>
          <w:sz w:val="28"/>
          <w:szCs w:val="28"/>
        </w:rPr>
        <w:t xml:space="preserve">Thành lập mới các </w:t>
      </w:r>
      <w:r>
        <w:rPr>
          <w:rFonts w:eastAsia="Times New Roman" w:cs="Times New Roman"/>
          <w:sz w:val="28"/>
          <w:szCs w:val="28"/>
          <w:lang w:val="it-IT"/>
        </w:rPr>
        <w:t>Câu lạc bộ</w:t>
      </w:r>
      <w:r>
        <w:rPr>
          <w:rFonts w:eastAsia="Times New Roman" w:cs="Times New Roman"/>
          <w:sz w:val="28"/>
          <w:szCs w:val="28"/>
        </w:rPr>
        <w:t xml:space="preserve"> tại các địa phương.</w:t>
      </w:r>
      <w:proofErr w:type="gramEnd"/>
      <w:r>
        <w:rPr>
          <w:rFonts w:eastAsia="Times New Roman" w:cs="Times New Roman"/>
          <w:sz w:val="28"/>
          <w:szCs w:val="28"/>
        </w:rPr>
        <w:t xml:space="preserve"> </w:t>
      </w:r>
    </w:p>
    <w:p w:rsidR="00F875CA" w:rsidRDefault="00F875CA" w:rsidP="00F875CA">
      <w:pPr>
        <w:tabs>
          <w:tab w:val="left" w:pos="709"/>
        </w:tabs>
        <w:spacing w:before="120" w:after="0" w:line="240" w:lineRule="auto"/>
        <w:jc w:val="both"/>
        <w:rPr>
          <w:rFonts w:eastAsia="Batang" w:cs="Times New Roman"/>
          <w:spacing w:val="-6"/>
          <w:sz w:val="28"/>
          <w:szCs w:val="28"/>
          <w:lang w:val="it-IT" w:eastAsia="ko-KR"/>
        </w:rPr>
      </w:pPr>
      <w:r>
        <w:rPr>
          <w:rFonts w:eastAsia="Times New Roman" w:cs="Times New Roman"/>
          <w:sz w:val="28"/>
          <w:szCs w:val="28"/>
        </w:rPr>
        <w:tab/>
        <w:t>d</w:t>
      </w:r>
      <w:r>
        <w:rPr>
          <w:rFonts w:eastAsia="Batang" w:cs="Times New Roman"/>
          <w:sz w:val="28"/>
          <w:szCs w:val="28"/>
          <w:lang w:val="it-IT" w:eastAsia="ko-KR"/>
        </w:rPr>
        <w:t>)</w:t>
      </w:r>
      <w:r>
        <w:rPr>
          <w:rFonts w:eastAsia="Batang" w:cs="Times New Roman"/>
          <w:b/>
          <w:sz w:val="28"/>
          <w:szCs w:val="28"/>
          <w:lang w:val="it-IT" w:eastAsia="ko-KR"/>
        </w:rPr>
        <w:t xml:space="preserve"> </w:t>
      </w:r>
      <w:r w:rsidR="00CC11D4">
        <w:rPr>
          <w:rFonts w:eastAsia="Times New Roman" w:cs="Times New Roman"/>
          <w:sz w:val="28"/>
          <w:szCs w:val="28"/>
          <w:lang w:val="it-IT"/>
        </w:rPr>
        <w:t>K</w:t>
      </w:r>
      <w:r>
        <w:rPr>
          <w:rFonts w:eastAsia="Times New Roman" w:cs="Times New Roman"/>
          <w:sz w:val="28"/>
          <w:szCs w:val="28"/>
          <w:lang w:val="it-IT"/>
        </w:rPr>
        <w:t>hảo sát, điều tra, sưu tầm</w:t>
      </w:r>
      <w:r>
        <w:rPr>
          <w:rFonts w:eastAsia="Times New Roman" w:cs="Times New Roman"/>
          <w:sz w:val="28"/>
          <w:szCs w:val="28"/>
        </w:rPr>
        <w:t>,</w:t>
      </w:r>
      <w:r w:rsidR="00CC11D4">
        <w:rPr>
          <w:rFonts w:eastAsia="Times New Roman" w:cs="Times New Roman"/>
          <w:sz w:val="28"/>
          <w:szCs w:val="28"/>
        </w:rPr>
        <w:t xml:space="preserve"> nghiên cứu và tổ chức</w:t>
      </w:r>
      <w:r>
        <w:rPr>
          <w:rFonts w:eastAsia="Times New Roman" w:cs="Times New Roman"/>
          <w:sz w:val="28"/>
          <w:szCs w:val="28"/>
        </w:rPr>
        <w:t xml:space="preserve"> các</w:t>
      </w:r>
      <w:r>
        <w:rPr>
          <w:rFonts w:eastAsia="Times New Roman" w:cs="Times New Roman"/>
          <w:sz w:val="28"/>
          <w:szCs w:val="28"/>
          <w:lang w:val="vi-VN"/>
        </w:rPr>
        <w:t xml:space="preserve"> cuộc thi, liên hoan, hội diễn</w:t>
      </w:r>
      <w:r w:rsidR="00CC11D4">
        <w:rPr>
          <w:rFonts w:eastAsia="Times New Roman" w:cs="Times New Roman"/>
          <w:sz w:val="28"/>
          <w:szCs w:val="28"/>
        </w:rPr>
        <w:t xml:space="preserve"> nghệ thuật, hội thảo; </w:t>
      </w:r>
      <w:r>
        <w:rPr>
          <w:rFonts w:eastAsia="Times New Roman" w:cs="Times New Roman"/>
          <w:sz w:val="28"/>
          <w:szCs w:val="28"/>
        </w:rPr>
        <w:t xml:space="preserve">xuất bản, tái bản các ấn phẩm; đẩy mạnh công tác tuyên truyền, quảng bá về </w:t>
      </w:r>
      <w:r>
        <w:rPr>
          <w:rFonts w:eastAsia="Times New Roman" w:cs="Times New Roman"/>
          <w:sz w:val="28"/>
          <w:szCs w:val="28"/>
          <w:lang w:val="vi-VN"/>
        </w:rPr>
        <w:t>Dân ca Ví, Giặm Nghệ Tĩnh, Ca trù</w:t>
      </w:r>
      <w:r>
        <w:rPr>
          <w:rFonts w:eastAsia="Times New Roman" w:cs="Times New Roman"/>
          <w:sz w:val="28"/>
          <w:szCs w:val="28"/>
        </w:rPr>
        <w:t>,</w:t>
      </w:r>
      <w:r>
        <w:rPr>
          <w:rFonts w:eastAsia="Times New Roman" w:cs="Times New Roman"/>
          <w:sz w:val="28"/>
          <w:szCs w:val="28"/>
          <w:lang w:val="vi-VN"/>
        </w:rPr>
        <w:t xml:space="preserve"> </w:t>
      </w:r>
      <w:r>
        <w:rPr>
          <w:rFonts w:eastAsia="Batang" w:cs="Times New Roman"/>
          <w:spacing w:val="-6"/>
          <w:sz w:val="28"/>
          <w:szCs w:val="28"/>
          <w:lang w:val="it-IT" w:eastAsia="ko-KR"/>
        </w:rPr>
        <w:t>Mộc bản Trường học Phúc Giang và Hoàng Hoa sứ trình đồ.</w:t>
      </w:r>
    </w:p>
    <w:p w:rsidR="00F875CA" w:rsidRDefault="00F875CA" w:rsidP="00F875CA">
      <w:pPr>
        <w:tabs>
          <w:tab w:val="left" w:pos="709"/>
        </w:tabs>
        <w:spacing w:before="120" w:after="0" w:line="240" w:lineRule="auto"/>
        <w:jc w:val="both"/>
        <w:rPr>
          <w:rFonts w:eastAsia="Times New Roman" w:cs="Times New Roman"/>
          <w:sz w:val="28"/>
          <w:szCs w:val="28"/>
        </w:rPr>
      </w:pPr>
      <w:r>
        <w:rPr>
          <w:rFonts w:eastAsia="Batang" w:cs="Times New Roman"/>
          <w:spacing w:val="-6"/>
          <w:sz w:val="28"/>
          <w:szCs w:val="28"/>
          <w:lang w:val="it-IT" w:eastAsia="ko-KR"/>
        </w:rPr>
        <w:tab/>
        <w:t>đ</w:t>
      </w:r>
      <w:r>
        <w:rPr>
          <w:rFonts w:eastAsia="Times New Roman" w:cs="Times New Roman"/>
          <w:sz w:val="28"/>
          <w:szCs w:val="28"/>
        </w:rPr>
        <w:t xml:space="preserve">) Đưa tiêu chí các xã về đích nông thôn mới phải có ít nhất một </w:t>
      </w:r>
      <w:r>
        <w:rPr>
          <w:rFonts w:eastAsia="Times New Roman" w:cs="Times New Roman"/>
          <w:sz w:val="28"/>
          <w:szCs w:val="28"/>
          <w:lang w:val="it-IT"/>
        </w:rPr>
        <w:t xml:space="preserve">Câu lạc bộ </w:t>
      </w:r>
      <w:r>
        <w:rPr>
          <w:rFonts w:eastAsia="Times New Roman" w:cs="Times New Roman"/>
          <w:sz w:val="28"/>
          <w:szCs w:val="28"/>
        </w:rPr>
        <w:t xml:space="preserve">Dân ca Ví, Giặm Nghệ Tĩnh hoặc </w:t>
      </w:r>
      <w:r>
        <w:rPr>
          <w:rFonts w:eastAsia="Times New Roman" w:cs="Times New Roman"/>
          <w:sz w:val="28"/>
          <w:szCs w:val="28"/>
          <w:lang w:val="it-IT"/>
        </w:rPr>
        <w:t>Câu lạc bộ</w:t>
      </w:r>
      <w:r>
        <w:rPr>
          <w:rFonts w:eastAsia="Times New Roman" w:cs="Times New Roman"/>
          <w:sz w:val="28"/>
          <w:szCs w:val="28"/>
        </w:rPr>
        <w:t xml:space="preserve"> văn hóa văn nghệ tổng hợp. </w:t>
      </w:r>
    </w:p>
    <w:p w:rsidR="00F875CA" w:rsidRDefault="00F875CA" w:rsidP="00F875CA">
      <w:pPr>
        <w:tabs>
          <w:tab w:val="left" w:pos="709"/>
        </w:tabs>
        <w:spacing w:before="120" w:after="0" w:line="240" w:lineRule="auto"/>
        <w:jc w:val="both"/>
        <w:rPr>
          <w:rFonts w:eastAsia="Batang" w:cs="Times New Roman"/>
          <w:b/>
          <w:sz w:val="28"/>
          <w:szCs w:val="28"/>
          <w:lang w:val="it-IT" w:eastAsia="ko-KR"/>
        </w:rPr>
      </w:pPr>
      <w:r>
        <w:rPr>
          <w:rFonts w:eastAsia="Batang" w:cs="Times New Roman"/>
          <w:b/>
          <w:sz w:val="28"/>
          <w:szCs w:val="28"/>
          <w:lang w:val="it-IT" w:eastAsia="ko-KR"/>
        </w:rPr>
        <w:tab/>
      </w:r>
      <w:r>
        <w:rPr>
          <w:rFonts w:eastAsia="Batang" w:cs="Times New Roman"/>
          <w:sz w:val="28"/>
          <w:szCs w:val="28"/>
          <w:lang w:val="it-IT" w:eastAsia="ko-KR"/>
        </w:rPr>
        <w:t>e)</w:t>
      </w:r>
      <w:r>
        <w:rPr>
          <w:rFonts w:eastAsia="Times New Roman" w:cs="Times New Roman"/>
          <w:sz w:val="28"/>
          <w:szCs w:val="28"/>
          <w:lang w:val="vi-VN"/>
        </w:rPr>
        <w:t xml:space="preserve"> </w:t>
      </w:r>
      <w:r>
        <w:rPr>
          <w:rFonts w:eastAsia="Times New Roman" w:cs="Times New Roman"/>
          <w:sz w:val="28"/>
          <w:szCs w:val="28"/>
        </w:rPr>
        <w:t>P</w:t>
      </w:r>
      <w:r>
        <w:rPr>
          <w:rFonts w:eastAsia="Times New Roman" w:cs="Times New Roman"/>
          <w:sz w:val="28"/>
          <w:szCs w:val="28"/>
          <w:lang w:val="vi-VN"/>
        </w:rPr>
        <w:t xml:space="preserve">hục dựng </w:t>
      </w:r>
      <w:r>
        <w:rPr>
          <w:rFonts w:eastAsia="Times New Roman" w:cs="Times New Roman"/>
          <w:sz w:val="28"/>
          <w:szCs w:val="28"/>
        </w:rPr>
        <w:t xml:space="preserve">các </w:t>
      </w:r>
      <w:r>
        <w:rPr>
          <w:rFonts w:eastAsia="Times New Roman" w:cs="Times New Roman"/>
          <w:sz w:val="28"/>
          <w:szCs w:val="28"/>
          <w:lang w:val="vi-VN"/>
        </w:rPr>
        <w:t>không gian diễn xướng Dân ca Ví, Giặm</w:t>
      </w:r>
      <w:r>
        <w:rPr>
          <w:rFonts w:eastAsia="Times New Roman" w:cs="Times New Roman"/>
          <w:sz w:val="28"/>
          <w:szCs w:val="28"/>
        </w:rPr>
        <w:t xml:space="preserve">, Ca trù gắn với các đình, đền làng, </w:t>
      </w:r>
      <w:r w:rsidR="00CC11D4">
        <w:rPr>
          <w:rFonts w:eastAsia="Times New Roman" w:cs="Times New Roman"/>
          <w:sz w:val="28"/>
          <w:szCs w:val="28"/>
        </w:rPr>
        <w:t>như: Đ</w:t>
      </w:r>
      <w:r>
        <w:rPr>
          <w:rFonts w:eastAsia="Times New Roman" w:cs="Times New Roman"/>
          <w:sz w:val="28"/>
          <w:szCs w:val="28"/>
        </w:rPr>
        <w:t>ình Hội Thống, huyện Nghi Xuân; đình Chợ Trổ, Khu lưu niệm Nguyễn Du; đình Trung, huyện Đức Thọ; đình Tương Nịu, huyện Thạch Hà; đình Trường Lưu, huyện Can Lộc...</w:t>
      </w:r>
    </w:p>
    <w:p w:rsidR="00F875CA" w:rsidRDefault="00F875CA" w:rsidP="00F875CA">
      <w:pPr>
        <w:tabs>
          <w:tab w:val="left" w:pos="709"/>
        </w:tabs>
        <w:spacing w:before="120" w:after="0" w:line="240" w:lineRule="auto"/>
        <w:jc w:val="both"/>
        <w:rPr>
          <w:rFonts w:eastAsia="Times New Roman" w:cs="Times New Roman"/>
          <w:sz w:val="28"/>
          <w:szCs w:val="28"/>
          <w:lang w:val="vi-VN"/>
        </w:rPr>
      </w:pPr>
      <w:r>
        <w:rPr>
          <w:rFonts w:eastAsia="Batang" w:cs="Times New Roman"/>
          <w:b/>
          <w:sz w:val="28"/>
          <w:szCs w:val="28"/>
          <w:lang w:val="vi-VN" w:eastAsia="ko-KR"/>
        </w:rPr>
        <w:tab/>
      </w:r>
      <w:r>
        <w:rPr>
          <w:rFonts w:eastAsia="Batang" w:cs="Times New Roman"/>
          <w:sz w:val="28"/>
          <w:szCs w:val="28"/>
          <w:lang w:eastAsia="ko-KR"/>
        </w:rPr>
        <w:t>g)</w:t>
      </w:r>
      <w:r>
        <w:rPr>
          <w:rFonts w:eastAsia="Batang" w:cs="Times New Roman"/>
          <w:b/>
          <w:sz w:val="28"/>
          <w:szCs w:val="28"/>
          <w:lang w:eastAsia="ko-KR"/>
        </w:rPr>
        <w:t xml:space="preserve"> </w:t>
      </w:r>
      <w:r>
        <w:rPr>
          <w:rFonts w:eastAsia="Batang" w:cs="Times New Roman"/>
          <w:sz w:val="28"/>
          <w:szCs w:val="28"/>
          <w:lang w:eastAsia="ko-KR"/>
        </w:rPr>
        <w:t>X</w:t>
      </w:r>
      <w:r>
        <w:rPr>
          <w:rFonts w:eastAsia="Times New Roman" w:cs="Times New Roman"/>
          <w:sz w:val="28"/>
          <w:szCs w:val="28"/>
          <w:lang w:val="vi-VN"/>
        </w:rPr>
        <w:t>ây dựng mới Bảo tàng Hà Tĩnh</w:t>
      </w:r>
      <w:r>
        <w:rPr>
          <w:rFonts w:eastAsia="Times New Roman" w:cs="Times New Roman"/>
          <w:sz w:val="28"/>
          <w:szCs w:val="28"/>
        </w:rPr>
        <w:t xml:space="preserve"> nhằm phục vụ công tác trưng bày, bảo quản,</w:t>
      </w:r>
      <w:r w:rsidR="00CC11D4">
        <w:rPr>
          <w:rFonts w:eastAsia="Times New Roman" w:cs="Times New Roman"/>
          <w:sz w:val="28"/>
          <w:szCs w:val="28"/>
        </w:rPr>
        <w:t xml:space="preserve"> nghiên cứu</w:t>
      </w:r>
      <w:r>
        <w:rPr>
          <w:rFonts w:eastAsia="Times New Roman" w:cs="Times New Roman"/>
          <w:sz w:val="28"/>
          <w:szCs w:val="28"/>
        </w:rPr>
        <w:t xml:space="preserve"> giới thiệu tiềm năng về văn hóa Hà Tĩnh, trong đó có không gian dành cho </w:t>
      </w:r>
      <w:r>
        <w:rPr>
          <w:rFonts w:eastAsia="Times New Roman" w:cs="Times New Roman"/>
          <w:sz w:val="28"/>
          <w:szCs w:val="28"/>
          <w:lang w:val="vi-VN"/>
        </w:rPr>
        <w:t>Dân ca Ví, Giặm Nghệ Tĩnh</w:t>
      </w:r>
      <w:r>
        <w:rPr>
          <w:rFonts w:eastAsia="Times New Roman" w:cs="Times New Roman"/>
          <w:sz w:val="28"/>
          <w:szCs w:val="28"/>
        </w:rPr>
        <w:t>,</w:t>
      </w:r>
      <w:r>
        <w:rPr>
          <w:rFonts w:eastAsia="Times New Roman" w:cs="Times New Roman"/>
          <w:sz w:val="28"/>
          <w:szCs w:val="28"/>
          <w:lang w:val="vi-VN"/>
        </w:rPr>
        <w:t xml:space="preserve"> Ca trù</w:t>
      </w:r>
      <w:r>
        <w:rPr>
          <w:rFonts w:eastAsia="Times New Roman" w:cs="Times New Roman"/>
          <w:sz w:val="28"/>
          <w:szCs w:val="28"/>
        </w:rPr>
        <w:t>,</w:t>
      </w:r>
      <w:r>
        <w:rPr>
          <w:rFonts w:eastAsia="Batang" w:cs="Times New Roman"/>
          <w:sz w:val="28"/>
          <w:szCs w:val="28"/>
          <w:lang w:val="it-IT" w:eastAsia="ko-KR"/>
        </w:rPr>
        <w:t xml:space="preserve"> Mộc bản Trường học Phúc Giang và Hoàng Hoa sứ trình đồ</w:t>
      </w:r>
      <w:r>
        <w:rPr>
          <w:rFonts w:eastAsia="Times New Roman" w:cs="Times New Roman"/>
          <w:sz w:val="28"/>
          <w:szCs w:val="28"/>
          <w:lang w:val="vi-VN"/>
        </w:rPr>
        <w:t xml:space="preserve">. </w:t>
      </w:r>
    </w:p>
    <w:p w:rsidR="00F875CA" w:rsidRDefault="00F875CA" w:rsidP="00F875CA">
      <w:pPr>
        <w:tabs>
          <w:tab w:val="left" w:pos="709"/>
        </w:tabs>
        <w:spacing w:before="120" w:after="0" w:line="240" w:lineRule="auto"/>
        <w:jc w:val="both"/>
        <w:rPr>
          <w:rFonts w:eastAsia="Batang" w:cs="Times New Roman"/>
          <w:b/>
          <w:sz w:val="28"/>
          <w:szCs w:val="28"/>
          <w:lang w:val="vi-VN" w:eastAsia="ko-KR"/>
        </w:rPr>
      </w:pPr>
      <w:r>
        <w:rPr>
          <w:rFonts w:eastAsia="Times New Roman" w:cs="Times New Roman"/>
          <w:sz w:val="28"/>
          <w:szCs w:val="28"/>
          <w:lang w:val="vi-VN"/>
        </w:rPr>
        <w:tab/>
      </w:r>
      <w:r>
        <w:rPr>
          <w:rFonts w:eastAsia="Times New Roman" w:cs="Times New Roman"/>
          <w:sz w:val="28"/>
          <w:szCs w:val="28"/>
        </w:rPr>
        <w:t>h)</w:t>
      </w:r>
      <w:r>
        <w:rPr>
          <w:rFonts w:eastAsia="Times New Roman" w:cs="Times New Roman"/>
          <w:sz w:val="28"/>
          <w:szCs w:val="28"/>
          <w:lang w:val="vi-VN"/>
        </w:rPr>
        <w:t xml:space="preserve"> Xây dựng </w:t>
      </w:r>
      <w:bookmarkStart w:id="2" w:name="_GoBack"/>
      <w:bookmarkEnd w:id="2"/>
      <w:r>
        <w:rPr>
          <w:rFonts w:eastAsia="Times New Roman" w:cs="Times New Roman"/>
          <w:sz w:val="28"/>
          <w:szCs w:val="28"/>
          <w:lang w:val="vi-VN"/>
        </w:rPr>
        <w:t>nhà biểu diễn và nâng cấp, sửa chữa, đầu tư trang thiết bị cho Nhà hát Nghệ thuật truyền thống Hà Tĩnh.</w:t>
      </w:r>
    </w:p>
    <w:p w:rsidR="00F875CA" w:rsidRDefault="00F875CA" w:rsidP="00F875CA">
      <w:pPr>
        <w:tabs>
          <w:tab w:val="left" w:pos="709"/>
        </w:tabs>
        <w:spacing w:before="120" w:after="0" w:line="240" w:lineRule="auto"/>
        <w:jc w:val="both"/>
        <w:rPr>
          <w:rFonts w:eastAsia="Times New Roman" w:cs="Times New Roman"/>
          <w:sz w:val="28"/>
          <w:szCs w:val="28"/>
        </w:rPr>
      </w:pPr>
      <w:r>
        <w:rPr>
          <w:rFonts w:eastAsia="Batang" w:cs="Times New Roman"/>
          <w:b/>
          <w:sz w:val="28"/>
          <w:szCs w:val="28"/>
          <w:lang w:val="vi-VN" w:eastAsia="ko-KR"/>
        </w:rPr>
        <w:tab/>
      </w:r>
      <w:r>
        <w:rPr>
          <w:rFonts w:eastAsia="Batang" w:cs="Times New Roman"/>
          <w:sz w:val="28"/>
          <w:szCs w:val="28"/>
          <w:lang w:eastAsia="ko-KR"/>
        </w:rPr>
        <w:t>k)</w:t>
      </w:r>
      <w:r>
        <w:rPr>
          <w:rFonts w:eastAsia="Times New Roman" w:cs="Times New Roman"/>
          <w:sz w:val="28"/>
          <w:szCs w:val="28"/>
          <w:lang w:val="vi-VN"/>
        </w:rPr>
        <w:t xml:space="preserve"> Trùng tu, tôn tạo </w:t>
      </w:r>
      <w:r>
        <w:rPr>
          <w:rFonts w:eastAsia="Times New Roman" w:cs="Times New Roman"/>
          <w:sz w:val="28"/>
          <w:szCs w:val="28"/>
        </w:rPr>
        <w:t xml:space="preserve">Khu di tích Nguyễn Công Trứ, </w:t>
      </w:r>
      <w:r>
        <w:rPr>
          <w:rFonts w:eastAsia="Times New Roman" w:cs="Times New Roman"/>
          <w:sz w:val="28"/>
          <w:szCs w:val="28"/>
          <w:lang w:val="vi-VN"/>
        </w:rPr>
        <w:t xml:space="preserve">Đền Xứ Ca trù Cổ Đạm và các di tích lịch sử liên quan đến Ca trù. </w:t>
      </w:r>
    </w:p>
    <w:p w:rsidR="00F875CA" w:rsidRDefault="00F875CA" w:rsidP="00F875CA">
      <w:pPr>
        <w:tabs>
          <w:tab w:val="left" w:pos="709"/>
        </w:tabs>
        <w:spacing w:before="120" w:after="0" w:line="240" w:lineRule="auto"/>
        <w:jc w:val="both"/>
        <w:rPr>
          <w:rFonts w:eastAsia="Times New Roman" w:cs="Times New Roman"/>
          <w:sz w:val="28"/>
          <w:szCs w:val="28"/>
        </w:rPr>
      </w:pPr>
      <w:r>
        <w:rPr>
          <w:rFonts w:eastAsia="Times New Roman" w:cs="Times New Roman"/>
          <w:sz w:val="28"/>
          <w:szCs w:val="28"/>
        </w:rPr>
        <w:tab/>
        <w:t xml:space="preserve">l) Xây dựng làng văn hóa </w:t>
      </w:r>
      <w:r>
        <w:rPr>
          <w:rFonts w:eastAsia="Calibri" w:cs="Times New Roman"/>
          <w:sz w:val="28"/>
          <w:szCs w:val="28"/>
        </w:rPr>
        <w:t xml:space="preserve">du lịch </w:t>
      </w:r>
      <w:r>
        <w:rPr>
          <w:rFonts w:eastAsia="Times New Roman" w:cs="Times New Roman"/>
          <w:sz w:val="28"/>
          <w:szCs w:val="28"/>
        </w:rPr>
        <w:t>Trường Lưu gắn với</w:t>
      </w:r>
      <w:r w:rsidR="00995229">
        <w:rPr>
          <w:rFonts w:eastAsia="Times New Roman" w:cs="Times New Roman"/>
          <w:sz w:val="28"/>
          <w:szCs w:val="28"/>
        </w:rPr>
        <w:t xml:space="preserve"> </w:t>
      </w:r>
      <w:r w:rsidR="00995229">
        <w:rPr>
          <w:rFonts w:eastAsia="Times New Roman" w:cs="Times New Roman"/>
          <w:sz w:val="28"/>
          <w:szCs w:val="28"/>
          <w:lang w:val="it-IT"/>
        </w:rPr>
        <w:t>Trung tâm giới thiệu, quảng bá, phát huy Mộc bản Trường học Phúc Giang, Hoàng Hoa sứ trình đồ</w:t>
      </w:r>
      <w:r w:rsidR="00995229">
        <w:rPr>
          <w:rFonts w:eastAsia="Times New Roman" w:cs="Times New Roman"/>
          <w:sz w:val="28"/>
          <w:szCs w:val="28"/>
        </w:rPr>
        <w:t xml:space="preserve"> </w:t>
      </w:r>
      <w:r>
        <w:rPr>
          <w:rFonts w:eastAsia="Batang" w:cs="Times New Roman"/>
          <w:sz w:val="28"/>
          <w:szCs w:val="28"/>
          <w:lang w:val="it-IT" w:eastAsia="ko-KR"/>
        </w:rPr>
        <w:t>và các tác phẩm của dòng họ Nguyễn Huy Trường Lưu</w:t>
      </w:r>
      <w:r>
        <w:rPr>
          <w:rFonts w:eastAsia="Times New Roman" w:cs="Times New Roman"/>
          <w:sz w:val="28"/>
          <w:szCs w:val="28"/>
        </w:rPr>
        <w:t>.</w:t>
      </w:r>
    </w:p>
    <w:p w:rsidR="00F875CA" w:rsidRDefault="00F875CA" w:rsidP="00F875CA">
      <w:pPr>
        <w:spacing w:before="120" w:after="0" w:line="240" w:lineRule="auto"/>
        <w:ind w:firstLine="720"/>
        <w:jc w:val="both"/>
        <w:rPr>
          <w:rFonts w:eastAsia="Times New Roman" w:cs="Times New Roman"/>
          <w:sz w:val="28"/>
          <w:szCs w:val="28"/>
        </w:rPr>
      </w:pPr>
      <w:r>
        <w:rPr>
          <w:rFonts w:eastAsia="Times New Roman" w:cs="Times New Roman"/>
          <w:sz w:val="28"/>
          <w:szCs w:val="28"/>
        </w:rPr>
        <w:t>m)</w:t>
      </w:r>
      <w:r>
        <w:rPr>
          <w:rFonts w:eastAsia="Times New Roman" w:cs="Times New Roman"/>
          <w:sz w:val="28"/>
          <w:szCs w:val="28"/>
          <w:lang w:val="vi-VN"/>
        </w:rPr>
        <w:t xml:space="preserve"> Triển khai thực hiện Quy hoạch tổng thể bảo tồn, tôn tạo Khu lưu niệm Nguyễn Du </w:t>
      </w:r>
      <w:proofErr w:type="gramStart"/>
      <w:r>
        <w:rPr>
          <w:rFonts w:eastAsia="Times New Roman" w:cs="Times New Roman"/>
          <w:sz w:val="28"/>
          <w:szCs w:val="28"/>
          <w:lang w:val="vi-VN"/>
        </w:rPr>
        <w:t>theo</w:t>
      </w:r>
      <w:proofErr w:type="gramEnd"/>
      <w:r>
        <w:rPr>
          <w:rFonts w:eastAsia="Times New Roman" w:cs="Times New Roman"/>
          <w:sz w:val="28"/>
          <w:szCs w:val="28"/>
          <w:lang w:val="vi-VN"/>
        </w:rPr>
        <w:t xml:space="preserve"> kế hoạch đã được Thủ tướng Chính phủ phê duyệt tại Quyết định số 2169/QĐ-TTg ngày 03/12/2015. </w:t>
      </w:r>
    </w:p>
    <w:p w:rsidR="00F875CA" w:rsidRPr="00995229" w:rsidRDefault="00F875CA" w:rsidP="00F875CA">
      <w:pPr>
        <w:tabs>
          <w:tab w:val="left" w:pos="709"/>
        </w:tabs>
        <w:spacing w:before="120" w:after="0" w:line="240" w:lineRule="auto"/>
        <w:jc w:val="both"/>
        <w:rPr>
          <w:rFonts w:eastAsia="Batang" w:cs="Times New Roman"/>
          <w:b/>
          <w:sz w:val="28"/>
          <w:szCs w:val="28"/>
          <w:lang w:eastAsia="ko-KR"/>
        </w:rPr>
      </w:pPr>
      <w:r>
        <w:rPr>
          <w:rFonts w:eastAsia="Batang" w:cs="Times New Roman"/>
          <w:b/>
          <w:sz w:val="28"/>
          <w:szCs w:val="28"/>
          <w:lang w:val="it-IT" w:eastAsia="ko-KR"/>
        </w:rPr>
        <w:tab/>
      </w:r>
      <w:r>
        <w:rPr>
          <w:rFonts w:eastAsia="Batang" w:cs="Times New Roman"/>
          <w:sz w:val="28"/>
          <w:szCs w:val="28"/>
          <w:lang w:val="it-IT" w:eastAsia="ko-KR"/>
        </w:rPr>
        <w:t>n)</w:t>
      </w:r>
      <w:r>
        <w:rPr>
          <w:rFonts w:eastAsia="Batang" w:cs="Times New Roman"/>
          <w:b/>
          <w:sz w:val="28"/>
          <w:szCs w:val="28"/>
          <w:lang w:val="it-IT" w:eastAsia="ko-KR"/>
        </w:rPr>
        <w:t xml:space="preserve"> </w:t>
      </w:r>
      <w:r>
        <w:rPr>
          <w:rFonts w:eastAsia="Times New Roman" w:cs="Times New Roman"/>
          <w:sz w:val="28"/>
          <w:szCs w:val="28"/>
        </w:rPr>
        <w:t>Thực hiện</w:t>
      </w:r>
      <w:r>
        <w:rPr>
          <w:rFonts w:eastAsia="Times New Roman" w:cs="Times New Roman"/>
          <w:sz w:val="28"/>
          <w:szCs w:val="28"/>
          <w:lang w:val="vi-VN"/>
        </w:rPr>
        <w:t xml:space="preserve"> các chính</w:t>
      </w:r>
      <w:r w:rsidR="00995229">
        <w:rPr>
          <w:rFonts w:eastAsia="Times New Roman" w:cs="Times New Roman"/>
          <w:sz w:val="28"/>
          <w:szCs w:val="28"/>
          <w:lang w:val="vi-VN"/>
        </w:rPr>
        <w:t xml:space="preserve"> sách </w:t>
      </w:r>
      <w:r w:rsidR="00995229">
        <w:rPr>
          <w:rFonts w:eastAsia="Times New Roman" w:cs="Times New Roman"/>
          <w:sz w:val="28"/>
          <w:szCs w:val="28"/>
          <w:lang w:val="vi-VN"/>
        </w:rPr>
        <w:softHyphen/>
        <w:t>ưu đãi về mặt bằng</w:t>
      </w:r>
      <w:r>
        <w:rPr>
          <w:rFonts w:eastAsia="Times New Roman" w:cs="Times New Roman"/>
          <w:sz w:val="28"/>
          <w:szCs w:val="28"/>
          <w:lang w:val="vi-VN"/>
        </w:rPr>
        <w:t xml:space="preserve">, </w:t>
      </w:r>
      <w:r w:rsidR="00995229">
        <w:rPr>
          <w:rFonts w:eastAsia="Times New Roman" w:cs="Times New Roman"/>
          <w:sz w:val="28"/>
          <w:szCs w:val="28"/>
        </w:rPr>
        <w:t xml:space="preserve">lãi suất </w:t>
      </w:r>
      <w:r>
        <w:rPr>
          <w:rFonts w:eastAsia="Times New Roman" w:cs="Times New Roman"/>
          <w:sz w:val="28"/>
          <w:szCs w:val="28"/>
          <w:lang w:val="vi-VN"/>
        </w:rPr>
        <w:t xml:space="preserve">tín dụng, </w:t>
      </w:r>
      <w:r w:rsidR="00995229">
        <w:rPr>
          <w:rFonts w:eastAsia="Times New Roman" w:cs="Times New Roman"/>
          <w:sz w:val="28"/>
          <w:szCs w:val="28"/>
        </w:rPr>
        <w:t xml:space="preserve">chi phí </w:t>
      </w:r>
      <w:r>
        <w:rPr>
          <w:rFonts w:eastAsia="Times New Roman" w:cs="Times New Roman"/>
          <w:sz w:val="28"/>
          <w:szCs w:val="28"/>
          <w:lang w:val="vi-VN"/>
        </w:rPr>
        <w:t>đào tạo nhân lực... nhằm khuyến khích các tổ chức, cá nhân tham gia bảo vệ và phát huy Dân ca Ví, Giặm Nghệ Tĩnh</w:t>
      </w:r>
      <w:r>
        <w:rPr>
          <w:rFonts w:eastAsia="Times New Roman" w:cs="Times New Roman"/>
          <w:sz w:val="28"/>
          <w:szCs w:val="28"/>
        </w:rPr>
        <w:t xml:space="preserve">, Ca trù, Truyện Kiều, </w:t>
      </w:r>
      <w:r>
        <w:rPr>
          <w:rFonts w:eastAsia="Batang" w:cs="Times New Roman"/>
          <w:sz w:val="28"/>
          <w:szCs w:val="28"/>
          <w:lang w:val="it-IT" w:eastAsia="ko-KR"/>
        </w:rPr>
        <w:t>Mộc bản Trường học Phúc Giang và Hoàng Hoa sứ trình đồ</w:t>
      </w:r>
      <w:r>
        <w:rPr>
          <w:rFonts w:eastAsia="Times New Roman" w:cs="Times New Roman"/>
          <w:sz w:val="28"/>
          <w:szCs w:val="28"/>
          <w:lang w:val="vi-VN"/>
        </w:rPr>
        <w:t>.</w:t>
      </w:r>
      <w:bookmarkStart w:id="3" w:name="_Toc447205577"/>
      <w:bookmarkStart w:id="4" w:name="_Toc447655051"/>
      <w:bookmarkEnd w:id="0"/>
      <w:bookmarkEnd w:id="1"/>
      <w:r>
        <w:rPr>
          <w:rFonts w:eastAsia="Batang" w:cs="Times New Roman"/>
          <w:b/>
          <w:sz w:val="28"/>
          <w:szCs w:val="28"/>
          <w:lang w:val="vi-VN" w:eastAsia="ko-KR"/>
        </w:rPr>
        <w:t xml:space="preserve"> </w:t>
      </w:r>
      <w:proofErr w:type="gramStart"/>
      <w:r w:rsidR="00995229" w:rsidRPr="00995229">
        <w:rPr>
          <w:rFonts w:eastAsia="Batang" w:cs="Times New Roman"/>
          <w:sz w:val="28"/>
          <w:szCs w:val="28"/>
          <w:lang w:eastAsia="ko-KR"/>
        </w:rPr>
        <w:t>Hỗ trợ thành lập đoàn nghệ</w:t>
      </w:r>
      <w:r w:rsidR="00995229">
        <w:rPr>
          <w:rFonts w:eastAsia="Batang" w:cs="Times New Roman"/>
          <w:sz w:val="28"/>
          <w:szCs w:val="28"/>
          <w:lang w:eastAsia="ko-KR"/>
        </w:rPr>
        <w:t xml:space="preserve"> thuật tư nhân.</w:t>
      </w:r>
      <w:proofErr w:type="gramEnd"/>
    </w:p>
    <w:p w:rsidR="00F875CA" w:rsidRDefault="00F875CA" w:rsidP="00F875CA">
      <w:pPr>
        <w:widowControl w:val="0"/>
        <w:spacing w:before="120" w:after="0" w:line="240" w:lineRule="auto"/>
        <w:ind w:firstLine="567"/>
        <w:jc w:val="both"/>
        <w:rPr>
          <w:rFonts w:eastAsia="Times New Roman" w:cs="Times New Roman"/>
          <w:sz w:val="28"/>
          <w:szCs w:val="28"/>
          <w:lang w:val="vi-VN" w:eastAsia="vi-VN"/>
        </w:rPr>
      </w:pPr>
      <w:r>
        <w:rPr>
          <w:rFonts w:eastAsia="Times New Roman" w:cs="Times New Roman"/>
          <w:sz w:val="28"/>
          <w:szCs w:val="28"/>
          <w:lang w:val="vi-VN"/>
        </w:rPr>
        <w:tab/>
      </w:r>
      <w:r>
        <w:rPr>
          <w:rFonts w:eastAsia="Times New Roman" w:cs="Times New Roman"/>
          <w:sz w:val="28"/>
          <w:szCs w:val="28"/>
        </w:rPr>
        <w:t>f) Thực hiện việc thu hút nhân tài, nhân lực chất lượng cao về</w:t>
      </w:r>
      <w:r w:rsidR="00995229">
        <w:rPr>
          <w:rFonts w:eastAsia="Times New Roman" w:cs="Times New Roman"/>
          <w:sz w:val="28"/>
          <w:szCs w:val="28"/>
        </w:rPr>
        <w:t xml:space="preserve"> lĩnh vực</w:t>
      </w:r>
      <w:r>
        <w:rPr>
          <w:rFonts w:eastAsia="Times New Roman" w:cs="Times New Roman"/>
          <w:sz w:val="28"/>
          <w:szCs w:val="28"/>
        </w:rPr>
        <w:t xml:space="preserve"> di sản văn hóa, đặc biệt là </w:t>
      </w:r>
      <w:r>
        <w:rPr>
          <w:rFonts w:eastAsia="Times New Roman" w:cs="Times New Roman"/>
          <w:sz w:val="28"/>
          <w:szCs w:val="28"/>
          <w:lang w:val="nl-NL" w:eastAsia="vi-VN"/>
        </w:rPr>
        <w:t>ở các lĩnh vực</w:t>
      </w:r>
      <w:r>
        <w:rPr>
          <w:rFonts w:eastAsia="Times New Roman" w:cs="Times New Roman"/>
          <w:sz w:val="28"/>
          <w:szCs w:val="28"/>
          <w:lang w:val="vi-VN" w:eastAsia="vi-VN"/>
        </w:rPr>
        <w:t xml:space="preserve"> </w:t>
      </w:r>
      <w:r>
        <w:rPr>
          <w:rFonts w:eastAsia="Times New Roman" w:cs="Times New Roman"/>
          <w:sz w:val="28"/>
          <w:szCs w:val="28"/>
          <w:lang w:eastAsia="vi-VN"/>
        </w:rPr>
        <w:t>như</w:t>
      </w:r>
      <w:r w:rsidR="00995229">
        <w:rPr>
          <w:rFonts w:eastAsia="Times New Roman" w:cs="Times New Roman"/>
          <w:sz w:val="28"/>
          <w:szCs w:val="28"/>
          <w:lang w:eastAsia="vi-VN"/>
        </w:rPr>
        <w:t>:</w:t>
      </w:r>
      <w:r>
        <w:rPr>
          <w:rFonts w:eastAsia="Times New Roman" w:cs="Times New Roman"/>
          <w:sz w:val="28"/>
          <w:szCs w:val="28"/>
          <w:lang w:eastAsia="vi-VN"/>
        </w:rPr>
        <w:t xml:space="preserve"> </w:t>
      </w:r>
      <w:r>
        <w:rPr>
          <w:rFonts w:eastAsia="Times New Roman" w:cs="Times New Roman"/>
          <w:sz w:val="28"/>
          <w:szCs w:val="28"/>
          <w:lang w:val="vi-VN" w:eastAsia="vi-VN"/>
        </w:rPr>
        <w:t>Hán Nôm, Khảo cổ</w:t>
      </w:r>
      <w:r>
        <w:rPr>
          <w:rFonts w:eastAsia="Times New Roman" w:cs="Times New Roman"/>
          <w:sz w:val="28"/>
          <w:szCs w:val="28"/>
          <w:lang w:eastAsia="vi-VN"/>
        </w:rPr>
        <w:t xml:space="preserve"> học, Nghệ thuật, Mỹ thuật, Bảo tàng Dân ca Ví, Giặm Nghệ Tĩnh, Ca trù, Truyện Kiều…</w:t>
      </w:r>
      <w:r>
        <w:rPr>
          <w:rFonts w:eastAsia="Times New Roman" w:cs="Times New Roman"/>
          <w:sz w:val="28"/>
          <w:szCs w:val="28"/>
          <w:lang w:val="nl-NL" w:eastAsia="vi-VN"/>
        </w:rPr>
        <w:t xml:space="preserve"> cho ngành Văn hóa, Thể thao và Du lịch. UBND các huyện, thành phố, thị xã bố trí cán bộ phụ trách lĩnh vực di sản văn đúng chuyên môn, chuyên ngành. </w:t>
      </w:r>
      <w:bookmarkEnd w:id="3"/>
      <w:bookmarkEnd w:id="4"/>
      <w:r>
        <w:rPr>
          <w:rFonts w:eastAsia="Times New Roman" w:cs="Times New Roman"/>
          <w:sz w:val="28"/>
          <w:szCs w:val="28"/>
          <w:lang w:val="vi-VN"/>
        </w:rPr>
        <w:t xml:space="preserve"> </w:t>
      </w:r>
    </w:p>
    <w:p w:rsidR="00F875CA" w:rsidRDefault="00F875CA" w:rsidP="00F875CA">
      <w:pPr>
        <w:tabs>
          <w:tab w:val="left" w:pos="709"/>
        </w:tabs>
        <w:spacing w:before="120" w:after="0" w:line="240" w:lineRule="auto"/>
        <w:jc w:val="both"/>
        <w:rPr>
          <w:rFonts w:eastAsia="Batang" w:cs="Times New Roman"/>
          <w:b/>
          <w:sz w:val="28"/>
          <w:szCs w:val="28"/>
          <w:lang w:val="vi-VN" w:eastAsia="ko-KR"/>
        </w:rPr>
      </w:pPr>
      <w:r>
        <w:rPr>
          <w:rFonts w:eastAsia="Times New Roman" w:cs="Times New Roman"/>
          <w:sz w:val="28"/>
          <w:szCs w:val="28"/>
          <w:lang w:val="vi-VN"/>
        </w:rPr>
        <w:tab/>
      </w:r>
      <w:r>
        <w:rPr>
          <w:rFonts w:eastAsia="Times New Roman" w:cs="Times New Roman"/>
          <w:b/>
          <w:sz w:val="28"/>
          <w:szCs w:val="28"/>
        </w:rPr>
        <w:t>5</w:t>
      </w:r>
      <w:r>
        <w:rPr>
          <w:rFonts w:eastAsia="Batang" w:cs="Times New Roman"/>
          <w:b/>
          <w:sz w:val="28"/>
          <w:szCs w:val="28"/>
          <w:lang w:val="vi-VN" w:eastAsia="ko-KR"/>
        </w:rPr>
        <w:t xml:space="preserve">. Về cơ chế, chính sách </w:t>
      </w:r>
    </w:p>
    <w:p w:rsidR="00F875CA" w:rsidRDefault="00F875CA" w:rsidP="00F875CA">
      <w:pPr>
        <w:tabs>
          <w:tab w:val="left" w:pos="709"/>
        </w:tabs>
        <w:spacing w:before="120" w:after="0" w:line="240" w:lineRule="auto"/>
        <w:jc w:val="both"/>
        <w:rPr>
          <w:rFonts w:eastAsia="Times New Roman" w:cs="Times New Roman"/>
          <w:sz w:val="28"/>
          <w:szCs w:val="28"/>
          <w:lang w:val="vi-VN"/>
        </w:rPr>
      </w:pPr>
      <w:r>
        <w:rPr>
          <w:rFonts w:eastAsia="Times New Roman" w:cs="Times New Roman"/>
          <w:sz w:val="28"/>
          <w:szCs w:val="28"/>
        </w:rPr>
        <w:tab/>
        <w:t>a)</w:t>
      </w:r>
      <w:r>
        <w:rPr>
          <w:rFonts w:eastAsia="Times New Roman" w:cs="Times New Roman"/>
          <w:bCs/>
          <w:sz w:val="28"/>
          <w:szCs w:val="28"/>
          <w:lang w:val="vi-VN"/>
        </w:rPr>
        <w:t xml:space="preserve"> </w:t>
      </w:r>
      <w:r>
        <w:rPr>
          <w:rFonts w:eastAsia="Times New Roman" w:cs="Times New Roman"/>
          <w:bCs/>
          <w:sz w:val="28"/>
          <w:szCs w:val="28"/>
        </w:rPr>
        <w:t xml:space="preserve">Bố trí </w:t>
      </w:r>
      <w:r>
        <w:rPr>
          <w:rFonts w:eastAsia="Times New Roman" w:cs="Times New Roman"/>
          <w:bCs/>
          <w:sz w:val="28"/>
          <w:szCs w:val="28"/>
          <w:lang w:val="vi-VN"/>
        </w:rPr>
        <w:t xml:space="preserve">kinh phí tư liệu hóa, số hóa và xuất bản, tái bản các đầu sách về </w:t>
      </w:r>
      <w:r>
        <w:rPr>
          <w:rFonts w:eastAsia="Times New Roman" w:cs="Times New Roman"/>
          <w:sz w:val="28"/>
          <w:szCs w:val="28"/>
          <w:lang w:val="vi-VN"/>
        </w:rPr>
        <w:t>Dân ca Ví, Giặm Nghệ Tĩnh, Ca trù, Truyện Kiều.</w:t>
      </w:r>
    </w:p>
    <w:p w:rsidR="00F875CA" w:rsidRDefault="00F875CA" w:rsidP="00F875CA">
      <w:pPr>
        <w:spacing w:before="120" w:after="0" w:line="240" w:lineRule="auto"/>
        <w:ind w:firstLine="720"/>
        <w:jc w:val="both"/>
        <w:rPr>
          <w:rFonts w:eastAsia="Times New Roman" w:cs="Times New Roman"/>
          <w:sz w:val="28"/>
          <w:szCs w:val="28"/>
          <w:lang w:val="vi-VN"/>
        </w:rPr>
      </w:pPr>
      <w:r>
        <w:rPr>
          <w:rFonts w:eastAsia="Times New Roman" w:cs="Times New Roman"/>
          <w:bCs/>
          <w:sz w:val="28"/>
          <w:szCs w:val="28"/>
        </w:rPr>
        <w:t>b)</w:t>
      </w:r>
      <w:r>
        <w:rPr>
          <w:rFonts w:eastAsia="Times New Roman" w:cs="Times New Roman"/>
          <w:bCs/>
          <w:sz w:val="28"/>
          <w:szCs w:val="28"/>
          <w:lang w:val="vi-VN"/>
        </w:rPr>
        <w:t xml:space="preserve"> </w:t>
      </w:r>
      <w:r>
        <w:rPr>
          <w:rFonts w:eastAsia="Times New Roman" w:cs="Times New Roman"/>
          <w:bCs/>
          <w:sz w:val="28"/>
          <w:szCs w:val="28"/>
        </w:rPr>
        <w:t xml:space="preserve">Bố trí </w:t>
      </w:r>
      <w:r>
        <w:rPr>
          <w:rFonts w:eastAsia="Times New Roman" w:cs="Times New Roman"/>
          <w:bCs/>
          <w:sz w:val="28"/>
          <w:szCs w:val="28"/>
          <w:lang w:val="vi-VN"/>
        </w:rPr>
        <w:t xml:space="preserve">kinh phí </w:t>
      </w:r>
      <w:r>
        <w:rPr>
          <w:rFonts w:eastAsia="Times New Roman" w:cs="Times New Roman"/>
          <w:bCs/>
          <w:sz w:val="28"/>
          <w:szCs w:val="28"/>
        </w:rPr>
        <w:t xml:space="preserve">hoạt động hàng năm </w:t>
      </w:r>
      <w:r>
        <w:rPr>
          <w:rFonts w:eastAsia="Times New Roman" w:cs="Times New Roman"/>
          <w:bCs/>
          <w:sz w:val="28"/>
          <w:szCs w:val="28"/>
          <w:lang w:val="vi-VN"/>
        </w:rPr>
        <w:t>cho các cơ quan, đơn vị</w:t>
      </w:r>
      <w:r>
        <w:rPr>
          <w:rFonts w:eastAsia="Times New Roman" w:cs="Times New Roman"/>
          <w:bCs/>
          <w:sz w:val="28"/>
          <w:szCs w:val="28"/>
        </w:rPr>
        <w:t xml:space="preserve"> được giao nhiệm vụ</w:t>
      </w:r>
      <w:r>
        <w:rPr>
          <w:rFonts w:eastAsia="Times New Roman" w:cs="Times New Roman"/>
          <w:bCs/>
          <w:sz w:val="28"/>
          <w:szCs w:val="28"/>
          <w:lang w:val="vi-VN"/>
        </w:rPr>
        <w:t xml:space="preserve"> đào tạo, giảng dạy, tập huấn Dân ca Ví, Giặm Nghệ Tĩnh, Ca trù, Truyện Kiều; kinh phí quảng bá, phổ biến, tuyên truyền </w:t>
      </w:r>
      <w:r>
        <w:rPr>
          <w:rFonts w:eastAsia="Times New Roman" w:cs="Times New Roman"/>
          <w:sz w:val="28"/>
          <w:szCs w:val="28"/>
          <w:lang w:val="vi-VN"/>
        </w:rPr>
        <w:t>Dân ca Ví, Giặm Nghệ Tĩnh, Ca trù, Truyện Kiều</w:t>
      </w:r>
      <w:r>
        <w:rPr>
          <w:rFonts w:eastAsia="Times New Roman" w:cs="Times New Roman"/>
          <w:sz w:val="28"/>
          <w:szCs w:val="28"/>
        </w:rPr>
        <w:t>,</w:t>
      </w:r>
      <w:r>
        <w:rPr>
          <w:rFonts w:eastAsia="Times New Roman" w:cs="Times New Roman"/>
          <w:sz w:val="28"/>
          <w:szCs w:val="28"/>
          <w:lang w:val="vi-VN"/>
        </w:rPr>
        <w:t xml:space="preserve"> Mộc bản Trường học Phúc Giang</w:t>
      </w:r>
      <w:r>
        <w:rPr>
          <w:rFonts w:eastAsia="Times New Roman" w:cs="Times New Roman"/>
          <w:sz w:val="28"/>
          <w:szCs w:val="28"/>
        </w:rPr>
        <w:t xml:space="preserve"> và Hoàng Hoa sứ trình đồ;</w:t>
      </w:r>
      <w:r>
        <w:rPr>
          <w:rFonts w:eastAsia="Times New Roman" w:cs="Times New Roman"/>
          <w:sz w:val="28"/>
          <w:szCs w:val="28"/>
          <w:lang w:val="vi-VN"/>
        </w:rPr>
        <w:t xml:space="preserve"> </w:t>
      </w:r>
      <w:r>
        <w:rPr>
          <w:rFonts w:eastAsia="Times New Roman" w:cs="Times New Roman"/>
          <w:sz w:val="28"/>
          <w:szCs w:val="28"/>
        </w:rPr>
        <w:t>k</w:t>
      </w:r>
      <w:r>
        <w:rPr>
          <w:rFonts w:eastAsia="Times New Roman" w:cs="Times New Roman"/>
          <w:sz w:val="28"/>
          <w:szCs w:val="28"/>
          <w:lang w:val="vi-VN"/>
        </w:rPr>
        <w:t>inh phí</w:t>
      </w:r>
      <w:r>
        <w:rPr>
          <w:rFonts w:eastAsia="Times New Roman" w:cs="Times New Roman"/>
          <w:sz w:val="28"/>
          <w:szCs w:val="28"/>
        </w:rPr>
        <w:t xml:space="preserve"> sưu tầm </w:t>
      </w:r>
      <w:r>
        <w:rPr>
          <w:rFonts w:eastAsia="Times New Roman" w:cs="Times New Roman"/>
          <w:sz w:val="28"/>
          <w:szCs w:val="28"/>
          <w:lang w:val="vi-VN"/>
        </w:rPr>
        <w:t>tổ chức các cuộc hội thảo, tọa đàm, tổ chức các cuộc liên hoan, hội diễn trong nước.</w:t>
      </w:r>
    </w:p>
    <w:p w:rsidR="00F875CA" w:rsidRDefault="00F875CA" w:rsidP="00F875CA">
      <w:pPr>
        <w:tabs>
          <w:tab w:val="left" w:pos="709"/>
        </w:tabs>
        <w:spacing w:before="120" w:after="0" w:line="240" w:lineRule="auto"/>
        <w:jc w:val="both"/>
        <w:rPr>
          <w:rFonts w:eastAsia="Times New Roman" w:cs="Times New Roman"/>
          <w:bCs/>
          <w:sz w:val="28"/>
          <w:szCs w:val="28"/>
          <w:lang w:val="vi-VN"/>
        </w:rPr>
      </w:pPr>
      <w:r>
        <w:rPr>
          <w:rFonts w:eastAsia="Times New Roman" w:cs="Times New Roman"/>
          <w:iCs/>
          <w:sz w:val="28"/>
          <w:szCs w:val="28"/>
          <w:lang w:val="vi-VN" w:eastAsia="fr-FR"/>
        </w:rPr>
        <w:tab/>
      </w:r>
      <w:r>
        <w:rPr>
          <w:rFonts w:eastAsia="Times New Roman" w:cs="Times New Roman"/>
          <w:iCs/>
          <w:sz w:val="28"/>
          <w:szCs w:val="28"/>
          <w:lang w:eastAsia="fr-FR"/>
        </w:rPr>
        <w:t xml:space="preserve">c) </w:t>
      </w:r>
      <w:r>
        <w:rPr>
          <w:rFonts w:eastAsia="Times New Roman" w:cs="Times New Roman"/>
          <w:iCs/>
          <w:sz w:val="28"/>
          <w:szCs w:val="28"/>
          <w:lang w:val="vi-VN" w:eastAsia="fr-FR"/>
        </w:rPr>
        <w:t>Đối với các Ca nương, kép đàn trong lĩnh vực Ca trù, nghệ nhân Trò Kiều, ngâm Kiều, vịnh Kiều… khi tham gia đào tạo, bồi dưỡng nâng cao kiến thức tại các cơ sở đào tạo ngoài tỉnh thì được tỉnh hỗ trợ 100% kinh phí.</w:t>
      </w:r>
    </w:p>
    <w:p w:rsidR="00F875CA" w:rsidRDefault="00F875CA" w:rsidP="00F875CA">
      <w:pPr>
        <w:tabs>
          <w:tab w:val="left" w:pos="709"/>
        </w:tabs>
        <w:spacing w:before="120" w:after="0" w:line="240" w:lineRule="auto"/>
        <w:jc w:val="both"/>
        <w:rPr>
          <w:rFonts w:eastAsia="Times New Roman" w:cs="Times New Roman"/>
          <w:sz w:val="28"/>
          <w:szCs w:val="28"/>
          <w:lang w:val="vi-VN"/>
        </w:rPr>
      </w:pPr>
      <w:r>
        <w:rPr>
          <w:rFonts w:eastAsia="Batang" w:cs="Times New Roman"/>
          <w:b/>
          <w:sz w:val="28"/>
          <w:szCs w:val="28"/>
          <w:lang w:val="vi-VN" w:eastAsia="ko-KR"/>
        </w:rPr>
        <w:tab/>
      </w:r>
      <w:r>
        <w:rPr>
          <w:rFonts w:eastAsia="Batang" w:cs="Times New Roman"/>
          <w:sz w:val="28"/>
          <w:szCs w:val="28"/>
          <w:lang w:eastAsia="ko-KR"/>
        </w:rPr>
        <w:t>d)</w:t>
      </w:r>
      <w:r>
        <w:rPr>
          <w:rFonts w:eastAsia="Times New Roman" w:cs="Times New Roman"/>
          <w:sz w:val="28"/>
          <w:szCs w:val="28"/>
          <w:lang w:val="vi-VN"/>
        </w:rPr>
        <w:t xml:space="preserve"> </w:t>
      </w:r>
      <w:r>
        <w:rPr>
          <w:rFonts w:eastAsia="Times New Roman" w:cs="Times New Roman"/>
          <w:sz w:val="28"/>
          <w:szCs w:val="28"/>
        </w:rPr>
        <w:t>Các</w:t>
      </w:r>
      <w:r>
        <w:rPr>
          <w:rFonts w:eastAsia="Times New Roman" w:cs="Times New Roman"/>
          <w:sz w:val="28"/>
          <w:szCs w:val="28"/>
          <w:lang w:val="vi-VN"/>
        </w:rPr>
        <w:t xml:space="preserve"> </w:t>
      </w:r>
      <w:r>
        <w:rPr>
          <w:rFonts w:eastAsia="Times New Roman" w:cs="Times New Roman"/>
          <w:sz w:val="28"/>
          <w:szCs w:val="28"/>
          <w:lang w:val="it-IT"/>
        </w:rPr>
        <w:t>Câu lạc bộ</w:t>
      </w:r>
      <w:r>
        <w:rPr>
          <w:rFonts w:eastAsia="Times New Roman" w:cs="Times New Roman"/>
          <w:sz w:val="28"/>
          <w:szCs w:val="28"/>
          <w:lang w:val="vi-VN"/>
        </w:rPr>
        <w:t xml:space="preserve"> Dân ca Ví, Giặm Nghệ Tĩnh mới thành lập</w:t>
      </w:r>
      <w:r>
        <w:rPr>
          <w:rFonts w:eastAsia="Times New Roman" w:cs="Times New Roman"/>
          <w:sz w:val="28"/>
          <w:szCs w:val="28"/>
        </w:rPr>
        <w:t xml:space="preserve"> (hoặc </w:t>
      </w:r>
      <w:r>
        <w:rPr>
          <w:rFonts w:eastAsia="Times New Roman" w:cs="Times New Roman"/>
          <w:sz w:val="28"/>
          <w:szCs w:val="28"/>
          <w:lang w:val="it-IT"/>
        </w:rPr>
        <w:t>Câu lạc bộ văn hóa có hình thức tương tự, phù hợp,</w:t>
      </w:r>
      <w:r>
        <w:rPr>
          <w:rFonts w:eastAsia="Times New Roman" w:cs="Times New Roman"/>
          <w:sz w:val="28"/>
          <w:szCs w:val="28"/>
        </w:rPr>
        <w:t xml:space="preserve"> </w:t>
      </w:r>
      <w:proofErr w:type="gramStart"/>
      <w:r>
        <w:rPr>
          <w:rFonts w:eastAsia="Times New Roman" w:cs="Times New Roman"/>
          <w:sz w:val="28"/>
          <w:szCs w:val="28"/>
        </w:rPr>
        <w:t>được</w:t>
      </w:r>
      <w:proofErr w:type="gramEnd"/>
      <w:r>
        <w:rPr>
          <w:rFonts w:eastAsia="Times New Roman" w:cs="Times New Roman"/>
          <w:sz w:val="28"/>
          <w:szCs w:val="28"/>
        </w:rPr>
        <w:t xml:space="preserve"> cấp có thẩm quyền chấp thuận)</w:t>
      </w:r>
      <w:r>
        <w:rPr>
          <w:rFonts w:eastAsia="Times New Roman" w:cs="Times New Roman"/>
          <w:sz w:val="28"/>
          <w:szCs w:val="28"/>
          <w:lang w:val="vi-VN"/>
        </w:rPr>
        <w:t>, năm đầu được hỗ trợ: 30.000.000đ/</w:t>
      </w:r>
      <w:r>
        <w:rPr>
          <w:rFonts w:eastAsia="Times New Roman" w:cs="Times New Roman"/>
          <w:sz w:val="28"/>
          <w:szCs w:val="28"/>
          <w:lang w:val="it-IT"/>
        </w:rPr>
        <w:t>Câu lạc bộ</w:t>
      </w:r>
      <w:r>
        <w:rPr>
          <w:rFonts w:eastAsia="Times New Roman" w:cs="Times New Roman"/>
          <w:sz w:val="28"/>
          <w:szCs w:val="28"/>
          <w:lang w:val="vi-VN"/>
        </w:rPr>
        <w:t xml:space="preserve">; những năm tiếp theo hỗ trợ: </w:t>
      </w:r>
      <w:r>
        <w:rPr>
          <w:rFonts w:eastAsia="Times New Roman" w:cs="Times New Roman"/>
          <w:sz w:val="28"/>
          <w:szCs w:val="28"/>
        </w:rPr>
        <w:t>5</w:t>
      </w:r>
      <w:r>
        <w:rPr>
          <w:rFonts w:eastAsia="Times New Roman" w:cs="Times New Roman"/>
          <w:sz w:val="28"/>
          <w:szCs w:val="28"/>
          <w:lang w:val="vi-VN"/>
        </w:rPr>
        <w:t>.000.000đ/</w:t>
      </w:r>
      <w:r>
        <w:rPr>
          <w:rFonts w:eastAsia="Times New Roman" w:cs="Times New Roman"/>
          <w:sz w:val="28"/>
          <w:szCs w:val="28"/>
          <w:lang w:val="it-IT"/>
        </w:rPr>
        <w:t xml:space="preserve"> Câu lạc bộ</w:t>
      </w:r>
      <w:r>
        <w:rPr>
          <w:rFonts w:eastAsia="Times New Roman" w:cs="Times New Roman"/>
          <w:sz w:val="28"/>
          <w:szCs w:val="28"/>
          <w:lang w:val="vi-VN"/>
        </w:rPr>
        <w:t xml:space="preserve"> /năm. </w:t>
      </w:r>
    </w:p>
    <w:p w:rsidR="00F875CA" w:rsidRDefault="00F875CA" w:rsidP="00F875CA">
      <w:pPr>
        <w:tabs>
          <w:tab w:val="left" w:pos="709"/>
        </w:tabs>
        <w:spacing w:before="120" w:after="0" w:line="240" w:lineRule="auto"/>
        <w:jc w:val="both"/>
        <w:rPr>
          <w:rFonts w:eastAsia="Times New Roman" w:cs="Times New Roman"/>
          <w:iCs/>
          <w:sz w:val="28"/>
          <w:szCs w:val="28"/>
          <w:lang w:val="vi-VN" w:eastAsia="fr-FR"/>
        </w:rPr>
      </w:pPr>
      <w:r>
        <w:rPr>
          <w:rFonts w:eastAsia="Times New Roman" w:cs="Times New Roman"/>
          <w:bCs/>
          <w:sz w:val="28"/>
          <w:szCs w:val="28"/>
          <w:lang w:val="vi-VN"/>
        </w:rPr>
        <w:tab/>
      </w:r>
      <w:r>
        <w:rPr>
          <w:rFonts w:eastAsia="Times New Roman" w:cs="Times New Roman"/>
          <w:bCs/>
          <w:sz w:val="28"/>
          <w:szCs w:val="28"/>
        </w:rPr>
        <w:t>đ) Các</w:t>
      </w:r>
      <w:r>
        <w:rPr>
          <w:rFonts w:eastAsia="Times New Roman" w:cs="Times New Roman"/>
          <w:iCs/>
          <w:sz w:val="28"/>
          <w:szCs w:val="28"/>
          <w:lang w:val="vi-VN" w:eastAsia="fr-FR"/>
        </w:rPr>
        <w:t xml:space="preserve"> </w:t>
      </w:r>
      <w:r>
        <w:rPr>
          <w:rFonts w:eastAsia="Times New Roman" w:cs="Times New Roman"/>
          <w:sz w:val="28"/>
          <w:szCs w:val="28"/>
          <w:lang w:val="it-IT"/>
        </w:rPr>
        <w:t>Câu lạc bộ</w:t>
      </w:r>
      <w:r>
        <w:rPr>
          <w:rFonts w:eastAsia="Times New Roman" w:cs="Times New Roman"/>
          <w:iCs/>
          <w:sz w:val="28"/>
          <w:szCs w:val="28"/>
          <w:lang w:val="vi-VN" w:eastAsia="fr-FR"/>
        </w:rPr>
        <w:t xml:space="preserve"> Ca trù Cổ Đạm và </w:t>
      </w:r>
      <w:r>
        <w:rPr>
          <w:rFonts w:eastAsia="Times New Roman" w:cs="Times New Roman"/>
          <w:sz w:val="28"/>
          <w:szCs w:val="28"/>
          <w:lang w:val="it-IT"/>
        </w:rPr>
        <w:t>Câu lạc bộ</w:t>
      </w:r>
      <w:r>
        <w:rPr>
          <w:rFonts w:eastAsia="Times New Roman" w:cs="Times New Roman"/>
          <w:iCs/>
          <w:sz w:val="28"/>
          <w:szCs w:val="28"/>
          <w:lang w:val="vi-VN" w:eastAsia="fr-FR"/>
        </w:rPr>
        <w:t xml:space="preserve"> Ca trù Nguyễn Công Trứ: Hỗ trợ</w:t>
      </w:r>
      <w:r>
        <w:rPr>
          <w:rFonts w:eastAsia="Times New Roman" w:cs="Times New Roman"/>
          <w:iCs/>
          <w:sz w:val="28"/>
          <w:szCs w:val="28"/>
          <w:lang w:eastAsia="fr-FR"/>
        </w:rPr>
        <w:t xml:space="preserve"> kinh phí hoạt động</w:t>
      </w:r>
      <w:r>
        <w:rPr>
          <w:rFonts w:eastAsia="Times New Roman" w:cs="Times New Roman"/>
          <w:iCs/>
          <w:sz w:val="28"/>
          <w:szCs w:val="28"/>
          <w:lang w:val="vi-VN" w:eastAsia="fr-FR"/>
        </w:rPr>
        <w:t xml:space="preserve"> mỗi năm 30.000.000đ/</w:t>
      </w:r>
      <w:r>
        <w:rPr>
          <w:rFonts w:eastAsia="Times New Roman" w:cs="Times New Roman"/>
          <w:sz w:val="28"/>
          <w:szCs w:val="28"/>
          <w:lang w:val="it-IT"/>
        </w:rPr>
        <w:t>Câu lạc bộ</w:t>
      </w:r>
      <w:r>
        <w:rPr>
          <w:rFonts w:eastAsia="Times New Roman" w:cs="Times New Roman"/>
          <w:iCs/>
          <w:sz w:val="28"/>
          <w:szCs w:val="28"/>
          <w:lang w:val="vi-VN" w:eastAsia="fr-FR"/>
        </w:rPr>
        <w:t>/năm.</w:t>
      </w:r>
    </w:p>
    <w:p w:rsidR="00F875CA" w:rsidRDefault="00F875CA" w:rsidP="00F875CA">
      <w:pPr>
        <w:tabs>
          <w:tab w:val="left" w:pos="709"/>
        </w:tabs>
        <w:spacing w:before="120" w:after="0" w:line="240" w:lineRule="auto"/>
        <w:jc w:val="both"/>
        <w:rPr>
          <w:rFonts w:eastAsia="Times New Roman" w:cs="Times New Roman"/>
          <w:sz w:val="28"/>
          <w:szCs w:val="28"/>
          <w:lang w:val="vi-VN"/>
        </w:rPr>
      </w:pPr>
      <w:r>
        <w:rPr>
          <w:rFonts w:eastAsia="Times New Roman" w:cs="Times New Roman"/>
          <w:iCs/>
          <w:sz w:val="28"/>
          <w:szCs w:val="28"/>
          <w:lang w:val="vi-VN" w:eastAsia="fr-FR"/>
        </w:rPr>
        <w:tab/>
      </w:r>
      <w:r>
        <w:rPr>
          <w:rFonts w:eastAsia="Times New Roman" w:cs="Times New Roman"/>
          <w:iCs/>
          <w:sz w:val="28"/>
          <w:szCs w:val="28"/>
          <w:lang w:eastAsia="fr-FR"/>
        </w:rPr>
        <w:t>e)</w:t>
      </w:r>
      <w:r>
        <w:rPr>
          <w:rFonts w:eastAsia="Times New Roman" w:cs="Times New Roman"/>
          <w:sz w:val="28"/>
          <w:szCs w:val="28"/>
          <w:lang w:val="vi-VN"/>
        </w:rPr>
        <w:t xml:space="preserve"> </w:t>
      </w:r>
      <w:r>
        <w:rPr>
          <w:rFonts w:eastAsia="Times New Roman" w:cs="Times New Roman"/>
          <w:sz w:val="28"/>
          <w:szCs w:val="28"/>
        </w:rPr>
        <w:t>C</w:t>
      </w:r>
      <w:r>
        <w:rPr>
          <w:rFonts w:eastAsia="Times New Roman" w:cs="Times New Roman"/>
          <w:sz w:val="28"/>
          <w:szCs w:val="28"/>
          <w:lang w:val="vi-VN"/>
        </w:rPr>
        <w:t xml:space="preserve">ác </w:t>
      </w:r>
      <w:r>
        <w:rPr>
          <w:rFonts w:eastAsia="Times New Roman" w:cs="Times New Roman"/>
          <w:sz w:val="28"/>
          <w:szCs w:val="28"/>
          <w:lang w:val="it-IT"/>
        </w:rPr>
        <w:t>Câu lạc bộ</w:t>
      </w:r>
      <w:r>
        <w:rPr>
          <w:rFonts w:eastAsia="Times New Roman" w:cs="Times New Roman"/>
          <w:sz w:val="28"/>
          <w:szCs w:val="28"/>
          <w:lang w:val="vi-VN"/>
        </w:rPr>
        <w:t xml:space="preserve"> Ca trù và </w:t>
      </w:r>
      <w:r>
        <w:rPr>
          <w:rFonts w:eastAsia="Times New Roman" w:cs="Times New Roman"/>
          <w:sz w:val="28"/>
          <w:szCs w:val="28"/>
          <w:lang w:val="it-IT"/>
        </w:rPr>
        <w:t>Câu lạc bộ</w:t>
      </w:r>
      <w:r>
        <w:rPr>
          <w:rFonts w:eastAsia="Times New Roman" w:cs="Times New Roman"/>
          <w:sz w:val="28"/>
          <w:szCs w:val="28"/>
          <w:lang w:val="vi-VN"/>
        </w:rPr>
        <w:t xml:space="preserve"> Trò Kiều được thành lập mới: Hỗ trợ </w:t>
      </w:r>
      <w:r>
        <w:rPr>
          <w:rFonts w:eastAsia="Times New Roman" w:cs="Times New Roman"/>
          <w:sz w:val="28"/>
          <w:szCs w:val="28"/>
        </w:rPr>
        <w:t>10</w:t>
      </w:r>
      <w:r>
        <w:rPr>
          <w:rFonts w:eastAsia="Times New Roman" w:cs="Times New Roman"/>
          <w:sz w:val="28"/>
          <w:szCs w:val="28"/>
          <w:lang w:val="vi-VN"/>
        </w:rPr>
        <w:t>0.000.000đ/</w:t>
      </w:r>
      <w:r>
        <w:rPr>
          <w:rFonts w:eastAsia="Times New Roman" w:cs="Times New Roman"/>
          <w:sz w:val="28"/>
          <w:szCs w:val="28"/>
          <w:lang w:val="it-IT"/>
        </w:rPr>
        <w:t xml:space="preserve"> Câu lạc bộ</w:t>
      </w:r>
      <w:r>
        <w:rPr>
          <w:rFonts w:eastAsia="Times New Roman" w:cs="Times New Roman"/>
          <w:sz w:val="28"/>
          <w:szCs w:val="28"/>
          <w:lang w:val="vi-VN"/>
        </w:rPr>
        <w:t xml:space="preserve"> cho năm đầu tiên đi vào hoạt động, từ năm tiếp </w:t>
      </w:r>
      <w:proofErr w:type="gramStart"/>
      <w:r>
        <w:rPr>
          <w:rFonts w:eastAsia="Times New Roman" w:cs="Times New Roman"/>
          <w:sz w:val="28"/>
          <w:szCs w:val="28"/>
          <w:lang w:val="vi-VN"/>
        </w:rPr>
        <w:t>theo</w:t>
      </w:r>
      <w:proofErr w:type="gramEnd"/>
      <w:r>
        <w:rPr>
          <w:rFonts w:eastAsia="Times New Roman" w:cs="Times New Roman"/>
          <w:sz w:val="28"/>
          <w:szCs w:val="28"/>
          <w:lang w:val="vi-VN"/>
        </w:rPr>
        <w:t xml:space="preserve"> hỗ trợ 30.000.000đ/</w:t>
      </w:r>
      <w:r>
        <w:rPr>
          <w:rFonts w:eastAsia="Times New Roman" w:cs="Times New Roman"/>
          <w:sz w:val="28"/>
          <w:szCs w:val="28"/>
          <w:lang w:val="it-IT"/>
        </w:rPr>
        <w:t>Câu lạc bộ</w:t>
      </w:r>
      <w:r>
        <w:rPr>
          <w:rFonts w:eastAsia="Times New Roman" w:cs="Times New Roman"/>
          <w:sz w:val="28"/>
          <w:szCs w:val="28"/>
          <w:lang w:val="vi-VN"/>
        </w:rPr>
        <w:t xml:space="preserve"> /năm.</w:t>
      </w:r>
    </w:p>
    <w:p w:rsidR="00F875CA" w:rsidRDefault="00F875CA" w:rsidP="00F875CA">
      <w:pPr>
        <w:tabs>
          <w:tab w:val="left" w:pos="709"/>
        </w:tabs>
        <w:spacing w:before="120" w:after="0" w:line="240" w:lineRule="auto"/>
        <w:jc w:val="both"/>
        <w:rPr>
          <w:rFonts w:eastAsia="Times New Roman" w:cs="Times New Roman"/>
          <w:sz w:val="28"/>
          <w:szCs w:val="28"/>
          <w:lang w:val="vi-VN"/>
        </w:rPr>
      </w:pPr>
      <w:r>
        <w:rPr>
          <w:rFonts w:eastAsia="Times New Roman" w:cs="Times New Roman"/>
          <w:sz w:val="28"/>
          <w:szCs w:val="28"/>
          <w:lang w:val="vi-VN"/>
        </w:rPr>
        <w:tab/>
      </w:r>
      <w:r>
        <w:rPr>
          <w:rFonts w:eastAsia="Times New Roman" w:cs="Times New Roman"/>
          <w:sz w:val="28"/>
          <w:szCs w:val="28"/>
        </w:rPr>
        <w:t>g)</w:t>
      </w:r>
      <w:r>
        <w:rPr>
          <w:rFonts w:eastAsia="Times New Roman" w:cs="Times New Roman"/>
          <w:sz w:val="28"/>
          <w:szCs w:val="28"/>
          <w:lang w:val="vi-VN"/>
        </w:rPr>
        <w:t xml:space="preserve"> </w:t>
      </w:r>
      <w:r>
        <w:rPr>
          <w:rFonts w:eastAsia="Times New Roman" w:cs="Times New Roman"/>
          <w:sz w:val="28"/>
          <w:szCs w:val="28"/>
        </w:rPr>
        <w:t>Hỗ trợ</w:t>
      </w:r>
      <w:r>
        <w:rPr>
          <w:rFonts w:eastAsia="Times New Roman" w:cs="Times New Roman"/>
          <w:sz w:val="28"/>
          <w:szCs w:val="28"/>
          <w:lang w:val="vi-VN"/>
        </w:rPr>
        <w:t xml:space="preserve"> 100% kinh phí sưu tầm các bản Kiều cổ, các tư liệu, hiện vật và các tác phẩm của Đại thi hào Nguyễn Du. </w:t>
      </w:r>
    </w:p>
    <w:p w:rsidR="00F875CA" w:rsidRDefault="00F875CA" w:rsidP="00F875CA">
      <w:pPr>
        <w:tabs>
          <w:tab w:val="left" w:pos="709"/>
        </w:tabs>
        <w:spacing w:before="120" w:after="0" w:line="240" w:lineRule="auto"/>
        <w:jc w:val="both"/>
        <w:rPr>
          <w:rFonts w:eastAsia="Times New Roman" w:cs="Times New Roman"/>
          <w:sz w:val="28"/>
          <w:szCs w:val="28"/>
        </w:rPr>
      </w:pPr>
      <w:r>
        <w:rPr>
          <w:rFonts w:eastAsia="Times New Roman" w:cs="Times New Roman"/>
          <w:sz w:val="28"/>
          <w:szCs w:val="28"/>
          <w:lang w:val="vi-VN"/>
        </w:rPr>
        <w:tab/>
      </w:r>
      <w:r>
        <w:rPr>
          <w:rFonts w:eastAsia="Times New Roman" w:cs="Times New Roman"/>
          <w:sz w:val="28"/>
          <w:szCs w:val="28"/>
        </w:rPr>
        <w:t>h)</w:t>
      </w:r>
      <w:r>
        <w:rPr>
          <w:rFonts w:eastAsia="Times New Roman" w:cs="Times New Roman"/>
          <w:sz w:val="28"/>
          <w:szCs w:val="28"/>
          <w:lang w:val="vi-VN"/>
        </w:rPr>
        <w:t xml:space="preserve"> Hỗ trợ 50% kinh phí </w:t>
      </w:r>
      <w:r>
        <w:rPr>
          <w:rFonts w:eastAsia="Times New Roman" w:cs="Times New Roman"/>
          <w:sz w:val="28"/>
          <w:szCs w:val="28"/>
        </w:rPr>
        <w:t>phục chế</w:t>
      </w:r>
      <w:r>
        <w:rPr>
          <w:rFonts w:eastAsia="Times New Roman" w:cs="Times New Roman"/>
          <w:sz w:val="28"/>
          <w:szCs w:val="28"/>
          <w:lang w:val="vi-VN"/>
        </w:rPr>
        <w:t xml:space="preserve"> phiên bản các mộc bản, số còn lại huy động từ nguồn xã hội hóa.</w:t>
      </w:r>
      <w:r>
        <w:rPr>
          <w:rFonts w:eastAsia="Times New Roman" w:cs="Times New Roman"/>
          <w:sz w:val="28"/>
          <w:szCs w:val="28"/>
        </w:rPr>
        <w:t xml:space="preserve"> </w:t>
      </w:r>
      <w:proofErr w:type="gramStart"/>
      <w:r>
        <w:rPr>
          <w:rFonts w:eastAsia="Times New Roman" w:cs="Times New Roman"/>
          <w:sz w:val="28"/>
          <w:szCs w:val="28"/>
        </w:rPr>
        <w:t>50% kinh phí xuất bản Hoàng hoa sứ trình đồ và các tác phẩm liên quan của dòng họ Nguyễn Huy Trường Lưu.</w:t>
      </w:r>
      <w:proofErr w:type="gramEnd"/>
    </w:p>
    <w:p w:rsidR="00F875CA" w:rsidRDefault="00F875CA" w:rsidP="00F875CA">
      <w:pPr>
        <w:tabs>
          <w:tab w:val="left" w:pos="709"/>
        </w:tabs>
        <w:spacing w:before="80" w:after="0" w:line="240" w:lineRule="auto"/>
        <w:jc w:val="both"/>
        <w:rPr>
          <w:rFonts w:eastAsia="Times New Roman" w:cs="Times New Roman"/>
          <w:sz w:val="28"/>
          <w:szCs w:val="28"/>
        </w:rPr>
      </w:pPr>
      <w:r>
        <w:rPr>
          <w:rFonts w:eastAsia="Times New Roman" w:cs="Times New Roman"/>
          <w:sz w:val="28"/>
          <w:szCs w:val="28"/>
        </w:rPr>
        <w:tab/>
        <w:t>k)</w:t>
      </w:r>
      <w:r>
        <w:rPr>
          <w:rFonts w:eastAsia="Times New Roman" w:cs="Times New Roman"/>
          <w:iCs/>
          <w:sz w:val="28"/>
          <w:szCs w:val="28"/>
          <w:lang w:eastAsia="fr-FR"/>
        </w:rPr>
        <w:t xml:space="preserve"> Kinh phí </w:t>
      </w:r>
      <w:r>
        <w:rPr>
          <w:rFonts w:eastAsia="Times New Roman" w:cs="Times New Roman"/>
          <w:sz w:val="28"/>
          <w:szCs w:val="28"/>
        </w:rPr>
        <w:t>phục dựng không gian diễn xướng, đầu tư xây dựng cơ sở vật chất, mua sắm trang thiết bị hoạt động đối với Bảo tàng tỉnh, Nhà hát Nghệ thuật truyền thống, Khu lưu niệm Nguyễn Du, Làng văn hóa Trường Lưu, các di tích lịch sử - văn hóa liên quan</w:t>
      </w:r>
    </w:p>
    <w:p w:rsidR="00F875CA" w:rsidRDefault="00F875CA" w:rsidP="00F875CA">
      <w:pPr>
        <w:tabs>
          <w:tab w:val="left" w:pos="709"/>
        </w:tabs>
        <w:spacing w:before="80" w:after="0" w:line="240" w:lineRule="auto"/>
        <w:jc w:val="both"/>
        <w:rPr>
          <w:rFonts w:eastAsia="Times New Roman" w:cs="Times New Roman"/>
          <w:sz w:val="28"/>
          <w:szCs w:val="28"/>
        </w:rPr>
      </w:pPr>
      <w:r>
        <w:rPr>
          <w:rFonts w:eastAsia="Times New Roman" w:cs="Times New Roman"/>
          <w:sz w:val="28"/>
          <w:szCs w:val="28"/>
        </w:rPr>
        <w:tab/>
        <w:t xml:space="preserve">Căn cứ vào quy mô, mức độ, nhu cầu thiết yếu và khả năng ngân sách, UBND tỉnh giao các ngành liên quan tính toán mức kinh phí phù hợp. Trong đó ưu tiên bố trí nguồn kinh phí để đầu tư xây dựng các dự </w:t>
      </w:r>
      <w:proofErr w:type="gramStart"/>
      <w:r>
        <w:rPr>
          <w:rFonts w:eastAsia="Times New Roman" w:cs="Times New Roman"/>
          <w:sz w:val="28"/>
          <w:szCs w:val="28"/>
        </w:rPr>
        <w:t>án</w:t>
      </w:r>
      <w:proofErr w:type="gramEnd"/>
      <w:r>
        <w:rPr>
          <w:rFonts w:eastAsia="Times New Roman" w:cs="Times New Roman"/>
          <w:sz w:val="28"/>
          <w:szCs w:val="28"/>
        </w:rPr>
        <w:t xml:space="preserve"> về cơ sở vật chất đã xác định hoàn thành trước năm 2022.</w:t>
      </w:r>
    </w:p>
    <w:p w:rsidR="00F875CA" w:rsidRDefault="00F875CA" w:rsidP="00F875CA">
      <w:pPr>
        <w:tabs>
          <w:tab w:val="left" w:pos="709"/>
        </w:tabs>
        <w:spacing w:before="120" w:after="0" w:line="240" w:lineRule="auto"/>
        <w:jc w:val="both"/>
        <w:rPr>
          <w:rFonts w:eastAsia="Times New Roman" w:cs="Times New Roman"/>
          <w:sz w:val="28"/>
          <w:szCs w:val="28"/>
        </w:rPr>
      </w:pPr>
      <w:r>
        <w:rPr>
          <w:rFonts w:eastAsia="Times New Roman" w:cs="Times New Roman"/>
          <w:sz w:val="28"/>
          <w:szCs w:val="28"/>
        </w:rPr>
        <w:tab/>
        <w:t xml:space="preserve">l) Các tổ chức, cá nhân tham gia bảo tồn và phát huy các di sản văn hóa </w:t>
      </w:r>
      <w:r>
        <w:rPr>
          <w:rFonts w:eastAsia="Times New Roman" w:cs="Times New Roman"/>
          <w:sz w:val="28"/>
          <w:szCs w:val="28"/>
          <w:lang w:val="vi-VN"/>
        </w:rPr>
        <w:t>Dân ca Ví, Giặm Nghệ Tĩnh, Ca trù, Truyện Kiều và Mộc bản Trường học Phúc Giang</w:t>
      </w:r>
      <w:r>
        <w:rPr>
          <w:rFonts w:eastAsia="Times New Roman" w:cs="Times New Roman"/>
          <w:sz w:val="28"/>
          <w:szCs w:val="28"/>
        </w:rPr>
        <w:t xml:space="preserve"> và Hoàng Hoa sứ trình đồ: Được hưởng các chính sách ưu đãi của tỉnh đã ban hành.</w:t>
      </w:r>
    </w:p>
    <w:p w:rsidR="00F875CA" w:rsidRDefault="00F875CA" w:rsidP="00F875CA">
      <w:pPr>
        <w:tabs>
          <w:tab w:val="left" w:pos="709"/>
        </w:tabs>
        <w:spacing w:before="120" w:after="0" w:line="240" w:lineRule="auto"/>
        <w:jc w:val="both"/>
        <w:rPr>
          <w:rFonts w:eastAsia="Times New Roman" w:cs="Times New Roman"/>
          <w:sz w:val="28"/>
          <w:szCs w:val="28"/>
        </w:rPr>
      </w:pPr>
      <w:r>
        <w:rPr>
          <w:rFonts w:eastAsia="Times New Roman" w:cs="Times New Roman"/>
          <w:sz w:val="28"/>
          <w:szCs w:val="28"/>
        </w:rPr>
        <w:tab/>
        <w:t>m) K</w:t>
      </w:r>
      <w:r>
        <w:rPr>
          <w:rFonts w:eastAsia="Times New Roman" w:cs="Times New Roman"/>
          <w:sz w:val="28"/>
          <w:szCs w:val="28"/>
          <w:lang w:val="vi-VN"/>
        </w:rPr>
        <w:t xml:space="preserve">hen thưởng cho các Nghệ nhân, </w:t>
      </w:r>
      <w:r>
        <w:rPr>
          <w:rFonts w:eastAsia="Times New Roman" w:cs="Times New Roman"/>
          <w:sz w:val="28"/>
          <w:szCs w:val="28"/>
        </w:rPr>
        <w:t xml:space="preserve">văn nghệ sĩ, </w:t>
      </w:r>
      <w:r>
        <w:rPr>
          <w:rFonts w:eastAsia="Times New Roman" w:cs="Times New Roman"/>
          <w:sz w:val="28"/>
          <w:szCs w:val="28"/>
          <w:lang w:val="vi-VN"/>
        </w:rPr>
        <w:t>các tiết mục và các CLB Dân ca Ví, Giặm Nghệ Tĩnh, Ca trù, Trò Kiều khi tham gia liên hoan khu vực và quốc gia được thực hiện theo chính sách quy định của tỉnh.</w:t>
      </w:r>
    </w:p>
    <w:p w:rsidR="00F875CA" w:rsidRDefault="00F875CA" w:rsidP="00F875CA">
      <w:pPr>
        <w:tabs>
          <w:tab w:val="left" w:pos="709"/>
        </w:tabs>
        <w:spacing w:before="120" w:after="0" w:line="240" w:lineRule="auto"/>
        <w:jc w:val="both"/>
        <w:rPr>
          <w:rFonts w:eastAsia="Times New Roman" w:cs="Times New Roman"/>
          <w:sz w:val="28"/>
          <w:szCs w:val="28"/>
          <w:lang w:val="vi-VN"/>
        </w:rPr>
      </w:pPr>
      <w:r>
        <w:rPr>
          <w:rFonts w:eastAsia="Times New Roman" w:cs="Times New Roman"/>
          <w:sz w:val="28"/>
          <w:szCs w:val="28"/>
        </w:rPr>
        <w:tab/>
        <w:t>n) Ngoài việc</w:t>
      </w:r>
      <w:r>
        <w:rPr>
          <w:rFonts w:eastAsia="Times New Roman" w:cs="Times New Roman"/>
          <w:sz w:val="28"/>
          <w:szCs w:val="28"/>
          <w:lang w:val="vi-VN"/>
        </w:rPr>
        <w:t xml:space="preserve"> chi trả phụ cấp hàng tháng cho các nghệ nhân đã được phong tặng là nghệ nhân nhân dân, nghệ nhân ưu tú theo Nghị định số 109/2015/NĐ-CP ngày 28/10/2015 của Chính phủ về việc hỗ trợ đối với nghệ nhân nhân dân, nghệ nhân ưu tú có thu nhập thấp, hoàn cảnh khó khăn</w:t>
      </w:r>
      <w:r>
        <w:rPr>
          <w:rFonts w:eastAsia="Times New Roman" w:cs="Times New Roman"/>
          <w:sz w:val="28"/>
          <w:szCs w:val="28"/>
        </w:rPr>
        <w:t>,</w:t>
      </w:r>
      <w:r>
        <w:rPr>
          <w:rFonts w:eastAsia="Times New Roman" w:cs="Times New Roman"/>
          <w:sz w:val="28"/>
          <w:szCs w:val="28"/>
          <w:lang w:val="vi-VN"/>
        </w:rPr>
        <w:t xml:space="preserve"> tỉnh hỗ trợ cho một nghệ nhân ưu tú 1.000.000đ/người/tháng; nghệ nhân nhân dân 1.500.000đ/người/tháng.</w:t>
      </w:r>
    </w:p>
    <w:p w:rsidR="00F875CA" w:rsidRDefault="00F875CA" w:rsidP="00F875CA">
      <w:pPr>
        <w:tabs>
          <w:tab w:val="left" w:pos="709"/>
        </w:tabs>
        <w:spacing w:before="120" w:after="0" w:line="240" w:lineRule="auto"/>
        <w:jc w:val="both"/>
        <w:rPr>
          <w:rFonts w:eastAsia="Times New Roman" w:cs="Times New Roman"/>
          <w:sz w:val="28"/>
          <w:szCs w:val="28"/>
        </w:rPr>
      </w:pPr>
      <w:r>
        <w:rPr>
          <w:rFonts w:eastAsia="Times New Roman" w:cs="Times New Roman"/>
          <w:sz w:val="28"/>
          <w:szCs w:val="28"/>
        </w:rPr>
        <w:tab/>
        <w:t xml:space="preserve">p) Kinh phí động viên, khuyến khích cho các tài năng, nghệ nhân trẻ: Được áp dụng </w:t>
      </w:r>
      <w:proofErr w:type="gramStart"/>
      <w:r>
        <w:rPr>
          <w:rFonts w:eastAsia="Times New Roman" w:cs="Times New Roman"/>
          <w:sz w:val="28"/>
          <w:szCs w:val="28"/>
          <w:lang w:val="vi-VN"/>
        </w:rPr>
        <w:t>theo</w:t>
      </w:r>
      <w:proofErr w:type="gramEnd"/>
      <w:r>
        <w:rPr>
          <w:rFonts w:eastAsia="Times New Roman" w:cs="Times New Roman"/>
          <w:sz w:val="28"/>
          <w:szCs w:val="28"/>
          <w:lang w:val="vi-VN"/>
        </w:rPr>
        <w:t xml:space="preserve"> chính sách </w:t>
      </w:r>
      <w:r>
        <w:rPr>
          <w:rFonts w:eastAsia="Times New Roman" w:cs="Times New Roman"/>
          <w:sz w:val="28"/>
          <w:szCs w:val="28"/>
        </w:rPr>
        <w:t>thu hút nhân tài, chính sách khen thưởng của tỉnh.</w:t>
      </w:r>
    </w:p>
    <w:p w:rsidR="00F875CA" w:rsidRDefault="00F875CA" w:rsidP="00F875CA">
      <w:pPr>
        <w:spacing w:before="120" w:after="0" w:line="240" w:lineRule="auto"/>
        <w:ind w:firstLine="720"/>
        <w:jc w:val="both"/>
        <w:rPr>
          <w:rFonts w:eastAsia="Calibri" w:cs="Times New Roman"/>
          <w:b/>
          <w:sz w:val="28"/>
          <w:szCs w:val="28"/>
        </w:rPr>
      </w:pPr>
      <w:bookmarkStart w:id="5" w:name="muc_4"/>
      <w:proofErr w:type="gramStart"/>
      <w:r>
        <w:rPr>
          <w:rFonts w:eastAsia="Calibri" w:cs="Times New Roman"/>
          <w:b/>
          <w:sz w:val="28"/>
          <w:szCs w:val="28"/>
        </w:rPr>
        <w:t>Điều 2.</w:t>
      </w:r>
      <w:proofErr w:type="gramEnd"/>
      <w:r>
        <w:rPr>
          <w:rFonts w:eastAsia="Calibri" w:cs="Times New Roman"/>
          <w:b/>
          <w:sz w:val="28"/>
          <w:szCs w:val="28"/>
        </w:rPr>
        <w:t xml:space="preserve"> K</w:t>
      </w:r>
      <w:bookmarkEnd w:id="5"/>
      <w:r>
        <w:rPr>
          <w:rFonts w:eastAsia="Calibri" w:cs="Times New Roman"/>
          <w:b/>
          <w:sz w:val="28"/>
          <w:szCs w:val="28"/>
        </w:rPr>
        <w:t>inh phí thực hiện</w:t>
      </w:r>
    </w:p>
    <w:p w:rsidR="00F875CA" w:rsidRDefault="00F875CA" w:rsidP="00F875CA">
      <w:pPr>
        <w:tabs>
          <w:tab w:val="left" w:pos="709"/>
        </w:tabs>
        <w:spacing w:before="80" w:after="0" w:line="240" w:lineRule="auto"/>
        <w:rPr>
          <w:rFonts w:eastAsia="Times New Roman" w:cs="Times New Roman"/>
          <w:sz w:val="28"/>
          <w:szCs w:val="28"/>
        </w:rPr>
      </w:pPr>
      <w:r>
        <w:rPr>
          <w:rFonts w:eastAsia="Calibri" w:cs="Times New Roman"/>
          <w:spacing w:val="-4"/>
          <w:sz w:val="28"/>
          <w:szCs w:val="28"/>
        </w:rPr>
        <w:tab/>
      </w:r>
      <w:r>
        <w:rPr>
          <w:rFonts w:eastAsia="Times New Roman" w:cs="Times New Roman"/>
          <w:sz w:val="28"/>
          <w:szCs w:val="28"/>
        </w:rPr>
        <w:t xml:space="preserve">1. </w:t>
      </w:r>
      <w:r>
        <w:rPr>
          <w:rFonts w:eastAsia="Times New Roman" w:cs="Times New Roman"/>
          <w:sz w:val="28"/>
          <w:szCs w:val="28"/>
          <w:lang w:val="vi-VN"/>
        </w:rPr>
        <w:t xml:space="preserve">Tổng dự toán kinh phí: </w:t>
      </w:r>
      <w:r>
        <w:rPr>
          <w:rFonts w:eastAsia="Times New Roman" w:cs="Times New Roman"/>
          <w:sz w:val="28"/>
          <w:szCs w:val="28"/>
          <w:lang w:val="vi-VN"/>
        </w:rPr>
        <w:tab/>
      </w:r>
      <w:r>
        <w:rPr>
          <w:rFonts w:eastAsia="Times New Roman" w:cs="Times New Roman"/>
          <w:sz w:val="28"/>
          <w:szCs w:val="28"/>
        </w:rPr>
        <w:t xml:space="preserve">          </w:t>
      </w:r>
      <w:r>
        <w:rPr>
          <w:rFonts w:eastAsia="Times New Roman" w:cs="Times New Roman"/>
          <w:sz w:val="28"/>
          <w:szCs w:val="28"/>
          <w:lang w:val="vi-VN"/>
        </w:rPr>
        <w:t>564.850 triệu đồng,</w:t>
      </w:r>
    </w:p>
    <w:p w:rsidR="0088762F" w:rsidRPr="0088762F" w:rsidRDefault="0088762F" w:rsidP="00F875CA">
      <w:pPr>
        <w:tabs>
          <w:tab w:val="left" w:pos="709"/>
        </w:tabs>
        <w:spacing w:before="80" w:after="0" w:line="240" w:lineRule="auto"/>
        <w:rPr>
          <w:rFonts w:eastAsia="Times New Roman" w:cs="Times New Roman"/>
          <w:sz w:val="28"/>
          <w:szCs w:val="28"/>
        </w:rPr>
      </w:pPr>
    </w:p>
    <w:p w:rsidR="00F875CA" w:rsidRDefault="00F875CA" w:rsidP="00F875CA">
      <w:pPr>
        <w:tabs>
          <w:tab w:val="left" w:pos="709"/>
        </w:tabs>
        <w:spacing w:before="80" w:after="0" w:line="240" w:lineRule="auto"/>
        <w:ind w:left="705"/>
        <w:rPr>
          <w:rFonts w:eastAsia="Times New Roman" w:cs="Times New Roman"/>
          <w:sz w:val="28"/>
          <w:szCs w:val="28"/>
        </w:rPr>
      </w:pPr>
      <w:r>
        <w:rPr>
          <w:rFonts w:eastAsia="Times New Roman" w:cs="Times New Roman"/>
          <w:sz w:val="28"/>
          <w:szCs w:val="28"/>
          <w:lang w:val="vi-VN"/>
        </w:rPr>
        <w:t xml:space="preserve">Trong đó: </w:t>
      </w:r>
    </w:p>
    <w:p w:rsidR="00F875CA" w:rsidRDefault="00F875CA" w:rsidP="00F875CA">
      <w:pPr>
        <w:tabs>
          <w:tab w:val="left" w:pos="709"/>
        </w:tabs>
        <w:spacing w:before="80" w:after="0" w:line="240" w:lineRule="auto"/>
        <w:ind w:left="705"/>
        <w:rPr>
          <w:rFonts w:eastAsia="Times New Roman" w:cs="Times New Roman"/>
          <w:sz w:val="28"/>
          <w:szCs w:val="28"/>
          <w:lang w:val="vi-VN"/>
        </w:rPr>
      </w:pPr>
      <w:r>
        <w:rPr>
          <w:rFonts w:eastAsia="Times New Roman" w:cs="Times New Roman"/>
          <w:sz w:val="28"/>
          <w:szCs w:val="28"/>
        </w:rPr>
        <w:t xml:space="preserve">                 </w:t>
      </w:r>
      <w:r>
        <w:rPr>
          <w:rFonts w:eastAsia="Times New Roman" w:cs="Times New Roman"/>
          <w:sz w:val="28"/>
          <w:szCs w:val="28"/>
          <w:lang w:val="vi-VN"/>
        </w:rPr>
        <w:t>- Nguồn Đ</w:t>
      </w:r>
      <w:r>
        <w:rPr>
          <w:rFonts w:eastAsia="Times New Roman" w:cs="Times New Roman"/>
          <w:sz w:val="28"/>
          <w:szCs w:val="28"/>
        </w:rPr>
        <w:t xml:space="preserve">ầu tư </w:t>
      </w:r>
      <w:r>
        <w:rPr>
          <w:rFonts w:eastAsia="Times New Roman" w:cs="Times New Roman"/>
          <w:sz w:val="28"/>
          <w:szCs w:val="28"/>
          <w:lang w:val="vi-VN"/>
        </w:rPr>
        <w:t>X</w:t>
      </w:r>
      <w:r>
        <w:rPr>
          <w:rFonts w:eastAsia="Times New Roman" w:cs="Times New Roman"/>
          <w:sz w:val="28"/>
          <w:szCs w:val="28"/>
        </w:rPr>
        <w:t xml:space="preserve">ây dựng cơ bản:  </w:t>
      </w:r>
      <w:r>
        <w:rPr>
          <w:rFonts w:eastAsia="Times New Roman" w:cs="Times New Roman"/>
          <w:sz w:val="28"/>
          <w:szCs w:val="28"/>
          <w:lang w:val="vi-VN"/>
        </w:rPr>
        <w:t>420.678 triệu đồng,</w:t>
      </w:r>
    </w:p>
    <w:p w:rsidR="00F875CA" w:rsidRDefault="00F875CA" w:rsidP="00F875CA">
      <w:pPr>
        <w:tabs>
          <w:tab w:val="left" w:pos="709"/>
        </w:tabs>
        <w:spacing w:before="80" w:after="0" w:line="240" w:lineRule="auto"/>
        <w:ind w:left="705"/>
        <w:rPr>
          <w:rFonts w:eastAsia="Times New Roman" w:cs="Times New Roman"/>
          <w:sz w:val="28"/>
          <w:szCs w:val="28"/>
        </w:rPr>
      </w:pPr>
      <w:r>
        <w:rPr>
          <w:rFonts w:eastAsia="Times New Roman" w:cs="Times New Roman"/>
          <w:sz w:val="28"/>
          <w:szCs w:val="28"/>
          <w:lang w:val="vi-VN"/>
        </w:rPr>
        <w:tab/>
      </w:r>
      <w:r>
        <w:rPr>
          <w:rFonts w:eastAsia="Times New Roman" w:cs="Times New Roman"/>
          <w:sz w:val="28"/>
          <w:szCs w:val="28"/>
          <w:lang w:val="vi-VN"/>
        </w:rPr>
        <w:tab/>
      </w:r>
      <w:r>
        <w:rPr>
          <w:rFonts w:eastAsia="Times New Roman" w:cs="Times New Roman"/>
          <w:sz w:val="28"/>
          <w:szCs w:val="28"/>
          <w:lang w:val="vi-VN"/>
        </w:rPr>
        <w:tab/>
        <w:t xml:space="preserve">      - Nguồn chi thường xuyên: </w:t>
      </w:r>
      <w:r>
        <w:rPr>
          <w:rFonts w:eastAsia="Times New Roman" w:cs="Times New Roman"/>
          <w:sz w:val="28"/>
          <w:szCs w:val="28"/>
          <w:lang w:val="vi-VN"/>
        </w:rPr>
        <w:tab/>
      </w:r>
      <w:r>
        <w:rPr>
          <w:rFonts w:eastAsia="Times New Roman" w:cs="Times New Roman"/>
          <w:sz w:val="28"/>
          <w:szCs w:val="28"/>
          <w:lang w:val="vi-VN"/>
        </w:rPr>
        <w:tab/>
        <w:t xml:space="preserve"> 74.338 triệu đồng</w:t>
      </w:r>
    </w:p>
    <w:p w:rsidR="00F875CA" w:rsidRDefault="00F875CA" w:rsidP="00F875CA">
      <w:pPr>
        <w:tabs>
          <w:tab w:val="left" w:pos="709"/>
        </w:tabs>
        <w:spacing w:before="80" w:after="0" w:line="240" w:lineRule="auto"/>
        <w:ind w:left="705"/>
        <w:rPr>
          <w:rFonts w:eastAsia="Times New Roman" w:cs="Times New Roman"/>
          <w:sz w:val="28"/>
          <w:szCs w:val="28"/>
        </w:rPr>
      </w:pP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t xml:space="preserve">      - Nguồn xã hội hóa: </w:t>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t xml:space="preserve"> 69.834 triệu đồng</w:t>
      </w:r>
    </w:p>
    <w:p w:rsidR="00F875CA" w:rsidRDefault="00F875CA" w:rsidP="00F875CA">
      <w:pPr>
        <w:tabs>
          <w:tab w:val="left" w:pos="709"/>
        </w:tabs>
        <w:spacing w:before="80" w:after="0" w:line="240" w:lineRule="auto"/>
        <w:ind w:left="705"/>
        <w:rPr>
          <w:rFonts w:eastAsia="Times New Roman" w:cs="Times New Roman"/>
          <w:sz w:val="28"/>
          <w:szCs w:val="28"/>
        </w:rPr>
      </w:pPr>
      <w:r>
        <w:rPr>
          <w:rFonts w:eastAsia="Times New Roman" w:cs="Times New Roman"/>
          <w:sz w:val="28"/>
          <w:szCs w:val="28"/>
        </w:rPr>
        <w:t>2. Nguồn kinh phí:</w:t>
      </w:r>
    </w:p>
    <w:p w:rsidR="00F875CA" w:rsidRDefault="00F875CA" w:rsidP="00F875CA">
      <w:pPr>
        <w:tabs>
          <w:tab w:val="left" w:pos="709"/>
        </w:tabs>
        <w:spacing w:before="80" w:after="0" w:line="240" w:lineRule="auto"/>
        <w:ind w:left="705"/>
        <w:rPr>
          <w:rFonts w:eastAsia="Times New Roman" w:cs="Times New Roman"/>
          <w:sz w:val="28"/>
          <w:szCs w:val="28"/>
        </w:rPr>
      </w:pPr>
      <w:r>
        <w:rPr>
          <w:rFonts w:eastAsia="Times New Roman" w:cs="Times New Roman"/>
          <w:sz w:val="28"/>
          <w:szCs w:val="28"/>
        </w:rPr>
        <w:t xml:space="preserve">a) Ngân sách Nhà nước: </w:t>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t>495.016 triệu đồng,</w:t>
      </w:r>
    </w:p>
    <w:p w:rsidR="00F875CA" w:rsidRDefault="00F875CA" w:rsidP="00F875CA">
      <w:pPr>
        <w:tabs>
          <w:tab w:val="left" w:pos="709"/>
        </w:tabs>
        <w:spacing w:before="80" w:after="0" w:line="240" w:lineRule="auto"/>
        <w:ind w:left="705"/>
        <w:rPr>
          <w:rFonts w:eastAsia="Times New Roman" w:cs="Times New Roman"/>
          <w:sz w:val="28"/>
          <w:szCs w:val="28"/>
        </w:rPr>
      </w:pPr>
      <w:r>
        <w:rPr>
          <w:rFonts w:eastAsia="Times New Roman" w:cs="Times New Roman"/>
          <w:sz w:val="28"/>
          <w:szCs w:val="28"/>
        </w:rPr>
        <w:t>Trong đó:</w:t>
      </w:r>
    </w:p>
    <w:p w:rsidR="00F875CA" w:rsidRDefault="00F875CA" w:rsidP="00F875CA">
      <w:pPr>
        <w:tabs>
          <w:tab w:val="left" w:pos="709"/>
        </w:tabs>
        <w:spacing w:before="80" w:after="0" w:line="240" w:lineRule="auto"/>
        <w:rPr>
          <w:rFonts w:eastAsia="Times New Roman" w:cs="Times New Roman"/>
          <w:sz w:val="28"/>
          <w:szCs w:val="28"/>
        </w:rPr>
      </w:pPr>
      <w:r>
        <w:rPr>
          <w:rFonts w:eastAsia="Times New Roman" w:cs="Times New Roman"/>
          <w:sz w:val="28"/>
          <w:szCs w:val="28"/>
        </w:rPr>
        <w:tab/>
        <w:t>- Ngân sách tỉnh:</w:t>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t xml:space="preserve">          468.443 triệu đồng,</w:t>
      </w:r>
    </w:p>
    <w:p w:rsidR="00F875CA" w:rsidRDefault="00F875CA" w:rsidP="00F875CA">
      <w:pPr>
        <w:tabs>
          <w:tab w:val="left" w:pos="709"/>
        </w:tabs>
        <w:spacing w:before="80" w:after="0" w:line="240" w:lineRule="auto"/>
        <w:rPr>
          <w:rFonts w:eastAsia="Times New Roman" w:cs="Times New Roman"/>
          <w:sz w:val="28"/>
          <w:szCs w:val="28"/>
        </w:rPr>
      </w:pPr>
      <w:r>
        <w:rPr>
          <w:rFonts w:eastAsia="Times New Roman" w:cs="Times New Roman"/>
          <w:sz w:val="28"/>
          <w:szCs w:val="28"/>
        </w:rPr>
        <w:tab/>
        <w:t xml:space="preserve">- Ngân sách huyện: </w:t>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t xml:space="preserve">  16.093 triệu đồng,</w:t>
      </w:r>
    </w:p>
    <w:p w:rsidR="00F875CA" w:rsidRDefault="00F875CA" w:rsidP="00F875CA">
      <w:pPr>
        <w:tabs>
          <w:tab w:val="left" w:pos="709"/>
        </w:tabs>
        <w:spacing w:before="80" w:after="0" w:line="240" w:lineRule="auto"/>
        <w:rPr>
          <w:rFonts w:eastAsia="Times New Roman" w:cs="Times New Roman"/>
          <w:sz w:val="28"/>
          <w:szCs w:val="28"/>
        </w:rPr>
      </w:pPr>
      <w:r>
        <w:rPr>
          <w:rFonts w:eastAsia="Times New Roman" w:cs="Times New Roman"/>
          <w:sz w:val="28"/>
          <w:szCs w:val="28"/>
        </w:rPr>
        <w:tab/>
        <w:t xml:space="preserve">- Ngân sách xã: </w:t>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t xml:space="preserve">  10.480 triệu đồng</w:t>
      </w:r>
    </w:p>
    <w:p w:rsidR="00F875CA" w:rsidRDefault="00F875CA" w:rsidP="00F875CA">
      <w:pPr>
        <w:spacing w:before="120" w:after="0" w:line="240" w:lineRule="auto"/>
        <w:jc w:val="both"/>
        <w:rPr>
          <w:rFonts w:eastAsia="Times New Roman" w:cs="Times New Roman"/>
          <w:sz w:val="28"/>
          <w:szCs w:val="28"/>
        </w:rPr>
      </w:pPr>
      <w:r>
        <w:rPr>
          <w:rFonts w:eastAsia="Times New Roman" w:cs="Times New Roman"/>
          <w:sz w:val="28"/>
          <w:szCs w:val="28"/>
        </w:rPr>
        <w:tab/>
        <w:t xml:space="preserve">b) Nguồn xã hội hóa: </w:t>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t xml:space="preserve">  69.834 triệu đồng</w:t>
      </w:r>
    </w:p>
    <w:p w:rsidR="00F875CA" w:rsidRDefault="00F875CA" w:rsidP="00F875CA">
      <w:pPr>
        <w:spacing w:before="120" w:after="0" w:line="240" w:lineRule="auto"/>
        <w:jc w:val="both"/>
        <w:rPr>
          <w:rFonts w:eastAsia="Calibri" w:cs="Times New Roman"/>
          <w:b/>
          <w:sz w:val="28"/>
          <w:szCs w:val="28"/>
        </w:rPr>
      </w:pPr>
      <w:bookmarkStart w:id="6" w:name="dieu_2"/>
      <w:r>
        <w:rPr>
          <w:rFonts w:eastAsia="Calibri" w:cs="Times New Roman"/>
          <w:b/>
          <w:sz w:val="28"/>
          <w:szCs w:val="28"/>
        </w:rPr>
        <w:tab/>
      </w:r>
      <w:proofErr w:type="gramStart"/>
      <w:r>
        <w:rPr>
          <w:rFonts w:eastAsia="Calibri" w:cs="Times New Roman"/>
          <w:b/>
          <w:sz w:val="28"/>
          <w:szCs w:val="28"/>
        </w:rPr>
        <w:t>Điều</w:t>
      </w:r>
      <w:bookmarkEnd w:id="6"/>
      <w:r>
        <w:rPr>
          <w:rFonts w:eastAsia="Calibri" w:cs="Times New Roman"/>
          <w:b/>
          <w:sz w:val="28"/>
          <w:szCs w:val="28"/>
        </w:rPr>
        <w:t xml:space="preserve"> 3.</w:t>
      </w:r>
      <w:proofErr w:type="gramEnd"/>
      <w:r>
        <w:rPr>
          <w:rFonts w:eastAsia="Calibri" w:cs="Times New Roman"/>
          <w:b/>
          <w:sz w:val="28"/>
          <w:szCs w:val="28"/>
        </w:rPr>
        <w:t> </w:t>
      </w:r>
      <w:bookmarkStart w:id="7" w:name="dieu_2_name"/>
      <w:r>
        <w:rPr>
          <w:rFonts w:eastAsia="Calibri" w:cs="Times New Roman"/>
          <w:b/>
          <w:sz w:val="28"/>
          <w:szCs w:val="28"/>
        </w:rPr>
        <w:t>Tổ chức thực hiện</w:t>
      </w:r>
    </w:p>
    <w:p w:rsidR="00F875CA" w:rsidRDefault="00F875CA" w:rsidP="00F875CA">
      <w:pPr>
        <w:spacing w:before="120" w:after="0" w:line="240" w:lineRule="auto"/>
        <w:ind w:firstLine="720"/>
        <w:jc w:val="both"/>
        <w:rPr>
          <w:rFonts w:eastAsia="Calibri" w:cs="Times New Roman"/>
          <w:spacing w:val="-4"/>
          <w:sz w:val="28"/>
          <w:szCs w:val="28"/>
        </w:rPr>
      </w:pPr>
      <w:r>
        <w:rPr>
          <w:rFonts w:eastAsia="Calibri" w:cs="Times New Roman"/>
          <w:spacing w:val="-4"/>
          <w:sz w:val="28"/>
          <w:szCs w:val="28"/>
        </w:rPr>
        <w:t>1. Giao Ủy ban nhân dân tỉnh tổ chức thực hiện Nghị quyết này.</w:t>
      </w:r>
      <w:bookmarkEnd w:id="7"/>
      <w:r>
        <w:rPr>
          <w:rFonts w:eastAsia="Calibri" w:cs="Times New Roman"/>
          <w:spacing w:val="-4"/>
          <w:sz w:val="28"/>
          <w:szCs w:val="28"/>
        </w:rPr>
        <w:t xml:space="preserve"> </w:t>
      </w:r>
      <w:proofErr w:type="gramStart"/>
      <w:r>
        <w:rPr>
          <w:rFonts w:eastAsia="Calibri" w:cs="Times New Roman"/>
          <w:spacing w:val="-4"/>
          <w:sz w:val="28"/>
          <w:szCs w:val="28"/>
        </w:rPr>
        <w:t>Trong quá trình thực hiện, nếu có thay đổi Ủy ban nhân dân tỉnh thống nhất với Thường trực Hội đồng nhân dân tỉnh trước khi quyết định.</w:t>
      </w:r>
      <w:proofErr w:type="gramEnd"/>
    </w:p>
    <w:p w:rsidR="00F875CA" w:rsidRDefault="00F875CA" w:rsidP="00F875CA">
      <w:pPr>
        <w:spacing w:before="120" w:after="0" w:line="240" w:lineRule="auto"/>
        <w:ind w:firstLine="720"/>
        <w:jc w:val="both"/>
        <w:rPr>
          <w:rFonts w:eastAsia="Calibri" w:cs="Times New Roman"/>
          <w:spacing w:val="-4"/>
          <w:sz w:val="28"/>
          <w:szCs w:val="28"/>
        </w:rPr>
      </w:pPr>
      <w:r>
        <w:rPr>
          <w:rFonts w:eastAsia="Calibri" w:cs="Times New Roman"/>
          <w:spacing w:val="-4"/>
          <w:sz w:val="28"/>
          <w:szCs w:val="28"/>
        </w:rPr>
        <w:t>2. Thường trực Hội đồng nhân dân, các Ban Hội đồng nhân dân, các Tổ đại biểu Hội đồng nhân dân và đại biểu Hội đồng nhân dân tỉnh giám sát việc thực hiện Nghị quyết.</w:t>
      </w:r>
    </w:p>
    <w:p w:rsidR="00F875CA" w:rsidRDefault="00F875CA" w:rsidP="00F875CA">
      <w:pPr>
        <w:spacing w:before="120" w:after="0" w:line="240" w:lineRule="auto"/>
        <w:ind w:firstLine="720"/>
        <w:jc w:val="both"/>
        <w:rPr>
          <w:rFonts w:eastAsia="Calibri" w:cs="Times New Roman"/>
          <w:spacing w:val="-4"/>
          <w:sz w:val="28"/>
          <w:szCs w:val="28"/>
        </w:rPr>
      </w:pPr>
      <w:r>
        <w:rPr>
          <w:rFonts w:eastAsia="Calibri" w:cs="Times New Roman"/>
          <w:spacing w:val="-4"/>
          <w:sz w:val="28"/>
          <w:szCs w:val="28"/>
        </w:rPr>
        <w:t>Nghị quyết này đã được Hội đồng nhân dân tỉnh Hà Tĩnh Khóa XVII, kỳ họp thứ 7 thông qua ngày     tháng 7 năm 2018 và có hiệu lực từ ngày……..</w:t>
      </w:r>
    </w:p>
    <w:p w:rsidR="00F875CA" w:rsidRDefault="00F875CA" w:rsidP="00F875CA">
      <w:pPr>
        <w:spacing w:before="80" w:after="80" w:line="240" w:lineRule="auto"/>
        <w:ind w:firstLine="720"/>
        <w:jc w:val="both"/>
        <w:rPr>
          <w:rFonts w:eastAsia="Calibri" w:cs="Times New Roman"/>
          <w:spacing w:val="-4"/>
          <w:sz w:val="20"/>
          <w:szCs w:val="28"/>
        </w:rPr>
      </w:pPr>
    </w:p>
    <w:tbl>
      <w:tblPr>
        <w:tblW w:w="9458" w:type="dxa"/>
        <w:tblLook w:val="00A0" w:firstRow="1" w:lastRow="0" w:firstColumn="1" w:lastColumn="0" w:noHBand="0" w:noVBand="0"/>
      </w:tblPr>
      <w:tblGrid>
        <w:gridCol w:w="4788"/>
        <w:gridCol w:w="4670"/>
      </w:tblGrid>
      <w:tr w:rsidR="00F875CA" w:rsidTr="00F875CA">
        <w:tc>
          <w:tcPr>
            <w:tcW w:w="4788" w:type="dxa"/>
            <w:hideMark/>
          </w:tcPr>
          <w:p w:rsidR="00F875CA" w:rsidRDefault="00F875CA">
            <w:pPr>
              <w:spacing w:after="0" w:line="240" w:lineRule="auto"/>
              <w:rPr>
                <w:rFonts w:eastAsia="Calibri" w:cs="Times New Roman"/>
                <w:b/>
                <w:i/>
                <w:noProof/>
                <w:sz w:val="22"/>
                <w:lang w:val="vi-VN" w:eastAsia="en-GB"/>
              </w:rPr>
            </w:pPr>
            <w:r>
              <w:rPr>
                <w:rFonts w:eastAsia="Calibri" w:cs="Times New Roman"/>
                <w:b/>
                <w:i/>
                <w:noProof/>
                <w:sz w:val="22"/>
                <w:lang w:val="vi-VN" w:eastAsia="en-GB"/>
              </w:rPr>
              <w:t>Nơi nhận:</w:t>
            </w:r>
          </w:p>
          <w:p w:rsidR="00F875CA" w:rsidRDefault="00F875CA">
            <w:pPr>
              <w:spacing w:after="0" w:line="240" w:lineRule="auto"/>
              <w:rPr>
                <w:rFonts w:eastAsia="Calibri" w:cs="Times New Roman"/>
                <w:noProof/>
                <w:sz w:val="22"/>
                <w:lang w:val="vi-VN" w:eastAsia="en-GB"/>
              </w:rPr>
            </w:pPr>
            <w:r>
              <w:rPr>
                <w:rFonts w:eastAsia="Calibri" w:cs="Times New Roman"/>
                <w:noProof/>
                <w:sz w:val="22"/>
                <w:lang w:val="vi-VN" w:eastAsia="en-GB"/>
              </w:rPr>
              <w:t>- Ủy ban Thường vụ Quốc hội;</w:t>
            </w:r>
          </w:p>
          <w:p w:rsidR="00F875CA" w:rsidRDefault="00F875CA">
            <w:pPr>
              <w:spacing w:after="0" w:line="240" w:lineRule="auto"/>
              <w:rPr>
                <w:rFonts w:eastAsia="Calibri" w:cs="Times New Roman"/>
                <w:noProof/>
                <w:sz w:val="22"/>
                <w:lang w:val="vi-VN" w:eastAsia="en-GB"/>
              </w:rPr>
            </w:pPr>
            <w:r>
              <w:rPr>
                <w:rFonts w:eastAsia="Calibri" w:cs="Times New Roman"/>
                <w:noProof/>
                <w:sz w:val="22"/>
                <w:lang w:val="vi-VN" w:eastAsia="en-GB"/>
              </w:rPr>
              <w:t>- Ban Công tác đại biểu UBTVQH;</w:t>
            </w:r>
          </w:p>
          <w:p w:rsidR="00F875CA" w:rsidRDefault="00F875CA">
            <w:pPr>
              <w:spacing w:after="0" w:line="240" w:lineRule="auto"/>
              <w:rPr>
                <w:rFonts w:eastAsia="Calibri" w:cs="Times New Roman"/>
                <w:noProof/>
                <w:sz w:val="22"/>
                <w:lang w:val="vi-VN" w:eastAsia="en-GB"/>
              </w:rPr>
            </w:pPr>
            <w:r>
              <w:rPr>
                <w:rFonts w:eastAsia="Calibri" w:cs="Times New Roman"/>
                <w:noProof/>
                <w:sz w:val="22"/>
                <w:lang w:val="vi-VN" w:eastAsia="en-GB"/>
              </w:rPr>
              <w:t xml:space="preserve">- Văn phòng Quốc hội; </w:t>
            </w:r>
          </w:p>
          <w:p w:rsidR="00F875CA" w:rsidRDefault="00F875CA">
            <w:pPr>
              <w:spacing w:after="0" w:line="240" w:lineRule="auto"/>
              <w:rPr>
                <w:rFonts w:eastAsia="Calibri" w:cs="Times New Roman"/>
                <w:noProof/>
                <w:sz w:val="22"/>
                <w:lang w:val="vi-VN" w:eastAsia="en-GB"/>
              </w:rPr>
            </w:pPr>
            <w:r>
              <w:rPr>
                <w:rFonts w:eastAsia="Calibri" w:cs="Times New Roman"/>
                <w:noProof/>
                <w:sz w:val="22"/>
                <w:lang w:val="vi-VN" w:eastAsia="en-GB"/>
              </w:rPr>
              <w:t>- Văn phòng Chủ tịch nước;</w:t>
            </w:r>
          </w:p>
          <w:p w:rsidR="00F875CA" w:rsidRDefault="00F875CA">
            <w:pPr>
              <w:spacing w:after="0" w:line="240" w:lineRule="auto"/>
              <w:rPr>
                <w:rFonts w:eastAsia="Calibri" w:cs="Times New Roman"/>
                <w:noProof/>
                <w:sz w:val="22"/>
                <w:lang w:eastAsia="en-GB"/>
              </w:rPr>
            </w:pPr>
            <w:r>
              <w:rPr>
                <w:rFonts w:eastAsia="Calibri" w:cs="Times New Roman"/>
                <w:noProof/>
                <w:sz w:val="22"/>
                <w:lang w:val="vi-VN" w:eastAsia="en-GB"/>
              </w:rPr>
              <w:t>- Văn phòng Chính phủ, Website Chính phủ;</w:t>
            </w:r>
          </w:p>
          <w:p w:rsidR="00F875CA" w:rsidRDefault="00F875CA">
            <w:pPr>
              <w:spacing w:after="0" w:line="240" w:lineRule="auto"/>
              <w:rPr>
                <w:rFonts w:eastAsia="Calibri" w:cs="Times New Roman"/>
                <w:noProof/>
                <w:sz w:val="22"/>
                <w:lang w:eastAsia="en-GB"/>
              </w:rPr>
            </w:pPr>
            <w:r>
              <w:rPr>
                <w:rFonts w:eastAsia="Calibri" w:cs="Times New Roman"/>
                <w:noProof/>
                <w:sz w:val="22"/>
                <w:lang w:eastAsia="en-GB"/>
              </w:rPr>
              <w:t>- Bộ Lao động, Thương binh và Xã hội;</w:t>
            </w:r>
          </w:p>
          <w:p w:rsidR="00F875CA" w:rsidRDefault="00F875CA">
            <w:pPr>
              <w:spacing w:after="0" w:line="240" w:lineRule="auto"/>
              <w:rPr>
                <w:rFonts w:eastAsia="Calibri" w:cs="Times New Roman"/>
                <w:noProof/>
                <w:sz w:val="22"/>
                <w:lang w:val="vi-VN" w:eastAsia="en-GB"/>
              </w:rPr>
            </w:pPr>
            <w:r>
              <w:rPr>
                <w:rFonts w:eastAsia="Calibri" w:cs="Times New Roman"/>
                <w:noProof/>
                <w:sz w:val="22"/>
                <w:lang w:val="vi-VN" w:eastAsia="en-GB"/>
              </w:rPr>
              <w:t>- Kiểm toán nhà nước khu vực II;</w:t>
            </w:r>
          </w:p>
          <w:p w:rsidR="00F875CA" w:rsidRDefault="00F875CA">
            <w:pPr>
              <w:spacing w:after="0" w:line="240" w:lineRule="auto"/>
              <w:rPr>
                <w:rFonts w:eastAsia="Calibri" w:cs="Times New Roman"/>
                <w:noProof/>
                <w:sz w:val="22"/>
                <w:lang w:val="vi-VN" w:eastAsia="en-GB"/>
              </w:rPr>
            </w:pPr>
            <w:r>
              <w:rPr>
                <w:rFonts w:eastAsia="Calibri" w:cs="Times New Roman"/>
                <w:noProof/>
                <w:sz w:val="22"/>
                <w:lang w:val="vi-VN" w:eastAsia="en-GB"/>
              </w:rPr>
              <w:t>- Bộ Tư lệnh Quân khu IV;</w:t>
            </w:r>
          </w:p>
          <w:p w:rsidR="00F875CA" w:rsidRDefault="00F875CA">
            <w:pPr>
              <w:spacing w:after="0" w:line="240" w:lineRule="auto"/>
              <w:rPr>
                <w:rFonts w:eastAsia="Calibri" w:cs="Times New Roman"/>
                <w:noProof/>
                <w:sz w:val="22"/>
                <w:lang w:val="vi-VN" w:eastAsia="en-GB"/>
              </w:rPr>
            </w:pPr>
            <w:r>
              <w:rPr>
                <w:rFonts w:eastAsia="Calibri" w:cs="Times New Roman"/>
                <w:noProof/>
                <w:sz w:val="22"/>
                <w:lang w:val="vi-VN" w:eastAsia="en-GB"/>
              </w:rPr>
              <w:t>- Cục kiểm tra văn bản - Bộ Tư pháp;</w:t>
            </w:r>
          </w:p>
          <w:p w:rsidR="00F875CA" w:rsidRDefault="00F875CA">
            <w:pPr>
              <w:spacing w:after="0" w:line="240" w:lineRule="auto"/>
              <w:rPr>
                <w:rFonts w:eastAsia="Calibri" w:cs="Times New Roman"/>
                <w:noProof/>
                <w:sz w:val="22"/>
                <w:lang w:val="vi-VN" w:eastAsia="en-GB"/>
              </w:rPr>
            </w:pPr>
            <w:r>
              <w:rPr>
                <w:rFonts w:eastAsia="Calibri" w:cs="Times New Roman"/>
                <w:noProof/>
                <w:sz w:val="22"/>
                <w:lang w:val="vi-VN" w:eastAsia="en-GB"/>
              </w:rPr>
              <w:t>- TT Tỉnh uỷ, HĐND, UBND, UBMTTQ tỉnh;</w:t>
            </w:r>
          </w:p>
          <w:p w:rsidR="00F875CA" w:rsidRDefault="00F875CA">
            <w:pPr>
              <w:spacing w:after="0" w:line="240" w:lineRule="auto"/>
              <w:rPr>
                <w:rFonts w:eastAsia="Calibri" w:cs="Times New Roman"/>
                <w:noProof/>
                <w:sz w:val="22"/>
                <w:lang w:val="vi-VN" w:eastAsia="en-GB"/>
              </w:rPr>
            </w:pPr>
            <w:r>
              <w:rPr>
                <w:rFonts w:eastAsia="Calibri" w:cs="Times New Roman"/>
                <w:noProof/>
                <w:sz w:val="22"/>
                <w:lang w:val="vi-VN" w:eastAsia="en-GB"/>
              </w:rPr>
              <w:t>- Đại biểu Quốc hội đoàn Hà Tĩnh;</w:t>
            </w:r>
          </w:p>
          <w:p w:rsidR="00F875CA" w:rsidRDefault="00F875CA">
            <w:pPr>
              <w:spacing w:after="0" w:line="240" w:lineRule="auto"/>
              <w:rPr>
                <w:rFonts w:eastAsia="Calibri" w:cs="Times New Roman"/>
                <w:noProof/>
                <w:sz w:val="22"/>
                <w:lang w:val="vi-VN" w:eastAsia="en-GB"/>
              </w:rPr>
            </w:pPr>
            <w:r>
              <w:rPr>
                <w:rFonts w:eastAsia="Calibri" w:cs="Times New Roman"/>
                <w:noProof/>
                <w:sz w:val="22"/>
                <w:lang w:val="vi-VN" w:eastAsia="en-GB"/>
              </w:rPr>
              <w:t>- Đại biểu HĐND tỉnh;</w:t>
            </w:r>
          </w:p>
          <w:p w:rsidR="00F875CA" w:rsidRDefault="00F875CA">
            <w:pPr>
              <w:spacing w:after="0" w:line="240" w:lineRule="auto"/>
              <w:rPr>
                <w:rFonts w:eastAsia="Calibri" w:cs="Times New Roman"/>
                <w:noProof/>
                <w:sz w:val="22"/>
                <w:lang w:val="vi-VN" w:eastAsia="en-GB"/>
              </w:rPr>
            </w:pPr>
            <w:r>
              <w:rPr>
                <w:rFonts w:eastAsia="Calibri" w:cs="Times New Roman"/>
                <w:noProof/>
                <w:sz w:val="22"/>
                <w:lang w:val="vi-VN" w:eastAsia="en-GB"/>
              </w:rPr>
              <w:t>- Văn phòng Tỉnh uỷ;</w:t>
            </w:r>
          </w:p>
          <w:p w:rsidR="00F875CA" w:rsidRDefault="00F875CA">
            <w:pPr>
              <w:spacing w:after="0" w:line="240" w:lineRule="auto"/>
              <w:rPr>
                <w:rFonts w:eastAsia="Calibri" w:cs="Times New Roman"/>
                <w:noProof/>
                <w:sz w:val="22"/>
                <w:lang w:val="vi-VN" w:eastAsia="en-GB"/>
              </w:rPr>
            </w:pPr>
            <w:r>
              <w:rPr>
                <w:rFonts w:eastAsia="Calibri" w:cs="Times New Roman"/>
                <w:noProof/>
                <w:sz w:val="22"/>
                <w:lang w:val="vi-VN" w:eastAsia="en-GB"/>
              </w:rPr>
              <w:t>- Văn phòng Đoàn ĐBQH tỉnh;</w:t>
            </w:r>
          </w:p>
          <w:p w:rsidR="00F875CA" w:rsidRDefault="00F875CA">
            <w:pPr>
              <w:spacing w:after="0" w:line="240" w:lineRule="auto"/>
              <w:rPr>
                <w:rFonts w:eastAsia="Calibri" w:cs="Times New Roman"/>
                <w:noProof/>
                <w:sz w:val="22"/>
                <w:lang w:val="vi-VN" w:eastAsia="en-GB"/>
              </w:rPr>
            </w:pPr>
            <w:r>
              <w:rPr>
                <w:rFonts w:eastAsia="Calibri" w:cs="Times New Roman"/>
                <w:noProof/>
                <w:sz w:val="22"/>
                <w:lang w:val="vi-VN" w:eastAsia="en-GB"/>
              </w:rPr>
              <w:t>- Văn phòng HĐND tỉnh;</w:t>
            </w:r>
          </w:p>
          <w:p w:rsidR="00F875CA" w:rsidRDefault="00F875CA">
            <w:pPr>
              <w:spacing w:after="0" w:line="240" w:lineRule="auto"/>
              <w:rPr>
                <w:rFonts w:eastAsia="Calibri" w:cs="Times New Roman"/>
                <w:noProof/>
                <w:sz w:val="22"/>
                <w:lang w:val="vi-VN" w:eastAsia="en-GB"/>
              </w:rPr>
            </w:pPr>
            <w:r>
              <w:rPr>
                <w:rFonts w:eastAsia="Calibri" w:cs="Times New Roman"/>
                <w:noProof/>
                <w:sz w:val="22"/>
                <w:lang w:val="vi-VN" w:eastAsia="en-GB"/>
              </w:rPr>
              <w:t>- Văn phòng UBND tỉnh;</w:t>
            </w:r>
          </w:p>
          <w:p w:rsidR="00F875CA" w:rsidRDefault="00F875CA">
            <w:pPr>
              <w:spacing w:after="0" w:line="240" w:lineRule="auto"/>
              <w:rPr>
                <w:rFonts w:eastAsia="Calibri" w:cs="Times New Roman"/>
                <w:noProof/>
                <w:sz w:val="22"/>
                <w:lang w:val="vi-VN" w:eastAsia="en-GB"/>
              </w:rPr>
            </w:pPr>
            <w:r>
              <w:rPr>
                <w:rFonts w:eastAsia="Calibri" w:cs="Times New Roman"/>
                <w:noProof/>
                <w:sz w:val="22"/>
                <w:lang w:val="vi-VN" w:eastAsia="en-GB"/>
              </w:rPr>
              <w:t>- Các sở, ban, ngành, đoàn thể cấp tỉnh;</w:t>
            </w:r>
          </w:p>
          <w:p w:rsidR="00F875CA" w:rsidRDefault="00F875CA">
            <w:pPr>
              <w:spacing w:after="0" w:line="240" w:lineRule="auto"/>
              <w:rPr>
                <w:rFonts w:eastAsia="Calibri" w:cs="Times New Roman"/>
                <w:noProof/>
                <w:sz w:val="22"/>
                <w:lang w:val="vi-VN" w:eastAsia="en-GB"/>
              </w:rPr>
            </w:pPr>
            <w:r>
              <w:rPr>
                <w:rFonts w:eastAsia="Calibri" w:cs="Times New Roman"/>
                <w:noProof/>
                <w:sz w:val="22"/>
                <w:lang w:val="vi-VN" w:eastAsia="en-GB"/>
              </w:rPr>
              <w:t>- TT HĐND, UBND các huyện, thành phố, thị xã;</w:t>
            </w:r>
          </w:p>
          <w:p w:rsidR="00F875CA" w:rsidRDefault="00F875CA">
            <w:pPr>
              <w:spacing w:after="0" w:line="240" w:lineRule="auto"/>
              <w:rPr>
                <w:rFonts w:eastAsia="Calibri" w:cs="Times New Roman"/>
                <w:noProof/>
                <w:sz w:val="22"/>
                <w:lang w:val="vi-VN" w:eastAsia="en-GB"/>
              </w:rPr>
            </w:pPr>
            <w:r>
              <w:rPr>
                <w:rFonts w:eastAsia="Calibri" w:cs="Times New Roman"/>
                <w:noProof/>
                <w:sz w:val="22"/>
                <w:lang w:val="vi-VN" w:eastAsia="en-GB"/>
              </w:rPr>
              <w:t>- Trung tâm Công báo - tin học VP UBND tỉnh;</w:t>
            </w:r>
          </w:p>
          <w:p w:rsidR="00F875CA" w:rsidRDefault="00F875CA">
            <w:pPr>
              <w:spacing w:after="0" w:line="240" w:lineRule="auto"/>
              <w:rPr>
                <w:rFonts w:eastAsia="Calibri" w:cs="Times New Roman"/>
                <w:noProof/>
                <w:sz w:val="22"/>
                <w:lang w:val="vi-VN"/>
              </w:rPr>
            </w:pPr>
            <w:r>
              <w:rPr>
                <w:rFonts w:eastAsia="Calibri" w:cs="Times New Roman"/>
                <w:noProof/>
                <w:sz w:val="22"/>
                <w:lang w:val="vi-VN"/>
              </w:rPr>
              <w:t>- Trang thông tin điện tử tỉnh;</w:t>
            </w:r>
          </w:p>
          <w:p w:rsidR="00F875CA" w:rsidRDefault="00F875CA">
            <w:pPr>
              <w:spacing w:after="0" w:line="240" w:lineRule="auto"/>
              <w:rPr>
                <w:rFonts w:eastAsia="Calibri" w:cs="Times New Roman"/>
                <w:noProof/>
                <w:sz w:val="22"/>
                <w:lang w:eastAsia="en-GB"/>
              </w:rPr>
            </w:pPr>
            <w:r>
              <w:rPr>
                <w:rFonts w:eastAsia="Calibri" w:cs="Times New Roman"/>
                <w:noProof/>
                <w:sz w:val="22"/>
                <w:lang w:val="vi-VN" w:eastAsia="en-GB"/>
              </w:rPr>
              <w:t>- Lưu</w:t>
            </w:r>
            <w:r>
              <w:rPr>
                <w:rFonts w:eastAsia="Calibri" w:cs="Times New Roman"/>
                <w:noProof/>
                <w:sz w:val="22"/>
                <w:lang w:val="en-GB" w:eastAsia="en-GB"/>
              </w:rPr>
              <w:t>:</w:t>
            </w:r>
            <w:r>
              <w:rPr>
                <w:rFonts w:eastAsia="Calibri" w:cs="Times New Roman"/>
                <w:noProof/>
                <w:sz w:val="22"/>
                <w:lang w:eastAsia="en-GB"/>
              </w:rPr>
              <w:t xml:space="preserve"> VT.</w:t>
            </w:r>
          </w:p>
        </w:tc>
        <w:tc>
          <w:tcPr>
            <w:tcW w:w="4670" w:type="dxa"/>
          </w:tcPr>
          <w:p w:rsidR="00F875CA" w:rsidRDefault="00F875CA">
            <w:pPr>
              <w:spacing w:after="0" w:line="240" w:lineRule="auto"/>
              <w:jc w:val="center"/>
              <w:rPr>
                <w:rFonts w:eastAsia="Calibri" w:cs="Times New Roman"/>
                <w:b/>
                <w:noProof/>
                <w:sz w:val="28"/>
                <w:szCs w:val="28"/>
                <w:lang w:val="vi-VN" w:eastAsia="en-GB"/>
              </w:rPr>
            </w:pPr>
            <w:r>
              <w:rPr>
                <w:rFonts w:eastAsia="Calibri" w:cs="Times New Roman"/>
                <w:b/>
                <w:noProof/>
                <w:sz w:val="28"/>
                <w:szCs w:val="28"/>
                <w:lang w:val="vi-VN" w:eastAsia="en-GB"/>
              </w:rPr>
              <w:t>CHỦ TỊCH</w:t>
            </w:r>
          </w:p>
          <w:p w:rsidR="00F875CA" w:rsidRDefault="00F875CA">
            <w:pPr>
              <w:spacing w:after="0" w:line="240" w:lineRule="auto"/>
              <w:jc w:val="center"/>
              <w:rPr>
                <w:rFonts w:eastAsia="Calibri" w:cs="Times New Roman"/>
                <w:b/>
                <w:noProof/>
                <w:sz w:val="28"/>
                <w:szCs w:val="28"/>
                <w:lang w:val="vi-VN" w:eastAsia="en-GB"/>
              </w:rPr>
            </w:pPr>
          </w:p>
          <w:p w:rsidR="00F875CA" w:rsidRDefault="00F875CA">
            <w:pPr>
              <w:spacing w:after="0" w:line="240" w:lineRule="auto"/>
              <w:jc w:val="center"/>
              <w:rPr>
                <w:rFonts w:eastAsia="Calibri" w:cs="Times New Roman"/>
                <w:b/>
                <w:noProof/>
                <w:sz w:val="28"/>
                <w:szCs w:val="28"/>
                <w:lang w:val="vi-VN" w:eastAsia="en-GB"/>
              </w:rPr>
            </w:pPr>
          </w:p>
          <w:p w:rsidR="00F875CA" w:rsidRDefault="00F875CA">
            <w:pPr>
              <w:spacing w:after="0" w:line="240" w:lineRule="auto"/>
              <w:jc w:val="center"/>
              <w:rPr>
                <w:rFonts w:eastAsia="Calibri" w:cs="Times New Roman"/>
                <w:b/>
                <w:noProof/>
                <w:sz w:val="28"/>
                <w:szCs w:val="28"/>
                <w:lang w:val="vi-VN" w:eastAsia="en-GB"/>
              </w:rPr>
            </w:pPr>
          </w:p>
          <w:p w:rsidR="00F875CA" w:rsidRDefault="00F875CA">
            <w:pPr>
              <w:spacing w:after="0" w:line="240" w:lineRule="auto"/>
              <w:jc w:val="center"/>
              <w:rPr>
                <w:rFonts w:eastAsia="Calibri" w:cs="Times New Roman"/>
                <w:b/>
                <w:noProof/>
                <w:sz w:val="28"/>
                <w:szCs w:val="28"/>
                <w:lang w:val="vi-VN" w:eastAsia="en-GB"/>
              </w:rPr>
            </w:pPr>
          </w:p>
          <w:p w:rsidR="00F875CA" w:rsidRDefault="00F875CA">
            <w:pPr>
              <w:spacing w:after="0" w:line="240" w:lineRule="auto"/>
              <w:jc w:val="center"/>
              <w:rPr>
                <w:rFonts w:eastAsia="Calibri" w:cs="Times New Roman"/>
                <w:b/>
                <w:noProof/>
                <w:sz w:val="28"/>
                <w:szCs w:val="28"/>
                <w:lang w:eastAsia="en-GB"/>
              </w:rPr>
            </w:pPr>
          </w:p>
          <w:p w:rsidR="00F875CA" w:rsidRDefault="00F875CA">
            <w:pPr>
              <w:spacing w:after="0" w:line="240" w:lineRule="auto"/>
              <w:jc w:val="center"/>
              <w:rPr>
                <w:rFonts w:eastAsia="Calibri" w:cs="Times New Roman"/>
                <w:b/>
                <w:noProof/>
                <w:sz w:val="28"/>
                <w:szCs w:val="28"/>
                <w:lang w:val="en-GB" w:eastAsia="en-GB"/>
              </w:rPr>
            </w:pPr>
          </w:p>
          <w:p w:rsidR="00F875CA" w:rsidRDefault="00F875CA">
            <w:pPr>
              <w:spacing w:after="0" w:line="240" w:lineRule="auto"/>
              <w:jc w:val="center"/>
              <w:rPr>
                <w:rFonts w:eastAsia="Calibri" w:cs="Times New Roman"/>
                <w:b/>
                <w:noProof/>
                <w:sz w:val="22"/>
                <w:lang w:eastAsia="en-GB"/>
              </w:rPr>
            </w:pPr>
            <w:r>
              <w:rPr>
                <w:rFonts w:eastAsia="Calibri" w:cs="Times New Roman"/>
                <w:b/>
                <w:noProof/>
                <w:sz w:val="28"/>
                <w:szCs w:val="28"/>
                <w:lang w:eastAsia="en-GB"/>
              </w:rPr>
              <w:t>Lê Đình Sơn</w:t>
            </w:r>
          </w:p>
        </w:tc>
      </w:tr>
    </w:tbl>
    <w:p w:rsidR="00F875CA" w:rsidRDefault="00F875CA" w:rsidP="00F875CA"/>
    <w:p w:rsidR="00F875CA" w:rsidRDefault="00F875CA"/>
    <w:p w:rsidR="00F875CA" w:rsidRDefault="00F875CA"/>
    <w:p w:rsidR="00F875CA" w:rsidRDefault="00F875CA"/>
    <w:p w:rsidR="00A21326" w:rsidRDefault="00A21326">
      <w:pPr>
        <w:rPr>
          <w:rFonts w:eastAsia="Times New Roman" w:cs="Times New Roman"/>
          <w:b/>
          <w:bCs/>
          <w:sz w:val="26"/>
          <w:szCs w:val="28"/>
          <w:lang w:val="nl-NL"/>
        </w:rPr>
      </w:pPr>
    </w:p>
    <w:p w:rsidR="00F875CA" w:rsidRDefault="00F875CA"/>
    <w:sectPr w:rsidR="00F875CA" w:rsidSect="005D663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F597C"/>
    <w:multiLevelType w:val="hybridMultilevel"/>
    <w:tmpl w:val="8C148590"/>
    <w:lvl w:ilvl="0" w:tplc="6A22127C">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E5A"/>
    <w:rsid w:val="001C2691"/>
    <w:rsid w:val="002C37D9"/>
    <w:rsid w:val="00313199"/>
    <w:rsid w:val="003C6E5A"/>
    <w:rsid w:val="004868A0"/>
    <w:rsid w:val="00497CCC"/>
    <w:rsid w:val="005C4A1D"/>
    <w:rsid w:val="005D663C"/>
    <w:rsid w:val="0088762F"/>
    <w:rsid w:val="00985D9B"/>
    <w:rsid w:val="00995229"/>
    <w:rsid w:val="009A2A2B"/>
    <w:rsid w:val="00A21326"/>
    <w:rsid w:val="00C63A9B"/>
    <w:rsid w:val="00CC11D4"/>
    <w:rsid w:val="00CE6FC9"/>
    <w:rsid w:val="00D53FB2"/>
    <w:rsid w:val="00F87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E5A"/>
    <w:pPr>
      <w:spacing w:after="160" w:line="25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6E5A"/>
    <w:rPr>
      <w:color w:val="0000FF"/>
      <w:u w:val="single"/>
    </w:rPr>
  </w:style>
  <w:style w:type="paragraph" w:styleId="ListParagraph">
    <w:name w:val="List Paragraph"/>
    <w:basedOn w:val="Normal"/>
    <w:uiPriority w:val="34"/>
    <w:qFormat/>
    <w:rsid w:val="00A21326"/>
    <w:pPr>
      <w:spacing w:line="254" w:lineRule="auto"/>
      <w:ind w:left="720"/>
      <w:contextualSpacing/>
    </w:pPr>
  </w:style>
  <w:style w:type="table" w:styleId="TableGrid">
    <w:name w:val="Table Grid"/>
    <w:basedOn w:val="TableNormal"/>
    <w:rsid w:val="00A2132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3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1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E5A"/>
    <w:pPr>
      <w:spacing w:after="160" w:line="25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6E5A"/>
    <w:rPr>
      <w:color w:val="0000FF"/>
      <w:u w:val="single"/>
    </w:rPr>
  </w:style>
  <w:style w:type="paragraph" w:styleId="ListParagraph">
    <w:name w:val="List Paragraph"/>
    <w:basedOn w:val="Normal"/>
    <w:uiPriority w:val="34"/>
    <w:qFormat/>
    <w:rsid w:val="00A21326"/>
    <w:pPr>
      <w:spacing w:line="254" w:lineRule="auto"/>
      <w:ind w:left="720"/>
      <w:contextualSpacing/>
    </w:pPr>
  </w:style>
  <w:style w:type="table" w:styleId="TableGrid">
    <w:name w:val="Table Grid"/>
    <w:basedOn w:val="TableNormal"/>
    <w:rsid w:val="00A2132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3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1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141835">
      <w:bodyDiv w:val="1"/>
      <w:marLeft w:val="0"/>
      <w:marRight w:val="0"/>
      <w:marTop w:val="0"/>
      <w:marBottom w:val="0"/>
      <w:divBdr>
        <w:top w:val="none" w:sz="0" w:space="0" w:color="auto"/>
        <w:left w:val="none" w:sz="0" w:space="0" w:color="auto"/>
        <w:bottom w:val="none" w:sz="0" w:space="0" w:color="auto"/>
        <w:right w:val="none" w:sz="0" w:space="0" w:color="auto"/>
      </w:divBdr>
    </w:div>
    <w:div w:id="924195005">
      <w:bodyDiv w:val="1"/>
      <w:marLeft w:val="0"/>
      <w:marRight w:val="0"/>
      <w:marTop w:val="0"/>
      <w:marBottom w:val="0"/>
      <w:divBdr>
        <w:top w:val="none" w:sz="0" w:space="0" w:color="auto"/>
        <w:left w:val="none" w:sz="0" w:space="0" w:color="auto"/>
        <w:bottom w:val="none" w:sz="0" w:space="0" w:color="auto"/>
        <w:right w:val="none" w:sz="0" w:space="0" w:color="auto"/>
      </w:divBdr>
    </w:div>
    <w:div w:id="173207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huvienphapluat.vn/phap-luat/tim-van-ban.aspx?keyword=91/TTr-UBND&amp;area=2&amp;type=0&amp;match=False&amp;vc=True&amp;org=61&amp;la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BDB72-0D54-47A9-99DB-1BDEA11A9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2011</Words>
  <Characters>11468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30</cp:revision>
  <cp:lastPrinted>2018-07-10T01:10:00Z</cp:lastPrinted>
  <dcterms:created xsi:type="dcterms:W3CDTF">2018-07-09T09:58:00Z</dcterms:created>
  <dcterms:modified xsi:type="dcterms:W3CDTF">2018-07-10T02:37:00Z</dcterms:modified>
</cp:coreProperties>
</file>