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71.0" w:type="dxa"/>
        <w:jc w:val="left"/>
        <w:tblLayout w:type="fixed"/>
        <w:tblLook w:val="0400"/>
      </w:tblPr>
      <w:tblGrid>
        <w:gridCol w:w="2813"/>
        <w:gridCol w:w="6258"/>
        <w:tblGridChange w:id="0">
          <w:tblGrid>
            <w:gridCol w:w="2813"/>
            <w:gridCol w:w="6258"/>
          </w:tblGrid>
        </w:tblGridChange>
      </w:tblGrid>
      <w:tr>
        <w:trPr>
          <w:cantSplit w:val="0"/>
          <w:tblHeader w:val="0"/>
        </w:trPr>
        <w:tc>
          <w:tcPr>
            <w:shd w:fill="auto" w:val="clear"/>
          </w:tcPr>
          <w:p w:rsidR="00000000" w:rsidDel="00000000" w:rsidP="00000000" w:rsidRDefault="00000000" w:rsidRPr="00000000" w14:paraId="00000002">
            <w:pPr>
              <w:widowControl w:val="0"/>
              <w:spacing w:before="240" w:line="276" w:lineRule="auto"/>
              <w:jc w:val="center"/>
              <w:rPr>
                <w:rFonts w:ascii="Times New Roman" w:cs="Times New Roman" w:eastAsia="Times New Roman" w:hAnsi="Times New Roman"/>
                <w:b w:val="1"/>
                <w:sz w:val="28"/>
                <w:szCs w:val="28"/>
              </w:rPr>
            </w:pPr>
            <w:bookmarkStart w:colFirst="0" w:colLast="0" w:name="_ggwrq9khlz5z" w:id="0"/>
            <w:bookmarkEnd w:id="0"/>
            <w:r w:rsidDel="00000000" w:rsidR="00000000" w:rsidRPr="00000000">
              <w:rPr>
                <w:rFonts w:ascii="Times New Roman" w:cs="Times New Roman" w:eastAsia="Times New Roman" w:hAnsi="Times New Roman"/>
                <w:b w:val="1"/>
                <w:sz w:val="28"/>
                <w:szCs w:val="28"/>
                <w:rtl w:val="0"/>
              </w:rPr>
              <w:t xml:space="preserve">QUỐC HỘI</w:t>
            </w:r>
            <w:r w:rsidDel="00000000" w:rsidR="00000000" w:rsidRPr="00000000">
              <mc:AlternateContent>
                <mc:Choice Requires="wps">
                  <w:drawing>
                    <wp:anchor allowOverlap="1" behindDoc="0" distB="4294967293" distT="4294967293" distL="114300" distR="114300" hidden="0" layoutInCell="1" locked="0" relativeHeight="0" simplePos="0">
                      <wp:simplePos x="0" y="0"/>
                      <wp:positionH relativeFrom="column">
                        <wp:posOffset>485775</wp:posOffset>
                      </wp:positionH>
                      <wp:positionV relativeFrom="paragraph">
                        <wp:posOffset>387986</wp:posOffset>
                      </wp:positionV>
                      <wp:extent cx="685800" cy="0"/>
                      <wp:effectExtent b="19050" l="0" r="19050" t="0"/>
                      <wp:wrapNone/>
                      <wp:docPr id="2" name=""/>
                      <a:graphic>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485775</wp:posOffset>
                      </wp:positionH>
                      <wp:positionV relativeFrom="paragraph">
                        <wp:posOffset>387986</wp:posOffset>
                      </wp:positionV>
                      <wp:extent cx="704850" cy="1905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04850" cy="19050"/>
                              </a:xfrm>
                              <a:prstGeom prst="rect"/>
                              <a:ln/>
                            </pic:spPr>
                          </pic:pic>
                        </a:graphicData>
                      </a:graphic>
                    </wp:anchor>
                  </w:drawing>
                </mc:Fallback>
              </mc:AlternateConten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số:    </w:t>
            </w:r>
          </w:p>
        </w:tc>
        <w:tc>
          <w:tcPr>
            <w:shd w:fill="auto" w:val="clear"/>
          </w:tcPr>
          <w:p w:rsidR="00000000" w:rsidDel="00000000" w:rsidP="00000000" w:rsidRDefault="00000000" w:rsidRPr="00000000" w14:paraId="00000005">
            <w:pPr>
              <w:keepLines w:val="1"/>
              <w:widowControl w:val="0"/>
              <w:spacing w:after="0" w:before="20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r>
          </w:p>
          <w:p w:rsidR="00000000" w:rsidDel="00000000" w:rsidP="00000000" w:rsidRDefault="00000000" w:rsidRPr="00000000" w14:paraId="00000006">
            <w:pPr>
              <w:widowControl w:val="0"/>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Độc lập - Tự do - Hạnh phúc</w:t>
            </w:r>
            <w:r w:rsidDel="00000000" w:rsidR="00000000" w:rsidRPr="00000000">
              <w:rPr>
                <w:rtl w:val="0"/>
              </w:rPr>
            </w:r>
          </w:p>
          <w:p w:rsidR="00000000" w:rsidDel="00000000" w:rsidP="00000000" w:rsidRDefault="00000000" w:rsidRPr="00000000" w14:paraId="00000007">
            <w:pPr>
              <w:widowControl w:val="0"/>
              <w:spacing w:before="360" w:line="276"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Hà Nội, ngày     tháng      năm</w:t>
            </w:r>
            <w:r w:rsidDel="00000000" w:rsidR="00000000" w:rsidRPr="00000000">
              <mc:AlternateContent>
                <mc:Choice Requires="wps">
                  <w:drawing>
                    <wp:anchor allowOverlap="1" behindDoc="0" distB="4294967293" distT="4294967293" distL="114300" distR="114300" hidden="0" layoutInCell="1" locked="0" relativeHeight="0" simplePos="0">
                      <wp:simplePos x="0" y="0"/>
                      <wp:positionH relativeFrom="column">
                        <wp:posOffset>954405</wp:posOffset>
                      </wp:positionH>
                      <wp:positionV relativeFrom="paragraph">
                        <wp:posOffset>36832</wp:posOffset>
                      </wp:positionV>
                      <wp:extent cx="2000250" cy="12700"/>
                      <wp:effectExtent b="0" l="0" r="0" t="0"/>
                      <wp:wrapNone/>
                      <wp:docPr id="3" name=""/>
                      <a:graphic>
                        <a:graphicData uri="http://schemas.microsoft.com/office/word/2010/wordprocessingShape">
                          <wps:wsp>
                            <wps:cNvCnPr>
                              <a:cxnSpLocks/>
                            </wps:cNvCnPr>
                            <wps:spPr bwMode="auto">
                              <a:xfrm>
                                <a:off x="0" y="0"/>
                                <a:ext cx="200025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954405</wp:posOffset>
                      </wp:positionH>
                      <wp:positionV relativeFrom="paragraph">
                        <wp:posOffset>36832</wp:posOffset>
                      </wp:positionV>
                      <wp:extent cx="2000250" cy="12700"/>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00250" cy="12700"/>
                              </a:xfrm>
                              <a:prstGeom prst="rect"/>
                              <a:ln/>
                            </pic:spPr>
                          </pic:pic>
                        </a:graphicData>
                      </a:graphic>
                    </wp:anchor>
                  </w:drawing>
                </mc:Fallback>
              </mc:AlternateContent>
            </w:r>
          </w:p>
        </w:tc>
      </w:tr>
    </w:tbl>
    <w:p w:rsidR="00000000" w:rsidDel="00000000" w:rsidP="00000000" w:rsidRDefault="00000000" w:rsidRPr="00000000" w14:paraId="00000008">
      <w:pPr>
        <w:widowControl w:val="0"/>
        <w:rPr>
          <w:rFonts w:ascii="Times New Roman" w:cs="Times New Roman" w:eastAsia="Times New Roman" w:hAnsi="Times New Roman"/>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149225</wp:posOffset>
                </wp:positionV>
                <wp:extent cx="1133475" cy="356235"/>
                <wp:effectExtent b="24765" l="0" r="28575" t="0"/>
                <wp:wrapNone/>
                <wp:docPr id="4" name=""/>
                <a:graphic>
                  <a:graphicData uri="http://schemas.microsoft.com/office/word/2010/wordprocessingShape">
                    <wps:wsp>
                      <wps:cNvSpPr txBox="1">
                        <a:spLocks noChangeArrowheads="1"/>
                      </wps:cNvSpPr>
                      <wps:spPr bwMode="auto">
                        <a:xfrm>
                          <a:off x="0" y="0"/>
                          <a:ext cx="1133475" cy="356235"/>
                        </a:xfrm>
                        <a:prstGeom prst="rect">
                          <a:avLst/>
                        </a:prstGeom>
                        <a:solidFill>
                          <a:srgbClr val="FFFFFF"/>
                        </a:solidFill>
                        <a:ln w="9525">
                          <a:solidFill>
                            <a:srgbClr val="000000"/>
                          </a:solidFill>
                          <a:miter lim="800000"/>
                          <a:headEnd/>
                          <a:tailEnd/>
                        </a:ln>
                      </wps:spPr>
                      <wps:txbx>
                        <w:txbxContent>
                          <w:p w:rsidR="00816A3B" w:rsidDel="00000000" w:rsidP="00000000" w:rsidRDefault="00816A3B" w:rsidRPr="00AB224F" w14:paraId="1AC669B2" w14:textId="64BA7A53">
                            <w:pPr>
                              <w:rPr>
                                <w:rFonts w:asciiTheme="majorHAnsi" w:cstheme="majorHAnsi" w:hAnsiTheme="majorHAnsi"/>
                                <w:b w:val="1"/>
                                <w:sz w:val="26"/>
                                <w:szCs w:val="26"/>
                              </w:rPr>
                            </w:pPr>
                            <w:r w:rsidDel="00000000" w:rsidR="00000000" w:rsidRPr="00AB224F">
                              <w:rPr>
                                <w:rFonts w:asciiTheme="majorHAnsi" w:cstheme="majorHAnsi" w:hAnsiTheme="majorHAnsi"/>
                                <w:b w:val="1"/>
                                <w:sz w:val="26"/>
                                <w:szCs w:val="26"/>
                              </w:rPr>
                              <w:t xml:space="preserve">DỰ THẢO </w:t>
                            </w:r>
                            <w:r w:rsidDel="00000000" w:rsidR="00000000" w:rsidRPr="00000000">
                              <w:rPr>
                                <w:rFonts w:asciiTheme="majorHAnsi" w:cstheme="majorHAnsi" w:hAnsiTheme="majorHAnsi"/>
                                <w:b w:val="1"/>
                                <w:sz w:val="26"/>
                                <w:szCs w:val="26"/>
                              </w:rPr>
                              <w:t>8</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149225</wp:posOffset>
                </wp:positionV>
                <wp:extent cx="1162050" cy="381000"/>
                <wp:effectExtent b="0" l="0" r="0" t="0"/>
                <wp:wrapNone/>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162050" cy="381000"/>
                        </a:xfrm>
                        <a:prstGeom prst="rect"/>
                        <a:ln/>
                      </pic:spPr>
                    </pic:pic>
                  </a:graphicData>
                </a:graphic>
              </wp:anchor>
            </w:drawing>
          </mc:Fallback>
        </mc:AlternateContent>
      </w:r>
    </w:p>
    <w:p w:rsidR="00000000" w:rsidDel="00000000" w:rsidP="00000000" w:rsidRDefault="00000000" w:rsidRPr="00000000" w14:paraId="00000009">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LUẬT</w:t>
      </w:r>
    </w:p>
    <w:p w:rsidR="00000000" w:rsidDel="00000000" w:rsidP="00000000" w:rsidRDefault="00000000" w:rsidRPr="00000000" w14:paraId="0000000A">
      <w:pPr>
        <w:widowControl w:val="0"/>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SỬA ĐỔI, BỔ SUNG MỘT SỐ ĐIỀU </w:t>
      </w:r>
    </w:p>
    <w:p w:rsidR="00000000" w:rsidDel="00000000" w:rsidP="00000000" w:rsidRDefault="00000000" w:rsidRPr="00000000" w14:paraId="0000000B">
      <w:pPr>
        <w:widowControl w:val="0"/>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CỦA LUẬT CHẤT LƯỢNG SẢN PHẨM, HÀNG HOÁ</w:t>
      </w:r>
    </w:p>
    <w:p w:rsidR="00000000" w:rsidDel="00000000" w:rsidP="00000000" w:rsidRDefault="00000000" w:rsidRPr="00000000" w14:paraId="0000000C">
      <w:pPr>
        <w:widowControl w:val="0"/>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widowControl w:val="0"/>
        <w:tabs>
          <w:tab w:val="left" w:leader="none" w:pos="0"/>
        </w:tabs>
        <w:spacing w:after="120" w:before="12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ab/>
        <w:t xml:space="preserve">Căn cứ </w:t>
      </w:r>
      <w:hyperlink r:id="rId9">
        <w:r w:rsidDel="00000000" w:rsidR="00000000" w:rsidRPr="00000000">
          <w:rPr>
            <w:rFonts w:ascii="Times New Roman" w:cs="Times New Roman" w:eastAsia="Times New Roman" w:hAnsi="Times New Roman"/>
            <w:i w:val="1"/>
            <w:color w:val="000000"/>
            <w:sz w:val="28"/>
            <w:szCs w:val="28"/>
            <w:u w:val="none"/>
            <w:rtl w:val="0"/>
          </w:rPr>
          <w:t xml:space="preserve">Hiến pháp nước Cộng hòa xã hội chủ nghĩa Việt Nam</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tl w:val="0"/>
        </w:rPr>
      </w:r>
    </w:p>
    <w:p w:rsidR="00000000" w:rsidDel="00000000" w:rsidP="00000000" w:rsidRDefault="00000000" w:rsidRPr="00000000" w14:paraId="0000000E">
      <w:pPr>
        <w:widowControl w:val="0"/>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Quốc hội ban hành Luật sửa đổi, bổ sung một số điều của Luật Chất lượng sản phẩm, hàng hóa số 05/2007/QH12, đã được sửa đổi, bổ sung một số điều theo Luật số 35/2018/QH14</w:t>
      </w:r>
    </w:p>
    <w:p w:rsidR="00000000" w:rsidDel="00000000" w:rsidP="00000000" w:rsidRDefault="00000000" w:rsidRPr="00000000" w14:paraId="0000000F">
      <w:pPr>
        <w:widowControl w:val="0"/>
        <w:spacing w:after="120" w:before="120" w:line="240" w:lineRule="auto"/>
        <w:ind w:firstLine="720"/>
        <w:jc w:val="both"/>
        <w:rPr>
          <w:rFonts w:ascii="Times New Roman" w:cs="Times New Roman" w:eastAsia="Times New Roman" w:hAnsi="Times New Roman"/>
          <w:i w:val="1"/>
          <w:sz w:val="28"/>
          <w:szCs w:val="28"/>
        </w:rPr>
      </w:pPr>
      <w:r w:rsidDel="00000000" w:rsidR="00000000" w:rsidRPr="00000000">
        <w:rPr>
          <w:rtl w:val="0"/>
        </w:rPr>
      </w:r>
    </w:p>
    <w:bookmarkStart w:colFirst="0" w:colLast="0" w:name="ukbzrf4dz5gm" w:id="1"/>
    <w:bookmarkEnd w:id="1"/>
    <w:p w:rsidR="00000000" w:rsidDel="00000000" w:rsidP="00000000" w:rsidRDefault="00000000" w:rsidRPr="00000000" w14:paraId="00000010">
      <w:pPr>
        <w:widowControl w:val="0"/>
        <w:tabs>
          <w:tab w:val="left" w:leader="none" w:pos="0"/>
        </w:tabs>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Điều 1. Sửa đổi, bổ sung một số điều của Luật Chất lượng sản phẩm, hàng hoá</w:t>
      </w:r>
    </w:p>
    <w:p w:rsidR="00000000" w:rsidDel="00000000" w:rsidP="00000000" w:rsidRDefault="00000000" w:rsidRPr="00000000" w14:paraId="00000011">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Sửa đổi, bổ sung Điều 1 như sau:</w:t>
      </w:r>
    </w:p>
    <w:p w:rsidR="00000000" w:rsidDel="00000000" w:rsidP="00000000" w:rsidRDefault="00000000" w:rsidRPr="00000000" w14:paraId="00000012">
      <w:pPr>
        <w:widowControl w:val="0"/>
        <w:spacing w:after="120" w:before="120" w:line="240" w:lineRule="auto"/>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1. Phạm vi điều chỉnh</w:t>
      </w:r>
    </w:p>
    <w:p w:rsidR="00000000" w:rsidDel="00000000" w:rsidP="00000000" w:rsidRDefault="00000000" w:rsidRPr="00000000" w14:paraId="0000001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này quy định quyền và nghĩa vụ của tổ chức, cá nhân sản xuất, kinh doanh sản phẩm, hàng hóa và tổ chức, cá nhân</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có hoạt động liên quan đến chất lượng sản phẩm, hàng hóa; thực thi quản lý chất lượng sản phẩm, hàng hóa.”.</w:t>
      </w:r>
    </w:p>
    <w:p w:rsidR="00000000" w:rsidDel="00000000" w:rsidP="00000000" w:rsidRDefault="00000000" w:rsidRPr="00000000" w14:paraId="00000014">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Sửa đổi, bổ sung Điều 2 như sau:</w:t>
      </w:r>
    </w:p>
    <w:p w:rsidR="00000000" w:rsidDel="00000000" w:rsidP="00000000" w:rsidRDefault="00000000" w:rsidRPr="00000000" w14:paraId="00000015">
      <w:pPr>
        <w:widowControl w:val="0"/>
        <w:tabs>
          <w:tab w:val="left" w:leader="none" w:pos="720"/>
        </w:tabs>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ab/>
        <w:t xml:space="preserve">“</w:t>
      </w:r>
      <w:r w:rsidDel="00000000" w:rsidR="00000000" w:rsidRPr="00000000">
        <w:rPr>
          <w:rFonts w:ascii="Times New Roman" w:cs="Times New Roman" w:eastAsia="Times New Roman" w:hAnsi="Times New Roman"/>
          <w:b w:val="1"/>
          <w:sz w:val="28"/>
          <w:szCs w:val="28"/>
          <w:rtl w:val="0"/>
        </w:rPr>
        <w:t xml:space="preserve">Điều 2. Đối tượng áp dụng</w:t>
      </w:r>
    </w:p>
    <w:p w:rsidR="00000000" w:rsidDel="00000000" w:rsidP="00000000" w:rsidRDefault="00000000" w:rsidRPr="00000000" w14:paraId="00000016">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Luật này áp dụng đối với tổ chức, cá nhân sản xuất, kinh doanh sản phẩm, hàng hóa và tổ chức, cá nhân khác có hoạt động liên quan đến chất lượng sản phẩm, hàng hóa tại Việt Nam.”.</w:t>
      </w:r>
    </w:p>
    <w:p w:rsidR="00000000" w:rsidDel="00000000" w:rsidP="00000000" w:rsidRDefault="00000000" w:rsidRPr="00000000" w14:paraId="00000017">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Sửa đổi, bổ sung Điều 3 như sau:</w:t>
      </w:r>
    </w:p>
    <w:p w:rsidR="00000000" w:rsidDel="00000000" w:rsidP="00000000" w:rsidRDefault="00000000" w:rsidRPr="00000000" w14:paraId="00000018">
      <w:pPr>
        <w:widowControl w:val="0"/>
        <w:tabs>
          <w:tab w:val="left" w:leader="none" w:pos="720"/>
        </w:tabs>
        <w:spacing w:after="120" w:before="120" w:line="240" w:lineRule="auto"/>
        <w:ind w:firstLine="720"/>
        <w:jc w:val="both"/>
        <w:rPr>
          <w:rFonts w:ascii="Times New Roman" w:cs="Times New Roman" w:eastAsia="Times New Roman" w:hAnsi="Times New Roman"/>
          <w:b w:val="1"/>
          <w:sz w:val="28"/>
          <w:szCs w:val="28"/>
        </w:rPr>
      </w:pPr>
      <w:bookmarkStart w:colFirst="0" w:colLast="0" w:name="_1vlalfn4lyqm" w:id="2"/>
      <w:bookmarkEnd w:id="2"/>
      <w:r w:rsidDel="00000000" w:rsidR="00000000" w:rsidRPr="00000000">
        <w:rPr>
          <w:rFonts w:ascii="Times New Roman" w:cs="Times New Roman" w:eastAsia="Times New Roman" w:hAnsi="Times New Roman"/>
          <w:b w:val="1"/>
          <w:sz w:val="28"/>
          <w:szCs w:val="28"/>
          <w:rtl w:val="0"/>
        </w:rPr>
        <w:t xml:space="preserve">“Điều 3. Giải thích từ ngữ</w:t>
      </w:r>
    </w:p>
    <w:p w:rsidR="00000000" w:rsidDel="00000000" w:rsidP="00000000" w:rsidRDefault="00000000" w:rsidRPr="00000000" w14:paraId="00000019">
      <w:pPr>
        <w:widowControl w:val="0"/>
        <w:tabs>
          <w:tab w:val="left" w:leader="none" w:pos="720"/>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Luật này, các từ ngữ dưới đây được hiểu như sau:</w:t>
      </w:r>
    </w:p>
    <w:p w:rsidR="00000000" w:rsidDel="00000000" w:rsidP="00000000" w:rsidRDefault="00000000" w:rsidRPr="00000000" w14:paraId="0000001A">
      <w:pPr>
        <w:widowControl w:val="0"/>
        <w:tabs>
          <w:tab w:val="left" w:leader="none" w:pos="720"/>
        </w:tabs>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1. Sản phẩm là kết quả đầu ra của quá trình thiết kế, nghiên cứu, sản xuất hoặc cung ứng dịch vụ, nhằm phục vụ mục đích tiêu dùng, sử dụng, thương mại hoặc vận hành.</w:t>
      </w:r>
    </w:p>
    <w:p w:rsidR="00000000" w:rsidDel="00000000" w:rsidP="00000000" w:rsidRDefault="00000000" w:rsidRPr="00000000" w14:paraId="0000001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Hàng hóa là sản phẩm được đưa vào thị trường, tiêu dùng thông qua trao đổi, mua bán, tiếp thị.</w:t>
      </w:r>
    </w:p>
    <w:p w:rsidR="00000000" w:rsidDel="00000000" w:rsidP="00000000" w:rsidRDefault="00000000" w:rsidRPr="00000000" w14:paraId="0000001C">
      <w:pPr>
        <w:widowControl w:val="0"/>
        <w:tabs>
          <w:tab w:val="left" w:leader="none" w:pos="720"/>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Chất lượng của sản phẩm, hàng hóa là mức độ đáp ứng các yêu cầu đối với sản phẩm, hàng hóa đó, được xác định thông qua các đặc tính phù hợp với tiêu chuẩn công bố áp dụng, nhu cầu sử dụng hợp lý của người tiêu dùng và mức độ rủi ro gây mất an toàn được kiểm soát thông qua việc áp dụng quy chuẩn kỹ thuật tương ứng.</w:t>
      </w:r>
    </w:p>
    <w:p w:rsidR="00000000" w:rsidDel="00000000" w:rsidP="00000000" w:rsidRDefault="00000000" w:rsidRPr="00000000" w14:paraId="0000001D">
      <w:pPr>
        <w:widowControl w:val="0"/>
        <w:tabs>
          <w:tab w:val="left" w:leader="none" w:pos="720"/>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Quản lý chất lượng sản phẩm, hàng hóa là việc tổ chức và thực hiện các biện pháp kiểm soát mức độ đáp ứng yêu cầu đối với sản phẩm, hàng hóa thông qua hoạt động đánh giá sự phù hợp, giám sát việc tuân thủ tiêu chuẩn, quy chuẩn kỹ thuật, nhu cầu sử dụng hợp lý của người tiêu dùng, kiểm soát rủi ro về an toàn, hiệu suất, giá trị sử dụng và bảo vệ quyền lợi người tiêu dùng.</w:t>
      </w:r>
    </w:p>
    <w:p w:rsidR="00000000" w:rsidDel="00000000" w:rsidP="00000000" w:rsidRDefault="00000000" w:rsidRPr="00000000" w14:paraId="0000001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Sản phẩm, hàng hóa không có rủi ro gây mất an toàn (sau đây gọi là sản phẩm, hàng hóa nhóm 1) là sản phẩm, hàng hóa mà trong điều kiện vận chuyển, lưu giữ, bảo quản, sử dụng hoặc cung cấp dịch vụ hợp lý và đúng mục đích, không gây hại cho người, động vật, thực vật, tài sản, môi trường.</w:t>
      </w:r>
    </w:p>
    <w:p w:rsidR="00000000" w:rsidDel="00000000" w:rsidP="00000000" w:rsidRDefault="00000000" w:rsidRPr="00000000" w14:paraId="0000001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Sản phẩm, hàng hóa có rủi ro gây mất an toàn (sau đây gọi là sản phẩm, hàng hóa nhóm 2) là sản phẩm, hàng hóa mà trong điều kiện vận chuyển, lưu giữ, bảo quản, sử dụng hoặc cung cấp dịch vụ hợp lý và đúng mục đích, vẫn tiềm ẩn rủi ro gây hại cho người, động vật, thực vật, tài sản, môi trường.</w:t>
      </w:r>
    </w:p>
    <w:p w:rsidR="00000000" w:rsidDel="00000000" w:rsidP="00000000" w:rsidRDefault="00000000" w:rsidRPr="00000000" w14:paraId="00000020">
      <w:pPr>
        <w:widowControl w:val="0"/>
        <w:tabs>
          <w:tab w:val="left" w:leader="none" w:pos="720"/>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Tổ chức, cá nhân sản xuất, kinh doanh sản phẩm, hàng hóa là tổ chức, cá nhân thực hiện một hoặc nhiều hoạt động liên quan đến sản xuất (sau đây gọi là người sản xuất), nhập khẩu (sau đây gọi là người nhập khẩu), xuất khẩu (sau đây gọi là người xuất khẩu), bán hàng, cung cấp dịch vụ, bao gồm cả bán hàng và cung cấp dịch vụ thông qua thương mại điện tử (sau đây gọi là người bán hàng).</w:t>
      </w:r>
    </w:p>
    <w:p w:rsidR="00000000" w:rsidDel="00000000" w:rsidP="00000000" w:rsidRDefault="00000000" w:rsidRPr="00000000" w14:paraId="00000021">
      <w:pPr>
        <w:widowControl w:val="0"/>
        <w:tabs>
          <w:tab w:val="left" w:leader="none" w:pos="720"/>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Tổ chức đánh giá sự phù hợp là tổ chức tiến hành hoạt động thử nghiệm, giám định, xác nhận giá trị sử dụng, kiểm tra xác nhận, chứng nhận sự phù hợp và các hoạt động đánh giá sự phù hợp được sử dụng với thuật ngữ khác theo luật chuyên ngành đối với của sản phẩm, hàng hóa, quá trình sản xuất, cung ứng dịch vụ phù hợp với tiêu chuẩn công bố áp dụng, quy chuẩn kỹ thuật tương ứng.</w:t>
      </w:r>
    </w:p>
    <w:p w:rsidR="00000000" w:rsidDel="00000000" w:rsidP="00000000" w:rsidRDefault="00000000" w:rsidRPr="00000000" w14:paraId="00000022">
      <w:pPr>
        <w:widowControl w:val="0"/>
        <w:tabs>
          <w:tab w:val="left" w:leader="none" w:pos="720"/>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Tổ chức đánh giá sự phù hợp được chỉ định là tổ chức đáp ứng điều kiện theo quy định của pháp luật và được cơ quan quản lý nhà nước có thẩm quyền chỉ định, công bố để thực hiện một hoặc một số hoạt động đánh giá sự phù hợp theo quy định pháp luật nhằm phục vụ yêu cầu quản lý nhà nước, hoạt động sản xuất, kinh doanh.</w:t>
      </w:r>
    </w:p>
    <w:p w:rsidR="00000000" w:rsidDel="00000000" w:rsidP="00000000" w:rsidRDefault="00000000" w:rsidRPr="00000000" w14:paraId="0000002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Kiểm tra nhà nước về chất lượng sản phẩm, hàng hóa (sau đây gọi là kiểm tra chất lượng sản phẩm, hàng hóa) là </w:t>
      </w:r>
      <w:r w:rsidDel="00000000" w:rsidR="00000000" w:rsidRPr="00000000">
        <w:rPr>
          <w:rFonts w:ascii="Times New Roman" w:cs="Times New Roman" w:eastAsia="Times New Roman" w:hAnsi="Times New Roman"/>
          <w:sz w:val="28"/>
          <w:szCs w:val="28"/>
          <w:highlight w:val="white"/>
          <w:rtl w:val="0"/>
        </w:rPr>
        <w:t xml:space="preserve">hoạt động thực thi pháp luật do cơ quan quản lý nhà nước có thẩm quyền thực hiện giám sát việc tuân thủ tiêu chuẩn, quy chuẩn kỹ thuật, hoạt động đánh giá sự phù hợp và các quy định pháp luật khác về chất lượng sản phẩm, hàng hoá có liên quan nhằm phát hiện, ngăn chặn và xử lý hành vi vi phạm quy định về chất lượng trong quá trình sản xuất, lưu thông và nhập khẩu, áp dụng biện pháp xử lý phù hợp để bảo vệ người tiêu dùng và hoạt động sản xuất, kinh doanh</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4">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Cơ quan có trách nhiệm thực hiện việc kiểm tra nhà nước về chất lượng sản phẩm, hàng hóa (sau đây gọi là cơ quan kiểm tra chất lượng sản phẩm, hàng hóa) là cơ quan quản lý nhà nước thuộc Bộ quản lý ngành, lĩnh vực hoặc cơ quan chuyên môn thuộc Ủy ban nhân dân cấp tỉnh, được phân công hoặc phân cấp thực hiện nhiệm vụ kiểm tra nhà nước về chất lượng sản phẩm, hàng hóa theo quy định của pháp luật.</w:t>
      </w:r>
    </w:p>
    <w:p w:rsidR="00000000" w:rsidDel="00000000" w:rsidP="00000000" w:rsidRDefault="00000000" w:rsidRPr="00000000" w14:paraId="00000025">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Hạ tầng chất lượng quốc gia (National Quality Infrastructure - NQI) là hệ thống các quy định và yêu cầu về việc thiết lập và thực thi các hoạt động tiêu chuẩn, đo lường, đánh giá sự phù hợp, công nhận và giám sát thị trường, nhằm nâng cao và cải tiến chất lượng sản phẩm, hàng hóa, tăng cường năng lực cạnh tranh của thương hiệu Việt Nam trên thị trường trong nước, quốc tế, bảo vệ người tiêu dùng và phát triển bền vững.”.</w:t>
      </w:r>
    </w:p>
    <w:p w:rsidR="00000000" w:rsidDel="00000000" w:rsidP="00000000" w:rsidRDefault="00000000" w:rsidRPr="00000000" w14:paraId="00000026">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Sửa đổi, bổ sung khoản 2 Điều 4 như sau:</w:t>
      </w:r>
    </w:p>
    <w:p w:rsidR="00000000" w:rsidDel="00000000" w:rsidP="00000000" w:rsidRDefault="00000000" w:rsidRPr="00000000" w14:paraId="00000027">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Sản phẩm, hàng hóa phục vụ quốc phòng, an ninh và sản phẩm, hàng hóa đặc thù khác phải tuân thủ các nguyên tắc chung quy định tại Luật này và được điều chỉnh cụ thể bằng văn bản pháp luật khác có liên quan.”.</w:t>
      </w:r>
    </w:p>
    <w:p w:rsidR="00000000" w:rsidDel="00000000" w:rsidP="00000000" w:rsidRDefault="00000000" w:rsidRPr="00000000" w14:paraId="00000028">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Sửa đổi, bổ sung Điều 5 như sau:</w:t>
      </w:r>
    </w:p>
    <w:p w:rsidR="00000000" w:rsidDel="00000000" w:rsidP="00000000" w:rsidRDefault="00000000" w:rsidRPr="00000000" w14:paraId="00000029">
      <w:pPr>
        <w:widowControl w:val="0"/>
        <w:spacing w:after="120" w:before="120" w:line="240" w:lineRule="auto"/>
        <w:ind w:firstLine="720"/>
        <w:jc w:val="both"/>
        <w:rPr>
          <w:rFonts w:ascii="Times New Roman" w:cs="Times New Roman" w:eastAsia="Times New Roman" w:hAnsi="Times New Roman"/>
          <w:b w:val="1"/>
          <w:sz w:val="28"/>
          <w:szCs w:val="28"/>
        </w:rPr>
      </w:pPr>
      <w:bookmarkStart w:colFirst="0" w:colLast="0" w:name="_obi38qlwxohf" w:id="3"/>
      <w:bookmarkEnd w:id="3"/>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Điều 5. Nguyên tắc quản lý chất lượng sản phẩm, hàng hóa</w:t>
      </w:r>
    </w:p>
    <w:p w:rsidR="00000000" w:rsidDel="00000000" w:rsidP="00000000" w:rsidRDefault="00000000" w:rsidRPr="00000000" w14:paraId="0000002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Căn cứ mức độ rủi ro gây mất an toàn, chất lượng sản phẩm, hàng hóa được quản lý như sau:</w:t>
      </w:r>
    </w:p>
    <w:p w:rsidR="00000000" w:rsidDel="00000000" w:rsidP="00000000" w:rsidRDefault="00000000" w:rsidRPr="00000000" w14:paraId="0000002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Sản phẩm, hàng hóa nhóm 1 được quản lý chất lượng trên cơ sở tiêu chuẩn do người sản xuất công bố áp dụng; </w:t>
      </w:r>
    </w:p>
    <w:p w:rsidR="00000000" w:rsidDel="00000000" w:rsidP="00000000" w:rsidRDefault="00000000" w:rsidRPr="00000000" w14:paraId="0000002C">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w:t>
      </w:r>
      <w:r w:rsidDel="00000000" w:rsidR="00000000" w:rsidRPr="00000000">
        <w:rPr>
          <w:rFonts w:ascii="Calibri" w:cs="Calibri" w:eastAsia="Calibri" w:hAnsi="Calibri"/>
          <w:sz w:val="28"/>
          <w:szCs w:val="28"/>
          <w:highlight w:val="white"/>
          <w:rtl w:val="0"/>
        </w:rPr>
        <w:t xml:space="preserve">Sản phẩm, hàng hóa nhóm 2 được quản lý chất lượng trên cơ sở tiêu chuẩn do người sản xuất công bố áp dụng và quy chuẩn kỹ thuật tương ứng hoặc các biện pháp quản lý kỹ thuật của pháp luật chuyên ngành theo thông lệ quốc tế do cơ quan quản lý nhà nước có thẩm quyền ban hành</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02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Mức độ rủi ro của sản phẩm, hàng hóa nhóm 2 được xác định trên cơ sở: </w:t>
      </w:r>
    </w:p>
    <w:p w:rsidR="00000000" w:rsidDel="00000000" w:rsidP="00000000" w:rsidRDefault="00000000" w:rsidRPr="00000000" w14:paraId="0000002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Mức độ rủi ro gây mất an toàn có thể xảy ra được đánh giá theo phương pháp đánh giá rủi ro phù hợp với hướng dẫn của Tổ chức Tiêu chuẩn hóa Quốc tế (ISO); </w:t>
      </w:r>
    </w:p>
    <w:p w:rsidR="00000000" w:rsidDel="00000000" w:rsidP="00000000" w:rsidRDefault="00000000" w:rsidRPr="00000000" w14:paraId="0000002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Khả năng quản lý của cơ quan nhà nước trong từng thời kỳ; </w:t>
      </w:r>
    </w:p>
    <w:p w:rsidR="00000000" w:rsidDel="00000000" w:rsidP="00000000" w:rsidRDefault="00000000" w:rsidRPr="00000000" w14:paraId="0000003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Cảnh báo của tổ chức quốc tế có liên quan đối với sản phẩm, hàng hóa.</w:t>
      </w:r>
    </w:p>
    <w:p w:rsidR="00000000" w:rsidDel="00000000" w:rsidP="00000000" w:rsidRDefault="00000000" w:rsidRPr="00000000" w14:paraId="00000031">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Chính phủ quy định cụ thể việc ban hành Danh mục sản phẩm, hàng hóa nhóm 2.</w:t>
      </w:r>
    </w:p>
    <w:p w:rsidR="00000000" w:rsidDel="00000000" w:rsidP="00000000" w:rsidRDefault="00000000" w:rsidRPr="00000000" w14:paraId="00000032">
      <w:pPr>
        <w:widowControl w:val="0"/>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3. Quản lý chất lượng sản phẩm, hàng hoá phải gắn với trách nhiệm bảo vệ quyền và lợi ích hợp pháp của người tiêu dùng; tổ chức, cá nhân sản xuất, kinh doanh chịu trách nhiệm về chất lượng hàng hóa cung cấp ra thị trường và có nghĩa vụ bồi thường thiệt hại khi có vi phạm.</w:t>
      </w:r>
    </w:p>
    <w:p w:rsidR="00000000" w:rsidDel="00000000" w:rsidP="00000000" w:rsidRDefault="00000000" w:rsidRPr="00000000" w14:paraId="0000003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sz w:val="28"/>
          <w:szCs w:val="28"/>
          <w:highlight w:val="white"/>
          <w:rtl w:val="0"/>
        </w:rPr>
        <w:t xml:space="preserve">Hoạt động quản lý nhà nước về chất lượng sản phẩm, hàng hóa phải bảo đảm hiệu quả, minh bạch, khách quan; xác định rõ trách nhiệm trong phân công, phân cấp quản lý; không phân biệt đối xử về xuất xứ hàng hóa </w:t>
      </w:r>
      <w:r w:rsidDel="00000000" w:rsidR="00000000" w:rsidRPr="00000000">
        <w:rPr>
          <w:rFonts w:ascii="Times New Roman" w:cs="Times New Roman" w:eastAsia="Times New Roman" w:hAnsi="Times New Roman"/>
          <w:sz w:val="28"/>
          <w:szCs w:val="28"/>
          <w:rtl w:val="0"/>
        </w:rPr>
        <w:t xml:space="preserve">và </w:t>
      </w:r>
      <w:r w:rsidDel="00000000" w:rsidR="00000000" w:rsidRPr="00000000">
        <w:rPr>
          <w:rFonts w:ascii="Times New Roman" w:cs="Times New Roman" w:eastAsia="Times New Roman" w:hAnsi="Times New Roman"/>
          <w:sz w:val="28"/>
          <w:szCs w:val="28"/>
          <w:highlight w:val="white"/>
          <w:rtl w:val="0"/>
        </w:rPr>
        <w:t xml:space="preserve">chủ thể có liên quan; phù hợp với thông lệ quốc tế; bảo vệ quyền, lợi ích hợp pháp của tổ chức, cá nhân sản xuất, kinh doanh và người tiêu dùng; kịp thời phát hiện, ngăn chặn và xử lý hành vi vi phạm; áp dụng các biện pháp răn đe, xử phạt, đình chỉ, thu hồi và công khai thông tin.”.</w:t>
      </w:r>
      <w:r w:rsidDel="00000000" w:rsidR="00000000" w:rsidRPr="00000000">
        <w:rPr>
          <w:rtl w:val="0"/>
        </w:rPr>
      </w:r>
    </w:p>
    <w:p w:rsidR="00000000" w:rsidDel="00000000" w:rsidP="00000000" w:rsidRDefault="00000000" w:rsidRPr="00000000" w14:paraId="00000034">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Sửa đổi, bổ sung khoản 6 và bổ sung khoản 8, khoản 9, khoản 10 vào sau khoản 7 Điều 6 như sau:</w:t>
      </w:r>
    </w:p>
    <w:p w:rsidR="00000000" w:rsidDel="00000000" w:rsidP="00000000" w:rsidRDefault="00000000" w:rsidRPr="00000000" w14:paraId="00000035">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Khuyến khích, tạo điều kiện cho tổ chức, cá nhân trong nước và tổ chức, cá nhân nước ngoài đầu tư, tham gia vào hoạt động thử nghiệm, giám định, xác nhận giá trị sử dụng, kiểm tra xác nhận, chứng nhận sự phù hợp và các hoạt động đánh giá sự phù hợp được sử dụng với thuật ngữ khác theo luật chuyên ngành.</w:t>
      </w:r>
    </w:p>
    <w:p w:rsidR="00000000" w:rsidDel="00000000" w:rsidP="00000000" w:rsidRDefault="00000000" w:rsidRPr="00000000" w14:paraId="00000036">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Nhà nước xây dựng và hoàn thiện hệ thống tiêu chuẩn, quy chuẩn kỹ thuật đồng bộ, phù hợp với yêu cầu thực tiễn và thông lệ quốc tế; đẩy mạnh hoạt động đánh giá sự phù hợp và tổ chức thực thi việc tuân thủ các tiêu chuẩn, quy chuẩn trong suốt quá trình sản xuất, lưu thông và nhập khẩu theo nguyên tắc chất lượng không chỉ được xác lập trên giấy tờ mà phải được kiểm soát thực chất, liên tục và có khả năng truy xuất, kiểm tra.</w:t>
      </w:r>
    </w:p>
    <w:p w:rsidR="00000000" w:rsidDel="00000000" w:rsidP="00000000" w:rsidRDefault="00000000" w:rsidRPr="00000000" w14:paraId="00000037">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Nhà nước đầu tư, nâng cấp hệ thống giám sát chất lượng và tăng cường kiểm tra, giám sát đối với sản phẩm, hàng hóa có nguy cơ cao ảnh hưởng đến sức khỏe, an toàn và quyền lợi người tiêu dùng. </w:t>
      </w:r>
    </w:p>
    <w:p w:rsidR="00000000" w:rsidDel="00000000" w:rsidP="00000000" w:rsidRDefault="00000000" w:rsidRPr="00000000" w14:paraId="00000038">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Nhà nước áp dụng biện pháp xử lý nghiêm minh, mang tính răn đe đối với hành vi vi phạm quy định về chất lượng sản phẩm, hàng hóa, bao gồm xử phạt hành chính, đình chỉ hoạt động, thu hồi sản phẩm, công khai thông tin vi phạm, truy cứu trách nhiệm hình sự và cấm kinh doanh đối với trường hợp tái phạm hoặc vi phạm có hệ thống; tăng cường kiểm soát chất lượng hàng hóa trong thương mại điện tử.”.</w:t>
      </w:r>
    </w:p>
    <w:p w:rsidR="00000000" w:rsidDel="00000000" w:rsidP="00000000" w:rsidRDefault="00000000" w:rsidRPr="00000000" w14:paraId="00000039">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Bổ sung Điều 7a về Hạ tầng chất lượng quốc gia như sau:</w:t>
      </w:r>
    </w:p>
    <w:p w:rsidR="00000000" w:rsidDel="00000000" w:rsidP="00000000" w:rsidRDefault="00000000" w:rsidRPr="00000000" w14:paraId="0000003A">
      <w:pPr>
        <w:widowControl w:val="0"/>
        <w:spacing w:after="120" w:before="120" w:line="240" w:lineRule="auto"/>
        <w:ind w:firstLine="720"/>
        <w:jc w:val="both"/>
        <w:rPr>
          <w:rFonts w:ascii="Calibri" w:cs="Calibri" w:eastAsia="Calibri" w:hAnsi="Calibri"/>
          <w:sz w:val="28"/>
          <w:szCs w:val="28"/>
        </w:rPr>
      </w:pPr>
      <w:bookmarkStart w:colFirst="0" w:colLast="0" w:name="_qwyb2au7k42t" w:id="4"/>
      <w:bookmarkEnd w:id="4"/>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Điều 7a. Hạ tầng chất lượng quốc gia</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1. Hạ tầng chất lượng quốc gia là bộ phận cấu thành quan trọng của kết cấu hạ tầng kinh tế - xã hội, được phát triển gắn với định hướng phát triển bền vững, chuyển đổi số quốc gia, đổi mới sáng tạo và nâng cao năng lực cạnh tranh quốc gia.</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2. Phát triển hạ tầng chất lượng quốc gia theo hướng tập trung, thống nhất, đồng bộ, hội nhập quốc tế dựa trên nền tảng hạ tầng kỹ thuật hiện đại, công nghệ số và mô hình quản trị thông minh:</w:t>
      </w:r>
    </w:p>
    <w:p w:rsidR="00000000" w:rsidDel="00000000" w:rsidP="00000000" w:rsidRDefault="00000000" w:rsidRPr="00000000" w14:paraId="0000003D">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a) Chuẩn hóa, thống nhất và đồng bộ hóa các hoạt động về tiêu chuẩn, đo lường, đánh giá sự phù hợp, công nhận, khảo sát, kiểm tra chất lượng sản phẩm, hàng hóa từ trung ương đến địa phương, phù hợp với thông lệ quốc tế; </w:t>
      </w:r>
    </w:p>
    <w:p w:rsidR="00000000" w:rsidDel="00000000" w:rsidP="00000000" w:rsidRDefault="00000000" w:rsidRPr="00000000" w14:paraId="0000003E">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b) Xây dựng, vận hành, kết nối, chia sẻ, khai thác và sử dụng hiệu quả các nguồn lực về hạ tầng chất lượng quốc gia được thực hiện theo cơ chế điều phối thống nhất trên phạm vi toàn quốc, có lộ trình, chỉ số đánh giá và báo cáo kết quả thực hiện định kỳ;</w:t>
      </w:r>
    </w:p>
    <w:p w:rsidR="00000000" w:rsidDel="00000000" w:rsidP="00000000" w:rsidRDefault="00000000" w:rsidRPr="00000000" w14:paraId="0000003F">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c) Hình thành và phát triển các tổ chức tiêu chuẩn, đo lường, đánh giá sự phù hợp, mạng lưới chuyên gia của Việt Nam đạt trình độ khu vực và quốc tế;</w:t>
      </w:r>
    </w:p>
    <w:p w:rsidR="00000000" w:rsidDel="00000000" w:rsidP="00000000" w:rsidRDefault="00000000" w:rsidRPr="00000000" w14:paraId="00000040">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d) Hình thành và phát triển đội ngũ chuyên gia đánh giá sự phù hợp, chuyên gia năng suất chất lượng và chuyên gia khác của tổ chức đánh giá sự phù hợp; đào tạo, bồi dưỡng kiểm soát viên chất lượng, công chức làm công tác quản lý chất lượng sản phẩm, hàng hóa;</w:t>
      </w:r>
    </w:p>
    <w:p w:rsidR="00000000" w:rsidDel="00000000" w:rsidP="00000000" w:rsidRDefault="00000000" w:rsidRPr="00000000" w14:paraId="00000041">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đ) Ứng dụng các nền tảng công nghệ mới, các mô hình quản lý tiên tiến, hiện đại đáp ứng nhu cầu phát triển kinh tế, hội nhập quốc tế; hình thành nền tảng số đối với hoạt động đánh giá sự phù hợp để đẩy mạnh việc thừa nhận lẫn nhau kết quả đánh giá sự phù hợp.</w:t>
      </w:r>
    </w:p>
    <w:p w:rsidR="00000000" w:rsidDel="00000000" w:rsidP="00000000" w:rsidRDefault="00000000" w:rsidRPr="00000000" w14:paraId="00000042">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e) Thúc đẩy tổ chức đánh giá sự phù hợp chủ động, tích cực hội nhập quốc tế trong lĩnh vực tiêu chuẩn, đo lường, đánh giá sự phù hợp; tăng cường công nhận quốc tế năng lực kỹ thuật của tổ chức thử nghiệm, chứng nhận, giám định và tham gia đầy đủ các tổ chức công nhận quốc tế, khu vực, nhằm tạo điều kiện thuận lợi cho việc thừa nhận lẫn nhau kết quả đánh giá sự phù hợp giữa Việt Nam và các quốc gia, vùng lãnh thổ.</w:t>
      </w:r>
    </w:p>
    <w:p w:rsidR="00000000" w:rsidDel="00000000" w:rsidP="00000000" w:rsidRDefault="00000000" w:rsidRPr="00000000" w14:paraId="00000043">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2. Nhà nước đầu tư, huy động các nguồn lực trong nước, quốc tế để xây dựng và phát triển sản phẩm, hàng hóa mới, sản phẩm đặc thù tại Việt Nam chuyên nghiệp, toàn diện, giúp doanh nghiệp Việt Nam tham gia sâu, hiệu quả vào các chuỗi sản xuất, cung ứng sản phẩm, hàng hóa toàn cầu.</w:t>
      </w:r>
    </w:p>
    <w:p w:rsidR="00000000" w:rsidDel="00000000" w:rsidP="00000000" w:rsidRDefault="00000000" w:rsidRPr="00000000" w14:paraId="00000044">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3. Nhà nước có chính sách hỗ trợ, phát triển hạ tầng chất lượng quốc gia nhằm hỗ trợ các sản phẩm, hàng hóa của Việt Nam đáp ứng yêu cầu hội nhập quốc tế về tiêu chuẩn đo lường chất lượng; khuyến khích tổ chức, cá nhân đầu tư, xây dựng cơ sở vật chất, kỹ thuật, phát triển nguồn nhân lực về tiêu chuẩn đo lường chất lượng.</w:t>
      </w:r>
    </w:p>
    <w:p w:rsidR="00000000" w:rsidDel="00000000" w:rsidP="00000000" w:rsidRDefault="00000000" w:rsidRPr="00000000" w14:paraId="00000045">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4. Bộ Khoa học và Công nghệ chủ trì, phối hợp với các Bộ quản lý ngành, lĩnh vực và các cơ quan liên quan công bố chỉ số đánh giá phát triển hạ tầng chất lượng quốc gia theo thông lệ quốc tế; xây dựng Kế hoạch về phát triển hạ tầng chất lượng quốc gia, trình Chính phủ phê duyệt và tổ chức thực hiện sau khi được phê duyệt.”.</w:t>
      </w:r>
    </w:p>
    <w:p w:rsidR="00000000" w:rsidDel="00000000" w:rsidP="00000000" w:rsidRDefault="00000000" w:rsidRPr="00000000" w14:paraId="00000046">
      <w:pPr>
        <w:widowControl w:val="0"/>
        <w:tabs>
          <w:tab w:val="left" w:leader="none" w:pos="0"/>
        </w:tabs>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8. </w:t>
      </w:r>
      <w:r w:rsidDel="00000000" w:rsidR="00000000" w:rsidRPr="00000000">
        <w:rPr>
          <w:rFonts w:ascii="Times New Roman" w:cs="Times New Roman" w:eastAsia="Times New Roman" w:hAnsi="Times New Roman"/>
          <w:sz w:val="28"/>
          <w:szCs w:val="28"/>
          <w:rtl w:val="0"/>
        </w:rPr>
        <w:t xml:space="preserve">Bổ sung Điều 7b về </w:t>
      </w:r>
      <w:r w:rsidDel="00000000" w:rsidR="00000000" w:rsidRPr="00000000">
        <w:rPr>
          <w:rFonts w:ascii="Calibri" w:cs="Calibri" w:eastAsia="Calibri" w:hAnsi="Calibri"/>
          <w:sz w:val="28"/>
          <w:szCs w:val="28"/>
          <w:rtl w:val="0"/>
        </w:rPr>
        <w:t xml:space="preserve">Hỗ trợ nâng cao năng lực của doanh nghiệp trong Hạ tầng chất lượng quốc gia như sau:</w:t>
      </w:r>
    </w:p>
    <w:p w:rsidR="00000000" w:rsidDel="00000000" w:rsidP="00000000" w:rsidRDefault="00000000" w:rsidRPr="00000000" w14:paraId="00000047">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Điều 7b. Hỗ trợ nâng cao năng lực của doanh nghiệp trong Hạ tầng chất lượng quốc gia</w:t>
      </w:r>
      <w:r w:rsidDel="00000000" w:rsidR="00000000" w:rsidRPr="00000000">
        <w:rPr>
          <w:rtl w:val="0"/>
        </w:rPr>
      </w:r>
    </w:p>
    <w:p w:rsidR="00000000" w:rsidDel="00000000" w:rsidP="00000000" w:rsidRDefault="00000000" w:rsidRPr="00000000" w14:paraId="00000048">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Nhà nước có chính sách hỗ trợ doanh nghiệp trong việc tuân thủ quy định của pháp luật về chất lượng sản phẩm, hàng hóa, đặc biệt đối với doanh nghiệp nhỏ và vừa, doanh nghiệp xuất khẩu.</w:t>
      </w:r>
    </w:p>
    <w:p w:rsidR="00000000" w:rsidDel="00000000" w:rsidP="00000000" w:rsidRDefault="00000000" w:rsidRPr="00000000" w14:paraId="00000049">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Chương trình quốc gia nâng cao năng suất, chất lượng </w:t>
      </w:r>
    </w:p>
    <w:p w:rsidR="00000000" w:rsidDel="00000000" w:rsidP="00000000" w:rsidRDefault="00000000" w:rsidRPr="00000000" w14:paraId="0000004A">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Hỗ trợ 100% chi phí áp dụng các hệ thống quản lý, công cụ cải tiến năng suất chất lượng cơ bản, đẩy mạnh áp dụng các hệ thống quản lý, công cụ cải tiến năng suất chất lượng đặc thù của ngành, lĩnh vực, tiêu chuẩn về hệ thống quản lý mới được công bố.</w:t>
      </w:r>
    </w:p>
    <w:p w:rsidR="00000000" w:rsidDel="00000000" w:rsidP="00000000" w:rsidRDefault="00000000" w:rsidRPr="00000000" w14:paraId="0000004B">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Hỗ trợ 100% chi phí áp dụng hệ thống truy xuất nguồn gốc sản phẩm, hàng hóa, áp dụng thực hành nông nghiệp tốt (G.A.P), thực hành sản xuất nông nghiệp hữu cơ, năng suất xanh; áp dụng tiêu chuẩn, công cụ hỗ trợ cho sản xuất thông minh, dịch vụ thông minh.</w:t>
      </w:r>
    </w:p>
    <w:p w:rsidR="00000000" w:rsidDel="00000000" w:rsidP="00000000" w:rsidRDefault="00000000" w:rsidRPr="00000000" w14:paraId="0000004C">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 Hỗ trợ 50% giá trị hợp đồng tư vấn để doanh nghiệp xây dựng và áp dụng tiêu chuẩn quốc tế; chi phí thử nghiệm, kiểm định, giám định, chứng nhận chất lượng sản phẩm, hàng hóa theo tiêu chuẩn quốc tế.</w:t>
      </w:r>
    </w:p>
    <w:p w:rsidR="00000000" w:rsidDel="00000000" w:rsidP="00000000" w:rsidRDefault="00000000" w:rsidRPr="00000000" w14:paraId="0000004D">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 Hỗ trợ từ 50% đến 80% chi phí chứng nhận tiêu chuẩn quốc tế thực hiện theo theo gói: tư vấn, đánh giá, thử nghiệm, với hình thức tài trợ không hoàn lại. </w:t>
      </w:r>
    </w:p>
    <w:p w:rsidR="00000000" w:rsidDel="00000000" w:rsidP="00000000" w:rsidRDefault="00000000" w:rsidRPr="00000000" w14:paraId="0000004E">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Nhà nước chi trả một phần hoặc toàn phần phí thử nghiệm, kiểm nghiệm tại phòng thử nghiệm đạt chuẩn quốc tế đối với sản phẩm xuất khẩu của doanh nghiệp. Hỗ trợ phí chứng nhận hợp chuẩn, hợp quy do cơ quan nhà nước chỉ định.</w:t>
      </w:r>
    </w:p>
    <w:p w:rsidR="00000000" w:rsidDel="00000000" w:rsidP="00000000" w:rsidRDefault="00000000" w:rsidRPr="00000000" w14:paraId="0000004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Calibri" w:cs="Calibri" w:eastAsia="Calibri" w:hAnsi="Calibri"/>
          <w:sz w:val="28"/>
          <w:szCs w:val="28"/>
          <w:rtl w:val="0"/>
        </w:rPr>
        <w:t xml:space="preserve">4. </w:t>
      </w:r>
      <w:r w:rsidDel="00000000" w:rsidR="00000000" w:rsidRPr="00000000">
        <w:rPr>
          <w:rFonts w:ascii="Times New Roman" w:cs="Times New Roman" w:eastAsia="Times New Roman" w:hAnsi="Times New Roman"/>
          <w:sz w:val="28"/>
          <w:szCs w:val="28"/>
          <w:rtl w:val="0"/>
        </w:rPr>
        <w:t xml:space="preserve">Nhà nước cho vay ưu đãi, lãi suất thấp để đầu tư thiết bị đo kiểm; miễn, giảm thuế nhập khẩu đối với trang thiết bị thử nghiệm, kiểm nghiệm chuyên ngành đối với doanh nghiệp có chiến lược xuất khẩu lâu dài.</w:t>
      </w:r>
    </w:p>
    <w:p w:rsidR="00000000" w:rsidDel="00000000" w:rsidP="00000000" w:rsidRDefault="00000000" w:rsidRPr="00000000" w14:paraId="00000050">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Khấu trừ thuế thu nhập doanh nghiệp đối với chi phí chứng nhận tiêu chuẩn; chi phí thử nghiệm, đánh giá sự phù hợp; chi phí thuê chuyên gia tư vấn tiêu chuẩn đo lường chất lượng, kiểm định sản phẩm xuất khẩu. </w:t>
      </w:r>
    </w:p>
    <w:p w:rsidR="00000000" w:rsidDel="00000000" w:rsidP="00000000" w:rsidRDefault="00000000" w:rsidRPr="00000000" w14:paraId="00000051">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w:t>
      </w:r>
      <w:r w:rsidDel="00000000" w:rsidR="00000000" w:rsidRPr="00000000">
        <w:rPr>
          <w:rFonts w:ascii="Calibri" w:cs="Calibri" w:eastAsia="Calibri" w:hAnsi="Calibri"/>
          <w:sz w:val="28"/>
          <w:szCs w:val="28"/>
          <w:highlight w:val="white"/>
          <w:rtl w:val="0"/>
        </w:rPr>
        <w:t xml:space="preserve">Miễn thuế năm đầu tiên và giảm từ 50% đến 70% thuế trong 2 năm đến 4 năm tiếp theo đối với thu nhập doanh nghiệp cho doanh nghiệp nhỏ và vừa của Việt Nam (trừ các doanh nghiệp FDI) đạt tiêu chuẩn ISO và có sản phẩm đạt chất lượng xuất khẩu. Ưu đãi thuế cho doanh nghiệp đầu tư vào xây dựng hệ thống quản lý chất lượng hoặc phòng thử nghiệm nội bộ đạt tiêu chuẩn quốc tế. Miễn thuế hoặc giảm thuế nhập khẩu đối với thiết bị, vật tư chuyên dụng phục vụ kiểm tra, đánh giá chất lượng hàng hóa xuất khẩu.</w:t>
      </w:r>
      <w:r w:rsidDel="00000000" w:rsidR="00000000" w:rsidRPr="00000000">
        <w:rPr>
          <w:rtl w:val="0"/>
        </w:rPr>
      </w:r>
    </w:p>
    <w:p w:rsidR="00000000" w:rsidDel="00000000" w:rsidP="00000000" w:rsidRDefault="00000000" w:rsidRPr="00000000" w14:paraId="00000052">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Chính phủ quy định chi tiết Điều này.”.</w:t>
      </w:r>
    </w:p>
    <w:p w:rsidR="00000000" w:rsidDel="00000000" w:rsidP="00000000" w:rsidRDefault="00000000" w:rsidRPr="00000000" w14:paraId="00000053">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w:t>
      </w:r>
      <w:r w:rsidDel="00000000" w:rsidR="00000000" w:rsidRPr="00000000">
        <w:rPr>
          <w:rFonts w:ascii="Times New Roman" w:cs="Times New Roman" w:eastAsia="Times New Roman" w:hAnsi="Times New Roman"/>
          <w:sz w:val="28"/>
          <w:szCs w:val="28"/>
          <w:rtl w:val="0"/>
        </w:rPr>
        <w:t xml:space="preserve">Bổ sung Điều 7c về </w:t>
      </w:r>
      <w:r w:rsidDel="00000000" w:rsidR="00000000" w:rsidRPr="00000000">
        <w:rPr>
          <w:rFonts w:ascii="Calibri" w:cs="Calibri" w:eastAsia="Calibri" w:hAnsi="Calibri"/>
          <w:sz w:val="28"/>
          <w:szCs w:val="28"/>
          <w:rtl w:val="0"/>
        </w:rPr>
        <w:t xml:space="preserve">Ứng dụng công nghệ trong quản lý và thực thi pháp luật về chất lượng sản phẩm, hàng hóa như sau:</w:t>
      </w:r>
    </w:p>
    <w:p w:rsidR="00000000" w:rsidDel="00000000" w:rsidP="00000000" w:rsidRDefault="00000000" w:rsidRPr="00000000" w14:paraId="00000054">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Điều 7c. Ứng dụng công nghệ trong quản lý và thực thi pháp luật về chất lượng sản phẩm, hàng hóa</w:t>
      </w:r>
      <w:r w:rsidDel="00000000" w:rsidR="00000000" w:rsidRPr="00000000">
        <w:rPr>
          <w:rtl w:val="0"/>
        </w:rPr>
      </w:r>
    </w:p>
    <w:p w:rsidR="00000000" w:rsidDel="00000000" w:rsidP="00000000" w:rsidRDefault="00000000" w:rsidRPr="00000000" w14:paraId="00000055">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Ứng dụng công nghệ trong quản lý chất lượng sản phẩm, hàng hóa là giải pháp nhằm nâng cao hiệu lực, hiệu quả thực thi pháp luật; tăng cường giám sát, kiểm tra, phát hiện và xử lý vi phạm; bảo đảm minh bạch thông tin, truy xuất nguồn gốc và kết nối dữ liệu trong toàn bộ vòng đời sản phẩm, hàng hóa, phù hợp với yêu cầu phát triển kinh tế số, kinh tế tuần hoàn và hội nhập quốc tế.</w:t>
      </w:r>
    </w:p>
    <w:p w:rsidR="00000000" w:rsidDel="00000000" w:rsidP="00000000" w:rsidRDefault="00000000" w:rsidRPr="00000000" w14:paraId="00000056">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Nội dung ứng dụng công nghệ bao gồm:</w:t>
      </w:r>
    </w:p>
    <w:p w:rsidR="00000000" w:rsidDel="00000000" w:rsidP="00000000" w:rsidRDefault="00000000" w:rsidRPr="00000000" w14:paraId="00000057">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Ứng dụng mã số, mã vạch, truy xuất nguồn gốc, nhãn điện tử và nền tảng số để quản lý thông tin, giám sát chất lượng sản phẩm, hàng hóa trong toàn bộ chuỗi cung ứng; hỗ trợ theo dõi, xác định sản phẩm theo thời gian, địa điểm và công đoạn sản xuất, lưu thông, phân phối;</w:t>
      </w:r>
    </w:p>
    <w:p w:rsidR="00000000" w:rsidDel="00000000" w:rsidP="00000000" w:rsidRDefault="00000000" w:rsidRPr="00000000" w14:paraId="00000058">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Triển khai các giải pháp công nghệ phục vụ thu thập, chia sẻ, lưu trữ và truy vết dữ liệu chất lượng sản phẩm, hàng hóa nhằm phục vụ hoạt động kiểm tra, hậu kiểm, thanh tra, cảnh báo rủi ro và xử lý vi phạm;</w:t>
      </w:r>
    </w:p>
    <w:p w:rsidR="00000000" w:rsidDel="00000000" w:rsidP="00000000" w:rsidRDefault="00000000" w:rsidRPr="00000000" w14:paraId="00000059">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 Tổ chức áp dụng nhãn điện tử đối với sản phẩm, hàng hóa theo quy định của pháp luật về ghi nhãn hàng hóa, trong đó nhãn điện tử là hình thức ghi nhãn được thể hiện bằng mã hóa (bằng mã vạch hoặc hình thức phù hợp khác) hoặc liên kết đến cơ sở dữ liệu điện tử, bảo đảm có thể đọc hoặc truy cập được bằng thiết bị số, thể hiện đầy đủ nội dung bắt buộc theo quy định và không làm sai lệch bản chất của hàng hóa so với nhãn vật lý.</w:t>
      </w:r>
    </w:p>
    <w:p w:rsidR="00000000" w:rsidDel="00000000" w:rsidP="00000000" w:rsidRDefault="00000000" w:rsidRPr="00000000" w14:paraId="0000005A">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 Xây dựng và triển khai hộ chiếu số của sản phẩm (Digital Product Passport), là bộ dữ liệu điện tử lưu trữ toàn bộ thông tin liên quan đến sản phẩm và chuỗi cung ứng sản phẩm, bao gồm đặc tính kỹ thuật, vật liệu, quá trình sản xuất, phân phối, sử dụng và thu hồi, được mã hóa hoặc liên kết bằng đường dẫn số để phục vụ truy xuất, chia sẻ, minh bạch thông tin, thúc đẩy sản xuất bền vững và nâng cao trách nhiệm nhà sản xuất;</w:t>
      </w:r>
    </w:p>
    <w:p w:rsidR="00000000" w:rsidDel="00000000" w:rsidP="00000000" w:rsidRDefault="00000000" w:rsidRPr="00000000" w14:paraId="0000005B">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đ) Khuyến khích phát triển các mô hình ứng dụng công nghệ mới, trí tuệ nhân tạo, dữ liệu lớn và các công nghệ số tiên tiến khác trong hoạt động tiêu chuẩn hóa, đo lường, đánh giá sự phù hợp và giám sát thị trường nhằm nâng cao năng lực quản lý chất lượng sản phẩm, hàng hóa.</w:t>
      </w:r>
    </w:p>
    <w:p w:rsidR="00000000" w:rsidDel="00000000" w:rsidP="00000000" w:rsidRDefault="00000000" w:rsidRPr="00000000" w14:paraId="0000005C">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Nhà nước có chính sách hỗ trợ ứng dụng công nghệ và chuyển đổi số trong quản lý chất lượng sản phẩm, hàng hóa; khuyến khích tổ chức, cá nhân đầu tư cơ sở vật chất, kỹ thuật, phát triển nguồn nhân lực và hạ tầng dữ liệu phục vụ thực hiện các nội dung quy định tại Điều này.</w:t>
      </w:r>
    </w:p>
    <w:p w:rsidR="00000000" w:rsidDel="00000000" w:rsidP="00000000" w:rsidRDefault="00000000" w:rsidRPr="00000000" w14:paraId="0000005D">
      <w:pPr>
        <w:widowControl w:val="0"/>
        <w:tabs>
          <w:tab w:val="left" w:leader="none" w:pos="4358"/>
        </w:tabs>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Chính phủ quy định chi tiết Điều này.”.</w:t>
      </w:r>
    </w:p>
    <w:p w:rsidR="00000000" w:rsidDel="00000000" w:rsidP="00000000" w:rsidRDefault="00000000" w:rsidRPr="00000000" w14:paraId="0000005E">
      <w:pPr>
        <w:widowControl w:val="0"/>
        <w:tabs>
          <w:tab w:val="left" w:leader="none" w:pos="4358"/>
        </w:tabs>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Bổ sung khoản 14 vào sau khoản 13 Điều 8 như sau:</w:t>
      </w:r>
    </w:p>
    <w:p w:rsidR="00000000" w:rsidDel="00000000" w:rsidP="00000000" w:rsidRDefault="00000000" w:rsidRPr="00000000" w14:paraId="0000005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Kinh doanh hàng hóa trong thương mại điện tử không bảo đảm chất lượng, hàng hóa không rõ nguồn gốc, xuất xứ, quảng cáo thông tin sai sự thật, lừa dối người tiêu dùng.”.</w:t>
      </w:r>
    </w:p>
    <w:p w:rsidR="00000000" w:rsidDel="00000000" w:rsidP="00000000" w:rsidRDefault="00000000" w:rsidRPr="00000000" w14:paraId="0000006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Sửa đổi, bổ sung một số khoản của Điều 9 như sau:</w:t>
      </w:r>
    </w:p>
    <w:p w:rsidR="00000000" w:rsidDel="00000000" w:rsidP="00000000" w:rsidRDefault="00000000" w:rsidRPr="00000000" w14:paraId="00000061">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khoản 3 như sau:</w:t>
      </w:r>
    </w:p>
    <w:p w:rsidR="00000000" w:rsidDel="00000000" w:rsidP="00000000" w:rsidRDefault="00000000" w:rsidRPr="00000000" w14:paraId="00000062">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Lựa chọn tổ chức đánh giá sự phù hợp để thực hiện đánh giá sự phù hợp chất lượng sản phẩm, hàng hóa.”.</w:t>
      </w:r>
    </w:p>
    <w:p w:rsidR="00000000" w:rsidDel="00000000" w:rsidP="00000000" w:rsidRDefault="00000000" w:rsidRPr="00000000" w14:paraId="0000006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Bổ sung khoản 8, khoản 9 vào sau khoản 7 như sau:</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“8. Được tiếp cận thông tin, hướng dẫn, hỗ trợ kỹ thuật, tài chính và chính sách ưu đãi của Nhà nước liên quan đến tiêu chuẩn, quy chuẩn kỹ thuật, đánh giá sự phù hợp và quản lý chất lượng sản phẩm, hàng hóa.</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Thực hiện truy xuất nguồn gốc đối với sản phẩm, hàng hóa theo quy định của pháp luật; bảo đảm khả năng xác định được lịch sử của sản phẩm qua từng công đoạn sản xuất, lưu thông và phân phối.”.</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Bổ sung khoản 14, khoản 15 vào sau khoản 13 Điều 10 như sau:</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5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Cập nhật, cung cấp đầy đủ, chính xác thông tin về chất lượng sản phẩm, hàng hóa trên các nền tảng số, cơ sở dữ liệu điện tử, sàn giao dịch thương mại điện tử và hệ thống truy xuất nguồn gốc khi được yêu cầu theo quy định của pháp luật.</w:t>
      </w:r>
    </w:p>
    <w:p w:rsidR="00000000" w:rsidDel="00000000" w:rsidP="00000000" w:rsidRDefault="00000000" w:rsidRPr="00000000" w14:paraId="00000068">
      <w:pPr>
        <w:widowControl w:val="0"/>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Tổ chức đánh giá định kỳ rủi ro liên quan đến chất lượng sản phẩm, hàng hóa và thực hiện biện pháp phòng ngừa theo quy định của pháp luật và tiêu chuẩn công bố áp dụng.”.</w:t>
      </w:r>
    </w:p>
    <w:p w:rsidR="00000000" w:rsidDel="00000000" w:rsidP="00000000" w:rsidRDefault="00000000" w:rsidRPr="00000000" w14:paraId="00000069">
      <w:pPr>
        <w:widowControl w:val="0"/>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Sửa đổi, bổ sung một số khoản của Điều 11 như sau:</w:t>
      </w:r>
    </w:p>
    <w:p w:rsidR="00000000" w:rsidDel="00000000" w:rsidP="00000000" w:rsidRDefault="00000000" w:rsidRPr="00000000" w14:paraId="0000006A">
      <w:pPr>
        <w:widowControl w:val="0"/>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khoản 3 như sau:</w:t>
      </w:r>
    </w:p>
    <w:p w:rsidR="00000000" w:rsidDel="00000000" w:rsidP="00000000" w:rsidRDefault="00000000" w:rsidRPr="00000000" w14:paraId="0000006B">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zavv5sdxwna8" w:id="5"/>
      <w:bookmarkEnd w:id="5"/>
      <w:r w:rsidDel="00000000" w:rsidR="00000000" w:rsidRPr="00000000">
        <w:rPr>
          <w:rFonts w:ascii="Times New Roman" w:cs="Times New Roman" w:eastAsia="Times New Roman" w:hAnsi="Times New Roman"/>
          <w:sz w:val="28"/>
          <w:szCs w:val="28"/>
          <w:rtl w:val="0"/>
        </w:rPr>
        <w:t xml:space="preserve"> “3. Lựa chọn tổ chức đánh giá sự phù hợp để đánh giá sự phù hợp chất lượng hàng hoá do mình nhập khẩu.”.</w:t>
      </w:r>
    </w:p>
    <w:p w:rsidR="00000000" w:rsidDel="00000000" w:rsidP="00000000" w:rsidRDefault="00000000" w:rsidRPr="00000000" w14:paraId="0000006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Bổ sung khoản 9, khoản 10 vào sau khoản 8 như sau:</w:t>
      </w:r>
    </w:p>
    <w:p w:rsidR="00000000" w:rsidDel="00000000" w:rsidP="00000000" w:rsidRDefault="00000000" w:rsidRPr="00000000" w14:paraId="0000006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Được tiếp cận thông tin, hướng dẫn, hỗ trợ kỹ thuật và chính sách ưu đãi của Nhà nước liên quan đến hoạt động nhập khẩu, đánh giá sự phù hợp, ghi nhãn hàng hóa và tuân thủ các quy định về chất lượng sản phẩm, hàng hóa.</w:t>
      </w:r>
    </w:p>
    <w:p w:rsidR="00000000" w:rsidDel="00000000" w:rsidP="00000000" w:rsidRDefault="00000000" w:rsidRPr="00000000" w14:paraId="0000006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Được cung cấp hoặc tra cứu thông tin truy xuất nguồn gốc hàng hóa do mình nhập khẩu thông qua hệ thống điện tử, cơ sở dữ liệu do nước xuất khẩu hoặc tổ chức đánh giá sự phù hợp cung cấp, để phục vụ yêu cầu công khai, minh bạch và giám sát chất lượng.”.</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Sửa đổi, bổ sung một số khoản của Điều 12 như sau:</w:t>
      </w:r>
    </w:p>
    <w:p w:rsidR="00000000" w:rsidDel="00000000" w:rsidP="00000000" w:rsidRDefault="00000000" w:rsidRPr="00000000" w14:paraId="0000007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khoản 2, khoản 3, khoản 11, khoản 15 như sau:</w:t>
      </w:r>
    </w:p>
    <w:p w:rsidR="00000000" w:rsidDel="00000000" w:rsidP="00000000" w:rsidRDefault="00000000" w:rsidRPr="00000000" w14:paraId="00000071">
      <w:pPr>
        <w:widowControl w:val="0"/>
        <w:spacing w:after="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Chịu trách nhiệm về chất lượng, ghi nhãn hàng hóa và lưu giữ hồ sơ nhập khẩu theo quy định của pháp luật đối với hàng hóa do mình nhập khẩu; cung cấp đầy đủ, chính xác tài liệu, hồ sơ liên quan đến chất lượng cho người bán hàng và cập nhật thông tin về hàng hóa nhập khẩu trên hệ thống cơ sở dữ liệu điện tử theo quy định để bảo đảm khả năng kết nối, chia sẻ phục vụ truy xuất nguồn gốc, giám sát thị trường và bảo vệ quyền lợi người tiêu dùng.</w:t>
      </w:r>
    </w:p>
    <w:p w:rsidR="00000000" w:rsidDel="00000000" w:rsidP="00000000" w:rsidRDefault="00000000" w:rsidRPr="00000000" w14:paraId="00000072">
      <w:pPr>
        <w:widowControl w:val="0"/>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3. Thông tin trung thực về chất lượng và nguồn gốc xuất xứ sản phẩm, hàng hoá.</w:t>
      </w:r>
    </w:p>
    <w:p w:rsidR="00000000" w:rsidDel="00000000" w:rsidP="00000000" w:rsidRDefault="00000000" w:rsidRPr="00000000" w14:paraId="00000073">
      <w:pPr>
        <w:widowControl w:val="0"/>
        <w:spacing w:after="120" w:before="120" w:line="240" w:lineRule="auto"/>
        <w:jc w:val="both"/>
        <w:rPr>
          <w:rFonts w:ascii="Times New Roman" w:cs="Times New Roman" w:eastAsia="Times New Roman" w:hAnsi="Times New Roman"/>
          <w:sz w:val="28"/>
          <w:szCs w:val="28"/>
        </w:rPr>
      </w:pPr>
      <w:bookmarkStart w:colFirst="0" w:colLast="0" w:name="_uyn4w1qsxu3b" w:id="6"/>
      <w:bookmarkEnd w:id="6"/>
      <w:r w:rsidDel="00000000" w:rsidR="00000000" w:rsidRPr="00000000">
        <w:rPr>
          <w:rFonts w:ascii="Times New Roman" w:cs="Times New Roman" w:eastAsia="Times New Roman" w:hAnsi="Times New Roman"/>
          <w:sz w:val="28"/>
          <w:szCs w:val="28"/>
          <w:rtl w:val="0"/>
        </w:rPr>
        <w:tab/>
        <w:t xml:space="preserve">11. Tiêu hủy, tái chế, thay đổi mục đích sử dụng đối với hàng hóa nhập khẩu không phù hợp quy chuẩn kỹ thuật tương ứng nhưng không tái xuất được; chịu toàn bộ chi phí cho việc tiêu huỷ, tái chế, thay đổi mục đích sử dụng hàng hoá và chịu trách nhiệm về hậu quả của việc tiêu huỷ, tái chế, thay đổi mục đích sử dụng hàng hoá theo quy định của pháp luật.</w:t>
      </w:r>
    </w:p>
    <w:p w:rsidR="00000000" w:rsidDel="00000000" w:rsidP="00000000" w:rsidRDefault="00000000" w:rsidRPr="00000000" w14:paraId="00000074">
      <w:pPr>
        <w:widowControl w:val="0"/>
        <w:spacing w:after="120" w:before="120" w:line="240" w:lineRule="auto"/>
        <w:jc w:val="both"/>
        <w:rPr>
          <w:rFonts w:ascii="Times New Roman" w:cs="Times New Roman" w:eastAsia="Times New Roman" w:hAnsi="Times New Roman"/>
          <w:sz w:val="28"/>
          <w:szCs w:val="28"/>
        </w:rPr>
      </w:pPr>
      <w:bookmarkStart w:colFirst="0" w:colLast="0" w:name="_ih2i11iyadnc" w:id="7"/>
      <w:bookmarkEnd w:id="7"/>
      <w:r w:rsidDel="00000000" w:rsidR="00000000" w:rsidRPr="00000000">
        <w:rPr>
          <w:rFonts w:ascii="Times New Roman" w:cs="Times New Roman" w:eastAsia="Times New Roman" w:hAnsi="Times New Roman"/>
          <w:sz w:val="28"/>
          <w:szCs w:val="28"/>
          <w:rtl w:val="0"/>
        </w:rPr>
        <w:tab/>
        <w:t xml:space="preserve">15. Trả chi phí lấy mẫu, thử nghiệm theo quy định tại Điều 41; chi phí lấy mẫu, thử nghiệm, giám định theo quy định tại Điều 58 của Luật này.”.</w:t>
      </w:r>
    </w:p>
    <w:p w:rsidR="00000000" w:rsidDel="00000000" w:rsidP="00000000" w:rsidRDefault="00000000" w:rsidRPr="00000000" w14:paraId="00000075">
      <w:pPr>
        <w:widowControl w:val="0"/>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 Bổ sung khoản 16, khoản 17 vào sau khoản 15 như sau:</w:t>
      </w:r>
    </w:p>
    <w:p w:rsidR="00000000" w:rsidDel="00000000" w:rsidP="00000000" w:rsidRDefault="00000000" w:rsidRPr="00000000" w14:paraId="00000076">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“16. Phối hợp với cơ quan nhà nước có thẩm quyền trong hoạt động đánh giá rủi ro, giám sát và cảnh báo sớm đối với hàng hóa nhập khẩu có nguy cơ gây mất an toàn, không phù hợp quy chuẩn kỹ thuật hoặc vi phạm quyền lợi người tiêu dùng.</w:t>
      </w:r>
    </w:p>
    <w:p w:rsidR="00000000" w:rsidDel="00000000" w:rsidP="00000000" w:rsidRDefault="00000000" w:rsidRPr="00000000" w14:paraId="00000077">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17. Công khai thông tin liên hệ và kênh tiếp nhận phản ánh về chất lượng hàng hóa nhập khẩu; phối hợp giải quyết khiếu nại, tranh chấp phát sinh liên quan đến chất lượng hàng hóa.”.</w:t>
      </w:r>
    </w:p>
    <w:p w:rsidR="00000000" w:rsidDel="00000000" w:rsidP="00000000" w:rsidRDefault="00000000" w:rsidRPr="00000000" w14:paraId="00000078">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Bổ sung khoản 8, khoản 9 vào sau khoản 7 Điều 13 như sau:</w:t>
      </w:r>
    </w:p>
    <w:p w:rsidR="00000000" w:rsidDel="00000000" w:rsidP="00000000" w:rsidRDefault="00000000" w:rsidRPr="00000000" w14:paraId="00000079">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Được tiếp cận thông tin, hướng dẫn, hỗ trợ kỹ thuật, tài chính và chính sách ưu đãi của Nhà nước liên quan đến tiêu chuẩn, đánh giá sự phù hợp, truy xuất nguồn gốc và các điều kiện chất lượng hàng hóa xuất khẩu.</w:t>
      </w:r>
    </w:p>
    <w:p w:rsidR="00000000" w:rsidDel="00000000" w:rsidP="00000000" w:rsidRDefault="00000000" w:rsidRPr="00000000" w14:paraId="0000007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Yêu cầu cơ quan có thẩm quyền hoặc tổ chức đánh giá sự phù hợp hỗ trợ công nhận hoặc thừa nhận lẫn nhau kết quả đánh giá sự phù hợp đối với hàng hóa xuất khẩu theo các cam kết quốc tế mà Việt Nam là thành viên.”.</w:t>
      </w:r>
    </w:p>
    <w:p w:rsidR="00000000" w:rsidDel="00000000" w:rsidP="00000000" w:rsidRDefault="00000000" w:rsidRPr="00000000" w14:paraId="0000007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Bổ sung khoản 5, khoản 6, khoản 7 vào sau khoản 4 Điều 14 như sau:</w:t>
      </w:r>
    </w:p>
    <w:p w:rsidR="00000000" w:rsidDel="00000000" w:rsidP="00000000" w:rsidRDefault="00000000" w:rsidRPr="00000000" w14:paraId="0000007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Cung cấp đầy đủ, trung thực thông tin về đặc tính chất lượng, tiêu chuẩn áp dụng, xuất xứ và truy xuất nguồn gốc của hàng hóa xuất khẩu cho người nhập khẩu và cơ quan có thẩm quyền tại thị trường nước nhập khẩu.</w:t>
      </w:r>
    </w:p>
    <w:p w:rsidR="00000000" w:rsidDel="00000000" w:rsidP="00000000" w:rsidRDefault="00000000" w:rsidRPr="00000000" w14:paraId="0000007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Tuân thủ các tiêu chuẩn kỹ thuật, môi trường, lao động, trách nhiệm xã hội hoặc yêu cầu về phát thải, bao bì, dán nhãn theo quy định của thị trường nước nhập khẩu, hợp đồng thương mại hoặc điều ước quốc tế có liên quan.</w:t>
      </w:r>
    </w:p>
    <w:p w:rsidR="00000000" w:rsidDel="00000000" w:rsidP="00000000" w:rsidRDefault="00000000" w:rsidRPr="00000000" w14:paraId="0000007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Tổ chức thực hiện truy xuất nguồn gốc đối với hàng hóa xuất khẩu theo quy định của pháp luật hoặc yêu cầu của nước nhập khẩu, bảo đảm khả năng xác định, theo dõi quá trình sản xuất, vận chuyển, lưu thông hàng hóa trong chuỗi cung ứng.”.</w:t>
      </w:r>
    </w:p>
    <w:p w:rsidR="00000000" w:rsidDel="00000000" w:rsidP="00000000" w:rsidRDefault="00000000" w:rsidRPr="00000000" w14:paraId="0000007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Bổ sung khoản 7, khoản 8 vào sau khoản 6 Điều 15 như sau:</w:t>
      </w:r>
    </w:p>
    <w:p w:rsidR="00000000" w:rsidDel="00000000" w:rsidP="00000000" w:rsidRDefault="00000000" w:rsidRPr="00000000" w14:paraId="0000008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Được truy cập, khai thác thông tin truy xuất nguồn gốc và dữ liệu chất lượng sản phẩm, hàng hóa từ người sản xuất, người nhập khẩu hoặc hệ thống thông tin điện tử theo quy định pháp luật, để phục vụ việc bán hàng, cung cấp thông tin minh bạch cho người tiêu dùng.</w:t>
      </w:r>
    </w:p>
    <w:p w:rsidR="00000000" w:rsidDel="00000000" w:rsidP="00000000" w:rsidRDefault="00000000" w:rsidRPr="00000000" w14:paraId="00000081">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Được hướng dẫn, hỗ trợ kỹ thuật từ người sản xuất, người nhập khẩu trong việc kiểm tra, bảo quản, vận chuyển, cung cấp thông tin và thực hiện nghĩa vụ liên quan đến chất lượng sản phẩm, hàng hóa.”.</w:t>
      </w:r>
    </w:p>
    <w:p w:rsidR="00000000" w:rsidDel="00000000" w:rsidP="00000000" w:rsidRDefault="00000000" w:rsidRPr="00000000" w14:paraId="00000082">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Sửa đổi, bổ sung một số khoản của Điều 16 như sau:</w:t>
      </w:r>
    </w:p>
    <w:p w:rsidR="00000000" w:rsidDel="00000000" w:rsidP="00000000" w:rsidRDefault="00000000" w:rsidRPr="00000000" w14:paraId="0000008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khoản 3 như sau:</w:t>
      </w:r>
    </w:p>
    <w:p w:rsidR="00000000" w:rsidDel="00000000" w:rsidP="00000000" w:rsidRDefault="00000000" w:rsidRPr="00000000" w14:paraId="00000084">
      <w:pPr>
        <w:widowControl w:val="0"/>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“3. Thông tin trung thực về chất lượng và nguồn gốc xuất xứ sản phẩm, hàng hoá.”.</w:t>
      </w:r>
    </w:p>
    <w:p w:rsidR="00000000" w:rsidDel="00000000" w:rsidP="00000000" w:rsidRDefault="00000000" w:rsidRPr="00000000" w14:paraId="00000085">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Bổ sung khoản 15, khoản 16, khoản 17, khoản 18 vào sau khoản 14 như sau:</w:t>
      </w:r>
    </w:p>
    <w:p w:rsidR="00000000" w:rsidDel="00000000" w:rsidP="00000000" w:rsidRDefault="00000000" w:rsidRPr="00000000" w14:paraId="00000086">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h0g0pd33ntle" w:id="8"/>
      <w:bookmarkEnd w:id="8"/>
      <w:r w:rsidDel="00000000" w:rsidR="00000000" w:rsidRPr="00000000">
        <w:rPr>
          <w:rFonts w:ascii="Times New Roman" w:cs="Times New Roman" w:eastAsia="Times New Roman" w:hAnsi="Times New Roman"/>
          <w:sz w:val="28"/>
          <w:szCs w:val="28"/>
          <w:rtl w:val="0"/>
        </w:rPr>
        <w:t xml:space="preserve">“15. Tuân thủ quy định của pháp luật về thương mại điện tử, pháp luật chất lượng sản phẩm, hàng hóa khi bán hàng qua thương mại điện tử.</w:t>
      </w:r>
    </w:p>
    <w:p w:rsidR="00000000" w:rsidDel="00000000" w:rsidP="00000000" w:rsidRDefault="00000000" w:rsidRPr="00000000" w14:paraId="00000087">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Kiểm tra, xác minh thông tin sản phẩm, hàng hóa đăng tải trên nền tảng thương mại điện tử do mình quản lý hoặc sử dụng để bảo đảm tuân thủ quy định pháp luật về chất lượng sản phẩm, hàng hóa, nhãn hàng hóa và truy xuất nguồn gốc.</w:t>
      </w:r>
    </w:p>
    <w:p w:rsidR="00000000" w:rsidDel="00000000" w:rsidP="00000000" w:rsidRDefault="00000000" w:rsidRPr="00000000" w14:paraId="00000088">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Thiết lập và duy trì kênh tiếp nhận phản ánh, khiếu nại về chất lượng sản phẩm, hàng hóa; phối hợp với người sản xuất, nhập khẩu để xử lý, giải quyết kịp thời theo quy định pháp luật.</w:t>
      </w:r>
    </w:p>
    <w:p w:rsidR="00000000" w:rsidDel="00000000" w:rsidP="00000000" w:rsidRDefault="00000000" w:rsidRPr="00000000" w14:paraId="00000089">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Không tiếp tục bán ra thị trường các sản phẩm, hàng hóa đã bị cảnh báo mất an toàn hoặc có quyết định thu hồi, tạm dừng lưu thông từ cơ quan nhà nước có thẩm quyền.”.</w:t>
      </w:r>
    </w:p>
    <w:p w:rsidR="00000000" w:rsidDel="00000000" w:rsidP="00000000" w:rsidRDefault="00000000" w:rsidRPr="00000000" w14:paraId="0000008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Bổ sung khoản 7, khoản 8, khoản 9, khoản 10 vào sau khoản 6 Điều 17 như sau:</w:t>
      </w:r>
    </w:p>
    <w:p w:rsidR="00000000" w:rsidDel="00000000" w:rsidP="00000000" w:rsidRDefault="00000000" w:rsidRPr="00000000" w14:paraId="0000008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Được truy xuất nguồn gốc và tiếp cận thông tin đầy đủ, minh bạch về đặc tính chất lượng, nguồn gốc xuất xứ, tiêu chuẩn áp dụng và kết quả đánh giá sự phù hợp của sản phẩm, hàng hóa thông qua nhãn hàng hóa, nhãn điện tử, mã số, mã vạch hoặc các phương tiện phù hợp khác.</w:t>
      </w:r>
    </w:p>
    <w:p w:rsidR="00000000" w:rsidDel="00000000" w:rsidP="00000000" w:rsidRDefault="00000000" w:rsidRPr="00000000" w14:paraId="0000008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Được tiếp cận và sử dụng các kênh phản ánh, khiếu nại trực tuyến do tổ chức, cá nhân sản xuất, kinh doanh, cơ quan nhà nước hoặc tổ chức bảo vệ quyền lợi người tiêu dùng cung cấp.</w:t>
      </w:r>
    </w:p>
    <w:p w:rsidR="00000000" w:rsidDel="00000000" w:rsidP="00000000" w:rsidRDefault="00000000" w:rsidRPr="00000000" w14:paraId="0000008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Được tiếp cận thông tin cảnh báo về hàng hóa không bảo đảm chất lượng hoặc có nguy cơ mất an toàn từ cơ quan quản lý nhà nước và tổ chức, cá nhân sản xuất, kinh doanh.</w:t>
      </w:r>
    </w:p>
    <w:p w:rsidR="00000000" w:rsidDel="00000000" w:rsidP="00000000" w:rsidRDefault="00000000" w:rsidRPr="00000000" w14:paraId="0000008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Các quy định khác theo quy định của pháp luật bảo vệ quyền lợi người tiêu dùng.”.</w:t>
      </w:r>
    </w:p>
    <w:p w:rsidR="00000000" w:rsidDel="00000000" w:rsidP="00000000" w:rsidRDefault="00000000" w:rsidRPr="00000000" w14:paraId="0000008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Sửa đổi, bổ sung Điều 18 như sau:</w:t>
      </w:r>
    </w:p>
    <w:p w:rsidR="00000000" w:rsidDel="00000000" w:rsidP="00000000" w:rsidRDefault="00000000" w:rsidRPr="00000000" w14:paraId="0000009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Điều 18. Nghĩa vụ của người tiêu dùng</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1">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Không sử dụng sản phẩm, hàng hóa sai mục đích, không đúng hướng dẫn kỹ thuật hoặc cố ý gây nguy cơ ảnh hưởng đến an toàn, sức khỏe, môi trường và quyền lợi của tổ chức, cá nhân khác.</w:t>
      </w:r>
    </w:p>
    <w:p w:rsidR="00000000" w:rsidDel="00000000" w:rsidP="00000000" w:rsidRDefault="00000000" w:rsidRPr="00000000" w14:paraId="00000092">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Hợp tác với tổ chức, cá nhân sản xuất, kinh doanh và cơ quan có thẩm quyền trong việc thu hồi, hoàn trả hoặc xử lý sản phẩm, hàng hóa gây mất an toàn hoặc không phù hợp với quy chuẩn kỹ thuật, tiêu chuẩn.</w:t>
      </w:r>
    </w:p>
    <w:p w:rsidR="00000000" w:rsidDel="00000000" w:rsidP="00000000" w:rsidRDefault="00000000" w:rsidRPr="00000000" w14:paraId="0000009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Các quy định khác theo quy định của pháp luật bảo vệ quyền lợi người tiêu dùng.”.</w:t>
      </w:r>
    </w:p>
    <w:p w:rsidR="00000000" w:rsidDel="00000000" w:rsidP="00000000" w:rsidRDefault="00000000" w:rsidRPr="00000000" w14:paraId="00000094">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Sửa đổi, bổ sung tên mục 3, Chương II như sau:</w:t>
      </w:r>
    </w:p>
    <w:p w:rsidR="00000000" w:rsidDel="00000000" w:rsidP="00000000" w:rsidRDefault="00000000" w:rsidRPr="00000000" w14:paraId="00000095">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Mục 3. </w:t>
      </w:r>
      <w:r w:rsidDel="00000000" w:rsidR="00000000" w:rsidRPr="00000000">
        <w:rPr>
          <w:rFonts w:ascii="Times New Roman" w:cs="Times New Roman" w:eastAsia="Times New Roman" w:hAnsi="Times New Roman"/>
          <w:b w:val="1"/>
          <w:sz w:val="26"/>
          <w:szCs w:val="26"/>
          <w:rtl w:val="0"/>
        </w:rPr>
        <w:t xml:space="preserve">QUYỀN VÀ NGHĨA VỤ CỦA TỔ CHỨC NGHỀ NGHIỆP VÀ TỔ CHỨC BẢO VỆ QUYỀN LỢI NGƯỜI TIÊU DÙNG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6">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Bổ sung khoản 6, khoản 7 vào sau khoản 5 Điều 21 như sau:</w:t>
      </w:r>
    </w:p>
    <w:p w:rsidR="00000000" w:rsidDel="00000000" w:rsidP="00000000" w:rsidRDefault="00000000" w:rsidRPr="00000000" w14:paraId="00000097">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Tham gia giám sát việc thực hiện chính sách, pháp luật về chất lượng sản phẩm, hàng hóa; phản ánh, kiến nghị với cơ quan có thẩm quyền về bất cập trong thực thi hoặc vi phạm của tổ chức, cá nhân sản xuất, kinh doanh.</w:t>
      </w:r>
    </w:p>
    <w:p w:rsidR="00000000" w:rsidDel="00000000" w:rsidP="00000000" w:rsidRDefault="00000000" w:rsidRPr="00000000" w14:paraId="00000098">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Tham gia thực hiện các chương trình, dự án nâng cao năng suất, chất lượng và phát triển hạ tầng chất lượng quốc gia theo phân công của cơ quan nhà nước có thẩm quyền.”.</w:t>
      </w:r>
    </w:p>
    <w:p w:rsidR="00000000" w:rsidDel="00000000" w:rsidP="00000000" w:rsidRDefault="00000000" w:rsidRPr="00000000" w14:paraId="00000099">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23. Bổ sung khoản 6, khoản 7 vào sau khoản 5 Điều 22 như sau:</w:t>
      </w:r>
    </w:p>
    <w:p w:rsidR="00000000" w:rsidDel="00000000" w:rsidP="00000000" w:rsidRDefault="00000000" w:rsidRPr="00000000" w14:paraId="0000009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Tham gia tuyên truyền, phổ biến và cảnh báo kịp thời cho người tiêu dùng về sản phẩm, hàng hóa không bảo đảm chất lượng, có nguy cơ gây mất an toàn hoặc vi phạm quyền lợi người tiêu dùng.</w:t>
      </w:r>
    </w:p>
    <w:p w:rsidR="00000000" w:rsidDel="00000000" w:rsidP="00000000" w:rsidRDefault="00000000" w:rsidRPr="00000000" w14:paraId="0000009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Tham gia góp ý chính sách, pháp luật liên quan đến bảo vệ quyền lợi người tiêu dùng và chất lượng sản phẩm, hàng hóa; đề xuất hoàn thiện các quy định nhằm tăng cường trách nhiệm của tổ chức, cá nhân sản xuất, kinh doanh đối với người tiêu dùng.”.</w:t>
      </w:r>
    </w:p>
    <w:p w:rsidR="00000000" w:rsidDel="00000000" w:rsidP="00000000" w:rsidRDefault="00000000" w:rsidRPr="00000000" w14:paraId="0000009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Sửa đổi, bổ sung tên Chương III như sau:</w:t>
      </w:r>
    </w:p>
    <w:p w:rsidR="00000000" w:rsidDel="00000000" w:rsidP="00000000" w:rsidRDefault="00000000" w:rsidRPr="00000000" w14:paraId="0000009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Chương III. </w:t>
      </w:r>
      <w:r w:rsidDel="00000000" w:rsidR="00000000" w:rsidRPr="00000000">
        <w:rPr>
          <w:rFonts w:ascii="Times New Roman" w:cs="Times New Roman" w:eastAsia="Times New Roman" w:hAnsi="Times New Roman"/>
          <w:b w:val="1"/>
          <w:sz w:val="26"/>
          <w:szCs w:val="26"/>
          <w:rtl w:val="0"/>
        </w:rPr>
        <w:t xml:space="preserve">QUẢN LÝ CHẤT LƯỢNG SẢN PHẨM, HÀNG HÓA TRONG SẢN XUẤT, XUẤT KHẨU, NHẬP KHẨU, LƯU THÔNG TRÊN THỊ TRƯỜNG VÀ KINH DOANH THƯƠNG MẠI ĐIỆN TỬ</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E">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25. Bổ sung khoản 3 vào sau khoản 2 Điều 24 như sau:</w:t>
      </w:r>
    </w:p>
    <w:p w:rsidR="00000000" w:rsidDel="00000000" w:rsidP="00000000" w:rsidRDefault="00000000" w:rsidRPr="00000000" w14:paraId="0000009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Việc công bố hợp chuẩn, công bố hợp quy đối với sản phẩm, hàng hóa được thực hiện trên nền tảng số do Bộ Khoa học và Công nghệ vận hành, cho phép tổ chức, cá nhân khai báo, tải lên kết quả đánh giá sự phù hợp, mã hóa dữ liệu phục vụ truy xuất và thay thế hoàn toàn việc nộp hồ sơ giấy.”.</w:t>
      </w:r>
    </w:p>
    <w:p w:rsidR="00000000" w:rsidDel="00000000" w:rsidP="00000000" w:rsidRDefault="00000000" w:rsidRPr="00000000" w14:paraId="000000A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2">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4">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26. Bổ sung Điều 25a về Chỉ định tổ chức đánh giá sự phù hợp, thừa nhận kết quả đánh giá sự phù hợp như sau:</w:t>
      </w:r>
    </w:p>
    <w:p w:rsidR="00000000" w:rsidDel="00000000" w:rsidP="00000000" w:rsidRDefault="00000000" w:rsidRPr="00000000" w14:paraId="000000A5">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Điều 25a. Chỉ định tổ chức đánh giá sự phù hợp, thừa nhận kết quả đánh giá sự phù hợp</w:t>
      </w:r>
      <w:r w:rsidDel="00000000" w:rsidR="00000000" w:rsidRPr="00000000">
        <w:rPr>
          <w:rtl w:val="0"/>
        </w:rPr>
      </w:r>
    </w:p>
    <w:p w:rsidR="00000000" w:rsidDel="00000000" w:rsidP="00000000" w:rsidRDefault="00000000" w:rsidRPr="00000000" w14:paraId="000000A6">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Tổ chức đánh giá sự phù hợp được chỉ định phải đáp ứng các điều kiện sau đây:</w:t>
      </w:r>
    </w:p>
    <w:p w:rsidR="00000000" w:rsidDel="00000000" w:rsidP="00000000" w:rsidRDefault="00000000" w:rsidRPr="00000000" w14:paraId="000000A7">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Đã đăng ký hoạt động đánh giá sự phù hợp tại cơ quan quản lý nhà nước có thẩm quyền theo quy định của pháp luật về tiêu chuẩn và quy chuẩn kỹ thuật</w:t>
      </w:r>
    </w:p>
    <w:p w:rsidR="00000000" w:rsidDel="00000000" w:rsidP="00000000" w:rsidRDefault="00000000" w:rsidRPr="00000000" w14:paraId="000000A8">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Được công nhận hệ thống quản lý phù hợp với yêu cầu của tiêu chuẩn quốc gia, tiêu chuẩn quốc tế tương ứng theo quy định của pháp luật;</w:t>
      </w:r>
    </w:p>
    <w:p w:rsidR="00000000" w:rsidDel="00000000" w:rsidP="00000000" w:rsidRDefault="00000000" w:rsidRPr="00000000" w14:paraId="000000A9">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 Phải thực hiện việc thử nghiệm thành thạo hoặc so sánh liên phòng đối với phương pháp thử của sản phẩm, hàng hóa đăng ký chỉ định thử nghiệm đối với tổ chức thử nghiệm;</w:t>
      </w:r>
    </w:p>
    <w:p w:rsidR="00000000" w:rsidDel="00000000" w:rsidP="00000000" w:rsidRDefault="00000000" w:rsidRPr="00000000" w14:paraId="000000AA">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 Đăng ký chỉ định hoạt động đánh giá sự phù hợp </w:t>
      </w:r>
      <w:r w:rsidDel="00000000" w:rsidR="00000000" w:rsidRPr="00000000">
        <w:rPr>
          <w:rFonts w:ascii="Calibri" w:cs="Calibri" w:eastAsia="Calibri" w:hAnsi="Calibri"/>
          <w:color w:val="000000"/>
          <w:sz w:val="28"/>
          <w:szCs w:val="28"/>
          <w:rtl w:val="0"/>
        </w:rPr>
        <w:t xml:space="preserve">qua Cổng thông tin điện tử một cửa </w:t>
      </w:r>
      <w:r w:rsidDel="00000000" w:rsidR="00000000" w:rsidRPr="00000000">
        <w:rPr>
          <w:rFonts w:ascii="Calibri" w:cs="Calibri" w:eastAsia="Calibri" w:hAnsi="Calibri"/>
          <w:sz w:val="28"/>
          <w:szCs w:val="28"/>
          <w:rtl w:val="0"/>
        </w:rPr>
        <w:t xml:space="preserve">của cơ quan quản lý nhà nước có thẩm quyền.</w:t>
      </w:r>
    </w:p>
    <w:p w:rsidR="00000000" w:rsidDel="00000000" w:rsidP="00000000" w:rsidRDefault="00000000" w:rsidRPr="00000000" w14:paraId="000000AB">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Danh sách tổ chức đánh giá sự phù hợp được chỉ định phải được công khai trên nền tảng số do Bộ Khoa học và Công nghệ vận hành và được cập nhật định kỳ, bảo đảm tính minh bạch, đồng bộ và phục vụ giám sát xã hội.</w:t>
      </w:r>
    </w:p>
    <w:p w:rsidR="00000000" w:rsidDel="00000000" w:rsidP="00000000" w:rsidRDefault="00000000" w:rsidRPr="00000000" w14:paraId="000000AC">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Tổ chức đánh giá sự phù hợp được chỉ định phải chịu sự kiểm tra, giám sát định kỳ hoặc đột xuất của cơ quan nhà nước có thẩm quyền để bảo đảm duy trì điều kiện hoạt động và chất lượng kết quả đánh giá.</w:t>
      </w:r>
    </w:p>
    <w:p w:rsidR="00000000" w:rsidDel="00000000" w:rsidP="00000000" w:rsidRDefault="00000000" w:rsidRPr="00000000" w14:paraId="000000AD">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Việc tiếp nhận hồ sơ, xử lý thủ tục chỉ định, cập nhật kết quả đánh giá sự phù hợp và hậu kiểm được thực hiện trên nền tảng số tích hợp dùng chung theo quy định của pháp luật.</w:t>
      </w:r>
    </w:p>
    <w:p w:rsidR="00000000" w:rsidDel="00000000" w:rsidP="00000000" w:rsidRDefault="00000000" w:rsidRPr="00000000" w14:paraId="000000AE">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5. Tổ chức đánh giá sự phù hợp được chỉ định nếu vi phạm quy định pháp luật hoặc không duy trì điều kiện hoạt động sẽ bị đình chỉ, thu hồi quyết định chỉ định và xử lý theo quy định của pháp luật.</w:t>
      </w:r>
    </w:p>
    <w:p w:rsidR="00000000" w:rsidDel="00000000" w:rsidP="00000000" w:rsidRDefault="00000000" w:rsidRPr="00000000" w14:paraId="000000AF">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6. Các Bộ quản lý ngành, lĩnh vực thống nhất phương án thừa nhận kết quả đánh giá chỉ định của các bộ quản lý ngành, lĩnh vực khác, đảm bảo tuân thủ quy định của pháp luật liên quan.</w:t>
      </w:r>
    </w:p>
    <w:p w:rsidR="00000000" w:rsidDel="00000000" w:rsidP="00000000" w:rsidRDefault="00000000" w:rsidRPr="00000000" w14:paraId="000000B0">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7. </w:t>
      </w:r>
      <w:r w:rsidDel="00000000" w:rsidR="00000000" w:rsidRPr="00000000">
        <w:rPr>
          <w:rFonts w:ascii="Calibri" w:cs="Calibri" w:eastAsia="Calibri" w:hAnsi="Calibri"/>
          <w:sz w:val="28"/>
          <w:szCs w:val="28"/>
          <w:highlight w:val="white"/>
          <w:rtl w:val="0"/>
        </w:rPr>
        <w:t xml:space="preserve">Quy định về thoả thuận thừa nhận lẫn nhau, thừa nhận đơn phương kết quả đánh giá sự phù hợp phục vụ quản lý nhà nước thực hiện theo pháp luật về tiêu chuẩn và quy chuẩn kỹ thuật.</w:t>
      </w:r>
      <w:r w:rsidDel="00000000" w:rsidR="00000000" w:rsidRPr="00000000">
        <w:rPr>
          <w:rtl w:val="0"/>
        </w:rPr>
      </w:r>
    </w:p>
    <w:p w:rsidR="00000000" w:rsidDel="00000000" w:rsidP="00000000" w:rsidRDefault="00000000" w:rsidRPr="00000000" w14:paraId="000000B1">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8. Thử nghiệm trọng tài</w:t>
      </w:r>
    </w:p>
    <w:p w:rsidR="00000000" w:rsidDel="00000000" w:rsidP="00000000" w:rsidRDefault="00000000" w:rsidRPr="00000000" w14:paraId="000000B2">
      <w:pPr>
        <w:widowControl w:val="0"/>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a) Thử nghiệm trọng tài là việc thử nghiệm lại sản phẩm, hàng hóa trong trường hợp cơ quan quản lý có thẩm quyền yêu cầu để xác nhận kết quả thử nghiệm chất lượng sản phẩm, hàng hóa. Tổ chức thử nghiệm trọng tài phải chịu trách nhiệm trước pháp luật, đảm bảo tính chính xác, trung thực, khách quan về kết quả thử nghiệm trọng tài.</w:t>
      </w:r>
    </w:p>
    <w:p w:rsidR="00000000" w:rsidDel="00000000" w:rsidP="00000000" w:rsidRDefault="00000000" w:rsidRPr="00000000" w14:paraId="000000B3">
      <w:pPr>
        <w:widowControl w:val="0"/>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b) Tổ chức thử nghiệm trọng tài là tổ chức khoa học và công nghệ đã đăng ký hoạt động đánh giá sự phù hợp tại cơ quan quản lý nhà nước có thẩm quyền theo quy định của pháp luật về tiêu chuẩn và quy chuẩn kỹ thuật và được chỉ định theo quy định tại khoản 1 Điều này.</w:t>
      </w:r>
    </w:p>
    <w:p w:rsidR="00000000" w:rsidDel="00000000" w:rsidP="00000000" w:rsidRDefault="00000000" w:rsidRPr="00000000" w14:paraId="000000B4">
      <w:pPr>
        <w:widowControl w:val="0"/>
        <w:spacing w:after="120" w:before="120" w:line="24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ab/>
        <w:t xml:space="preserve">c) Tổ chức thử nghiệm trọng tài được ưu tiên thực hiện thử nghiệm phục vụ hoạt động khảo sát chất lượng sản phẩm, hàng hóa. </w:t>
      </w:r>
    </w:p>
    <w:p w:rsidR="00000000" w:rsidDel="00000000" w:rsidP="00000000" w:rsidRDefault="00000000" w:rsidRPr="00000000" w14:paraId="000000B5">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9. Chính phủ quy định chi tiết Điều này.”.</w:t>
      </w:r>
    </w:p>
    <w:p w:rsidR="00000000" w:rsidDel="00000000" w:rsidP="00000000" w:rsidRDefault="00000000" w:rsidRPr="00000000" w14:paraId="000000B6">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Sửa đổi, bổ sung một số khoản, điểm Điều 27 như sau:</w:t>
      </w:r>
    </w:p>
    <w:p w:rsidR="00000000" w:rsidDel="00000000" w:rsidP="00000000" w:rsidRDefault="00000000" w:rsidRPr="00000000" w14:paraId="000000B7">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điểm a khoản 1, khoản 4 như sau:</w:t>
      </w:r>
    </w:p>
    <w:p w:rsidR="00000000" w:rsidDel="00000000" w:rsidP="00000000" w:rsidRDefault="00000000" w:rsidRPr="00000000" w14:paraId="000000B8">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Kiểm tra chất lượng sản phẩm trong sản xuất bao gồm các nội dung sau đây:</w:t>
      </w:r>
    </w:p>
    <w:p w:rsidR="00000000" w:rsidDel="00000000" w:rsidP="00000000" w:rsidRDefault="00000000" w:rsidRPr="00000000" w14:paraId="000000B9">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mt6nyiprprsq" w:id="9"/>
      <w:bookmarkEnd w:id="9"/>
      <w:r w:rsidDel="00000000" w:rsidR="00000000" w:rsidRPr="00000000">
        <w:rPr>
          <w:rFonts w:ascii="Times New Roman" w:cs="Times New Roman" w:eastAsia="Times New Roman" w:hAnsi="Times New Roman"/>
          <w:sz w:val="28"/>
          <w:szCs w:val="28"/>
          <w:rtl w:val="0"/>
        </w:rPr>
        <w:t xml:space="preserve">a) Kiểm tra việc áp dụng yêu cầu quy định trong tiêu chuẩn, quy chuẩn kỹ thuật hoặc quy định về bảo đảm chất lượng sản phẩm liên quan đến điều kiện của quá trình sản xuất và các biện pháp quản lý nhà nước về chất lượng trong sản xuất. </w:t>
      </w:r>
    </w:p>
    <w:p w:rsidR="00000000" w:rsidDel="00000000" w:rsidP="00000000" w:rsidRDefault="00000000" w:rsidRPr="00000000" w14:paraId="000000B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Việc miễn, giảm kiểm tra chất lượng đối với sản phẩm, hàng hoá đã được chứng nhận hợp chuẩn, chứng nhận hợp quy, công bố hợp chuẩn, công bố hợp quy, chứng nhận đã áp dụng các hệ thống quản lý tiên tiến theo tiêu chuẩn quốc tế, tiêu chuẩn khu vực được thực hiện theo quy định của Chính phủ.”.</w:t>
      </w:r>
    </w:p>
    <w:p w:rsidR="00000000" w:rsidDel="00000000" w:rsidP="00000000" w:rsidRDefault="00000000" w:rsidRPr="00000000" w14:paraId="000000B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Bổ sung khoản 5 vào sau khoản 4 như sau:</w:t>
      </w:r>
    </w:p>
    <w:p w:rsidR="00000000" w:rsidDel="00000000" w:rsidP="00000000" w:rsidRDefault="00000000" w:rsidRPr="00000000" w14:paraId="000000B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Việc kiểm tra chất lượng sản phẩm, hàng hóa được thực hiện trên cơ sở phân loại mức độ rủi ro, phân tích dữ liệu và cảnh báo vi phạm nhằm nâng cao hiệu quả hậu kiểm và tối ưu hóa nguồn lực quản lý.</w:t>
      </w:r>
    </w:p>
    <w:p w:rsidR="00000000" w:rsidDel="00000000" w:rsidP="00000000" w:rsidRDefault="00000000" w:rsidRPr="00000000" w14:paraId="000000B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Việc kiểm tra chất lượng có thể thực hiện bằng hình thức kiểm tra điện tử thông qua nền tảng số tích hợp, dữ liệu truy xuất nguồn gốc, mã số mã vạch và các hệ thống quản lý chất lượng đã được công nhận.</w:t>
      </w:r>
    </w:p>
    <w:p w:rsidR="00000000" w:rsidDel="00000000" w:rsidP="00000000" w:rsidRDefault="00000000" w:rsidRPr="00000000" w14:paraId="000000B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Bộ quản lý ngành, lĩnh vực có trách nhiệm phối hợp chia sẻ thông tin, kết nối dữ liệu kiểm tra chất lượng sản phẩm, hàng hóa để bảo đảm thống nhất, không chồng chéo và hiệu lực thực thi.”.</w:t>
      </w:r>
    </w:p>
    <w:p w:rsidR="00000000" w:rsidDel="00000000" w:rsidP="00000000" w:rsidRDefault="00000000" w:rsidRPr="00000000" w14:paraId="000000B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Sửa đổi, bổ sung một số một số khoản, điểm Điều 28 như sau:</w:t>
      </w:r>
    </w:p>
    <w:p w:rsidR="00000000" w:rsidDel="00000000" w:rsidP="00000000" w:rsidRDefault="00000000" w:rsidRPr="00000000" w14:paraId="000000C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điểm a, điểm b, điểm d khoản 1 như sau:</w:t>
      </w:r>
    </w:p>
    <w:p w:rsidR="00000000" w:rsidDel="00000000" w:rsidP="00000000" w:rsidRDefault="00000000" w:rsidRPr="00000000" w14:paraId="000000C1">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c48nqlf9kjpa" w:id="10"/>
      <w:bookmarkEnd w:id="10"/>
      <w:r w:rsidDel="00000000" w:rsidR="00000000" w:rsidRPr="00000000">
        <w:rPr>
          <w:rFonts w:ascii="Times New Roman" w:cs="Times New Roman" w:eastAsia="Times New Roman" w:hAnsi="Times New Roman"/>
          <w:sz w:val="28"/>
          <w:szCs w:val="28"/>
          <w:rtl w:val="0"/>
        </w:rPr>
        <w:t xml:space="preserve">“a) Lựa chọn áp dụng hệ thống quản lý tiên tiến nhằm bảo đảm chất lượng sản phẩm do mình sản xuất phù hợp với tiêu chuẩn công bố áp dụng, quy chuẩn kỹ thuật tương ứng;</w:t>
      </w:r>
    </w:p>
    <w:p w:rsidR="00000000" w:rsidDel="00000000" w:rsidP="00000000" w:rsidRDefault="00000000" w:rsidRPr="00000000" w14:paraId="000000C2">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1ypvw12z0a8o" w:id="12"/>
      <w:bookmarkEnd w:id="12"/>
      <w:r w:rsidDel="00000000" w:rsidR="00000000" w:rsidRPr="00000000">
        <w:rPr>
          <w:rFonts w:ascii="Times New Roman" w:cs="Times New Roman" w:eastAsia="Times New Roman" w:hAnsi="Times New Roman"/>
          <w:sz w:val="28"/>
          <w:szCs w:val="28"/>
          <w:rtl w:val="0"/>
        </w:rPr>
        <w:t xml:space="preserve">b) </w:t>
      </w:r>
      <w:r w:rsidDel="00000000" w:rsidR="00000000" w:rsidRPr="00000000">
        <w:rPr>
          <w:rFonts w:ascii="Times New Roman" w:cs="Times New Roman" w:eastAsia="Times New Roman" w:hAnsi="Times New Roman"/>
          <w:sz w:val="28"/>
          <w:szCs w:val="28"/>
          <w:highlight w:val="white"/>
          <w:rtl w:val="0"/>
        </w:rPr>
        <w:t xml:space="preserve">Công bố tiêu chuẩn áp dụng quy định tại </w:t>
      </w:r>
      <w:bookmarkStart w:colFirst="0" w:colLast="0" w:name="lgqf4i2l8d8n" w:id="11"/>
      <w:bookmarkEnd w:id="11"/>
      <w:r w:rsidDel="00000000" w:rsidR="00000000" w:rsidRPr="00000000">
        <w:rPr>
          <w:rFonts w:ascii="Times New Roman" w:cs="Times New Roman" w:eastAsia="Times New Roman" w:hAnsi="Times New Roman"/>
          <w:sz w:val="28"/>
          <w:szCs w:val="28"/>
          <w:highlight w:val="white"/>
          <w:rtl w:val="0"/>
        </w:rPr>
        <w:t xml:space="preserve">Điều 23 của Luật này và ghi nhãn, sử dụng nhãn điện tử, </w:t>
      </w:r>
      <w:r w:rsidDel="00000000" w:rsidR="00000000" w:rsidRPr="00000000">
        <w:rPr>
          <w:rFonts w:ascii="Times New Roman" w:cs="Times New Roman" w:eastAsia="Times New Roman" w:hAnsi="Times New Roman"/>
          <w:sz w:val="28"/>
          <w:szCs w:val="28"/>
          <w:rtl w:val="0"/>
        </w:rPr>
        <w:t xml:space="preserve">hộ chiếu số của sản phẩm,</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thể hiện các thông tin về mã số, mã vạch, mã truy xuất nguồn gốc cho sản phẩm theo quy định của pháp luật;</w:t>
      </w:r>
    </w:p>
    <w:p w:rsidR="00000000" w:rsidDel="00000000" w:rsidP="00000000" w:rsidRDefault="00000000" w:rsidRPr="00000000" w14:paraId="000000C3">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yhxzjzv2sxm6" w:id="13"/>
      <w:bookmarkEnd w:id="13"/>
      <w:r w:rsidDel="00000000" w:rsidR="00000000" w:rsidRPr="00000000">
        <w:rPr>
          <w:rFonts w:ascii="Times New Roman" w:cs="Times New Roman" w:eastAsia="Times New Roman" w:hAnsi="Times New Roman"/>
          <w:sz w:val="28"/>
          <w:szCs w:val="28"/>
          <w:rtl w:val="0"/>
        </w:rPr>
        <w:t xml:space="preserve">d) Tuân thủ các quy chuẩn kỹ thuật liên quan đến quá trình sản xuất, công bố hợp quy theo quy chuẩn kỹ thuật quốc gia tương ứng dựa trên kết quả tự đánh giá sự phù hợp hoặc kết quả chứng nhận của tổ chức chứng nhận được chỉ định hoặc được thừa nhận theo quy định của pháp luật đối với sản phẩm thuộc nhóm 2.”.</w:t>
      </w:r>
    </w:p>
    <w:p w:rsidR="00000000" w:rsidDel="00000000" w:rsidP="00000000" w:rsidRDefault="00000000" w:rsidRPr="00000000" w14:paraId="000000C4">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Bổ sung điểm đ vào sau điểm d khoản 1 như sau:</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 Lưu giữ hồ sơ, tài liệu về chất lượng sản phẩm, kết quả tự đánh giá hoặc đánh giá của tổ chức đánh giá sự phù hợp trong thời hạn theo quy định pháp luật để phục vụ truy xuất, hậu kiểm.”.</w:t>
      </w:r>
    </w:p>
    <w:p w:rsidR="00000000" w:rsidDel="00000000" w:rsidP="00000000" w:rsidRDefault="00000000" w:rsidRPr="00000000" w14:paraId="000000C6">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Sửa đổi, bổ sung một số khoản, điểm của Điều 29 như sau:</w:t>
      </w:r>
    </w:p>
    <w:p w:rsidR="00000000" w:rsidDel="00000000" w:rsidP="00000000" w:rsidRDefault="00000000" w:rsidRPr="00000000" w14:paraId="000000C7">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Sửa đổi, bổ sung điểm b khoản 1 như sau:</w:t>
      </w:r>
    </w:p>
    <w:p w:rsidR="00000000" w:rsidDel="00000000" w:rsidP="00000000" w:rsidRDefault="00000000" w:rsidRPr="00000000" w14:paraId="000000C8">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“Hàng hóa lưu thông trên thị trường không phù hợp với tiêu chuẩn công bố áp dụng, quy chuẩn kỹ thuật tương ứng.”.</w:t>
      </w:r>
    </w:p>
    <w:p w:rsidR="00000000" w:rsidDel="00000000" w:rsidP="00000000" w:rsidRDefault="00000000" w:rsidRPr="00000000" w14:paraId="000000C9">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Bổ sung điểm c vào sau điểm b khoản 1 như sau:</w:t>
      </w:r>
    </w:p>
    <w:p w:rsidR="00000000" w:rsidDel="00000000" w:rsidP="00000000" w:rsidRDefault="00000000" w:rsidRPr="00000000" w14:paraId="000000CA">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 Sản phẩm thuộc nhóm 2 có cảnh báo về mất an toàn từ cơ quan chức năng, tổ chức quốc tế hoặc phản ánh từ người tiêu dùng.”.</w:t>
      </w:r>
    </w:p>
    <w:p w:rsidR="00000000" w:rsidDel="00000000" w:rsidP="00000000" w:rsidRDefault="00000000" w:rsidRPr="00000000" w14:paraId="000000C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Sửa đổi, bổ sung khoản 3 như sau:</w:t>
      </w:r>
    </w:p>
    <w:p w:rsidR="00000000" w:rsidDel="00000000" w:rsidP="00000000" w:rsidRDefault="00000000" w:rsidRPr="00000000" w14:paraId="000000C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Việc kiểm tra chất lượng sản phẩm trong sản xuất có thể thực hiện theo hình thức kiểm tra trực tiếp hoặc thông qua nền tảng số tích hợp, dựa trên phân tích dữ liệu, truy xuất nguồn gốc, hệ thống báo cáo điện tử và các công cụ quản lý rủi ro.</w:t>
      </w:r>
    </w:p>
    <w:p w:rsidR="00000000" w:rsidDel="00000000" w:rsidP="00000000" w:rsidRDefault="00000000" w:rsidRPr="00000000" w14:paraId="000000C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Cơ quan kiểm tra chất lượng sản phẩm, hàng hóa có trách nhiệm phối hợp với Bộ quản lý ngành, lĩnh vực và địa phương trong việc chia sẻ thông tin, dữ liệu để bảo đảm hiệu lực, hiệu quả của hoạt động kiểm tra.”.</w:t>
      </w:r>
    </w:p>
    <w:p w:rsidR="00000000" w:rsidDel="00000000" w:rsidP="00000000" w:rsidRDefault="00000000" w:rsidRPr="00000000" w14:paraId="000000CE">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 Bổ sung khoản 4 như sau:</w:t>
      </w:r>
    </w:p>
    <w:p w:rsidR="00000000" w:rsidDel="00000000" w:rsidP="00000000" w:rsidRDefault="00000000" w:rsidRPr="00000000" w14:paraId="000000CF">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w4uxuqje51jj" w:id="14"/>
      <w:bookmarkEnd w:id="14"/>
      <w:r w:rsidDel="00000000" w:rsidR="00000000" w:rsidRPr="00000000">
        <w:rPr>
          <w:rFonts w:ascii="Times New Roman" w:cs="Times New Roman" w:eastAsia="Times New Roman" w:hAnsi="Times New Roman"/>
          <w:sz w:val="28"/>
          <w:szCs w:val="28"/>
          <w:rtl w:val="0"/>
        </w:rPr>
        <w:t xml:space="preserve">“4. Chính phủ quy định cụ thể trình tự, thủ tục kiểm tra chất lượng sản phẩm trong sản xuất và xử lý vi phạm trong quá trình kiểm tra chất lượng sản phẩm trong sản xuất.”.</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59"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w:t>
      </w:r>
      <w:bookmarkStart w:colFirst="0" w:colLast="0" w:name="xfs7zxz3srh2" w:id="15"/>
      <w:bookmarkEnd w:id="1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Sửa đổi, bổ sung Điều 31 như sau:</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Điều 31. Chi phí thử nghiệm, chứng nhận hợp chuẩn, chứng nhận hợp quy</w:t>
      </w:r>
      <w:r w:rsidDel="00000000" w:rsidR="00000000" w:rsidRPr="00000000">
        <w:rPr>
          <w:rtl w:val="0"/>
        </w:rPr>
      </w:r>
    </w:p>
    <w:p w:rsidR="00000000" w:rsidDel="00000000" w:rsidP="00000000" w:rsidRDefault="00000000" w:rsidRPr="00000000" w14:paraId="000000D2">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Người sản xuất phải trả chi phí thử nghiệm, chứng nhận hợp chuẩn, chứng nhận hợp quy theo thỏa thuận với tổ chức thử nghiệm, tổ chức chứng nhận hợp chuẩn, hợp quy.</w:t>
      </w:r>
    </w:p>
    <w:p w:rsidR="00000000" w:rsidDel="00000000" w:rsidP="00000000" w:rsidRDefault="00000000" w:rsidRPr="00000000" w14:paraId="000000D3">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Trường hợp sản phẩm, hàng hóa thuộc chương trình, dự án hỗ trợ của Nhà nước, việc chi trả chi phí thử nghiệm, chứng nhận được thực hiện theo cơ chế tài chính và hướng dẫn cụ thể của cơ quan có thẩm quyền.”.</w:t>
      </w:r>
    </w:p>
    <w:p w:rsidR="00000000" w:rsidDel="00000000" w:rsidP="00000000" w:rsidRDefault="00000000" w:rsidRPr="00000000" w14:paraId="000000D4">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31. Bổ sung khoản 3, khoản 4 vào sau khoản 2 Điều 32 như sau:</w:t>
      </w:r>
    </w:p>
    <w:p w:rsidR="00000000" w:rsidDel="00000000" w:rsidP="00000000" w:rsidRDefault="00000000" w:rsidRPr="00000000" w14:paraId="000000D5">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Lưu giữ và cung cấp hồ sơ chất lượng hàng hóa xuất khẩu, tài liệu chứng minh sự phù hợp và thông tin truy xuất nguồn gốc theo yêu cầu của cơ quan có thẩm quyền hoặc đối tác nhập khẩu.</w:t>
      </w:r>
    </w:p>
    <w:p w:rsidR="00000000" w:rsidDel="00000000" w:rsidP="00000000" w:rsidRDefault="00000000" w:rsidRPr="00000000" w14:paraId="000000D6">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Khi có hàng hóa xuất khẩu bị trả lại do không bảo đảm chất lượng, người xuất khẩu có trách nhiệm thông báo kịp thời cho cơ quan kiểm tra chất lượng sản phẩm, hàng hóa và áp dụng biện pháp khắc phục theo quy định của pháp luật.”.</w:t>
      </w:r>
    </w:p>
    <w:p w:rsidR="00000000" w:rsidDel="00000000" w:rsidP="00000000" w:rsidRDefault="00000000" w:rsidRPr="00000000" w14:paraId="000000D7">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32. Sửa đổi, bổ sung khoản 1 Điều 33 như sau:</w:t>
      </w:r>
    </w:p>
    <w:p w:rsidR="00000000" w:rsidDel="00000000" w:rsidP="00000000" w:rsidRDefault="00000000" w:rsidRPr="00000000" w14:paraId="000000D8">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Thực hiện biện pháp kiểm tra chất lượng sản phẩm trong sản xuất theo nội dung quy định tại khoản 1 Điều 27, trình tự thủ tục theo quy định của Chính phủ đối với hàng hóa xuất khẩu không bảo đảm chất lượng gây ảnh hưởng đến lợi ích và uy tín quốc gia.”.</w:t>
      </w:r>
    </w:p>
    <w:p w:rsidR="00000000" w:rsidDel="00000000" w:rsidP="00000000" w:rsidRDefault="00000000" w:rsidRPr="00000000" w14:paraId="000000D9">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Sửa đổi, bổ sung Điều 34 như sau:</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Điều 34. Điều kiện bảo đảm chất lượng hàng hóa nhập khẩu</w:t>
      </w:r>
      <w:r w:rsidDel="00000000" w:rsidR="00000000" w:rsidRPr="00000000">
        <w:rPr>
          <w:rtl w:val="0"/>
        </w:rPr>
      </w:r>
    </w:p>
    <w:p w:rsidR="00000000" w:rsidDel="00000000" w:rsidP="00000000" w:rsidRDefault="00000000" w:rsidRPr="00000000" w14:paraId="000000D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Trước khi đưa ra lưu thông trên thị trường, hàng hóa nhập khẩu phải đáp ứng các điều kiện sau:</w:t>
      </w:r>
    </w:p>
    <w:p w:rsidR="00000000" w:rsidDel="00000000" w:rsidP="00000000" w:rsidRDefault="00000000" w:rsidRPr="00000000" w14:paraId="000000D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Hàng hóa nhập khẩu phải được công bố tiêu chuẩn áp dụng theo quy định tại Điều 23 của Luật này;</w:t>
      </w:r>
    </w:p>
    <w:p w:rsidR="00000000" w:rsidDel="00000000" w:rsidP="00000000" w:rsidRDefault="00000000" w:rsidRPr="00000000" w14:paraId="000000D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Ghi nhãn, sử dụng nhãn điện tử, hộ chiếu số của sản phẩm theo quy định của pháp luật và thể hiện các thông tin về mã số, mã vạch, truy xuất nguồn gốc theo quy định của pháp luật;</w:t>
      </w:r>
    </w:p>
    <w:p w:rsidR="00000000" w:rsidDel="00000000" w:rsidP="00000000" w:rsidRDefault="00000000" w:rsidRPr="00000000" w14:paraId="000000D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Cập nhật đầy đủ, chính xác thông tin về hàng hóa nhập khẩu lên Cổng thông tin một cửa quốc gia, bảo đảm khả năng truy xuất và phục vụ hậu kiểm trước khi đưa ra lưu thông trên thị trường.</w:t>
      </w:r>
    </w:p>
    <w:p w:rsidR="00000000" w:rsidDel="00000000" w:rsidP="00000000" w:rsidRDefault="00000000" w:rsidRPr="00000000" w14:paraId="000000D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Đối với hàng hóa nhập khẩu thuộc nhóm 2, tại quy chuẩn kỹ thuật quốc gia tương ứng quy định biện pháp quản lý dựa trên kết quả tự đánh giá sự phù hợp, người nhập khẩu phải thực hiện công bố hợp quy theo quy chuẩn kỹ thuật quốc gia tương ứng trước khi đưa ra lưu thông trên thị trường. Người nhập khẩu phải hoàn toàn chịu trách nhiệm về kết quả tự đánh giá sự phù hợp và bảo đảm hàng hóa phù hợp quy chuẩn kỹ thuật, tiêu chuẩn công bố áp dụng. Trường hợp hàng hóa không phù hợp quy chuẩn kỹ thuật, tiêu chuẩn công bố áp dụng, người nhập khẩu phải kịp thời báo cáo cơ quan có thẩm quyền, đồng thời tổ chức việc xử lý, thu hồi hàng hóa này theo quy định của pháp luật.</w:t>
      </w:r>
    </w:p>
    <w:p w:rsidR="00000000" w:rsidDel="00000000" w:rsidP="00000000" w:rsidRDefault="00000000" w:rsidRPr="00000000" w14:paraId="000000E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Đối với hàng hóa nhập khẩu thuộc nhóm 2, tại quy chuẩn kỹ thuật quốc gia tương ứng quy định biện pháp quản lý dựa trên kết quả giám định, chứng nhận của tổ chức giám định, tổ chức chứng nhận được chỉ định hoặc được thừa nhận theo quy định của pháp luật, người nhập khẩu phải thực hiện kiểm tra chất lượng khi nhập khẩu trên Cổng thông tin một cửa quốc gia theo nội dung quy định tại khoản 2 Điều 27 của Luật này.</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Chính phủ quy định chi tiết Điều này và quy định cụ thể trình tự, thủ tục kiểm tra, việc miễn, giảm kiểm tra, xử lý vi phạm trong quá trình kiểm tra chất lượng hàng hóa nhóm 2 nhập khẩu.”.</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Sửa đổi, bổ sung Điều 37 như sau:</w:t>
      </w:r>
    </w:p>
    <w:p w:rsidR="00000000" w:rsidDel="00000000" w:rsidP="00000000" w:rsidRDefault="00000000" w:rsidRPr="00000000" w14:paraId="000000E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Điều 37. Chi phí, lệ phí phục vụ kiểm tra chất lượng hàng hóa nhập khẩu</w:t>
      </w:r>
      <w:r w:rsidDel="00000000" w:rsidR="00000000" w:rsidRPr="00000000">
        <w:rPr>
          <w:rtl w:val="0"/>
        </w:rPr>
      </w:r>
    </w:p>
    <w:p w:rsidR="00000000" w:rsidDel="00000000" w:rsidP="00000000" w:rsidRDefault="00000000" w:rsidRPr="00000000" w14:paraId="000000E4">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sz w:val="28"/>
          <w:szCs w:val="28"/>
          <w:highlight w:val="white"/>
          <w:rtl w:val="0"/>
        </w:rPr>
        <w:t xml:space="preserve">Người nhập khẩu trả chi phí thử nghiệm, giám định, chứng nhận theo thoả thuận với tổ chức thử nghiệm, tổ chức giám định, tổ chức chứng nhận chất lượng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Trường hợp hàng hóa nhập khẩu thuộc đối tượng được miễn, giảm kiểm tra chất lượng theo chương trình hỗ trợ của Nhà nước, việc chi trả chi phí được thực hiện theo cơ chế tài chính do cơ quan có thẩm quyền hướng dẫn.”.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Sửa đổi, bổ sung Điều 38 như sau:</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5eyp77hl364d" w:id="16"/>
      <w:bookmarkEnd w:id="1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Điều 38. Điều kiện bảo đảm chất lượng hàng hóa lưu thông trên thị trường</w:t>
      </w:r>
      <w:r w:rsidDel="00000000" w:rsidR="00000000" w:rsidRPr="00000000">
        <w:rPr>
          <w:rtl w:val="0"/>
        </w:rPr>
      </w:r>
    </w:p>
    <w:p w:rsidR="00000000" w:rsidDel="00000000" w:rsidP="00000000" w:rsidRDefault="00000000" w:rsidRPr="00000000" w14:paraId="000000E8">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Hàng hóa lưu thông trên thị trường phải đáp ứng các điều kiện sau đây:</w:t>
      </w:r>
    </w:p>
    <w:p w:rsidR="00000000" w:rsidDel="00000000" w:rsidP="00000000" w:rsidRDefault="00000000" w:rsidRPr="00000000" w14:paraId="000000E9">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Tuân thủ quy chuẩn kỹ thuật tương ứng hoặc các biện pháp kiểm soát nội bộ nhằm duy trì chất lượng của hàng hóa trong quá trình vận chuyển, lưu giữ, bảo quản và phân phối;</w:t>
      </w:r>
    </w:p>
    <w:p w:rsidR="00000000" w:rsidDel="00000000" w:rsidP="00000000" w:rsidRDefault="00000000" w:rsidRPr="00000000" w14:paraId="000000E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Được ghi nhãn, sử dụng nhãn điện tử, mã số, mã vạch, truy xuất nguồn gốc và các thông tin về chất lượng theo quy định của pháp luật;</w:t>
      </w:r>
    </w:p>
    <w:p w:rsidR="00000000" w:rsidDel="00000000" w:rsidP="00000000" w:rsidRDefault="00000000" w:rsidRPr="00000000" w14:paraId="000000E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Được cập nhật thông tin trên hệ thống dữ liệu điện tử phục vụ truy xuất và hậu kiểm theo hướng dẫn của cơ quan nhà nước có thẩm quyền.</w:t>
      </w:r>
    </w:p>
    <w:p w:rsidR="00000000" w:rsidDel="00000000" w:rsidP="00000000" w:rsidRDefault="00000000" w:rsidRPr="00000000" w14:paraId="000000E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Người bán hàng có trách nhiệm bảo đảm chất lượng hàng hóa do mình cung cấp phù hợp với tiêu chuẩn công bố áp dụng, quy chuẩn kỹ thuật tương ứng và chịu sự kiểm tra chất lượng hàng hóa lưu thông trên thị trường theo nội dung quy định tại khoản 2 Điều 27.</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ffffff"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3. Chính phủ quy định cụ thể trình tự, thủ tục kiểm tra và xử lý vi phạm trong quá trình kiểm tra chất lượng hàng hóa lưu thông trên thị trường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và trách nhiệm cập nhật thông tin phục vụ quản lý chất lượng hàng hóa theo hình thức điện tử</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EE">
      <w:pPr>
        <w:widowControl w:val="0"/>
        <w:spacing w:after="120" w:before="120" w:line="24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36. Sửa đổi, bổ sung tên Mục 6 Chương III và sửa đổi, bổ sung Điều 42, Điều 43, Điều 44 trong Mục 6 Chương III như sau:</w:t>
      </w:r>
    </w:p>
    <w:p w:rsidR="00000000" w:rsidDel="00000000" w:rsidP="00000000" w:rsidRDefault="00000000" w:rsidRPr="00000000" w14:paraId="000000EF">
      <w:pPr>
        <w:widowControl w:val="0"/>
        <w:spacing w:after="120" w:before="120" w:line="24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Sửa đổi, bổ sung tên Mục 6 Chương III như sau:</w:t>
      </w:r>
    </w:p>
    <w:p w:rsidR="00000000" w:rsidDel="00000000" w:rsidP="00000000" w:rsidRDefault="00000000" w:rsidRPr="00000000" w14:paraId="000000F0">
      <w:pPr>
        <w:widowControl w:val="0"/>
        <w:spacing w:after="120" w:before="120" w:line="24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1"/>
          <w:sz w:val="28"/>
          <w:szCs w:val="28"/>
          <w:highlight w:val="white"/>
          <w:rtl w:val="0"/>
        </w:rPr>
        <w:t xml:space="preserve">Mục 6. </w:t>
      </w:r>
      <w:r w:rsidDel="00000000" w:rsidR="00000000" w:rsidRPr="00000000">
        <w:rPr>
          <w:rFonts w:ascii="Times New Roman" w:cs="Times New Roman" w:eastAsia="Times New Roman" w:hAnsi="Times New Roman"/>
          <w:b w:val="1"/>
          <w:sz w:val="26"/>
          <w:szCs w:val="26"/>
          <w:rtl w:val="0"/>
        </w:rPr>
        <w:t xml:space="preserve">QUẢN LÝ CHẤT LƯỢNG HÀNG HÓA TRONG THƯƠNG MẠI ĐIỆN TỬ</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F1">
      <w:pPr>
        <w:widowControl w:val="0"/>
        <w:spacing w:after="120" w:before="120" w:line="24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 Sửa đổi, bổ sung Điều 42, Điều 43, Điều 44 trong Mục 6 Chương III như sau:</w:t>
      </w:r>
    </w:p>
    <w:p w:rsidR="00000000" w:rsidDel="00000000" w:rsidP="00000000" w:rsidRDefault="00000000" w:rsidRPr="00000000" w14:paraId="000000F2">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highlight w:val="white"/>
          <w:rtl w:val="0"/>
        </w:rPr>
        <w:t xml:space="preserve">“</w:t>
      </w:r>
      <w:r w:rsidDel="00000000" w:rsidR="00000000" w:rsidRPr="00000000">
        <w:rPr>
          <w:rFonts w:ascii="Calibri" w:cs="Calibri" w:eastAsia="Calibri" w:hAnsi="Calibri"/>
          <w:b w:val="1"/>
          <w:sz w:val="28"/>
          <w:szCs w:val="28"/>
          <w:rtl w:val="0"/>
        </w:rPr>
        <w:t xml:space="preserve">Điều 42. Điều kiện bảo đảm chất lượng hàng hóa kinh doanh qua thương mại điện tử</w:t>
      </w:r>
      <w:r w:rsidDel="00000000" w:rsidR="00000000" w:rsidRPr="00000000">
        <w:rPr>
          <w:rtl w:val="0"/>
        </w:rPr>
      </w:r>
    </w:p>
    <w:p w:rsidR="00000000" w:rsidDel="00000000" w:rsidP="00000000" w:rsidRDefault="00000000" w:rsidRPr="00000000" w14:paraId="000000F3">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Hàng hóa được bán qua thương mại điện tử phải bảo đảm chất lượng như hàng hóa lưu thông trên thị trường, phù hợp với tiêu chuẩn công bố áp dụng, quy chuẩn kỹ thuật tương ứng và các quy định của pháp luật về chất lượng sản phẩm, hàng hóa.</w:t>
      </w:r>
    </w:p>
    <w:p w:rsidR="00000000" w:rsidDel="00000000" w:rsidP="00000000" w:rsidRDefault="00000000" w:rsidRPr="00000000" w14:paraId="000000F4">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Người bán hàng có trách nhiệm công khai đầy đủ, trung thực trên sàn giao dịch thương mại điện tử hoặc website bán hàng các thông tin sau: </w:t>
      </w:r>
    </w:p>
    <w:p w:rsidR="00000000" w:rsidDel="00000000" w:rsidP="00000000" w:rsidRDefault="00000000" w:rsidRPr="00000000" w14:paraId="000000F5">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Thông tin về tiêu chuẩn công bố áp dụng, quy chuẩn kỹ thuật, tình trạng hợp chuẩn, hợp quy (nếu có); </w:t>
      </w:r>
    </w:p>
    <w:p w:rsidR="00000000" w:rsidDel="00000000" w:rsidP="00000000" w:rsidRDefault="00000000" w:rsidRPr="00000000" w14:paraId="000000F6">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Thông tin về truy xuất nguồn gốc, cảnh báo rủi ro, điều kiện vận chuyển, lưu giữ, bảo quản và sử dụng (đối với sản phẩm thuộc đối tượng quản lý theo quy định pháp luật).</w:t>
      </w:r>
    </w:p>
    <w:p w:rsidR="00000000" w:rsidDel="00000000" w:rsidP="00000000" w:rsidRDefault="00000000" w:rsidRPr="00000000" w14:paraId="000000F7">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Người bán hàng có trách nhiệm lưu giữ và cung cấp hồ sơ chất lượng sản phẩm, hàng hóa cho cơ quan có thẩm quyền khi có yêu cầu; chịu trách nhiệm trước pháp luật về chất lượng, an toàn sản phẩm do mình cung cấp.</w:t>
      </w:r>
    </w:p>
    <w:p w:rsidR="00000000" w:rsidDel="00000000" w:rsidP="00000000" w:rsidRDefault="00000000" w:rsidRPr="00000000" w14:paraId="000000F8">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Người bán hàng thực hiện nghĩa vụ bồi thường thiệt hại theo quy định của pháp luật khi sản phẩm, hàng hóa có lỗi gây thiệt hại cho người tiêu dùng.</w:t>
      </w:r>
    </w:p>
    <w:p w:rsidR="00000000" w:rsidDel="00000000" w:rsidP="00000000" w:rsidRDefault="00000000" w:rsidRPr="00000000" w14:paraId="000000F9">
      <w:pPr>
        <w:spacing w:after="120" w:before="120" w:line="240" w:lineRule="auto"/>
        <w:ind w:firstLine="72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Điều 43. Trách nhiệm của sàn giao dịch thương mại điện tử trong quản lý chất lượng sản phẩm, hàng hóa</w:t>
      </w:r>
    </w:p>
    <w:p w:rsidR="00000000" w:rsidDel="00000000" w:rsidP="00000000" w:rsidRDefault="00000000" w:rsidRPr="00000000" w14:paraId="000000FA">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Sàn giao dịch thương mại điện tử có trách nhiệm kiểm soát chất lượng hàng hóa được phân phối trên nền tảng do mình quản lý thông qua các biện pháp sau: </w:t>
      </w:r>
    </w:p>
    <w:p w:rsidR="00000000" w:rsidDel="00000000" w:rsidP="00000000" w:rsidRDefault="00000000" w:rsidRPr="00000000" w14:paraId="000000FB">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Thiết lập cơ chế xác minh người bán và nguồn gốc hàng hóa trước khi cho phép niêm yết; </w:t>
      </w:r>
    </w:p>
    <w:p w:rsidR="00000000" w:rsidDel="00000000" w:rsidP="00000000" w:rsidRDefault="00000000" w:rsidRPr="00000000" w14:paraId="000000FC">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 Yêu cầu người bán cung cấp và cập nhật thông tin về tiêu chuẩn, quy chuẩn, tình trạng hợp chuẩn, hợp quy (nếu có), truy xuất nguồn gốc sản phẩm theo quy định; </w:t>
      </w:r>
    </w:p>
    <w:p w:rsidR="00000000" w:rsidDel="00000000" w:rsidP="00000000" w:rsidRDefault="00000000" w:rsidRPr="00000000" w14:paraId="000000FD">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 Áp dụng biện pháp công nghệ để giám sát, truy xuất và hậu kiểm thông tin sản phẩm.</w:t>
      </w:r>
    </w:p>
    <w:p w:rsidR="00000000" w:rsidDel="00000000" w:rsidP="00000000" w:rsidRDefault="00000000" w:rsidRPr="00000000" w14:paraId="000000FE">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Sàn giao dịch thương mại điện tử chịu trách nhiệm về chất lượng hàng hóa được bày bán trên nền tảng của mình nếu không thực hiện đầy đủ trách nhiệm kiểm soát quy định tại khoản 1 Điều này.</w:t>
      </w:r>
    </w:p>
    <w:p w:rsidR="00000000" w:rsidDel="00000000" w:rsidP="00000000" w:rsidRDefault="00000000" w:rsidRPr="00000000" w14:paraId="000000FF">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Sàn giao dịch thương mại điện tử có trách nhiệm tiếp nhận, xử lý phản ánh, khiếu nại về chất lượng hàng hóa từ người tiêu dùng và phối hợp với cơ quan có thẩm quyền trong việc kiểm tra, xử lý vi phạm.</w:t>
      </w:r>
    </w:p>
    <w:p w:rsidR="00000000" w:rsidDel="00000000" w:rsidP="00000000" w:rsidRDefault="00000000" w:rsidRPr="00000000" w14:paraId="00000100">
      <w:pPr>
        <w:spacing w:after="120" w:before="120" w:line="240" w:lineRule="auto"/>
        <w:ind w:firstLine="72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Điều 44. Ứng dụng công nghệ số trong quản lý chất lượng hàng hóa thương mại điện tử</w:t>
      </w:r>
    </w:p>
    <w:p w:rsidR="00000000" w:rsidDel="00000000" w:rsidP="00000000" w:rsidRDefault="00000000" w:rsidRPr="00000000" w14:paraId="00000101">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Khuyến khích tổ chức, cá nhân kinh doanh và vận hành sàn thương mại điện tử áp dụng các nền tảng công nghệ số, bao gồm trí tuệ nhân tạo (AI), Blockchain, mã định danh truy xuất, dữ liệu lớn (Big Data) và các công cụ phân tích rủi ro để giám sát chất lượng hàng hóa, cảnh báo vi phạm và hỗ trợ truy xuất nguồn gốc.</w:t>
      </w:r>
    </w:p>
    <w:p w:rsidR="00000000" w:rsidDel="00000000" w:rsidP="00000000" w:rsidRDefault="00000000" w:rsidRPr="00000000" w14:paraId="00000102">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Nhà nước có chính sách thúc đẩy ứng dụng công nghệ số trong quản lý chất lượng sản phẩm, hàng hóa kinh doanh qua thương mại điện tử; hướng dẫn triển khai hệ thống kiểm tra, giám sát và cảnh báo sớm đối với hàng hóa vi phạm.”.</w:t>
      </w:r>
    </w:p>
    <w:p w:rsidR="00000000" w:rsidDel="00000000" w:rsidP="00000000" w:rsidRDefault="00000000" w:rsidRPr="00000000" w14:paraId="00000103">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37. Sửa đổi, bổ sung tên Chương IV như sau:</w:t>
      </w:r>
    </w:p>
    <w:p w:rsidR="00000000" w:rsidDel="00000000" w:rsidP="00000000" w:rsidRDefault="00000000" w:rsidRPr="00000000" w14:paraId="00000104">
      <w:pPr>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Chương IV</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6"/>
          <w:szCs w:val="26"/>
          <w:rtl w:val="0"/>
        </w:rPr>
        <w:t xml:space="preserve">KIỂM TRA VỀ CHẤT LƯỢNG SẢN PHẨM, HÀNG HÓA</w:t>
      </w:r>
      <w:r w:rsidDel="00000000" w:rsidR="00000000" w:rsidRPr="00000000">
        <w:rPr>
          <w:rFonts w:ascii="Calibri" w:cs="Calibri" w:eastAsia="Calibri" w:hAnsi="Calibri"/>
          <w:sz w:val="28"/>
          <w:szCs w:val="28"/>
          <w:rtl w:val="0"/>
        </w:rPr>
        <w:t xml:space="preserve">.”.</w:t>
      </w:r>
    </w:p>
    <w:p w:rsidR="00000000" w:rsidDel="00000000" w:rsidP="00000000" w:rsidRDefault="00000000" w:rsidRPr="00000000" w14:paraId="00000105">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38.</w:t>
      </w:r>
      <w:r w:rsidDel="00000000" w:rsidR="00000000" w:rsidRPr="00000000">
        <w:rPr>
          <w:rFonts w:ascii="Times New Roman" w:cs="Times New Roman" w:eastAsia="Times New Roman" w:hAnsi="Times New Roman"/>
          <w:sz w:val="28"/>
          <w:szCs w:val="28"/>
          <w:rtl w:val="0"/>
        </w:rPr>
        <w:t xml:space="preserve"> Sửa đổi, bổ sung Điều 45 như sau:</w:t>
      </w:r>
    </w:p>
    <w:p w:rsidR="00000000" w:rsidDel="00000000" w:rsidP="00000000" w:rsidRDefault="00000000" w:rsidRPr="00000000" w14:paraId="00000106">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Điều 45. Phân công, phân cấp trách nhiệm và phối hợp kiểm tra chất lượng sản phẩm, hàng hóa</w:t>
      </w:r>
      <w:r w:rsidDel="00000000" w:rsidR="00000000" w:rsidRPr="00000000">
        <w:rPr>
          <w:rtl w:val="0"/>
        </w:rPr>
      </w:r>
    </w:p>
    <w:p w:rsidR="00000000" w:rsidDel="00000000" w:rsidP="00000000" w:rsidRDefault="00000000" w:rsidRPr="00000000" w14:paraId="00000107">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Cơ quan kiểm tra chất lượng sản phẩm, hàng hóa thuộc Bộ quản lý ngành, lĩnh vực và Ban Cơ yếu Chính phủ thực hiện kiểm tra chất lượng đối với sản phẩm trong sản xuất và hàng hóa xuất khẩu, nhập khẩu, lưu thông trên thị trường thuộc phạm vi được phân công quản lý theo quy định của Chính phủ</w:t>
      </w:r>
    </w:p>
    <w:p w:rsidR="00000000" w:rsidDel="00000000" w:rsidP="00000000" w:rsidRDefault="00000000" w:rsidRPr="00000000" w14:paraId="00000108">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Cơ quan kiểm tra chất lượng sản phẩm, hàng hóa thuộc Ủy ban nhân dân tỉnh, thành phố trực thuộc trung ương thực hiện việc kiểm tra chất lượng sản phẩm, hàng hóa trong phạm vi của địa phương theo quy định của Bộ quản lý ngành, lĩnh vực; chịu trách nhiệm chủ trì kiểm tra các nhóm sản phẩm được phân cấp do Chính phủ quy định.</w:t>
      </w:r>
    </w:p>
    <w:p w:rsidR="00000000" w:rsidDel="00000000" w:rsidP="00000000" w:rsidRDefault="00000000" w:rsidRPr="00000000" w14:paraId="00000109">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Các cơ quan kiểm tra chất lượng sản phẩm, hàng hóa quy định tại khoản 1 và khoản 2 của Điều này có trách nhiệm: </w:t>
      </w:r>
    </w:p>
    <w:p w:rsidR="00000000" w:rsidDel="00000000" w:rsidP="00000000" w:rsidRDefault="00000000" w:rsidRPr="00000000" w14:paraId="0000010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Phối hợp kiểm tra, xử lý vi phạm trong quá trình thực hiện nhiệm vụ kiểm tra chất lượng; </w:t>
      </w:r>
    </w:p>
    <w:p w:rsidR="00000000" w:rsidDel="00000000" w:rsidP="00000000" w:rsidRDefault="00000000" w:rsidRPr="00000000" w14:paraId="0000010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 Cập nhật và chia sẻ dữ liệu kiểm tra trên hệ thống thông tin quản lý chất lượng sản phẩm, hàng hóa dùng chung; </w:t>
      </w:r>
    </w:p>
    <w:p w:rsidR="00000000" w:rsidDel="00000000" w:rsidP="00000000" w:rsidRDefault="00000000" w:rsidRPr="00000000" w14:paraId="0000010C">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Tránh trùng lặp, chồng chéo trong hoạt động kiểm tra đối với cùng một loại sản phẩm, hàng hóa.</w:t>
      </w:r>
    </w:p>
    <w:p w:rsidR="00000000" w:rsidDel="00000000" w:rsidP="00000000" w:rsidRDefault="00000000" w:rsidRPr="00000000" w14:paraId="0000010D">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Việc kiểm tra chất lượng sản phẩm, hàng hóa phải tuân thủ nguyên tắc quản lý rủi ro, bảo đảm minh bạch, thống nhất, hiệu quả, tạo thuận lợi cho hoạt động sản xuất, kinh doanh.</w:t>
      </w:r>
    </w:p>
    <w:p w:rsidR="00000000" w:rsidDel="00000000" w:rsidP="00000000" w:rsidRDefault="00000000" w:rsidRPr="00000000" w14:paraId="0000010E">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Chính phủ quy định cụ thể phân công, phân cấp trách nhiệm kiểm tra chất lượng sản phẩm, hàng hóa; cơ chế phối hợp, chia sẻ dữ liệu và vận hành hệ thống thông tin dùng chung phục vụ kiểm tra chất lượng.”.</w:t>
      </w:r>
    </w:p>
    <w:p w:rsidR="00000000" w:rsidDel="00000000" w:rsidP="00000000" w:rsidRDefault="00000000" w:rsidRPr="00000000" w14:paraId="0000010F">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Sửa đổi, bổ sung Điều 48 như sau:</w:t>
      </w:r>
    </w:p>
    <w:p w:rsidR="00000000" w:rsidDel="00000000" w:rsidP="00000000" w:rsidRDefault="00000000" w:rsidRPr="00000000" w14:paraId="00000110">
      <w:pPr>
        <w:widowControl w:val="0"/>
        <w:spacing w:after="120" w:before="12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Điều 48. Đoàn kiểm tra chất lượng sản phẩm, hàng hóa</w:t>
      </w:r>
      <w:r w:rsidDel="00000000" w:rsidR="00000000" w:rsidRPr="00000000">
        <w:rPr>
          <w:rtl w:val="0"/>
        </w:rPr>
      </w:r>
    </w:p>
    <w:p w:rsidR="00000000" w:rsidDel="00000000" w:rsidP="00000000" w:rsidRDefault="00000000" w:rsidRPr="00000000" w14:paraId="00000111">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Đoàn kiểm tra do thủ trưởng cơ quan kiểm tra chất lượng sản phẩm, hàng hóa quyết định thành lập theo chương trình, kế hoạch kiểm tra đã được cơ quan nhà nước có thẩm quyền phê duyệt hoặc trong các trường hợp kiểm tra đột xuất căn cứ vào dấu hiệu vi phạm, khiếu nại, tố cáo, cảnh báo rủi ro hoặc yêu cầu của cơ quan có thẩm quyền.. </w:t>
      </w:r>
    </w:p>
    <w:p w:rsidR="00000000" w:rsidDel="00000000" w:rsidP="00000000" w:rsidRDefault="00000000" w:rsidRPr="00000000" w14:paraId="00000112">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Đoàn kiểm tra phải có </w:t>
      </w:r>
      <w:r w:rsidDel="00000000" w:rsidR="00000000" w:rsidRPr="00000000">
        <w:rPr>
          <w:rFonts w:ascii="Times New Roman" w:cs="Times New Roman" w:eastAsia="Times New Roman" w:hAnsi="Times New Roman"/>
          <w:sz w:val="28"/>
          <w:szCs w:val="28"/>
          <w:highlight w:val="white"/>
          <w:rtl w:val="0"/>
        </w:rPr>
        <w:t xml:space="preserve">kiểm soát viên chất lượng là thành viên</w:t>
      </w:r>
      <w:r w:rsidDel="00000000" w:rsidR="00000000" w:rsidRPr="00000000">
        <w:rPr>
          <w:rFonts w:ascii="Times New Roman" w:cs="Times New Roman" w:eastAsia="Times New Roman" w:hAnsi="Times New Roman"/>
          <w:sz w:val="28"/>
          <w:szCs w:val="28"/>
          <w:rtl w:val="0"/>
        </w:rPr>
        <w:t xml:space="preserve">. Các thành viên trong đoàn không được có xung đột lợi ích với đối tượng kiểm tra.</w:t>
      </w:r>
    </w:p>
    <w:p w:rsidR="00000000" w:rsidDel="00000000" w:rsidP="00000000" w:rsidRDefault="00000000" w:rsidRPr="00000000" w14:paraId="00000113">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Đoàn kiểm tra hoạt động theo nguyên tắc công khai, minh bạch, tuân thủ pháp luật, bảo đảm không gây cản trở không cần thiết đối với hoạt động sản xuất, kinh doanh hợp pháp của tổ chức, cá nhân bị kiểm tra.</w:t>
      </w:r>
    </w:p>
    <w:p w:rsidR="00000000" w:rsidDel="00000000" w:rsidP="00000000" w:rsidRDefault="00000000" w:rsidRPr="00000000" w14:paraId="00000114">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Đoàn kiểm tra có trách nhiệm lập biên bản kiểm tra, báo cáo kết quả kiểm tra và cập nhật dữ liệu kiểm tra vào hệ thống thông tin quản lý chất lượng sản phẩm, hàng hóa theo quy định.</w:t>
      </w:r>
    </w:p>
    <w:p w:rsidR="00000000" w:rsidDel="00000000" w:rsidP="00000000" w:rsidRDefault="00000000" w:rsidRPr="00000000" w14:paraId="00000115">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5. </w:t>
      </w:r>
      <w:r w:rsidDel="00000000" w:rsidR="00000000" w:rsidRPr="00000000">
        <w:rPr>
          <w:rFonts w:ascii="Times New Roman" w:cs="Times New Roman" w:eastAsia="Times New Roman" w:hAnsi="Times New Roman"/>
          <w:sz w:val="28"/>
          <w:szCs w:val="28"/>
          <w:rtl w:val="0"/>
        </w:rPr>
        <w:t xml:space="preserve">Chính phủ quy định chi tiết nhiệm vụ, quyền hạn của đoàn kiểm tra.”.</w:t>
      </w:r>
    </w:p>
    <w:p w:rsidR="00000000" w:rsidDel="00000000" w:rsidP="00000000" w:rsidRDefault="00000000" w:rsidRPr="00000000" w14:paraId="00000116">
      <w:pPr>
        <w:widowControl w:val="0"/>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 Sửa đổi, bổ sung Điều 50 như sau:</w:t>
      </w:r>
    </w:p>
    <w:p w:rsidR="00000000" w:rsidDel="00000000" w:rsidP="00000000" w:rsidRDefault="00000000" w:rsidRPr="00000000" w14:paraId="00000117">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Điều 50. Kiểm soát viên chất lượng</w:t>
      </w:r>
      <w:r w:rsidDel="00000000" w:rsidR="00000000" w:rsidRPr="00000000">
        <w:rPr>
          <w:rtl w:val="0"/>
        </w:rPr>
      </w:r>
    </w:p>
    <w:p w:rsidR="00000000" w:rsidDel="00000000" w:rsidP="00000000" w:rsidRDefault="00000000" w:rsidRPr="00000000" w14:paraId="00000118">
      <w:pPr>
        <w:widowControl w:val="0"/>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1. Kiểm soát viên chất lượng là công chức, viên chức, sĩ quan trong lực lượng vũ trang nhân dân được bổ nhiệm vào ngạch kiểm soát viên chất lượng thuộc cơ quan kiểm tra chất lượng sản phẩm, hàng hóa theo quy định của pháp luật.</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Kiểm soát viên chất lượng thực hiện nhiệm vụ kiểm tra, giám sát, lấy mẫu, lập biên bản vi phạm, phối hợp xử lý vi phạm hành chính và các nhiệm vụ chuyên môn khác liên quan đến quản lý chất lượng sản phẩm, hàng hóa theo quy định của Luật này và pháp luật có liên quan.</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1"/>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Kiểm soát viên chất lượng hoạt động theo nguyên tắc công khai, minh bạch, khách quan, tuân thủ pháp luật; không được lạm dụng chức vụ, quyền hạn để trục lợi hoặc làm ảnh hưởng đến hoạt động sản xuất, kinh doanh hợp pháp của tổ chức, cá nhân.</w:t>
      </w:r>
      <w:r w:rsidDel="00000000" w:rsidR="00000000" w:rsidRPr="00000000">
        <w:rPr>
          <w:rtl w:val="0"/>
        </w:rPr>
      </w:r>
    </w:p>
    <w:p w:rsidR="00000000" w:rsidDel="00000000" w:rsidP="00000000" w:rsidRDefault="00000000" w:rsidRPr="00000000" w14:paraId="0000011B">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Chính phủ quy định chi tiết tiêu chuẩn, chế độ, việc bổ nhiệm, miễn nhiệm và nhiệm vụ, quyền hạn của kiểm soát viên chất lượng.”.</w:t>
      </w:r>
    </w:p>
    <w:p w:rsidR="00000000" w:rsidDel="00000000" w:rsidP="00000000" w:rsidRDefault="00000000" w:rsidRPr="00000000" w14:paraId="0000011C">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41. Bổ sung Điều 54a về Khởi kiện tập thể và cảnh báo vi phạm vào sau Điều 54 như sau:</w:t>
      </w:r>
    </w:p>
    <w:p w:rsidR="00000000" w:rsidDel="00000000" w:rsidP="00000000" w:rsidRDefault="00000000" w:rsidRPr="00000000" w14:paraId="0000011D">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Điều 54a. Khởi kiện tập thể và cảnh báo vi phạm</w:t>
      </w:r>
      <w:r w:rsidDel="00000000" w:rsidR="00000000" w:rsidRPr="00000000">
        <w:rPr>
          <w:rtl w:val="0"/>
        </w:rPr>
      </w:r>
    </w:p>
    <w:p w:rsidR="00000000" w:rsidDel="00000000" w:rsidP="00000000" w:rsidRDefault="00000000" w:rsidRPr="00000000" w14:paraId="0000011E">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Tổ chức đại diện người tiêu dùng được quyền khởi kiện tập thể khi sản phẩm, hàng hóa không bảo đảm chất lượng gây thiệt hại cho nhiều người tiêu dùng theo quy định của pháp luật về bảo vệ quyền lợi người tiêu dùng.</w:t>
      </w:r>
    </w:p>
    <w:p w:rsidR="00000000" w:rsidDel="00000000" w:rsidP="00000000" w:rsidRDefault="00000000" w:rsidRPr="00000000" w14:paraId="0000011F">
      <w:pPr>
        <w:widowControl w:val="0"/>
        <w:spacing w:after="120" w:before="120" w:line="24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Cơ quan giải quyết tranh chấp có trách nhiệm cung cấp thông tin vi phạm chất lượng đến cơ quan kiểm tra chất lượng sản phẩm, hàng hóa và cơ quan quản lý nhà nước có thẩm quyền để kịp thời kiểm tra, xử lý và cảnh báo rủi ro theo quy định pháp luật.”.</w:t>
      </w:r>
    </w:p>
    <w:p w:rsidR="00000000" w:rsidDel="00000000" w:rsidP="00000000" w:rsidRDefault="00000000" w:rsidRPr="00000000" w14:paraId="00000120">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Sửa đổi, bổ sung khoản 3 Điều 66 như sau:</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Mức phạt tiền trong xử phạt vi phạm hành chính quy định tại khoản 1 và khoản 2 Điều này được ấn định ít nhất bằng giá trị sản phẩm, hàng hóa vi phạm và nhiều nhất không quá năm lần giá trị hàng hóa vi phạm; tiền do vi phạm mà có sẽ bị tịch thu theo quy định của pháp luật.”.</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43. Sửa đổi, bổ sung Điều 68 như sau:</w:t>
      </w:r>
    </w:p>
    <w:p w:rsidR="00000000" w:rsidDel="00000000" w:rsidP="00000000" w:rsidRDefault="00000000" w:rsidRPr="00000000" w14:paraId="00000123">
      <w:pPr>
        <w:widowControl w:val="0"/>
        <w:spacing w:after="120" w:before="120" w:line="240" w:lineRule="auto"/>
        <w:ind w:firstLine="720"/>
        <w:jc w:val="both"/>
        <w:rPr>
          <w:rFonts w:ascii="Times New Roman" w:cs="Times New Roman" w:eastAsia="Times New Roman" w:hAnsi="Times New Roman"/>
          <w:sz w:val="28"/>
          <w:szCs w:val="28"/>
        </w:rPr>
      </w:pPr>
      <w:bookmarkStart w:colFirst="0" w:colLast="0" w:name="_a7uoitu5u4kt" w:id="17"/>
      <w:bookmarkEnd w:id="17"/>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Điều 68. Trách nhiệm quản lý nhà nước về chất lượng sản phẩm, hàng hóa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Chính phủ thống nhất quản lý nhà nước về chất lượng sản phẩm, hàng hóa trong phạm vi cả nước. Chính phủ có trách nhiệm ban hành chính sách, chiến lược quốc gia về chất lượng sản phẩm, hàng hóa, gắn với phát triển bền vững, đổi mới sáng tạo và hội nhập quốc tế; chỉ đạo, kiểm tra việc thực hiện nhiệm vụ quản lý chất lượng của các Bộ, ngành và địa phương.</w:t>
      </w:r>
    </w:p>
    <w:p w:rsidR="00000000" w:rsidDel="00000000" w:rsidP="00000000" w:rsidRDefault="00000000" w:rsidRPr="00000000" w14:paraId="00000125">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t>
      </w:r>
      <w:r w:rsidDel="00000000" w:rsidR="00000000" w:rsidRPr="00000000">
        <w:rPr>
          <w:rFonts w:ascii="Times New Roman" w:cs="Times New Roman" w:eastAsia="Times New Roman" w:hAnsi="Times New Roman"/>
          <w:sz w:val="28"/>
          <w:szCs w:val="28"/>
          <w:highlight w:val="white"/>
          <w:rtl w:val="0"/>
        </w:rPr>
        <w:t xml:space="preserve">Bộ Khoa học và Công nghệ chịu trách nhiệm trước Chính phủ, Thủ tướng Chính phủ thực hiện thống nhất quản lý nhà nước về: chất lượng sản phẩm, hàng hoá, nhãn hàng hóa, nhãn điện tử, </w:t>
      </w:r>
      <w:r w:rsidDel="00000000" w:rsidR="00000000" w:rsidRPr="00000000">
        <w:rPr>
          <w:rFonts w:ascii="Times New Roman" w:cs="Times New Roman" w:eastAsia="Times New Roman" w:hAnsi="Times New Roman"/>
          <w:sz w:val="28"/>
          <w:szCs w:val="28"/>
          <w:rtl w:val="0"/>
        </w:rPr>
        <w:t xml:space="preserve">hộ chiếu số của sản phẩm; quy chế phối hợp giữa các cơ quan kiểm tra; kiểm tra việc xây dựng, ban hành danh mục sản phẩm, hàng hóa nhóm 2 và việc chỉ định, quản lý tổ chức đánh giá sự phù hợp, tổ chức thử nghiệm trọng tài; xây dựng và công bố chỉ số hạ tầng chất lượng quốc gia, phát triển </w:t>
      </w:r>
      <w:r w:rsidDel="00000000" w:rsidR="00000000" w:rsidRPr="00000000">
        <w:rPr>
          <w:rFonts w:ascii="Times New Roman" w:cs="Times New Roman" w:eastAsia="Times New Roman" w:hAnsi="Times New Roman"/>
          <w:sz w:val="28"/>
          <w:szCs w:val="28"/>
          <w:highlight w:val="white"/>
          <w:rtl w:val="0"/>
        </w:rPr>
        <w:t xml:space="preserve">hạ tầng chất lượng quốc gia, phát triển sản phẩm, hàng hóa mới và sản phẩm đặc thù; hoạt động đánh giá sự phù hợp, </w:t>
      </w:r>
      <w:r w:rsidDel="00000000" w:rsidR="00000000" w:rsidRPr="00000000">
        <w:rPr>
          <w:rFonts w:ascii="Times New Roman" w:cs="Times New Roman" w:eastAsia="Times New Roman" w:hAnsi="Times New Roman"/>
          <w:sz w:val="28"/>
          <w:szCs w:val="28"/>
          <w:rtl w:val="0"/>
        </w:rPr>
        <w:t xml:space="preserve">thừa nhận kết quả đánh giá sự phù hợp,</w:t>
      </w:r>
      <w:r w:rsidDel="00000000" w:rsidR="00000000" w:rsidRPr="00000000">
        <w:rPr>
          <w:rFonts w:ascii="Times New Roman" w:cs="Times New Roman" w:eastAsia="Times New Roman" w:hAnsi="Times New Roman"/>
          <w:sz w:val="28"/>
          <w:szCs w:val="28"/>
          <w:highlight w:val="white"/>
          <w:rtl w:val="0"/>
        </w:rPr>
        <w:t xml:space="preserve"> ứng dụng công nghệ trong quản lý chất lượng sản phẩm, hàng hoá; </w:t>
      </w:r>
      <w:r w:rsidDel="00000000" w:rsidR="00000000" w:rsidRPr="00000000">
        <w:rPr>
          <w:rFonts w:ascii="Times New Roman" w:cs="Times New Roman" w:eastAsia="Times New Roman" w:hAnsi="Times New Roman"/>
          <w:sz w:val="28"/>
          <w:szCs w:val="28"/>
          <w:rtl w:val="0"/>
        </w:rPr>
        <w:t xml:space="preserve">xây dựng hệ thống cơ sở dữ liệu quốc gia về chất lượng sản phẩm, hàng hóa; </w:t>
      </w:r>
      <w:r w:rsidDel="00000000" w:rsidR="00000000" w:rsidRPr="00000000">
        <w:rPr>
          <w:rFonts w:ascii="Times New Roman" w:cs="Times New Roman" w:eastAsia="Times New Roman" w:hAnsi="Times New Roman"/>
          <w:sz w:val="28"/>
          <w:szCs w:val="28"/>
          <w:highlight w:val="white"/>
          <w:rtl w:val="0"/>
        </w:rPr>
        <w:t xml:space="preserve">khảo sát chất lượng sản phẩm, hàng hóa; </w:t>
      </w:r>
      <w:r w:rsidDel="00000000" w:rsidR="00000000" w:rsidRPr="00000000">
        <w:rPr>
          <w:rFonts w:ascii="Times New Roman" w:cs="Times New Roman" w:eastAsia="Times New Roman" w:hAnsi="Times New Roman"/>
          <w:sz w:val="28"/>
          <w:szCs w:val="28"/>
          <w:rtl w:val="0"/>
        </w:rPr>
        <w:t xml:space="preserve">quản lý hoạt động đào tạo chuyên môn về quản lý chất lượng và đánh giá sự phù hợp.</w:t>
      </w:r>
    </w:p>
    <w:p w:rsidR="00000000" w:rsidDel="00000000" w:rsidP="00000000" w:rsidRDefault="00000000" w:rsidRPr="00000000" w14:paraId="00000126">
      <w:pPr>
        <w:widowControl w:val="0"/>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3. Các Bộ quản lý ngành, lĩnh vực trong phạm vi nhiệm vụ, quyền hạn của mình có trách nhiệm phối hợp với Bộ Khoa học và Công nghệ thực hiện nhiệm vụ quản lý nhà nước về chất lượng sản phẩm, hàng hóa.</w:t>
      </w:r>
    </w:p>
    <w:p w:rsidR="00000000" w:rsidDel="00000000" w:rsidP="00000000" w:rsidRDefault="00000000" w:rsidRPr="00000000" w14:paraId="00000127">
      <w:pPr>
        <w:widowControl w:val="0"/>
        <w:spacing w:after="120" w:before="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4. Ủy ban nhân dân các cấp thực hiện việc quản lý nhà nước về chất lượng sản phẩm, hàng hóa trong phạm vi địa phương theo phân cấp của Chính phủ; tổ chức kiểm tra, hậu kiểm, xử phạt vi phạm về chất lượng hàng hóa trong lưu thông, tiêu dùng tại địa phương; tuyên truyền, phổ biến chính sách pháp luật về chất lượng hàng hóa đến doanh nghiệp và người dân.</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Căn cứ vào tình hình phát triển kinh tế - xã hội và yêu cầu quản lý nhà nước về chất lượng sản phẩm, hàng hóa trong từng thời kỳ, Chính phủ quy định cụ thể trách nhiệm quản lý nhà nước của Bộ Khoa học và Công nghệ và của các Bộ quản lý ngành, lĩnh vực.”.</w:t>
      </w:r>
    </w:p>
    <w:p w:rsidR="00000000" w:rsidDel="00000000" w:rsidP="00000000" w:rsidRDefault="00000000" w:rsidRPr="00000000" w14:paraId="00000129">
      <w:pPr>
        <w:widowControl w:val="0"/>
        <w:spacing w:after="120" w:before="120" w:line="24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Điều 2. Bãi bỏ một số điều, khoản của Luật Chất lượng sản phầm, hàng hóa </w:t>
      </w:r>
    </w:p>
    <w:p w:rsidR="00000000" w:rsidDel="00000000" w:rsidP="00000000" w:rsidRDefault="00000000" w:rsidRPr="00000000" w14:paraId="0000012A">
      <w:pPr>
        <w:widowControl w:val="0"/>
        <w:spacing w:after="120" w:before="12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Bãi bỏ khoản 2 và khoản 3 Điều 17, Điều 19, Điều 20, Điều 25, Điều 26, Điều 30, Điều 35, Điều 36, Điều 39, Điều 40, Điều 46, Điều 47, Điều 49, Điều 51, Điều 52, Điều 53, Điều 69 và Điều 70.</w:t>
      </w:r>
    </w:p>
    <w:p w:rsidR="00000000" w:rsidDel="00000000" w:rsidP="00000000" w:rsidRDefault="00000000" w:rsidRPr="00000000" w14:paraId="0000012B">
      <w:pPr>
        <w:shd w:fill="ffffff" w:val="clear"/>
        <w:spacing w:after="120" w:before="120" w:lineRule="auto"/>
        <w:ind w:firstLine="720"/>
        <w:jc w:val="both"/>
        <w:rPr>
          <w:rFonts w:ascii="Calibri" w:cs="Calibri" w:eastAsia="Calibri" w:hAnsi="Calibri"/>
          <w:b w:val="1"/>
          <w:sz w:val="28"/>
          <w:szCs w:val="28"/>
        </w:rPr>
      </w:pPr>
      <w:bookmarkStart w:colFirst="0" w:colLast="0" w:name="_hxtqgp1aukwa" w:id="18"/>
      <w:bookmarkEnd w:id="18"/>
      <w:r w:rsidDel="00000000" w:rsidR="00000000" w:rsidRPr="00000000">
        <w:rPr>
          <w:rFonts w:ascii="Calibri" w:cs="Calibri" w:eastAsia="Calibri" w:hAnsi="Calibri"/>
          <w:b w:val="1"/>
          <w:sz w:val="28"/>
          <w:szCs w:val="28"/>
          <w:rtl w:val="0"/>
        </w:rPr>
        <w:t xml:space="preserve">Điều 3. Sửa đổi, bổ sung, bãi bỏ một số điều khoản của Luật An toàn thực phẩm số 55/2010/QH12 ngày 17 tháng 6 năm 2010</w:t>
      </w:r>
    </w:p>
    <w:p w:rsidR="00000000" w:rsidDel="00000000" w:rsidP="00000000" w:rsidRDefault="00000000" w:rsidRPr="00000000" w14:paraId="0000012C">
      <w:pPr>
        <w:shd w:fill="ffffff" w:val="clear"/>
        <w:spacing w:after="120" w:before="12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Sửa đổi, bổ sung điểm c khoản 1 Điều 7 như sau:</w:t>
      </w:r>
    </w:p>
    <w:p w:rsidR="00000000" w:rsidDel="00000000" w:rsidP="00000000" w:rsidRDefault="00000000" w:rsidRPr="00000000" w14:paraId="0000012D">
      <w:pPr>
        <w:shd w:fill="ffffff" w:val="clear"/>
        <w:spacing w:after="120" w:before="12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“c) </w:t>
      </w:r>
      <w:r w:rsidDel="00000000" w:rsidR="00000000" w:rsidRPr="00000000">
        <w:rPr>
          <w:rFonts w:ascii="Times New Roman" w:cs="Times New Roman" w:eastAsia="Times New Roman" w:hAnsi="Times New Roman"/>
          <w:sz w:val="28"/>
          <w:szCs w:val="28"/>
          <w:highlight w:val="white"/>
          <w:rtl w:val="0"/>
        </w:rPr>
        <w:t xml:space="preserve">Lựa chọn tổ chức chứng nhận đã được chỉ định để chứng nhận hợp quy;”.</w:t>
      </w:r>
    </w:p>
    <w:p w:rsidR="00000000" w:rsidDel="00000000" w:rsidP="00000000" w:rsidRDefault="00000000" w:rsidRPr="00000000" w14:paraId="0000012E">
      <w:pPr>
        <w:shd w:fill="ffffff" w:val="clear"/>
        <w:spacing w:after="120" w:before="12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Sửa đổi, bổ sung </w:t>
      </w:r>
      <w:r w:rsidDel="00000000" w:rsidR="00000000" w:rsidRPr="00000000">
        <w:rPr>
          <w:rFonts w:ascii="Calibri" w:cs="Calibri" w:eastAsia="Calibri" w:hAnsi="Calibri"/>
          <w:sz w:val="28"/>
          <w:szCs w:val="28"/>
          <w:rtl w:val="0"/>
        </w:rPr>
        <w:t xml:space="preserve">điểm c khoản 1 Điều 8 như sau:</w:t>
      </w:r>
      <w:r w:rsidDel="00000000" w:rsidR="00000000" w:rsidRPr="00000000">
        <w:rPr>
          <w:rtl w:val="0"/>
        </w:rPr>
      </w:r>
    </w:p>
    <w:p w:rsidR="00000000" w:rsidDel="00000000" w:rsidP="00000000" w:rsidRDefault="00000000" w:rsidRPr="00000000" w14:paraId="0000012F">
      <w:pPr>
        <w:shd w:fill="ffffff" w:val="clear"/>
        <w:tabs>
          <w:tab w:val="left" w:leader="none" w:pos="1900"/>
        </w:tabs>
        <w:spacing w:after="120" w:before="120" w:lineRule="auto"/>
        <w:ind w:firstLine="720"/>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“c) Lựa chọn cơ quan kiểm tra để kiểm tra an toàn thực phẩm; lựa chọn tổ chức chứng nhận đã được chỉ định để chứng nhận hợp quy đối với thực phẩm nhập khẩu;”.</w:t>
      </w:r>
    </w:p>
    <w:p w:rsidR="00000000" w:rsidDel="00000000" w:rsidP="00000000" w:rsidRDefault="00000000" w:rsidRPr="00000000" w14:paraId="00000130">
      <w:pPr>
        <w:shd w:fill="ffffff" w:val="clear"/>
        <w:tabs>
          <w:tab w:val="left" w:leader="none" w:pos="1900"/>
        </w:tabs>
        <w:spacing w:after="120" w:before="12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 Sửa đổi, bổ sung Điều 39 như sau:</w:t>
      </w:r>
    </w:p>
    <w:p w:rsidR="00000000" w:rsidDel="00000000" w:rsidP="00000000" w:rsidRDefault="00000000" w:rsidRPr="00000000" w14:paraId="00000131">
      <w:pPr>
        <w:shd w:fill="ffffff" w:val="clear"/>
        <w:tabs>
          <w:tab w:val="left" w:leader="none" w:pos="1900"/>
        </w:tabs>
        <w:spacing w:after="120" w:before="120" w:lineRule="auto"/>
        <w:ind w:firstLine="720"/>
        <w:jc w:val="both"/>
        <w:rPr>
          <w:rFonts w:ascii="Calibri" w:cs="Calibri" w:eastAsia="Calibri" w:hAnsi="Calibri"/>
          <w:b w:val="1"/>
          <w:sz w:val="28"/>
          <w:szCs w:val="28"/>
          <w:highlight w:val="white"/>
        </w:rPr>
      </w:pPr>
      <w:r w:rsidDel="00000000" w:rsidR="00000000" w:rsidRPr="00000000">
        <w:rPr>
          <w:rFonts w:ascii="Calibri" w:cs="Calibri" w:eastAsia="Calibri" w:hAnsi="Calibri"/>
          <w:b w:val="1"/>
          <w:sz w:val="28"/>
          <w:szCs w:val="28"/>
          <w:highlight w:val="white"/>
          <w:rtl w:val="0"/>
        </w:rPr>
        <w:t xml:space="preserve">“Điều 39. Kiểm tra nhà nước về an toàn thực phẩm đối với thực phẩm nhập khẩu</w:t>
      </w:r>
    </w:p>
    <w:p w:rsidR="00000000" w:rsidDel="00000000" w:rsidP="00000000" w:rsidRDefault="00000000" w:rsidRPr="00000000" w14:paraId="00000132">
      <w:pPr>
        <w:shd w:fill="ffffff" w:val="clear"/>
        <w:tabs>
          <w:tab w:val="left" w:leader="none" w:pos="1900"/>
        </w:tabs>
        <w:spacing w:after="120" w:before="120" w:lineRule="auto"/>
        <w:ind w:firstLine="720"/>
        <w:jc w:val="both"/>
        <w:rPr>
          <w:rFonts w:ascii="Calibri" w:cs="Calibri" w:eastAsia="Calibri" w:hAnsi="Calibri"/>
          <w:sz w:val="28"/>
          <w:szCs w:val="28"/>
          <w:highlight w:val="white"/>
        </w:rPr>
      </w:pPr>
      <w:r w:rsidDel="00000000" w:rsidR="00000000" w:rsidRPr="00000000">
        <w:rPr>
          <w:rFonts w:ascii="Calibri" w:cs="Calibri" w:eastAsia="Calibri" w:hAnsi="Calibri"/>
          <w:sz w:val="28"/>
          <w:szCs w:val="28"/>
          <w:highlight w:val="white"/>
          <w:rtl w:val="0"/>
        </w:rPr>
        <w:t xml:space="preserve">Trình tự, thủ tục kiểm tra nhà nước về an toàn thực phẩm đối với thực phẩm, phụ gia thực phẩm, chất hỗ trợ chế biến thực phẩm, dụng cụ, vật liệu bao gói, chứa đựng thực phẩm nhập khẩu được thực hiện theo quy định của</w:t>
      </w:r>
      <w:r w:rsidDel="00000000" w:rsidR="00000000" w:rsidRPr="00000000">
        <w:rPr>
          <w:rFonts w:ascii="Calibri" w:cs="Calibri" w:eastAsia="Calibri" w:hAnsi="Calibri"/>
          <w:b w:val="1"/>
          <w:i w:val="1"/>
          <w:sz w:val="28"/>
          <w:szCs w:val="28"/>
          <w:highlight w:val="white"/>
          <w:rtl w:val="0"/>
        </w:rPr>
        <w:t xml:space="preserve"> </w:t>
      </w:r>
      <w:r w:rsidDel="00000000" w:rsidR="00000000" w:rsidRPr="00000000">
        <w:rPr>
          <w:rFonts w:ascii="Calibri" w:cs="Calibri" w:eastAsia="Calibri" w:hAnsi="Calibri"/>
          <w:sz w:val="28"/>
          <w:szCs w:val="28"/>
          <w:highlight w:val="white"/>
          <w:rtl w:val="0"/>
        </w:rPr>
        <w:t xml:space="preserve">pháp luật về chất lượng sản phẩm, hàng hóa.”.</w:t>
      </w:r>
    </w:p>
    <w:p w:rsidR="00000000" w:rsidDel="00000000" w:rsidP="00000000" w:rsidRDefault="00000000" w:rsidRPr="00000000" w14:paraId="00000133">
      <w:pPr>
        <w:shd w:fill="ffffff" w:val="clear"/>
        <w:tabs>
          <w:tab w:val="left" w:leader="none" w:pos="1900"/>
        </w:tabs>
        <w:spacing w:after="120" w:before="12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4. Bãi bỏ Điều 40.</w:t>
      </w:r>
    </w:p>
    <w:p w:rsidR="00000000" w:rsidDel="00000000" w:rsidP="00000000" w:rsidRDefault="00000000" w:rsidRPr="00000000" w14:paraId="00000134">
      <w:pPr>
        <w:shd w:fill="ffffff" w:val="clear"/>
        <w:tabs>
          <w:tab w:val="left" w:leader="none" w:pos="1900"/>
        </w:tabs>
        <w:spacing w:after="120" w:before="120" w:lineRule="auto"/>
        <w:ind w:firstLine="720"/>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Điều 4. Sửa đổi, bổ sung Điều 7 Pháp lệnh Quản lý thị trường số 11/2016/UBTVQH13 ngày 08 tháng 3 năm 2016 như sau:</w:t>
      </w:r>
    </w:p>
    <w:p w:rsidR="00000000" w:rsidDel="00000000" w:rsidP="00000000" w:rsidRDefault="00000000" w:rsidRPr="00000000" w14:paraId="00000135">
      <w:pPr>
        <w:shd w:fill="ffffff" w:val="clear"/>
        <w:tabs>
          <w:tab w:val="left" w:leader="none" w:pos="1900"/>
        </w:tabs>
        <w:spacing w:after="120" w:before="12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rtl w:val="0"/>
        </w:rPr>
        <w:t xml:space="preserve">Điều 7. Vị trí, chức năng của lực lượng Quản lý thị trường</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36">
      <w:pPr>
        <w:shd w:fill="ffffff" w:val="clear"/>
        <w:tabs>
          <w:tab w:val="left" w:leader="none" w:pos="1900"/>
        </w:tabs>
        <w:spacing w:after="120" w:before="120" w:lineRule="auto"/>
        <w:ind w:firstLine="72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Lực lượng Quản lý thị trường là lực lượng chuyên trách của Nhà nước thực hiện chức năng phòng, chống, xử lý các hành vi kinh doanh hàng hóa nhập lậu; sản xuất, buôn bán hàng giả, hàng cấm, hàng hóa không rõ nguồn gốc xuất xứ; hành vi xâm phạm quyền sở hữu trí tuệ; hành vi vi phạm pháp luật về chất lượng thuộc lĩnh vực được phân công quản lý, đo lường, giá, an toàn thực phẩm và gian lận thương mại; hành vi vi phạm pháp luật về bảo vệ quyền lợi người tiêu dùng.”.</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Điều 5. Hiệu lực thi hành</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Luật này có hiệu lực thi hành từ ngày ... tháng ... năm ...</w:t>
      </w:r>
    </w:p>
    <w:p w:rsidR="00000000" w:rsidDel="00000000" w:rsidP="00000000" w:rsidRDefault="00000000" w:rsidRPr="00000000" w14:paraId="00000139">
      <w:pPr>
        <w:widowControl w:val="0"/>
        <w:spacing w:after="120" w:before="120" w:line="240" w:lineRule="auto"/>
        <w:ind w:firstLine="54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Điều 6. Điều khoản chuyển tiếp</w:t>
      </w:r>
    </w:p>
    <w:p w:rsidR="00000000" w:rsidDel="00000000" w:rsidP="00000000" w:rsidRDefault="00000000" w:rsidRPr="00000000" w14:paraId="0000013A">
      <w:pPr>
        <w:widowControl w:val="0"/>
        <w:spacing w:after="120" w:before="120" w:line="240" w:lineRule="auto"/>
        <w:ind w:firstLine="540"/>
        <w:jc w:val="both"/>
        <w:rPr>
          <w:rFonts w:ascii="Times New Roman" w:cs="Times New Roman" w:eastAsia="Times New Roman" w:hAnsi="Times New Roman"/>
          <w:sz w:val="28"/>
          <w:szCs w:val="28"/>
        </w:rPr>
      </w:pPr>
      <w:bookmarkStart w:colFirst="0" w:colLast="0" w:name="_vvj324ovjw9d" w:id="19"/>
      <w:bookmarkEnd w:id="19"/>
      <w:r w:rsidDel="00000000" w:rsidR="00000000" w:rsidRPr="00000000">
        <w:rPr>
          <w:rFonts w:ascii="Times New Roman" w:cs="Times New Roman" w:eastAsia="Times New Roman" w:hAnsi="Times New Roman"/>
          <w:sz w:val="28"/>
          <w:szCs w:val="28"/>
          <w:rtl w:val="0"/>
        </w:rPr>
        <w:tab/>
        <w:t xml:space="preserve">1. Trường hợp các sản phẩm, hàng hóa đã được sản xuất, nhập khẩu, lưu thông trên thị trường trong thời hạn hiệu lực ghi trên quyết định, thông báo tiếp nhận hồ sơ công bố hợp chuẩn, hợp quy, giấy chứng nhận hợp chuẩn, hợp quy và đã được quản lý theo quy định của Luật Chất lượng sản phẩm, hàng hóa trước thời điểm Luật này có hiệu lực thì tiếp tục được lưu thông trên thị trường. </w:t>
      </w:r>
    </w:p>
    <w:p w:rsidR="00000000" w:rsidDel="00000000" w:rsidP="00000000" w:rsidRDefault="00000000" w:rsidRPr="00000000" w14:paraId="0000013B">
      <w:pPr>
        <w:widowControl w:val="0"/>
        <w:spacing w:after="120" w:before="120" w:line="24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2. Các sản phẩm, hàng hóa nhóm 2 được các Bộ quản lý ngành, lĩnh vực xác định trước thời điểm Luật này có hiệu lực thi hành tiếp tục được quản lý theo các biện pháp quản lý đối với sản phẩm, hàng hóa nhóm 2 theo quy định cho đến khi ban hành danh mục sản phẩm, hàng hóa nhóm 2 sửa đổi, bổ sung, thay thế theo quy định tại Luật này.</w:t>
      </w:r>
    </w:p>
    <w:p w:rsidR="00000000" w:rsidDel="00000000" w:rsidP="00000000" w:rsidRDefault="00000000" w:rsidRPr="00000000" w14:paraId="0000013C">
      <w:pPr>
        <w:widowControl w:val="0"/>
        <w:spacing w:after="120" w:before="120" w:line="240" w:lineRule="auto"/>
        <w:ind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3. Trường hợp các tổ chức đánh giá sự phù hợp đã đăng ký hoạt động đánh giá sự phù hợp, được chỉ định phục vụ quản lý nhà nước theo quy định của Luật Chất lượng sản phẩm, hàng hóa trước thời điểm Luật này có hiệu lực, tiếp tục được duy trì cho đến hết thời hạn hiệu lực ghi trên giấy chứng nhận, quyết định chỉ định.</w:t>
      </w:r>
    </w:p>
    <w:p w:rsidR="00000000" w:rsidDel="00000000" w:rsidP="00000000" w:rsidRDefault="00000000" w:rsidRPr="00000000" w14:paraId="0000013D">
      <w:pPr>
        <w:widowControl w:val="0"/>
        <w:tabs>
          <w:tab w:val="left" w:leader="none" w:pos="0"/>
        </w:tabs>
        <w:spacing w:after="120" w:before="12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ab/>
      </w:r>
      <w:r w:rsidDel="00000000" w:rsidR="00000000" w:rsidRPr="00000000">
        <mc:AlternateContent>
          <mc:Choice Requires="wps">
            <w:drawing>
              <wp:anchor allowOverlap="1" behindDoc="0" distB="4294967294" distT="4294967294" distL="114300" distR="114300" hidden="0" layoutInCell="1" locked="0" relativeHeight="0" simplePos="0">
                <wp:simplePos x="0" y="0"/>
                <wp:positionH relativeFrom="column">
                  <wp:posOffset>12066</wp:posOffset>
                </wp:positionH>
                <wp:positionV relativeFrom="paragraph">
                  <wp:posOffset>117475</wp:posOffset>
                </wp:positionV>
                <wp:extent cx="5765800" cy="0"/>
                <wp:effectExtent b="19050" l="0" r="25400" t="0"/>
                <wp:wrapNone/>
                <wp:docPr id="1" name=""/>
                <a:graphic>
                  <a:graphicData uri="http://schemas.microsoft.com/office/word/2010/wordprocessingShape">
                    <wps:wsp>
                      <wps:cNvCnPr>
                        <a:cxnSpLocks noChangeShapeType="1"/>
                      </wps:cNvCnPr>
                      <wps:spPr bwMode="auto">
                        <a:xfrm>
                          <a:off x="0" y="0"/>
                          <a:ext cx="5765800" cy="0"/>
                        </a:xfrm>
                        <a:prstGeom prst="straightConnector1">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4294967294" distT="4294967294" distL="114300" distR="114300" hidden="0" layoutInCell="1" locked="0" relativeHeight="0" simplePos="0">
                <wp:simplePos x="0" y="0"/>
                <wp:positionH relativeFrom="column">
                  <wp:posOffset>12066</wp:posOffset>
                </wp:positionH>
                <wp:positionV relativeFrom="paragraph">
                  <wp:posOffset>117475</wp:posOffset>
                </wp:positionV>
                <wp:extent cx="5791200" cy="19050"/>
                <wp:effectExtent b="0" l="0" r="0" t="0"/>
                <wp:wrapNone/>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91200" cy="19050"/>
                        </a:xfrm>
                        <a:prstGeom prst="rect"/>
                        <a:ln/>
                      </pic:spPr>
                    </pic:pic>
                  </a:graphicData>
                </a:graphic>
              </wp:anchor>
            </w:drawing>
          </mc:Fallback>
        </mc:AlternateContent>
      </w:r>
    </w:p>
    <w:p w:rsidR="00000000" w:rsidDel="00000000" w:rsidP="00000000" w:rsidRDefault="00000000" w:rsidRPr="00000000" w14:paraId="0000013E">
      <w:pPr>
        <w:widowControl w:val="0"/>
        <w:tabs>
          <w:tab w:val="left" w:leader="none" w:pos="0"/>
        </w:tabs>
        <w:spacing w:after="12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ab/>
        <w:t xml:space="preserve">Luật này được Quốc hội nước Cộng hòa xã hội chủ nghĩa Việt Nam khóa ...., kỳ họp thứ ... thông qua ngày ... tháng ... năm ...</w:t>
      </w:r>
      <w:r w:rsidDel="00000000" w:rsidR="00000000" w:rsidRPr="00000000">
        <w:rPr>
          <w:rFonts w:ascii="Times New Roman" w:cs="Times New Roman" w:eastAsia="Times New Roman" w:hAnsi="Times New Roman"/>
          <w:b w:val="1"/>
          <w:sz w:val="28"/>
          <w:szCs w:val="28"/>
          <w:rtl w:val="0"/>
        </w:rPr>
        <w:tab/>
        <w:tab/>
        <w:tab/>
        <w:tab/>
        <w:t xml:space="preserve">       </w:t>
      </w:r>
    </w:p>
    <w:p w:rsidR="00000000" w:rsidDel="00000000" w:rsidP="00000000" w:rsidRDefault="00000000" w:rsidRPr="00000000" w14:paraId="0000013F">
      <w:pPr>
        <w:widowControl w:val="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 xml:space="preserve">                                                                     CHỦ TỊCH QUỐC HỘI</w:t>
      </w:r>
    </w:p>
    <w:sectPr>
      <w:headerReference r:id="rId11" w:type="default"/>
      <w:pgSz w:h="16838" w:w="11906" w:orient="portrait"/>
      <w:pgMar w:bottom="1021" w:top="1134" w:left="1701" w:right="1134" w:header="431" w:footer="43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60" w:before="0" w:line="259"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png"/><Relationship Id="rId9" Type="http://schemas.openxmlformats.org/officeDocument/2006/relationships/hyperlink" Target="https://thuvienphapluat.vn/van-ban/Bo-may-hanh-chinh/Hien-phap-nam-2013-215627.aspx"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