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3271"/>
        <w:gridCol w:w="6017"/>
      </w:tblGrid>
      <w:tr w:rsidR="0075332C" w:rsidRPr="0075332C" w14:paraId="4C03B6AC" w14:textId="77777777" w:rsidTr="000917DD">
        <w:trPr>
          <w:trHeight w:val="1244"/>
        </w:trPr>
        <w:tc>
          <w:tcPr>
            <w:tcW w:w="1761" w:type="pct"/>
          </w:tcPr>
          <w:p w14:paraId="26E88DC9" w14:textId="77777777" w:rsidR="006E7FA3" w:rsidRPr="000917DD" w:rsidRDefault="006E7FA3" w:rsidP="00BC5B73">
            <w:pPr>
              <w:jc w:val="center"/>
              <w:rPr>
                <w:b/>
                <w:sz w:val="26"/>
                <w:szCs w:val="26"/>
              </w:rPr>
            </w:pPr>
            <w:r w:rsidRPr="000917DD">
              <w:rPr>
                <w:b/>
                <w:sz w:val="26"/>
                <w:szCs w:val="26"/>
              </w:rPr>
              <w:t>HỘI ĐỒNG NHÂN DÂN</w:t>
            </w:r>
          </w:p>
          <w:p w14:paraId="42941323" w14:textId="77777777" w:rsidR="006E7FA3" w:rsidRPr="000917DD" w:rsidRDefault="006E7FA3" w:rsidP="00BC5B73">
            <w:pPr>
              <w:jc w:val="center"/>
              <w:rPr>
                <w:b/>
                <w:sz w:val="26"/>
                <w:szCs w:val="26"/>
              </w:rPr>
            </w:pPr>
            <w:r w:rsidRPr="000917DD">
              <w:rPr>
                <w:b/>
                <w:sz w:val="26"/>
                <w:szCs w:val="26"/>
              </w:rPr>
              <w:t>TỈNH HÀ TĨNH</w:t>
            </w:r>
          </w:p>
          <w:p w14:paraId="45AF0B9E" w14:textId="423AF50A" w:rsidR="006E7FA3" w:rsidRPr="000917DD" w:rsidRDefault="00A078A2" w:rsidP="00BC5B73">
            <w:pPr>
              <w:jc w:val="center"/>
              <w:rPr>
                <w:sz w:val="26"/>
                <w:szCs w:val="26"/>
              </w:rPr>
            </w:pPr>
            <w:r w:rsidRPr="000917DD">
              <w:rPr>
                <w:b/>
                <w:noProof/>
                <w:sz w:val="26"/>
                <w:szCs w:val="26"/>
              </w:rPr>
              <mc:AlternateContent>
                <mc:Choice Requires="wps">
                  <w:drawing>
                    <wp:anchor distT="0" distB="0" distL="114300" distR="114300" simplePos="0" relativeHeight="251660288" behindDoc="0" locked="0" layoutInCell="1" allowOverlap="1" wp14:anchorId="40DED24A" wp14:editId="3A3E349D">
                      <wp:simplePos x="0" y="0"/>
                      <wp:positionH relativeFrom="column">
                        <wp:posOffset>501015</wp:posOffset>
                      </wp:positionH>
                      <wp:positionV relativeFrom="paragraph">
                        <wp:posOffset>52705</wp:posOffset>
                      </wp:positionV>
                      <wp:extent cx="9239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5pt,4.15pt" to="112.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"/>
                  </w:pict>
                </mc:Fallback>
              </mc:AlternateContent>
            </w:r>
          </w:p>
          <w:p w14:paraId="0A21A1C4" w14:textId="3D4739D4" w:rsidR="00C7641A" w:rsidRPr="0075332C" w:rsidRDefault="006E7FA3" w:rsidP="00EE5044">
            <w:pPr>
              <w:jc w:val="center"/>
              <w:rPr>
                <w:b/>
                <w:lang w:val="vi-VN"/>
              </w:rPr>
            </w:pPr>
            <w:r w:rsidRPr="000917DD">
              <w:rPr>
                <w:sz w:val="26"/>
                <w:szCs w:val="26"/>
              </w:rPr>
              <w:t>Số:</w:t>
            </w:r>
            <w:r w:rsidR="001B594B" w:rsidRPr="000917DD">
              <w:rPr>
                <w:sz w:val="26"/>
                <w:szCs w:val="26"/>
              </w:rPr>
              <w:t xml:space="preserve"> </w:t>
            </w:r>
            <w:r w:rsidR="00EE5044">
              <w:rPr>
                <w:sz w:val="26"/>
                <w:szCs w:val="26"/>
              </w:rPr>
              <w:t>573</w:t>
            </w:r>
            <w:r w:rsidRPr="000917DD">
              <w:rPr>
                <w:sz w:val="26"/>
                <w:szCs w:val="26"/>
              </w:rPr>
              <w:t>/BC-HĐND</w:t>
            </w:r>
          </w:p>
        </w:tc>
        <w:tc>
          <w:tcPr>
            <w:tcW w:w="3239" w:type="pct"/>
          </w:tcPr>
          <w:p w14:paraId="47479A05" w14:textId="77777777" w:rsidR="006E7FA3" w:rsidRPr="000917DD" w:rsidRDefault="006E7FA3" w:rsidP="00BC5B73">
            <w:pPr>
              <w:jc w:val="center"/>
              <w:rPr>
                <w:b/>
                <w:sz w:val="26"/>
                <w:szCs w:val="26"/>
                <w:lang w:val="vi-VN"/>
              </w:rPr>
            </w:pPr>
            <w:r w:rsidRPr="000917DD">
              <w:rPr>
                <w:b/>
                <w:sz w:val="26"/>
                <w:szCs w:val="26"/>
                <w:lang w:val="vi-VN"/>
              </w:rPr>
              <w:t>CỘNG HOÀ XÃ HỘI CHỦ NGHĨA VIỆT NAM</w:t>
            </w:r>
          </w:p>
          <w:p w14:paraId="20EC860A" w14:textId="77777777" w:rsidR="006E7FA3" w:rsidRPr="000917DD" w:rsidRDefault="006E7FA3" w:rsidP="00BC5B73">
            <w:pPr>
              <w:jc w:val="center"/>
              <w:rPr>
                <w:b/>
                <w:sz w:val="26"/>
                <w:szCs w:val="26"/>
              </w:rPr>
            </w:pPr>
            <w:r w:rsidRPr="000917DD">
              <w:rPr>
                <w:b/>
                <w:sz w:val="26"/>
                <w:szCs w:val="26"/>
              </w:rPr>
              <w:t>Độc lập - Tự do - Hạnh phúc</w:t>
            </w:r>
          </w:p>
          <w:p w14:paraId="2CDEE767" w14:textId="77B0DF54" w:rsidR="006E7FA3" w:rsidRPr="000917DD" w:rsidRDefault="00A078A2" w:rsidP="00BC5B73">
            <w:pPr>
              <w:tabs>
                <w:tab w:val="left" w:pos="1620"/>
              </w:tabs>
              <w:jc w:val="center"/>
              <w:rPr>
                <w:sz w:val="26"/>
                <w:szCs w:val="26"/>
              </w:rPr>
            </w:pPr>
            <w:r w:rsidRPr="000917DD">
              <w:rPr>
                <w:b/>
                <w:noProof/>
                <w:sz w:val="26"/>
                <w:szCs w:val="26"/>
              </w:rPr>
              <mc:AlternateContent>
                <mc:Choice Requires="wps">
                  <w:drawing>
                    <wp:anchor distT="0" distB="0" distL="114300" distR="114300" simplePos="0" relativeHeight="251659264" behindDoc="0" locked="0" layoutInCell="1" allowOverlap="1" wp14:anchorId="1B7DDF27" wp14:editId="429258E9">
                      <wp:simplePos x="0" y="0"/>
                      <wp:positionH relativeFrom="column">
                        <wp:posOffset>909955</wp:posOffset>
                      </wp:positionH>
                      <wp:positionV relativeFrom="paragraph">
                        <wp:posOffset>52705</wp:posOffset>
                      </wp:positionV>
                      <wp:extent cx="18383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5pt,4.15pt" to="216.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"/>
                  </w:pict>
                </mc:Fallback>
              </mc:AlternateContent>
            </w:r>
          </w:p>
          <w:p w14:paraId="7E6035FA" w14:textId="524810B2" w:rsidR="006E7FA3" w:rsidRPr="0075332C" w:rsidRDefault="006E7FA3" w:rsidP="00EE5044">
            <w:pPr>
              <w:jc w:val="center"/>
            </w:pPr>
            <w:r w:rsidRPr="000917DD">
              <w:rPr>
                <w:i/>
                <w:sz w:val="26"/>
                <w:szCs w:val="26"/>
              </w:rPr>
              <w:t>Hà Tĩnh, ngày</w:t>
            </w:r>
            <w:r w:rsidR="00EE5044">
              <w:rPr>
                <w:i/>
                <w:sz w:val="26"/>
                <w:szCs w:val="26"/>
              </w:rPr>
              <w:t xml:space="preserve"> 05 </w:t>
            </w:r>
            <w:bookmarkStart w:id="0" w:name="_GoBack"/>
            <w:bookmarkEnd w:id="0"/>
            <w:r w:rsidRPr="000917DD">
              <w:rPr>
                <w:i/>
                <w:sz w:val="26"/>
                <w:szCs w:val="26"/>
              </w:rPr>
              <w:t>tháng</w:t>
            </w:r>
            <w:r w:rsidR="00D361BB" w:rsidRPr="000917DD">
              <w:rPr>
                <w:i/>
                <w:sz w:val="26"/>
                <w:szCs w:val="26"/>
              </w:rPr>
              <w:t xml:space="preserve"> </w:t>
            </w:r>
            <w:r w:rsidR="007715E6" w:rsidRPr="000917DD">
              <w:rPr>
                <w:i/>
                <w:sz w:val="26"/>
                <w:szCs w:val="26"/>
              </w:rPr>
              <w:t>12</w:t>
            </w:r>
            <w:r w:rsidRPr="000917DD">
              <w:rPr>
                <w:i/>
                <w:sz w:val="26"/>
                <w:szCs w:val="26"/>
              </w:rPr>
              <w:t xml:space="preserve"> năm 20</w:t>
            </w:r>
            <w:r w:rsidR="000917DD">
              <w:rPr>
                <w:i/>
                <w:sz w:val="26"/>
                <w:szCs w:val="26"/>
              </w:rPr>
              <w:t>20</w:t>
            </w:r>
          </w:p>
        </w:tc>
      </w:tr>
    </w:tbl>
    <w:p w14:paraId="32E1E2E1" w14:textId="1AC138ED" w:rsidR="002D4C37" w:rsidRPr="00AA6CF4" w:rsidRDefault="002D4C37" w:rsidP="00BC5B73">
      <w:pPr>
        <w:jc w:val="center"/>
        <w:outlineLvl w:val="0"/>
        <w:rPr>
          <w:b/>
          <w:sz w:val="32"/>
          <w:lang w:val="vi-VN"/>
        </w:rPr>
      </w:pPr>
    </w:p>
    <w:p w14:paraId="15F09B4A" w14:textId="16B94147" w:rsidR="00BD3ABF" w:rsidRPr="0075332C" w:rsidRDefault="00BD3ABF" w:rsidP="00BC5B73">
      <w:pPr>
        <w:jc w:val="center"/>
        <w:outlineLvl w:val="0"/>
        <w:rPr>
          <w:b/>
          <w:lang w:val="vi-VN"/>
        </w:rPr>
      </w:pPr>
      <w:r w:rsidRPr="0075332C">
        <w:rPr>
          <w:b/>
          <w:lang w:val="vi-VN"/>
        </w:rPr>
        <w:t>BÁO CÁO</w:t>
      </w:r>
    </w:p>
    <w:p w14:paraId="08C7ECEA" w14:textId="77777777" w:rsidR="00FF7FD1" w:rsidRDefault="00BD3ABF" w:rsidP="00E27C36">
      <w:pPr>
        <w:jc w:val="center"/>
        <w:rPr>
          <w:b/>
          <w:iCs/>
        </w:rPr>
      </w:pPr>
      <w:r w:rsidRPr="00E00BB2">
        <w:rPr>
          <w:b/>
          <w:lang w:val="vi-VN"/>
        </w:rPr>
        <w:t xml:space="preserve">Thẩm tra </w:t>
      </w:r>
      <w:r w:rsidR="00DA2E23" w:rsidRPr="00E00BB2">
        <w:rPr>
          <w:b/>
          <w:iCs/>
          <w:lang w:val="vi-VN"/>
        </w:rPr>
        <w:t>Tờ trình và Dự thảo Nghị quyế</w:t>
      </w:r>
      <w:r w:rsidR="00C00307" w:rsidRPr="00E00BB2">
        <w:rPr>
          <w:b/>
          <w:iCs/>
          <w:lang w:val="vi-VN"/>
        </w:rPr>
        <w:t>t</w:t>
      </w:r>
      <w:r w:rsidR="00A0642B" w:rsidRPr="00E00BB2">
        <w:rPr>
          <w:b/>
          <w:iCs/>
        </w:rPr>
        <w:t xml:space="preserve"> </w:t>
      </w:r>
    </w:p>
    <w:p w14:paraId="0A116D2F" w14:textId="78D882BA" w:rsidR="00C00307" w:rsidRPr="00E00BB2" w:rsidRDefault="00FF7FD1" w:rsidP="00E27C36">
      <w:pPr>
        <w:jc w:val="center"/>
        <w:rPr>
          <w:b/>
          <w:lang w:val="vi-VN"/>
        </w:rPr>
      </w:pPr>
      <w:r>
        <w:rPr>
          <w:b/>
          <w:iCs/>
        </w:rPr>
        <w:t xml:space="preserve">quyết định </w:t>
      </w:r>
      <w:r w:rsidR="007715E6" w:rsidRPr="00E00BB2">
        <w:rPr>
          <w:b/>
          <w:lang w:val="vi-VN"/>
        </w:rPr>
        <w:t>chủ trương đầu tư một số dự án đầu tư công trên địa bàn tỉnh</w:t>
      </w:r>
    </w:p>
    <w:p w14:paraId="4E25213B" w14:textId="59965AC5" w:rsidR="006E7FA3" w:rsidRPr="00AA6CF4" w:rsidRDefault="006E7FA3" w:rsidP="00BC5B73">
      <w:pPr>
        <w:jc w:val="center"/>
        <w:rPr>
          <w:iCs/>
          <w:sz w:val="40"/>
          <w:lang w:val="vi-VN"/>
        </w:rPr>
      </w:pPr>
      <w:r w:rsidRPr="00AA6CF4">
        <w:rPr>
          <w:bCs/>
          <w:noProof/>
          <w:sz w:val="40"/>
        </w:rPr>
        <mc:AlternateContent>
          <mc:Choice Requires="wps">
            <w:drawing>
              <wp:anchor distT="0" distB="0" distL="114300" distR="114300" simplePos="0" relativeHeight="251661312" behindDoc="0" locked="0" layoutInCell="1" allowOverlap="1" wp14:anchorId="6D5FF4EC" wp14:editId="447BAAD5">
                <wp:simplePos x="0" y="0"/>
                <wp:positionH relativeFrom="column">
                  <wp:posOffset>1959162</wp:posOffset>
                </wp:positionH>
                <wp:positionV relativeFrom="paragraph">
                  <wp:posOffset>39370</wp:posOffset>
                </wp:positionV>
                <wp:extent cx="1863090" cy="0"/>
                <wp:effectExtent l="0" t="0" r="16510"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3E3339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5pt,3.1pt" to="300.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z/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e0gV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"/>
            </w:pict>
          </mc:Fallback>
        </mc:AlternateContent>
      </w:r>
    </w:p>
    <w:p w14:paraId="0178BD7D" w14:textId="3A189506" w:rsidR="00C619CD" w:rsidRPr="0001056C" w:rsidRDefault="00C619CD" w:rsidP="00FF7FD1">
      <w:pPr>
        <w:ind w:firstLine="709"/>
        <w:jc w:val="both"/>
        <w:rPr>
          <w:lang w:val="vi-VN"/>
        </w:rPr>
      </w:pPr>
      <w:r w:rsidRPr="0001056C">
        <w:rPr>
          <w:lang w:val="vi-VN"/>
        </w:rPr>
        <w:t xml:space="preserve">Thực hiện chức năng, nhiệm vụ theo quy định và phân công của Thường trực Hội đồng nhân dân tỉnh, </w:t>
      </w:r>
      <w:r w:rsidR="003D640A" w:rsidRPr="0001056C">
        <w:rPr>
          <w:lang w:val="vi-VN"/>
        </w:rPr>
        <w:t>Ban Kinh tế ngân sách</w:t>
      </w:r>
      <w:r w:rsidRPr="0001056C">
        <w:rPr>
          <w:lang w:val="vi-VN"/>
        </w:rPr>
        <w:t xml:space="preserve"> đã thẩm tra Tờ trình số</w:t>
      </w:r>
      <w:r w:rsidR="009620DD">
        <w:t xml:space="preserve"> 460</w:t>
      </w:r>
      <w:r w:rsidR="007715E6">
        <w:rPr>
          <w:lang w:val="vi-VN"/>
        </w:rPr>
        <w:t>/TTr-UBND ngày</w:t>
      </w:r>
      <w:r w:rsidR="009620DD">
        <w:t xml:space="preserve"> 03</w:t>
      </w:r>
      <w:r w:rsidR="00737295" w:rsidRPr="0001056C">
        <w:rPr>
          <w:lang w:val="vi-VN"/>
        </w:rPr>
        <w:t>/</w:t>
      </w:r>
      <w:r w:rsidR="007715E6">
        <w:t>12</w:t>
      </w:r>
      <w:r w:rsidR="00737295" w:rsidRPr="0001056C">
        <w:rPr>
          <w:lang w:val="vi-VN"/>
        </w:rPr>
        <w:t>/20</w:t>
      </w:r>
      <w:r w:rsidR="000053C2">
        <w:t>20</w:t>
      </w:r>
      <w:r w:rsidR="00737295" w:rsidRPr="0001056C">
        <w:rPr>
          <w:lang w:val="vi-VN"/>
        </w:rPr>
        <w:t xml:space="preserve"> </w:t>
      </w:r>
      <w:r w:rsidRPr="0001056C">
        <w:rPr>
          <w:lang w:val="vi-VN"/>
        </w:rPr>
        <w:t xml:space="preserve">của Ủy ban nhân dân tỉnh và Dự thảo Nghị quyết </w:t>
      </w:r>
      <w:r w:rsidR="0081091B">
        <w:t xml:space="preserve">về việc </w:t>
      </w:r>
      <w:r w:rsidR="00FF7FD1" w:rsidRPr="00FF7FD1">
        <w:rPr>
          <w:iCs/>
        </w:rPr>
        <w:t xml:space="preserve">quyết định </w:t>
      </w:r>
      <w:r w:rsidR="00FF7FD1" w:rsidRPr="00FF7FD1">
        <w:rPr>
          <w:lang w:val="vi-VN"/>
        </w:rPr>
        <w:t>chủ trương đầu tư một số dự án đầu tư công trên địa bàn tỉnh</w:t>
      </w:r>
      <w:r w:rsidR="000D6F25" w:rsidRPr="00FF7FD1">
        <w:rPr>
          <w:lang w:val="vi-VN"/>
        </w:rPr>
        <w:t xml:space="preserve"> </w:t>
      </w:r>
      <w:r w:rsidRPr="00FF7FD1">
        <w:rPr>
          <w:lang w:val="vi-VN"/>
        </w:rPr>
        <w:t>như sau:</w:t>
      </w:r>
    </w:p>
    <w:p w14:paraId="75DAB8C7" w14:textId="5FF66D3B" w:rsidR="004B2FC6" w:rsidRPr="0001056C" w:rsidRDefault="004B2FC6" w:rsidP="00F55F05">
      <w:pPr>
        <w:spacing w:before="40" w:after="60" w:line="340" w:lineRule="exact"/>
        <w:ind w:firstLine="720"/>
        <w:jc w:val="both"/>
        <w:rPr>
          <w:b/>
          <w:lang w:val="sq-AL"/>
        </w:rPr>
      </w:pPr>
      <w:bookmarkStart w:id="1" w:name="dieu_58"/>
      <w:r>
        <w:rPr>
          <w:b/>
          <w:lang w:val="pt-BR"/>
        </w:rPr>
        <w:t>1</w:t>
      </w:r>
      <w:r w:rsidRPr="00DF7F78">
        <w:rPr>
          <w:b/>
          <w:lang w:val="pt-BR"/>
        </w:rPr>
        <w:t>.</w:t>
      </w:r>
      <w:r w:rsidRPr="0001056C">
        <w:rPr>
          <w:lang w:val="pt-BR"/>
        </w:rPr>
        <w:t xml:space="preserve"> </w:t>
      </w:r>
      <w:r w:rsidRPr="0001056C">
        <w:rPr>
          <w:b/>
          <w:lang w:val="pt-BR"/>
        </w:rPr>
        <w:t>C</w:t>
      </w:r>
      <w:r w:rsidRPr="0001056C">
        <w:rPr>
          <w:b/>
        </w:rPr>
        <w:t>ăn cứ pháp lý và thẩm quyền</w:t>
      </w:r>
    </w:p>
    <w:p w14:paraId="1F2D5EBB" w14:textId="268E2A3D" w:rsidR="004B2FC6" w:rsidRPr="0001056C" w:rsidRDefault="00FF7FD1" w:rsidP="00F55F05">
      <w:pPr>
        <w:spacing w:before="40" w:after="60" w:line="340" w:lineRule="exact"/>
        <w:ind w:firstLine="720"/>
        <w:jc w:val="both"/>
      </w:pPr>
      <w:r w:rsidRPr="00FF7FD1">
        <w:rPr>
          <w:bCs/>
          <w:color w:val="000000"/>
          <w:shd w:val="clear" w:color="auto" w:fill="FFFFFF"/>
          <w:lang w:val="vi-VN"/>
        </w:rPr>
        <w:t xml:space="preserve">Trình tự, thủ tục quyết định chủ trương đầu tư </w:t>
      </w:r>
      <w:r>
        <w:rPr>
          <w:bCs/>
          <w:color w:val="000000"/>
          <w:shd w:val="clear" w:color="auto" w:fill="FFFFFF"/>
        </w:rPr>
        <w:t>một số dự án đầu tư công trên địa bàn tỉnh</w:t>
      </w:r>
      <w:r w:rsidR="004B2FC6" w:rsidRPr="0001056C">
        <w:t xml:space="preserve"> </w:t>
      </w:r>
      <w:r w:rsidR="004B2FC6" w:rsidRPr="0001056C">
        <w:rPr>
          <w:lang w:val="vi-VN"/>
        </w:rPr>
        <w:t xml:space="preserve">đã đảm bảo trình tự, thủ tục theo quy định </w:t>
      </w:r>
      <w:r w:rsidR="00831B1D">
        <w:t>của</w:t>
      </w:r>
      <w:r w:rsidR="004B2FC6" w:rsidRPr="0001056C">
        <w:rPr>
          <w:lang w:val="vi-VN"/>
        </w:rPr>
        <w:t xml:space="preserve"> Luật Đầu tư công</w:t>
      </w:r>
      <w:r w:rsidR="00704EE8">
        <w:t xml:space="preserve"> năm 201</w:t>
      </w:r>
      <w:r w:rsidR="00B522B1">
        <w:t>9</w:t>
      </w:r>
      <w:r w:rsidR="004B2FC6" w:rsidRPr="0001056C">
        <w:rPr>
          <w:lang w:val="vi-VN"/>
        </w:rPr>
        <w:t>. Theo đó, Chủ đầu tư các dự án đã lập Báo cáo đề xuất chủ trương đầ</w:t>
      </w:r>
      <w:r w:rsidR="00B522B1">
        <w:rPr>
          <w:lang w:val="vi-VN"/>
        </w:rPr>
        <w:t>u tư</w:t>
      </w:r>
      <w:r w:rsidR="004B2FC6" w:rsidRPr="0001056C">
        <w:rPr>
          <w:lang w:val="vi-VN"/>
        </w:rPr>
        <w:t xml:space="preserve">; Sở Kế hoạch và Đầu tư chủ trì, phối hợp với Sở Tài chính và các cơ quan có liên quan thẩm định Báo cáo đề xuất chủ trương đầu tư, nguồn vốn và khả năng cân đối vốn; trên cơ sở đó UBND tỉnh trình HĐND tỉnh </w:t>
      </w:r>
      <w:r w:rsidR="00831B1D" w:rsidRPr="007715E6">
        <w:rPr>
          <w:lang w:val="vi-VN"/>
        </w:rPr>
        <w:t xml:space="preserve">chấp thuận </w:t>
      </w:r>
      <w:r w:rsidR="00704EE8">
        <w:t>B</w:t>
      </w:r>
      <w:r w:rsidR="00831B1D" w:rsidRPr="007715E6">
        <w:rPr>
          <w:lang w:val="vi-VN"/>
        </w:rPr>
        <w:t>áo cáo đề xuất chủ trương đầu tư một số dự án đầu tư công trên địa bàn tỉnh</w:t>
      </w:r>
      <w:r w:rsidR="004B2FC6" w:rsidRPr="0001056C">
        <w:rPr>
          <w:lang w:val="vi-VN"/>
        </w:rPr>
        <w:t>.</w:t>
      </w:r>
    </w:p>
    <w:p w14:paraId="0AD4DF10" w14:textId="38826848" w:rsidR="00595EDA" w:rsidRPr="00595EDA" w:rsidRDefault="00831B1D" w:rsidP="00F55F05">
      <w:pPr>
        <w:spacing w:before="40" w:after="60" w:line="340" w:lineRule="exact"/>
        <w:ind w:firstLine="720"/>
        <w:jc w:val="both"/>
      </w:pPr>
      <w:r w:rsidRPr="00831B1D">
        <w:rPr>
          <w:lang w:val="vi-VN"/>
        </w:rPr>
        <w:t>Đây là các dự án nhóm B</w:t>
      </w:r>
      <w:r w:rsidR="00FF7FD1">
        <w:t>, C</w:t>
      </w:r>
      <w:r w:rsidRPr="00831B1D">
        <w:rPr>
          <w:lang w:val="vi-VN"/>
        </w:rPr>
        <w:t xml:space="preserve"> sử dụng </w:t>
      </w:r>
      <w:bookmarkStart w:id="2" w:name="dieu_27"/>
      <w:r w:rsidR="00FF7FD1" w:rsidRPr="00FF7FD1">
        <w:rPr>
          <w:bCs/>
          <w:color w:val="000000"/>
          <w:shd w:val="clear" w:color="auto" w:fill="FFFFFF"/>
          <w:lang w:val="vi-VN"/>
        </w:rPr>
        <w:t xml:space="preserve">vốn đầu tư công do </w:t>
      </w:r>
      <w:r w:rsidR="00FF7FD1" w:rsidRPr="00FF7FD1">
        <w:rPr>
          <w:bCs/>
          <w:color w:val="000000"/>
          <w:shd w:val="clear" w:color="auto" w:fill="FFFFFF"/>
        </w:rPr>
        <w:t>tỉnh</w:t>
      </w:r>
      <w:r w:rsidR="00FF7FD1" w:rsidRPr="00FF7FD1">
        <w:rPr>
          <w:bCs/>
          <w:color w:val="000000"/>
          <w:shd w:val="clear" w:color="auto" w:fill="FFFFFF"/>
          <w:lang w:val="vi-VN"/>
        </w:rPr>
        <w:t xml:space="preserve"> quản lý</w:t>
      </w:r>
      <w:bookmarkEnd w:id="2"/>
      <w:r w:rsidRPr="00831B1D">
        <w:rPr>
          <w:lang w:val="vi-VN"/>
        </w:rPr>
        <w:t xml:space="preserve">, theo quy định tại </w:t>
      </w:r>
      <w:r w:rsidR="00FF7FD1">
        <w:t xml:space="preserve">Khoản 2 </w:t>
      </w:r>
      <w:r w:rsidRPr="00831B1D">
        <w:rPr>
          <w:lang w:val="vi-VN"/>
        </w:rPr>
        <w:t>Điều 27 Luật Đầu tư công</w:t>
      </w:r>
      <w:r w:rsidR="00704EE8">
        <w:t xml:space="preserve"> năm 201</w:t>
      </w:r>
      <w:r w:rsidR="00FF7FD1">
        <w:t>9</w:t>
      </w:r>
      <w:r w:rsidR="00FF7FD1">
        <w:rPr>
          <w:rStyle w:val="FootnoteReference"/>
        </w:rPr>
        <w:footnoteReference w:id="1"/>
      </w:r>
      <w:r w:rsidR="00FF7FD1">
        <w:rPr>
          <w:lang w:val="vi-VN"/>
        </w:rPr>
        <w:t xml:space="preserve"> </w:t>
      </w:r>
      <w:r w:rsidR="00FF7FD1">
        <w:t xml:space="preserve"> thuộc</w:t>
      </w:r>
      <w:r w:rsidRPr="00831B1D">
        <w:rPr>
          <w:lang w:val="vi-VN"/>
        </w:rPr>
        <w:t xml:space="preserve"> thẩm quyền</w:t>
      </w:r>
      <w:r w:rsidR="00FF7FD1">
        <w:t xml:space="preserve"> quyết định của Hội đồng nhân dân tỉnh</w:t>
      </w:r>
      <w:r w:rsidR="004B2FC6" w:rsidRPr="00831B1D">
        <w:rPr>
          <w:lang w:val="vi-VN"/>
        </w:rPr>
        <w:t>.</w:t>
      </w:r>
      <w:r w:rsidR="00595EDA">
        <w:t xml:space="preserve"> Tuy vậy, hồ sơ, thời gian để Hội đồng nhân dân tỉnh quyết định chủ trường đầu tư chưa đảm bảo đúng quy định tại Điều 10 Nghị định số 40/2020/NĐ-CP ngày 06/4/2020</w:t>
      </w:r>
      <w:r w:rsidR="00595EDA">
        <w:rPr>
          <w:rStyle w:val="FootnoteReference"/>
        </w:rPr>
        <w:footnoteReference w:id="2"/>
      </w:r>
      <w:r w:rsidR="00595EDA">
        <w:t>.</w:t>
      </w:r>
    </w:p>
    <w:p w14:paraId="5F452132" w14:textId="76DDB96C" w:rsidR="001F5231" w:rsidRDefault="00831B1D" w:rsidP="00F55F05">
      <w:pPr>
        <w:spacing w:before="40" w:after="60" w:line="340" w:lineRule="exact"/>
        <w:ind w:firstLine="720"/>
        <w:jc w:val="both"/>
        <w:rPr>
          <w:b/>
          <w:iCs/>
        </w:rPr>
      </w:pPr>
      <w:r>
        <w:rPr>
          <w:b/>
          <w:iCs/>
        </w:rPr>
        <w:t>2</w:t>
      </w:r>
      <w:r w:rsidR="001F5231" w:rsidRPr="0001056C">
        <w:rPr>
          <w:b/>
          <w:iCs/>
        </w:rPr>
        <w:t>. Về nộ</w:t>
      </w:r>
      <w:r>
        <w:rPr>
          <w:b/>
          <w:iCs/>
        </w:rPr>
        <w:t>i dung của chủ trương đầu tư các dự án</w:t>
      </w:r>
    </w:p>
    <w:p w14:paraId="66F2B501" w14:textId="75388564" w:rsidR="00433D65" w:rsidRPr="007733E4" w:rsidRDefault="00831B1D" w:rsidP="00F55F05">
      <w:pPr>
        <w:spacing w:before="40" w:after="60" w:line="340" w:lineRule="exact"/>
        <w:ind w:firstLine="720"/>
        <w:jc w:val="both"/>
        <w:rPr>
          <w:b/>
          <w:i/>
        </w:rPr>
      </w:pPr>
      <w:r w:rsidRPr="007733E4">
        <w:rPr>
          <w:b/>
          <w:i/>
          <w:iCs/>
        </w:rPr>
        <w:t xml:space="preserve">a) </w:t>
      </w:r>
      <w:r w:rsidR="007733E4" w:rsidRPr="007733E4">
        <w:rPr>
          <w:b/>
          <w:i/>
          <w:color w:val="000000"/>
          <w:shd w:val="clear" w:color="auto" w:fill="FFFFFF"/>
          <w:lang w:val="vi-VN"/>
        </w:rPr>
        <w:t>Sự cần thiết đầu tư, các điều kiện để thực hiện đầu tư, đ</w:t>
      </w:r>
      <w:r w:rsidR="007733E4" w:rsidRPr="007733E4">
        <w:rPr>
          <w:b/>
          <w:i/>
          <w:color w:val="000000"/>
          <w:shd w:val="clear" w:color="auto" w:fill="FFFFFF"/>
        </w:rPr>
        <w:t>á</w:t>
      </w:r>
      <w:r w:rsidR="007733E4" w:rsidRPr="007733E4">
        <w:rPr>
          <w:b/>
          <w:i/>
          <w:color w:val="000000"/>
          <w:shd w:val="clear" w:color="auto" w:fill="FFFFFF"/>
          <w:lang w:val="vi-VN"/>
        </w:rPr>
        <w:t>nh giá về sự phù hợp v</w:t>
      </w:r>
      <w:r w:rsidR="007733E4" w:rsidRPr="007733E4">
        <w:rPr>
          <w:b/>
          <w:i/>
          <w:color w:val="000000"/>
          <w:shd w:val="clear" w:color="auto" w:fill="FFFFFF"/>
        </w:rPr>
        <w:t>ớ</w:t>
      </w:r>
      <w:r w:rsidR="007733E4" w:rsidRPr="007733E4">
        <w:rPr>
          <w:b/>
          <w:i/>
          <w:color w:val="000000"/>
          <w:shd w:val="clear" w:color="auto" w:fill="FFFFFF"/>
          <w:lang w:val="vi-VN"/>
        </w:rPr>
        <w:t>i quy hoạch có liên quan theo quy định của pháp luật về quy hoạch, kế hoạch đầu tư</w:t>
      </w:r>
      <w:r w:rsidR="00433D65" w:rsidRPr="007733E4">
        <w:rPr>
          <w:b/>
          <w:i/>
        </w:rPr>
        <w:t xml:space="preserve"> </w:t>
      </w:r>
    </w:p>
    <w:p w14:paraId="0051E11C" w14:textId="5957882D" w:rsidR="00FA5A23" w:rsidRDefault="007733E4" w:rsidP="00F55F05">
      <w:pPr>
        <w:spacing w:before="40" w:after="60" w:line="340" w:lineRule="exact"/>
        <w:ind w:firstLine="720"/>
        <w:jc w:val="both"/>
      </w:pPr>
      <w:r>
        <w:t>Nhìn chung các</w:t>
      </w:r>
      <w:r w:rsidR="0064041E">
        <w:t xml:space="preserve"> công trình,</w:t>
      </w:r>
      <w:r>
        <w:t xml:space="preserve"> dự án Ủy ban nhân dân tỉnh trình Hội đồng nhân dân tỉnh </w:t>
      </w:r>
      <w:r w:rsidR="0064041E">
        <w:t xml:space="preserve">quyết định chủ trương đầu tư </w:t>
      </w:r>
      <w:r>
        <w:t>lần này đều có tính cấp bách cần thiế</w:t>
      </w:r>
      <w:r w:rsidR="0064041E">
        <w:t>t, hiện trạng xuống cấp ảnh hưởng đến đời sống, sinh hoạt của nhân dân</w:t>
      </w:r>
      <w:r w:rsidR="00391698">
        <w:t xml:space="preserve">. Đây là các chương trình, dự án mang tính chiến lược làm động lực phát triển kinh tế xã hội, </w:t>
      </w:r>
      <w:r w:rsidR="00391698" w:rsidRPr="00EC444A">
        <w:t>đảm bảo an ninh quốc phòng của tỉnh</w:t>
      </w:r>
      <w:r w:rsidR="00391698">
        <w:t xml:space="preserve"> phần đa đã được Thường trực Tỉnh ủy họp, bàn, cho ý kiến</w:t>
      </w:r>
      <w:r w:rsidR="00DD1CEA">
        <w:t>,</w:t>
      </w:r>
      <w:r w:rsidR="00391698">
        <w:t xml:space="preserve"> thông báo </w:t>
      </w:r>
      <w:r w:rsidR="00DD1CEA">
        <w:t xml:space="preserve">kết luận và Hội đồng nhân dân tỉnh </w:t>
      </w:r>
      <w:r w:rsidR="00DD1CEA">
        <w:lastRenderedPageBreak/>
        <w:t xml:space="preserve">thống nhất đưa vào đầu tư trong giai đoạn 2021-2025 tại các Nghị quyết </w:t>
      </w:r>
      <w:r w:rsidR="00DD1CEA">
        <w:rPr>
          <w:lang w:val="pt-BR"/>
        </w:rPr>
        <w:t>số 228/NQ-HĐND và Nghị quyết số 229/NQ-HĐND ngày 14/9/2020</w:t>
      </w:r>
      <w:r w:rsidR="00391698">
        <w:t>.</w:t>
      </w:r>
    </w:p>
    <w:p w14:paraId="73006EC7" w14:textId="6FA09626" w:rsidR="00391698" w:rsidRPr="007733E4" w:rsidRDefault="00391698" w:rsidP="00F55F05">
      <w:pPr>
        <w:spacing w:before="40" w:after="60" w:line="340" w:lineRule="exact"/>
        <w:ind w:firstLine="720"/>
        <w:jc w:val="both"/>
        <w:rPr>
          <w:lang w:val="es-ES"/>
        </w:rPr>
      </w:pPr>
      <w:r>
        <w:rPr>
          <w:lang w:val="es-ES"/>
        </w:rPr>
        <w:t xml:space="preserve">Các </w:t>
      </w:r>
      <w:r>
        <w:t xml:space="preserve">công trình, dự án phù hợp với </w:t>
      </w:r>
      <w:r w:rsidRPr="00391698">
        <w:rPr>
          <w:color w:val="000000"/>
          <w:shd w:val="clear" w:color="auto" w:fill="FFFFFF"/>
        </w:rPr>
        <w:t>mục tiêu chiến lược, kế hoạch phát triển kinh tế - xã hội và quy hoạch có liên quan theo quy định của pháp luật về quy hoạch</w:t>
      </w:r>
      <w:r>
        <w:rPr>
          <w:color w:val="000000"/>
          <w:shd w:val="clear" w:color="auto" w:fill="FFFFFF"/>
        </w:rPr>
        <w:t>; đã được các cơ quan chuyên môn của Ủy ban nhân dân tỉnh kiểm tra, thẩm định cho ý kiến và chủ đầu tư tiếp thu hoàn thiện</w:t>
      </w:r>
      <w:r w:rsidR="00D07183">
        <w:rPr>
          <w:color w:val="000000"/>
          <w:shd w:val="clear" w:color="auto" w:fill="FFFFFF"/>
        </w:rPr>
        <w:t>.</w:t>
      </w:r>
    </w:p>
    <w:p w14:paraId="7EAD25D0" w14:textId="0B0014B7" w:rsidR="00D07183" w:rsidRDefault="005E147B" w:rsidP="00F55F05">
      <w:pPr>
        <w:spacing w:before="40" w:after="60" w:line="340" w:lineRule="exact"/>
        <w:ind w:firstLine="720"/>
        <w:jc w:val="both"/>
        <w:outlineLvl w:val="0"/>
        <w:rPr>
          <w:b/>
          <w:i/>
          <w:color w:val="000000"/>
          <w:shd w:val="clear" w:color="auto" w:fill="FFFFFF"/>
        </w:rPr>
      </w:pPr>
      <w:bookmarkStart w:id="3" w:name="dieu_22"/>
      <w:r w:rsidRPr="00704EE8">
        <w:rPr>
          <w:b/>
          <w:i/>
          <w:lang w:val="pt-BR"/>
        </w:rPr>
        <w:t xml:space="preserve">b) Ban Kinh tế ngân sách thống nhất về </w:t>
      </w:r>
      <w:r w:rsidRPr="00704EE8">
        <w:rPr>
          <w:b/>
          <w:i/>
          <w:color w:val="000000"/>
          <w:shd w:val="clear" w:color="auto" w:fill="FFFFFF"/>
        </w:rPr>
        <w:t>mục tiêu, phạm vi, quy mô</w:t>
      </w:r>
      <w:r w:rsidR="00FA5A23" w:rsidRPr="00704EE8">
        <w:rPr>
          <w:b/>
          <w:i/>
          <w:color w:val="000000"/>
          <w:shd w:val="clear" w:color="auto" w:fill="FFFFFF"/>
        </w:rPr>
        <w:t xml:space="preserve">, dự kiến tổng mức vốn và cơ cấu nguồn, tiến độ và các nội dung của báo cáo đề xuất chủ trương đầu tư </w:t>
      </w:r>
      <w:r w:rsidR="00BB13F7" w:rsidRPr="00704EE8">
        <w:rPr>
          <w:b/>
          <w:i/>
          <w:color w:val="000000"/>
          <w:shd w:val="clear" w:color="auto" w:fill="FFFFFF"/>
        </w:rPr>
        <w:t xml:space="preserve">các </w:t>
      </w:r>
      <w:r w:rsidR="00FA5A23" w:rsidRPr="00704EE8">
        <w:rPr>
          <w:b/>
          <w:i/>
          <w:color w:val="000000"/>
          <w:shd w:val="clear" w:color="auto" w:fill="FFFFFF"/>
        </w:rPr>
        <w:t>dự án</w:t>
      </w:r>
      <w:r w:rsidR="00D07183">
        <w:rPr>
          <w:b/>
          <w:i/>
          <w:color w:val="000000"/>
          <w:shd w:val="clear" w:color="auto" w:fill="FFFFFF"/>
        </w:rPr>
        <w:t xml:space="preserve"> nêu trên, </w:t>
      </w:r>
      <w:r w:rsidR="00964C20">
        <w:rPr>
          <w:b/>
          <w:i/>
          <w:color w:val="000000"/>
          <w:shd w:val="clear" w:color="auto" w:fill="FFFFFF"/>
        </w:rPr>
        <w:t>đồng thời có ý kiến như sau</w:t>
      </w:r>
      <w:r w:rsidR="00D07183">
        <w:rPr>
          <w:b/>
          <w:i/>
          <w:color w:val="000000"/>
          <w:shd w:val="clear" w:color="auto" w:fill="FFFFFF"/>
        </w:rPr>
        <w:t>:</w:t>
      </w:r>
    </w:p>
    <w:p w14:paraId="0D81FD33" w14:textId="7DFA1064" w:rsidR="00D07183" w:rsidRPr="00D07183" w:rsidRDefault="00D07183" w:rsidP="00F55F05">
      <w:pPr>
        <w:spacing w:before="40" w:after="60" w:line="340" w:lineRule="exact"/>
        <w:ind w:firstLine="720"/>
        <w:jc w:val="both"/>
        <w:outlineLvl w:val="0"/>
        <w:rPr>
          <w:color w:val="000000"/>
          <w:shd w:val="clear" w:color="auto" w:fill="FFFFFF"/>
        </w:rPr>
      </w:pPr>
      <w:r w:rsidRPr="00D07183">
        <w:rPr>
          <w:color w:val="000000"/>
          <w:shd w:val="clear" w:color="auto" w:fill="FFFFFF"/>
        </w:rPr>
        <w:t>Thống nhất</w:t>
      </w:r>
      <w:r>
        <w:rPr>
          <w:color w:val="000000"/>
          <w:shd w:val="clear" w:color="auto" w:fill="FFFFFF"/>
        </w:rPr>
        <w:t xml:space="preserve"> với các thẩm </w:t>
      </w:r>
      <w:r w:rsidRPr="00D07183">
        <w:rPr>
          <w:color w:val="000000"/>
          <w:shd w:val="clear" w:color="auto" w:fill="FFFFFF"/>
        </w:rPr>
        <w:t xml:space="preserve">định báo cáo đề xuất chủ trương đầu tư </w:t>
      </w:r>
      <w:r>
        <w:rPr>
          <w:color w:val="000000"/>
          <w:shd w:val="clear" w:color="auto" w:fill="FFFFFF"/>
        </w:rPr>
        <w:t>các công</w:t>
      </w:r>
      <w:r w:rsidRPr="00D07183">
        <w:rPr>
          <w:color w:val="000000"/>
          <w:shd w:val="clear" w:color="auto" w:fill="FFFFFF"/>
        </w:rPr>
        <w:t xml:space="preserve"> trình, dự án đầu tư công B, C</w:t>
      </w:r>
      <w:r>
        <w:rPr>
          <w:color w:val="000000"/>
          <w:shd w:val="clear" w:color="auto" w:fill="FFFFFF"/>
        </w:rPr>
        <w:t xml:space="preserve"> của cơ quan chuyên môn theo phân công của Ủy ban nhân dân tỉnh; Đề nghị Ủy ban nhân dân tỉnh tiếp tục hoàn thiện chủ trương đầu tư theo ý kiến thẩm định trước khi Hội đồng nhân dân tỉnh quyết định; </w:t>
      </w:r>
    </w:p>
    <w:p w14:paraId="1BA1F324" w14:textId="06C4E413" w:rsidR="00FA5A23" w:rsidRDefault="00D07183" w:rsidP="00F55F05">
      <w:pPr>
        <w:spacing w:before="40" w:after="60" w:line="340" w:lineRule="exact"/>
        <w:ind w:firstLine="720"/>
        <w:jc w:val="both"/>
        <w:outlineLvl w:val="0"/>
        <w:rPr>
          <w:lang w:val="pt-BR"/>
        </w:rPr>
      </w:pPr>
      <w:r>
        <w:rPr>
          <w:lang w:val="pt-BR"/>
        </w:rPr>
        <w:t>Do</w:t>
      </w:r>
      <w:r w:rsidR="00FA5A23" w:rsidRPr="00FA5A23">
        <w:rPr>
          <w:lang w:val="pt-BR"/>
        </w:rPr>
        <w:t xml:space="preserve"> kế hoạch vốn đầu tư công trung hạn giai đoạn 20</w:t>
      </w:r>
      <w:r>
        <w:rPr>
          <w:lang w:val="pt-BR"/>
        </w:rPr>
        <w:t>21</w:t>
      </w:r>
      <w:r w:rsidR="00FA5A23" w:rsidRPr="00FA5A23">
        <w:rPr>
          <w:lang w:val="pt-BR"/>
        </w:rPr>
        <w:t>-202</w:t>
      </w:r>
      <w:r>
        <w:rPr>
          <w:lang w:val="pt-BR"/>
        </w:rPr>
        <w:t>5 chưa trình Hội đồng nhân dân tỉnh</w:t>
      </w:r>
      <w:r w:rsidR="00C92498">
        <w:rPr>
          <w:lang w:val="pt-BR"/>
        </w:rPr>
        <w:t xml:space="preserve"> quyết định các dự án cụ thể</w:t>
      </w:r>
      <w:r w:rsidR="00FA5A23" w:rsidRPr="00FA5A23">
        <w:rPr>
          <w:lang w:val="pt-BR"/>
        </w:rPr>
        <w:t xml:space="preserve">; </w:t>
      </w:r>
      <w:r>
        <w:rPr>
          <w:lang w:val="pt-BR"/>
        </w:rPr>
        <w:t xml:space="preserve">do đó, sau </w:t>
      </w:r>
      <w:r w:rsidR="00FA5A23" w:rsidRPr="00FA5A23">
        <w:rPr>
          <w:lang w:val="pt-BR"/>
        </w:rPr>
        <w:t>khi được</w:t>
      </w:r>
      <w:r w:rsidR="00964C20">
        <w:rPr>
          <w:lang w:val="pt-BR"/>
        </w:rPr>
        <w:t xml:space="preserve"> Hội đồng nhân dân tỉnh</w:t>
      </w:r>
      <w:r w:rsidR="00FA5A23" w:rsidRPr="00FA5A23">
        <w:rPr>
          <w:lang w:val="pt-BR"/>
        </w:rPr>
        <w:t xml:space="preserve"> </w:t>
      </w:r>
      <w:r w:rsidR="00964C20">
        <w:rPr>
          <w:lang w:val="pt-BR"/>
        </w:rPr>
        <w:t>quyết định</w:t>
      </w:r>
      <w:r w:rsidR="00FA5A23" w:rsidRPr="00FA5A23">
        <w:rPr>
          <w:lang w:val="pt-BR"/>
        </w:rPr>
        <w:t xml:space="preserve"> chủ trương đầu tư; đề nghị Ủy ban nhân dân tỉnh trình Hội đồng nhân dân tỉnh bổ sung kế hoạch đầu tư công trung hạn giai đoạn 20</w:t>
      </w:r>
      <w:r w:rsidR="00C92498">
        <w:rPr>
          <w:lang w:val="pt-BR"/>
        </w:rPr>
        <w:t>21</w:t>
      </w:r>
      <w:r w:rsidR="00FA5A23" w:rsidRPr="00FA5A23">
        <w:rPr>
          <w:lang w:val="pt-BR"/>
        </w:rPr>
        <w:t>-202</w:t>
      </w:r>
      <w:r w:rsidR="00C92498">
        <w:rPr>
          <w:lang w:val="pt-BR"/>
        </w:rPr>
        <w:t>5</w:t>
      </w:r>
      <w:r w:rsidR="00FA5A23" w:rsidRPr="00FA5A23">
        <w:rPr>
          <w:lang w:val="pt-BR"/>
        </w:rPr>
        <w:t>;</w:t>
      </w:r>
    </w:p>
    <w:p w14:paraId="3BF10040" w14:textId="45E57DA1" w:rsidR="00964C20" w:rsidRPr="00FA5A23" w:rsidRDefault="00964C20" w:rsidP="00F55F05">
      <w:pPr>
        <w:spacing w:before="40" w:after="60" w:line="340" w:lineRule="exact"/>
        <w:ind w:firstLine="720"/>
        <w:jc w:val="both"/>
        <w:outlineLvl w:val="0"/>
        <w:rPr>
          <w:lang w:val="pt-BR"/>
        </w:rPr>
      </w:pPr>
      <w:r>
        <w:t>Vi</w:t>
      </w:r>
      <w:r w:rsidRPr="00602B9F">
        <w:t>ệc</w:t>
      </w:r>
      <w:r>
        <w:t xml:space="preserve"> l</w:t>
      </w:r>
      <w:r w:rsidRPr="00602B9F">
        <w:t>ựa</w:t>
      </w:r>
      <w:r>
        <w:t xml:space="preserve"> ch</w:t>
      </w:r>
      <w:r w:rsidRPr="00602B9F">
        <w:t>ọn</w:t>
      </w:r>
      <w:r>
        <w:t xml:space="preserve"> ch</w:t>
      </w:r>
      <w:r w:rsidRPr="00602B9F">
        <w:t>ủ</w:t>
      </w:r>
      <w:r>
        <w:t xml:space="preserve"> </w:t>
      </w:r>
      <w:r w:rsidRPr="00602B9F">
        <w:rPr>
          <w:rFonts w:hint="eastAsia"/>
        </w:rPr>
        <w:t>đ</w:t>
      </w:r>
      <w:r w:rsidRPr="00602B9F">
        <w:t>ầu</w:t>
      </w:r>
      <w:r>
        <w:t xml:space="preserve"> t</w:t>
      </w:r>
      <w:r w:rsidRPr="00602B9F">
        <w:rPr>
          <w:rFonts w:hint="eastAsia"/>
        </w:rPr>
        <w:t>ư</w:t>
      </w:r>
      <w:r>
        <w:t xml:space="preserve"> ph</w:t>
      </w:r>
      <w:r w:rsidRPr="00602B9F">
        <w:t>ải</w:t>
      </w:r>
      <w:r>
        <w:t xml:space="preserve"> ph</w:t>
      </w:r>
      <w:r w:rsidRPr="00602B9F">
        <w:t>ù</w:t>
      </w:r>
      <w:r>
        <w:t xml:space="preserve"> h</w:t>
      </w:r>
      <w:r w:rsidRPr="00602B9F">
        <w:t>ợp</w:t>
      </w:r>
      <w:r>
        <w:t xml:space="preserve"> v</w:t>
      </w:r>
      <w:r w:rsidRPr="00602B9F">
        <w:t>ới</w:t>
      </w:r>
      <w:r>
        <w:t xml:space="preserve"> quy định Luật Xây dựng, Lu</w:t>
      </w:r>
      <w:r w:rsidRPr="00602B9F">
        <w:t>ật</w:t>
      </w:r>
      <w:r>
        <w:t xml:space="preserve"> </w:t>
      </w:r>
      <w:r w:rsidRPr="00602B9F">
        <w:rPr>
          <w:rFonts w:hint="eastAsia"/>
        </w:rPr>
        <w:t>Đ</w:t>
      </w:r>
      <w:r w:rsidRPr="00602B9F">
        <w:t>ầu</w:t>
      </w:r>
      <w:r>
        <w:t xml:space="preserve"> t</w:t>
      </w:r>
      <w:r w:rsidRPr="00602B9F">
        <w:rPr>
          <w:rFonts w:hint="eastAsia"/>
        </w:rPr>
        <w:t>ư</w:t>
      </w:r>
      <w:r>
        <w:t xml:space="preserve"> c</w:t>
      </w:r>
      <w:r w:rsidRPr="00602B9F">
        <w:t>ô</w:t>
      </w:r>
      <w:r>
        <w:t xml:space="preserve">ng, quy </w:t>
      </w:r>
      <w:r w:rsidRPr="00602B9F">
        <w:rPr>
          <w:rFonts w:hint="eastAsia"/>
        </w:rPr>
        <w:t>đ</w:t>
      </w:r>
      <w:r w:rsidRPr="00602B9F">
        <w:t>ịnh</w:t>
      </w:r>
      <w:r>
        <w:t xml:space="preserve"> c</w:t>
      </w:r>
      <w:r w:rsidRPr="00602B9F">
        <w:t>ủa</w:t>
      </w:r>
      <w:r>
        <w:t xml:space="preserve"> t</w:t>
      </w:r>
      <w:r w:rsidRPr="00602B9F">
        <w:t>ỉnh</w:t>
      </w:r>
      <w:r>
        <w:t xml:space="preserve"> v</w:t>
      </w:r>
      <w:r w:rsidRPr="00602B9F">
        <w:t>ề</w:t>
      </w:r>
      <w:r>
        <w:t xml:space="preserve"> qu</w:t>
      </w:r>
      <w:r w:rsidRPr="00602B9F">
        <w:t>ản</w:t>
      </w:r>
      <w:r>
        <w:t xml:space="preserve"> l</w:t>
      </w:r>
      <w:r w:rsidRPr="00602B9F">
        <w:t>ý</w:t>
      </w:r>
      <w:r>
        <w:t>, th</w:t>
      </w:r>
      <w:r w:rsidRPr="00602B9F">
        <w:t>ực</w:t>
      </w:r>
      <w:r>
        <w:t xml:space="preserve"> hi</w:t>
      </w:r>
      <w:r w:rsidRPr="00602B9F">
        <w:t>ện</w:t>
      </w:r>
      <w:r>
        <w:t xml:space="preserve"> d</w:t>
      </w:r>
      <w:r w:rsidRPr="00602B9F">
        <w:t>ự</w:t>
      </w:r>
      <w:r>
        <w:t xml:space="preserve"> </w:t>
      </w:r>
      <w:r w:rsidRPr="00602B9F">
        <w:t>án</w:t>
      </w:r>
      <w:r>
        <w:t xml:space="preserve"> </w:t>
      </w:r>
      <w:r w:rsidRPr="00602B9F">
        <w:rPr>
          <w:rFonts w:hint="eastAsia"/>
        </w:rPr>
        <w:t>đ</w:t>
      </w:r>
      <w:r w:rsidRPr="00602B9F">
        <w:t>ầu</w:t>
      </w:r>
      <w:r>
        <w:t xml:space="preserve"> t</w:t>
      </w:r>
      <w:r w:rsidRPr="00602B9F">
        <w:rPr>
          <w:rFonts w:hint="eastAsia"/>
        </w:rPr>
        <w:t>ư</w:t>
      </w:r>
      <w:r>
        <w:t xml:space="preserve"> c</w:t>
      </w:r>
      <w:r w:rsidRPr="00602B9F">
        <w:t>ô</w:t>
      </w:r>
      <w:r>
        <w:t>ng tr</w:t>
      </w:r>
      <w:r w:rsidRPr="00602B9F">
        <w:t>ê</w:t>
      </w:r>
      <w:r>
        <w:t xml:space="preserve">n </w:t>
      </w:r>
      <w:r w:rsidRPr="00602B9F">
        <w:rPr>
          <w:rFonts w:hint="eastAsia"/>
        </w:rPr>
        <w:t>đ</w:t>
      </w:r>
      <w:r w:rsidRPr="00602B9F">
        <w:t>ịa</w:t>
      </w:r>
      <w:r>
        <w:t xml:space="preserve"> b</w:t>
      </w:r>
      <w:r w:rsidRPr="00602B9F">
        <w:t>àn</w:t>
      </w:r>
      <w:r>
        <w:t xml:space="preserve"> t</w:t>
      </w:r>
      <w:r w:rsidRPr="00602B9F">
        <w:t>ỉnh</w:t>
      </w:r>
      <w:r>
        <w:t xml:space="preserve">, </w:t>
      </w:r>
      <w:r w:rsidRPr="00602B9F">
        <w:rPr>
          <w:rFonts w:hint="eastAsia"/>
        </w:rPr>
        <w:t>đ</w:t>
      </w:r>
      <w:r w:rsidRPr="00602B9F">
        <w:t>ảm</w:t>
      </w:r>
      <w:r>
        <w:t xml:space="preserve"> b</w:t>
      </w:r>
      <w:r w:rsidRPr="00602B9F">
        <w:t>ảo</w:t>
      </w:r>
      <w:r>
        <w:t xml:space="preserve"> vi</w:t>
      </w:r>
      <w:r w:rsidRPr="00602B9F">
        <w:t>ệc</w:t>
      </w:r>
      <w:r>
        <w:t xml:space="preserve"> tri</w:t>
      </w:r>
      <w:r w:rsidRPr="00602B9F">
        <w:t>ển</w:t>
      </w:r>
      <w:r>
        <w:t xml:space="preserve"> khai th</w:t>
      </w:r>
      <w:r w:rsidRPr="00602B9F">
        <w:t>ực</w:t>
      </w:r>
      <w:r>
        <w:t xml:space="preserve"> hi</w:t>
      </w:r>
      <w:r w:rsidRPr="00602B9F">
        <w:t>ện</w:t>
      </w:r>
      <w:r>
        <w:t xml:space="preserve"> d</w:t>
      </w:r>
      <w:r w:rsidRPr="00602B9F">
        <w:t>ự</w:t>
      </w:r>
      <w:r>
        <w:t xml:space="preserve"> </w:t>
      </w:r>
      <w:r w:rsidRPr="00602B9F">
        <w:t>án</w:t>
      </w:r>
      <w:r>
        <w:t xml:space="preserve"> m</w:t>
      </w:r>
      <w:r w:rsidRPr="00602B9F">
        <w:t>ột</w:t>
      </w:r>
      <w:r>
        <w:t xml:space="preserve"> c</w:t>
      </w:r>
      <w:r w:rsidRPr="00602B9F">
        <w:t>ác</w:t>
      </w:r>
      <w:r>
        <w:t>h chuy</w:t>
      </w:r>
      <w:r w:rsidRPr="00602B9F">
        <w:t>ê</w:t>
      </w:r>
      <w:r>
        <w:t>n nghi</w:t>
      </w:r>
      <w:r w:rsidRPr="00602B9F">
        <w:t>ệp</w:t>
      </w:r>
      <w:r>
        <w:t>, hi</w:t>
      </w:r>
      <w:r w:rsidRPr="00602B9F">
        <w:t>ệu</w:t>
      </w:r>
      <w:r>
        <w:t xml:space="preserve"> qu</w:t>
      </w:r>
      <w:r w:rsidRPr="00602B9F">
        <w:t>ả</w:t>
      </w:r>
      <w:r>
        <w:t xml:space="preserve">, </w:t>
      </w:r>
      <w:r w:rsidRPr="00032ED7">
        <w:rPr>
          <w:rFonts w:hint="eastAsia"/>
        </w:rPr>
        <w:t>đ</w:t>
      </w:r>
      <w:r w:rsidRPr="00032ED7">
        <w:t>ồng</w:t>
      </w:r>
      <w:r>
        <w:t xml:space="preserve"> b</w:t>
      </w:r>
      <w:r w:rsidRPr="00032ED7">
        <w:t>ộ</w:t>
      </w:r>
      <w:r>
        <w:t>, th</w:t>
      </w:r>
      <w:r w:rsidRPr="00032ED7">
        <w:t>ống</w:t>
      </w:r>
      <w:r>
        <w:t xml:space="preserve"> nh</w:t>
      </w:r>
      <w:r w:rsidRPr="00032ED7">
        <w:t>ất</w:t>
      </w:r>
      <w:r>
        <w:t xml:space="preserve">; </w:t>
      </w:r>
      <w:r w:rsidRPr="00032ED7">
        <w:rPr>
          <w:rFonts w:hint="eastAsia"/>
        </w:rPr>
        <w:t>đ</w:t>
      </w:r>
      <w:r w:rsidRPr="00032ED7">
        <w:t>ồng</w:t>
      </w:r>
      <w:r>
        <w:t xml:space="preserve"> th</w:t>
      </w:r>
      <w:r w:rsidRPr="00032ED7">
        <w:t>ời</w:t>
      </w:r>
      <w:r>
        <w:t xml:space="preserve"> g</w:t>
      </w:r>
      <w:r w:rsidRPr="00032ED7">
        <w:t>ắ</w:t>
      </w:r>
      <w:r>
        <w:t>n tr</w:t>
      </w:r>
      <w:r w:rsidRPr="00032ED7">
        <w:t>ác</w:t>
      </w:r>
      <w:r>
        <w:t>h nhi</w:t>
      </w:r>
      <w:r w:rsidRPr="00032ED7">
        <w:t>ệm</w:t>
      </w:r>
      <w:r>
        <w:t xml:space="preserve"> c</w:t>
      </w:r>
      <w:r w:rsidRPr="00032ED7">
        <w:t>ủa</w:t>
      </w:r>
      <w:r>
        <w:t xml:space="preserve"> ch</w:t>
      </w:r>
      <w:r w:rsidRPr="00032ED7">
        <w:t>ủ</w:t>
      </w:r>
      <w:r>
        <w:t xml:space="preserve"> </w:t>
      </w:r>
      <w:r w:rsidRPr="00032ED7">
        <w:rPr>
          <w:rFonts w:hint="eastAsia"/>
        </w:rPr>
        <w:t>đ</w:t>
      </w:r>
      <w:r w:rsidRPr="00032ED7">
        <w:t>ầu</w:t>
      </w:r>
      <w:r>
        <w:t xml:space="preserve"> t</w:t>
      </w:r>
      <w:r w:rsidRPr="00032ED7">
        <w:rPr>
          <w:rFonts w:hint="eastAsia"/>
        </w:rPr>
        <w:t>ư</w:t>
      </w:r>
      <w:r>
        <w:t xml:space="preserve"> t</w:t>
      </w:r>
      <w:r w:rsidRPr="00032ED7">
        <w:t>ừ</w:t>
      </w:r>
      <w:r>
        <w:t xml:space="preserve"> kh</w:t>
      </w:r>
      <w:r w:rsidRPr="00032ED7">
        <w:t>â</w:t>
      </w:r>
      <w:r>
        <w:t>u b</w:t>
      </w:r>
      <w:r w:rsidRPr="00032ED7">
        <w:t>ồi</w:t>
      </w:r>
      <w:r>
        <w:t xml:space="preserve"> th</w:t>
      </w:r>
      <w:r>
        <w:rPr>
          <w:rFonts w:hint="eastAsia"/>
        </w:rPr>
        <w:t>ư</w:t>
      </w:r>
      <w:r w:rsidRPr="00032ED7">
        <w:t>ờng</w:t>
      </w:r>
      <w:r>
        <w:t xml:space="preserve">, GPMB </w:t>
      </w:r>
      <w:r w:rsidRPr="00032ED7">
        <w:rPr>
          <w:rFonts w:hint="eastAsia"/>
        </w:rPr>
        <w:t>đ</w:t>
      </w:r>
      <w:r w:rsidRPr="00032ED7">
        <w:t>ến</w:t>
      </w:r>
      <w:r>
        <w:t xml:space="preserve"> qu</w:t>
      </w:r>
      <w:r w:rsidRPr="00032ED7">
        <w:t>ản</w:t>
      </w:r>
      <w:r>
        <w:t xml:space="preserve"> l</w:t>
      </w:r>
      <w:r w:rsidRPr="00032ED7">
        <w:t>ý</w:t>
      </w:r>
      <w:r>
        <w:t xml:space="preserve"> </w:t>
      </w:r>
      <w:r w:rsidRPr="00032ED7">
        <w:rPr>
          <w:rFonts w:hint="eastAsia"/>
        </w:rPr>
        <w:t>đ</w:t>
      </w:r>
      <w:r>
        <w:t>i</w:t>
      </w:r>
      <w:r w:rsidRPr="00032ED7">
        <w:t>ều</w:t>
      </w:r>
      <w:r>
        <w:t xml:space="preserve"> h</w:t>
      </w:r>
      <w:r w:rsidRPr="00032ED7">
        <w:t>ành</w:t>
      </w:r>
      <w:r>
        <w:t>, khai th</w:t>
      </w:r>
      <w:r w:rsidRPr="00032ED7">
        <w:t>ác</w:t>
      </w:r>
      <w:r>
        <w:t>, v</w:t>
      </w:r>
      <w:r w:rsidRPr="00032ED7">
        <w:t>ận</w:t>
      </w:r>
      <w:r>
        <w:t xml:space="preserve"> h</w:t>
      </w:r>
      <w:r w:rsidRPr="00032ED7">
        <w:t>àn</w:t>
      </w:r>
      <w:r>
        <w:t>h d</w:t>
      </w:r>
      <w:r w:rsidRPr="00032ED7">
        <w:t>ự</w:t>
      </w:r>
      <w:r>
        <w:t xml:space="preserve"> </w:t>
      </w:r>
      <w:r w:rsidRPr="00032ED7">
        <w:t>án</w:t>
      </w:r>
      <w:r>
        <w:t>.</w:t>
      </w:r>
    </w:p>
    <w:p w14:paraId="024E5F91" w14:textId="1A819978" w:rsidR="00BC4A95" w:rsidRPr="00BC4A95" w:rsidRDefault="00964C20" w:rsidP="00F55F05">
      <w:pPr>
        <w:spacing w:before="40" w:after="60" w:line="340" w:lineRule="exact"/>
        <w:ind w:firstLine="720"/>
        <w:jc w:val="both"/>
        <w:outlineLvl w:val="0"/>
        <w:rPr>
          <w:i/>
        </w:rPr>
      </w:pPr>
      <w:r w:rsidRPr="00BC4A95">
        <w:rPr>
          <w:i/>
        </w:rPr>
        <w:t>Về nguồn vốn và khả năng c</w:t>
      </w:r>
      <w:r w:rsidR="00DD1CEA">
        <w:rPr>
          <w:i/>
        </w:rPr>
        <w:t>â</w:t>
      </w:r>
      <w:r w:rsidRPr="00BC4A95">
        <w:rPr>
          <w:i/>
        </w:rPr>
        <w:t>n đối vốn</w:t>
      </w:r>
      <w:r w:rsidR="00BC4A95">
        <w:rPr>
          <w:i/>
        </w:rPr>
        <w:t>:</w:t>
      </w:r>
      <w:r w:rsidRPr="00BC4A95">
        <w:rPr>
          <w:i/>
        </w:rPr>
        <w:t xml:space="preserve"> </w:t>
      </w:r>
    </w:p>
    <w:p w14:paraId="1E01B6C9" w14:textId="6505384C" w:rsidR="008153B7" w:rsidRDefault="008153B7" w:rsidP="00F55F05">
      <w:pPr>
        <w:spacing w:before="40" w:after="60" w:line="340" w:lineRule="exact"/>
        <w:ind w:firstLine="720"/>
        <w:jc w:val="both"/>
        <w:outlineLvl w:val="0"/>
      </w:pPr>
      <w:r>
        <w:t>- Về tổng nguồn vốn Ủy ban nhân dân tỉnh đề xuất Hội đồng nhân dân tỉnh quyết định chủ trương đầu tư lần này là 4.</w:t>
      </w:r>
      <w:r w:rsidR="003A7C74">
        <w:t>058,734 tỷ đồng, trong đó Ngân sách tỉnh 386 tỷ đồng, ngân sách Trung ương và các nguồn hợp pháp khác do chủ đầu tư huy động 3.672,734 tỷ đồng. Ban Kinh tế ngân sách nhận thấy nguồn vốn của Trung ương và chủ đầu tư huy đông để thực hiện trong giai đoạn 2021-2025 là lớn, trong khi chưa có thông báo của Trung ương về kế hoạch vốn giai đoạn 2021-2025. Mặt khác chủ trương đầu tư cũng cần quyết định rõ các loại vốn, việc ghi chủ đầu tư huy động từ các nguồn vốn hợp pháp khác là chưa đúng quy định về đầu tư.</w:t>
      </w:r>
    </w:p>
    <w:p w14:paraId="377DF193" w14:textId="77777777" w:rsidR="00BC4A95" w:rsidRDefault="00BC4A95" w:rsidP="00F55F05">
      <w:pPr>
        <w:spacing w:before="40" w:after="60" w:line="340" w:lineRule="exact"/>
        <w:ind w:firstLine="720"/>
        <w:jc w:val="both"/>
        <w:outlineLvl w:val="0"/>
      </w:pPr>
      <w:r>
        <w:t>- Đ</w:t>
      </w:r>
      <w:r w:rsidR="00964C20">
        <w:t xml:space="preserve">ối với các dự án sử dụng ngân sách Trung ương: </w:t>
      </w:r>
      <w:r w:rsidR="00964C20" w:rsidRPr="00AC1DDD">
        <w:t>Hiện tại, số liệu về tổng nguồn hỗ trợ có mục tiêu từ ngân sách Trung ương mới chỉ là dự báo</w:t>
      </w:r>
      <w:r w:rsidR="00964C20">
        <w:t xml:space="preserve"> nên chưa có cơ sở xác định chính xác khả năng cân đối vốn của dự án. Vì vậy, sau khi được có thông báo số vốn kế hoạch Trung ương giai đoạn 2021-2020 cần ưu tiên để thực hiện các dự án đã được quyết định chủ trương đầu tư. </w:t>
      </w:r>
    </w:p>
    <w:p w14:paraId="2322ACE0" w14:textId="46E966C1" w:rsidR="001C51B9" w:rsidRPr="00CF1066" w:rsidRDefault="00BC4A95" w:rsidP="001C51B9">
      <w:pPr>
        <w:widowControl w:val="0"/>
        <w:spacing w:before="60"/>
        <w:ind w:firstLine="720"/>
        <w:jc w:val="both"/>
        <w:rPr>
          <w:szCs w:val="24"/>
        </w:rPr>
      </w:pPr>
      <w:r>
        <w:t xml:space="preserve">- Đối với các dự án sử dụng ngân sách </w:t>
      </w:r>
      <w:r w:rsidR="001C51B9">
        <w:t>địa phương</w:t>
      </w:r>
      <w:r>
        <w:t>:</w:t>
      </w:r>
      <w:r w:rsidR="001C51B9">
        <w:t xml:space="preserve"> </w:t>
      </w:r>
      <w:r w:rsidR="001C51B9">
        <w:rPr>
          <w:szCs w:val="24"/>
        </w:rPr>
        <w:t>Đề nghị Ủy ban nhân dân tỉnh</w:t>
      </w:r>
      <w:r w:rsidR="001C51B9" w:rsidRPr="00CF1066">
        <w:rPr>
          <w:szCs w:val="24"/>
        </w:rPr>
        <w:t xml:space="preserve"> </w:t>
      </w:r>
      <w:r w:rsidR="001C51B9">
        <w:rPr>
          <w:szCs w:val="24"/>
        </w:rPr>
        <w:t>bám sát</w:t>
      </w:r>
      <w:r w:rsidR="001C51B9" w:rsidRPr="00CF1066">
        <w:rPr>
          <w:szCs w:val="24"/>
        </w:rPr>
        <w:t xml:space="preserve"> nguyên tắc, tiêu chí phân bổ nguồn vốn đầu tư công trung hạn ngân sách địa phương</w:t>
      </w:r>
      <w:r w:rsidR="001C51B9">
        <w:rPr>
          <w:szCs w:val="24"/>
        </w:rPr>
        <w:t xml:space="preserve"> </w:t>
      </w:r>
      <w:r w:rsidR="001C51B9" w:rsidRPr="00CF1066">
        <w:rPr>
          <w:szCs w:val="24"/>
        </w:rPr>
        <w:t>giai đoạn 2021-2025</w:t>
      </w:r>
      <w:r w:rsidR="001C51B9">
        <w:rPr>
          <w:szCs w:val="24"/>
        </w:rPr>
        <w:t xml:space="preserve"> tỉnh Hà Tĩnh để bố trí.</w:t>
      </w:r>
    </w:p>
    <w:p w14:paraId="5A3E9644" w14:textId="0010F109" w:rsidR="00964C20" w:rsidRDefault="00BC4A95" w:rsidP="00F55F05">
      <w:pPr>
        <w:spacing w:before="40" w:after="60" w:line="340" w:lineRule="exact"/>
        <w:ind w:firstLine="720"/>
        <w:jc w:val="both"/>
        <w:outlineLvl w:val="0"/>
        <w:rPr>
          <w:lang w:val="nl-NL"/>
        </w:rPr>
      </w:pPr>
      <w:r>
        <w:lastRenderedPageBreak/>
        <w:t xml:space="preserve">- </w:t>
      </w:r>
      <w:r w:rsidR="00964C20">
        <w:t xml:space="preserve">Bên cạnh đó, </w:t>
      </w:r>
      <w:r w:rsidR="00964C20">
        <w:rPr>
          <w:lang w:val="nl-NL"/>
        </w:rPr>
        <w:t>trong quá trình triển khai dự án (khi đủ điều kiện), chủ đầu tư cần chủ động tranh thủ, huy động các nguồn vốn hợp pháp khác (nếu có và đảm bảo tiêu chí) để bố trí  cho dự án đảm bảo việc triển khai theo đúng kế hoạch</w:t>
      </w:r>
      <w:r w:rsidR="00CB521E">
        <w:rPr>
          <w:lang w:val="nl-NL"/>
        </w:rPr>
        <w:t>; c</w:t>
      </w:r>
      <w:r w:rsidR="00CB521E" w:rsidRPr="00CB521E">
        <w:rPr>
          <w:lang w:val="nl-NL"/>
        </w:rPr>
        <w:t>ăn cứ nguồn vốn được bố trí, lựa chọn phương án triển khai phù hợp, tuyệt đối không để xảy ra nợ đọng xây dựng cơ bản.</w:t>
      </w:r>
    </w:p>
    <w:p w14:paraId="302B53B5" w14:textId="4E16055F" w:rsidR="00CB521E" w:rsidRDefault="00CB521E" w:rsidP="00F55F05">
      <w:pPr>
        <w:spacing w:before="40" w:after="60" w:line="340" w:lineRule="exact"/>
        <w:ind w:firstLine="720"/>
        <w:jc w:val="both"/>
        <w:outlineLvl w:val="0"/>
        <w:rPr>
          <w:lang w:val="nl-NL"/>
        </w:rPr>
      </w:pPr>
      <w:r>
        <w:t xml:space="preserve">Trước khi thực hiện quyết định đầu tư các công trình, dự án đề nghị Ủy ban nhân dân tỉnh </w:t>
      </w:r>
      <w:r w:rsidRPr="00CB521E">
        <w:rPr>
          <w:lang w:val="es-ES"/>
        </w:rPr>
        <w:t xml:space="preserve">chỉ đạo </w:t>
      </w:r>
      <w:r>
        <w:rPr>
          <w:lang w:val="es-ES"/>
        </w:rPr>
        <w:t>các cơ quan chuyên môn</w:t>
      </w:r>
      <w:r w:rsidRPr="00CB521E">
        <w:rPr>
          <w:lang w:val="es-ES"/>
        </w:rPr>
        <w:t xml:space="preserve"> tổ chức rà soát quy mô </w:t>
      </w:r>
      <w:r w:rsidRPr="00CB521E">
        <w:rPr>
          <w:rFonts w:hint="eastAsia"/>
          <w:lang w:val="es-ES"/>
        </w:rPr>
        <w:t>đ</w:t>
      </w:r>
      <w:r w:rsidRPr="00CB521E">
        <w:rPr>
          <w:lang w:val="es-ES"/>
        </w:rPr>
        <w:t>ầu t</w:t>
      </w:r>
      <w:r w:rsidRPr="00CB521E">
        <w:rPr>
          <w:rFonts w:hint="eastAsia"/>
          <w:lang w:val="es-ES"/>
        </w:rPr>
        <w:t>ư</w:t>
      </w:r>
      <w:r w:rsidRPr="00CB521E">
        <w:rPr>
          <w:lang w:val="es-ES"/>
        </w:rPr>
        <w:t>, ph</w:t>
      </w:r>
      <w:r w:rsidRPr="00CB521E">
        <w:rPr>
          <w:rFonts w:hint="eastAsia"/>
          <w:lang w:val="es-ES"/>
        </w:rPr>
        <w:t>ươ</w:t>
      </w:r>
      <w:r w:rsidRPr="00CB521E">
        <w:rPr>
          <w:lang w:val="es-ES"/>
        </w:rPr>
        <w:t>ng án thiết kế phù hợp, tiết kiệm, hiệu quả</w:t>
      </w:r>
      <w:r w:rsidR="00BC4A95">
        <w:rPr>
          <w:lang w:val="nl-NL"/>
        </w:rPr>
        <w:t>.</w:t>
      </w:r>
    </w:p>
    <w:p w14:paraId="29C55558" w14:textId="77777777" w:rsidR="001C51B9" w:rsidRDefault="001C51B9" w:rsidP="001C51B9">
      <w:pPr>
        <w:spacing w:before="60"/>
        <w:ind w:firstLine="720"/>
        <w:jc w:val="both"/>
      </w:pPr>
      <w:r>
        <w:t>Đối với các dự án thuộc đối tượng lập kế hoạch bảo vệ môi trường, đ</w:t>
      </w:r>
      <w:r w:rsidRPr="00AC7700">
        <w:t xml:space="preserve">ề nghị sau khi </w:t>
      </w:r>
      <w:r>
        <w:t>được quyết định</w:t>
      </w:r>
      <w:r w:rsidRPr="00AC7700">
        <w:t xml:space="preserve"> chủ trương đầu tư, Chủ đầu tư lập Kế hoạch Bảo vệ môi trường theo đúng nội dung quy định tại Khoản 11 Điều 1 Nghị định số 40/2019/NĐ-CP ngày 13/5/2019 trình cấp có thẩm quyền xác nhận</w:t>
      </w:r>
      <w:r>
        <w:t>.</w:t>
      </w:r>
    </w:p>
    <w:p w14:paraId="3DD8F045" w14:textId="5987AFB5" w:rsidR="001C51B9" w:rsidRDefault="001C51B9" w:rsidP="00F55F05">
      <w:pPr>
        <w:spacing w:before="40" w:after="60" w:line="340" w:lineRule="exact"/>
        <w:ind w:firstLine="720"/>
        <w:jc w:val="both"/>
        <w:outlineLvl w:val="0"/>
      </w:pPr>
      <w:r>
        <w:t>Chỉ đạo Chủ đầu tư phối hợp với Sở Tài nguyên&amp;Môi trường, Sở Nông nghiệp&amp;Nông thôn và các địa phương rà soát việc sử dung đất, ảnh hưởng đến diện tích rừng để có kế hoạch trình Hồi đồng nhân dân tỉnh quyết định thu hồi, chuyển mục đích sử dụng đất, sử dụng rừng theo đúng quy định của pháp luật.</w:t>
      </w:r>
    </w:p>
    <w:bookmarkEnd w:id="3"/>
    <w:p w14:paraId="5A6B2267" w14:textId="1DC02B1C" w:rsidR="0090009F" w:rsidRPr="0001056C" w:rsidRDefault="00361A26" w:rsidP="00F55F05">
      <w:pPr>
        <w:spacing w:before="40" w:after="60" w:line="340" w:lineRule="exact"/>
        <w:ind w:firstLine="720"/>
        <w:jc w:val="both"/>
        <w:rPr>
          <w:lang w:val="sq-AL"/>
        </w:rPr>
      </w:pPr>
      <w:r w:rsidRPr="0001056C">
        <w:rPr>
          <w:lang w:val="sq-AL"/>
        </w:rPr>
        <w:t xml:space="preserve">Trên đây là kết quả thẩm tra của </w:t>
      </w:r>
      <w:r w:rsidR="003D640A" w:rsidRPr="0001056C">
        <w:rPr>
          <w:lang w:val="sq-AL"/>
        </w:rPr>
        <w:t>Ban Kinh tế ngân sách</w:t>
      </w:r>
      <w:r w:rsidR="00BC5B73" w:rsidRPr="0001056C">
        <w:rPr>
          <w:lang w:val="sq-AL"/>
        </w:rPr>
        <w:t xml:space="preserve"> </w:t>
      </w:r>
      <w:r w:rsidR="0001056C" w:rsidRPr="0001056C">
        <w:rPr>
          <w:lang w:val="sq-AL"/>
        </w:rPr>
        <w:t xml:space="preserve">về </w:t>
      </w:r>
      <w:r w:rsidR="0001056C" w:rsidRPr="0001056C">
        <w:rPr>
          <w:iCs/>
          <w:lang w:val="vi-VN"/>
        </w:rPr>
        <w:t>Tờ trình và Dự thảo Nghị quyết</w:t>
      </w:r>
      <w:r w:rsidR="0001056C" w:rsidRPr="0001056C">
        <w:rPr>
          <w:iCs/>
        </w:rPr>
        <w:t xml:space="preserve"> </w:t>
      </w:r>
      <w:r w:rsidR="00F55F05">
        <w:t xml:space="preserve">về việc </w:t>
      </w:r>
      <w:r w:rsidR="001C51B9">
        <w:t xml:space="preserve">về việc </w:t>
      </w:r>
      <w:r w:rsidR="001C51B9" w:rsidRPr="00FF7FD1">
        <w:rPr>
          <w:iCs/>
        </w:rPr>
        <w:t xml:space="preserve">quyết định </w:t>
      </w:r>
      <w:r w:rsidR="001C51B9" w:rsidRPr="00FF7FD1">
        <w:rPr>
          <w:lang w:val="vi-VN"/>
        </w:rPr>
        <w:t>chủ trương đầu tư một số dự án đầu tư công trên địa bàn tỉnh</w:t>
      </w:r>
      <w:r w:rsidR="0001056C" w:rsidRPr="0001056C">
        <w:rPr>
          <w:iCs/>
        </w:rPr>
        <w:t>; Kính trình Hội đồng nhân dân tỉnh xem xét quyết định</w:t>
      </w:r>
      <w:r w:rsidR="0090009F" w:rsidRPr="0001056C">
        <w:rPr>
          <w:lang w:val="sq-AL"/>
        </w:rPr>
        <w:t>./.</w:t>
      </w:r>
    </w:p>
    <w:bookmarkEnd w:id="1"/>
    <w:p w14:paraId="7019C7F4" w14:textId="69A81FE1" w:rsidR="0097375A" w:rsidRPr="0075332C" w:rsidRDefault="0097375A" w:rsidP="00BC5B73">
      <w:pPr>
        <w:jc w:val="both"/>
        <w:rPr>
          <w:iCs/>
          <w:lang w:val="vi-VN"/>
        </w:rPr>
      </w:pPr>
    </w:p>
    <w:tbl>
      <w:tblPr>
        <w:tblW w:w="5000" w:type="pct"/>
        <w:tblLook w:val="0000" w:firstRow="0" w:lastRow="0" w:firstColumn="0" w:lastColumn="0" w:noHBand="0" w:noVBand="0"/>
      </w:tblPr>
      <w:tblGrid>
        <w:gridCol w:w="4696"/>
        <w:gridCol w:w="4592"/>
      </w:tblGrid>
      <w:tr w:rsidR="00377C26" w:rsidRPr="0075332C" w14:paraId="7589DC21" w14:textId="77777777" w:rsidTr="001C51B9">
        <w:trPr>
          <w:trHeight w:val="1169"/>
        </w:trPr>
        <w:tc>
          <w:tcPr>
            <w:tcW w:w="2528" w:type="pct"/>
          </w:tcPr>
          <w:p w14:paraId="7B48654D" w14:textId="77777777" w:rsidR="006E7FA3" w:rsidRPr="0075332C" w:rsidRDefault="006E7FA3" w:rsidP="00BC5B73">
            <w:pPr>
              <w:pStyle w:val="Heading1"/>
              <w:jc w:val="both"/>
              <w:rPr>
                <w:rFonts w:ascii="Times New Roman" w:hAnsi="Times New Roman"/>
                <w:sz w:val="22"/>
                <w:szCs w:val="22"/>
                <w:lang w:val="vi-VN"/>
              </w:rPr>
            </w:pPr>
            <w:r w:rsidRPr="001C51B9">
              <w:rPr>
                <w:rFonts w:ascii="Times New Roman" w:hAnsi="Times New Roman"/>
                <w:i/>
                <w:iCs/>
                <w:szCs w:val="24"/>
                <w:lang w:val="vi-VN"/>
              </w:rPr>
              <w:t>Nơi nhận</w:t>
            </w:r>
            <w:r w:rsidRPr="0075332C">
              <w:rPr>
                <w:rFonts w:ascii="Times New Roman" w:hAnsi="Times New Roman"/>
                <w:i/>
                <w:iCs/>
                <w:sz w:val="22"/>
                <w:szCs w:val="22"/>
                <w:lang w:val="vi-VN"/>
              </w:rPr>
              <w:t>:</w:t>
            </w:r>
          </w:p>
          <w:p w14:paraId="23633AE1" w14:textId="77777777" w:rsidR="006E7FA3" w:rsidRPr="0075332C" w:rsidRDefault="006E7FA3" w:rsidP="00BC5B73">
            <w:pPr>
              <w:pStyle w:val="Heading1"/>
              <w:jc w:val="both"/>
              <w:rPr>
                <w:rFonts w:ascii="Times New Roman" w:hAnsi="Times New Roman"/>
                <w:b w:val="0"/>
                <w:sz w:val="22"/>
                <w:szCs w:val="22"/>
                <w:lang w:val="vi-VN"/>
              </w:rPr>
            </w:pPr>
            <w:r w:rsidRPr="0075332C">
              <w:rPr>
                <w:rFonts w:ascii="Times New Roman" w:hAnsi="Times New Roman"/>
                <w:b w:val="0"/>
                <w:sz w:val="22"/>
                <w:szCs w:val="22"/>
                <w:lang w:val="vi-VN"/>
              </w:rPr>
              <w:t>- TT Tỉnh ủy, HĐND tỉnh (</w:t>
            </w:r>
            <w:r w:rsidRPr="0075332C">
              <w:rPr>
                <w:rFonts w:ascii="Times New Roman" w:hAnsi="Times New Roman"/>
                <w:b w:val="0"/>
                <w:i/>
                <w:sz w:val="22"/>
                <w:szCs w:val="22"/>
                <w:lang w:val="vi-VN"/>
              </w:rPr>
              <w:t>b/c</w:t>
            </w:r>
            <w:r w:rsidRPr="0075332C">
              <w:rPr>
                <w:rFonts w:ascii="Times New Roman" w:hAnsi="Times New Roman"/>
                <w:b w:val="0"/>
                <w:sz w:val="22"/>
                <w:szCs w:val="22"/>
                <w:lang w:val="vi-VN"/>
              </w:rPr>
              <w:t>);</w:t>
            </w:r>
          </w:p>
          <w:p w14:paraId="30D67F9D" w14:textId="77777777" w:rsidR="006E7FA3" w:rsidRPr="0075332C" w:rsidRDefault="006E7FA3" w:rsidP="00BC5B73">
            <w:pPr>
              <w:pStyle w:val="Heading1"/>
              <w:jc w:val="both"/>
              <w:rPr>
                <w:rFonts w:ascii="Times New Roman" w:hAnsi="Times New Roman"/>
                <w:b w:val="0"/>
                <w:sz w:val="22"/>
                <w:szCs w:val="22"/>
                <w:lang w:val="vi-VN"/>
              </w:rPr>
            </w:pPr>
            <w:r w:rsidRPr="0075332C">
              <w:rPr>
                <w:rFonts w:ascii="Times New Roman" w:hAnsi="Times New Roman"/>
                <w:b w:val="0"/>
                <w:sz w:val="22"/>
                <w:szCs w:val="22"/>
                <w:lang w:val="vi-VN"/>
              </w:rPr>
              <w:t>- UBND tỉnh; UBMTTQ tỉnh;</w:t>
            </w:r>
          </w:p>
          <w:p w14:paraId="2FEA7484" w14:textId="77777777" w:rsidR="006E7FA3" w:rsidRPr="0075332C" w:rsidRDefault="006E7FA3" w:rsidP="00BC5B73">
            <w:pPr>
              <w:pStyle w:val="Heading1"/>
              <w:jc w:val="both"/>
              <w:rPr>
                <w:rFonts w:ascii="Times New Roman" w:hAnsi="Times New Roman"/>
                <w:b w:val="0"/>
                <w:sz w:val="22"/>
                <w:szCs w:val="22"/>
                <w:lang w:val="vi-VN"/>
              </w:rPr>
            </w:pPr>
            <w:r w:rsidRPr="0075332C">
              <w:rPr>
                <w:rFonts w:ascii="Times New Roman" w:hAnsi="Times New Roman"/>
                <w:b w:val="0"/>
                <w:sz w:val="22"/>
                <w:szCs w:val="22"/>
                <w:lang w:val="vi-VN"/>
              </w:rPr>
              <w:t>- Các đại biểu HĐND tỉnh khóa XVII;</w:t>
            </w:r>
          </w:p>
          <w:p w14:paraId="5084B48F" w14:textId="3D4BB397" w:rsidR="006E7FA3" w:rsidRPr="0075332C" w:rsidRDefault="006E7FA3" w:rsidP="00BC5B73">
            <w:pPr>
              <w:pStyle w:val="Heading1"/>
              <w:jc w:val="both"/>
              <w:rPr>
                <w:rFonts w:ascii="Times New Roman" w:hAnsi="Times New Roman"/>
                <w:b w:val="0"/>
                <w:sz w:val="22"/>
                <w:szCs w:val="22"/>
                <w:lang w:val="vi-VN"/>
              </w:rPr>
            </w:pPr>
            <w:r w:rsidRPr="0075332C">
              <w:rPr>
                <w:rFonts w:ascii="Times New Roman" w:hAnsi="Times New Roman"/>
                <w:b w:val="0"/>
                <w:sz w:val="22"/>
                <w:szCs w:val="22"/>
                <w:lang w:val="vi-VN"/>
              </w:rPr>
              <w:t xml:space="preserve">- Các đại biểu tham dự kỳ họp thứ </w:t>
            </w:r>
            <w:r w:rsidR="005041B9">
              <w:rPr>
                <w:rFonts w:ascii="Times New Roman" w:hAnsi="Times New Roman"/>
                <w:b w:val="0"/>
                <w:sz w:val="22"/>
                <w:szCs w:val="22"/>
              </w:rPr>
              <w:t>1</w:t>
            </w:r>
            <w:r w:rsidR="001C51B9">
              <w:rPr>
                <w:rFonts w:ascii="Times New Roman" w:hAnsi="Times New Roman"/>
                <w:b w:val="0"/>
                <w:sz w:val="22"/>
                <w:szCs w:val="22"/>
              </w:rPr>
              <w:t>8</w:t>
            </w:r>
            <w:r w:rsidRPr="0075332C">
              <w:rPr>
                <w:rFonts w:ascii="Times New Roman" w:hAnsi="Times New Roman"/>
                <w:b w:val="0"/>
                <w:sz w:val="22"/>
                <w:szCs w:val="22"/>
                <w:lang w:val="vi-VN"/>
              </w:rPr>
              <w:t>;</w:t>
            </w:r>
          </w:p>
          <w:p w14:paraId="0E0FAC2B" w14:textId="08F96A96" w:rsidR="006E7FA3" w:rsidRPr="0075332C" w:rsidRDefault="006E7FA3" w:rsidP="00BC5B73">
            <w:pPr>
              <w:pStyle w:val="Heading1"/>
              <w:jc w:val="both"/>
              <w:rPr>
                <w:rFonts w:ascii="Times New Roman" w:hAnsi="Times New Roman"/>
                <w:b w:val="0"/>
                <w:sz w:val="22"/>
                <w:szCs w:val="22"/>
                <w:lang w:val="vi-VN"/>
              </w:rPr>
            </w:pPr>
            <w:r w:rsidRPr="0075332C">
              <w:rPr>
                <w:rFonts w:ascii="Times New Roman" w:hAnsi="Times New Roman"/>
                <w:b w:val="0"/>
                <w:sz w:val="22"/>
                <w:szCs w:val="22"/>
                <w:lang w:val="vi-VN"/>
              </w:rPr>
              <w:t xml:space="preserve">- Văn phòng </w:t>
            </w:r>
            <w:r w:rsidR="00B40775">
              <w:rPr>
                <w:rFonts w:ascii="Times New Roman" w:hAnsi="Times New Roman"/>
                <w:b w:val="0"/>
                <w:sz w:val="22"/>
                <w:szCs w:val="22"/>
              </w:rPr>
              <w:t>Đoàn ĐBQH, HĐND và U</w:t>
            </w:r>
            <w:r w:rsidRPr="0075332C">
              <w:rPr>
                <w:rFonts w:ascii="Times New Roman" w:hAnsi="Times New Roman"/>
                <w:b w:val="0"/>
                <w:sz w:val="22"/>
                <w:szCs w:val="22"/>
                <w:lang w:val="vi-VN"/>
              </w:rPr>
              <w:t>ĐND tỉnh;</w:t>
            </w:r>
          </w:p>
          <w:p w14:paraId="0A4C9569" w14:textId="75708542" w:rsidR="006E7FA3" w:rsidRPr="0075332C" w:rsidRDefault="006E7FA3" w:rsidP="00BC5B73">
            <w:pPr>
              <w:pStyle w:val="Heading1"/>
              <w:jc w:val="both"/>
              <w:rPr>
                <w:rFonts w:ascii="Times New Roman" w:hAnsi="Times New Roman"/>
                <w:b w:val="0"/>
                <w:sz w:val="22"/>
                <w:szCs w:val="22"/>
                <w:lang w:val="vi-VN"/>
              </w:rPr>
            </w:pPr>
            <w:r w:rsidRPr="0075332C">
              <w:rPr>
                <w:rFonts w:ascii="Times New Roman" w:hAnsi="Times New Roman"/>
                <w:b w:val="0"/>
                <w:sz w:val="22"/>
                <w:szCs w:val="22"/>
                <w:lang w:val="vi-VN"/>
              </w:rPr>
              <w:t xml:space="preserve">- Lưu: VT, </w:t>
            </w:r>
            <w:r w:rsidR="00B40775">
              <w:rPr>
                <w:rFonts w:ascii="Times New Roman" w:hAnsi="Times New Roman"/>
                <w:b w:val="0"/>
                <w:sz w:val="22"/>
                <w:szCs w:val="22"/>
              </w:rPr>
              <w:t>HĐ</w:t>
            </w:r>
            <w:r w:rsidR="00B40775">
              <w:rPr>
                <w:rFonts w:ascii="Times New Roman" w:hAnsi="Times New Roman"/>
                <w:b w:val="0"/>
                <w:sz w:val="22"/>
                <w:szCs w:val="22"/>
                <w:vertAlign w:val="subscript"/>
              </w:rPr>
              <w:t>3</w:t>
            </w:r>
            <w:r w:rsidR="00B40775">
              <w:rPr>
                <w:rFonts w:ascii="Times New Roman" w:hAnsi="Times New Roman"/>
                <w:b w:val="0"/>
                <w:sz w:val="22"/>
                <w:szCs w:val="22"/>
              </w:rPr>
              <w:t>(</w:t>
            </w:r>
            <w:r w:rsidRPr="0075332C">
              <w:rPr>
                <w:rFonts w:ascii="Times New Roman" w:hAnsi="Times New Roman"/>
                <w:b w:val="0"/>
                <w:sz w:val="22"/>
                <w:szCs w:val="22"/>
                <w:lang w:val="vi-VN"/>
              </w:rPr>
              <w:t>150b</w:t>
            </w:r>
            <w:r w:rsidR="00B40775">
              <w:rPr>
                <w:rFonts w:ascii="Times New Roman" w:hAnsi="Times New Roman"/>
                <w:b w:val="0"/>
                <w:sz w:val="22"/>
                <w:szCs w:val="22"/>
              </w:rPr>
              <w:t>)</w:t>
            </w:r>
            <w:r w:rsidRPr="0075332C">
              <w:rPr>
                <w:rFonts w:ascii="Times New Roman" w:hAnsi="Times New Roman"/>
                <w:b w:val="0"/>
                <w:sz w:val="22"/>
                <w:szCs w:val="22"/>
                <w:lang w:val="vi-VN"/>
              </w:rPr>
              <w:t>.</w:t>
            </w:r>
          </w:p>
          <w:p w14:paraId="370CA1EE" w14:textId="77777777" w:rsidR="006E7FA3" w:rsidRPr="0075332C" w:rsidRDefault="006E7FA3" w:rsidP="00BC5B73">
            <w:pPr>
              <w:rPr>
                <w:sz w:val="22"/>
                <w:szCs w:val="22"/>
                <w:lang w:val="da-DK"/>
              </w:rPr>
            </w:pPr>
            <w:r w:rsidRPr="0075332C">
              <w:rPr>
                <w:sz w:val="22"/>
                <w:szCs w:val="22"/>
                <w:lang w:val="nb-NO"/>
              </w:rPr>
              <w:t>Gửi: Văn bản giấy và điện tử.</w:t>
            </w:r>
          </w:p>
        </w:tc>
        <w:tc>
          <w:tcPr>
            <w:tcW w:w="2472" w:type="pct"/>
          </w:tcPr>
          <w:p w14:paraId="7AACF78E" w14:textId="7C223545" w:rsidR="006E7FA3" w:rsidRPr="001C51B9" w:rsidRDefault="006E7FA3" w:rsidP="00BC5B73">
            <w:pPr>
              <w:jc w:val="center"/>
              <w:rPr>
                <w:b/>
                <w:sz w:val="26"/>
                <w:szCs w:val="26"/>
                <w:lang w:val="da-DK"/>
              </w:rPr>
            </w:pPr>
            <w:r w:rsidRPr="001C51B9">
              <w:rPr>
                <w:b/>
                <w:sz w:val="26"/>
                <w:szCs w:val="26"/>
                <w:lang w:val="da-DK"/>
              </w:rPr>
              <w:t xml:space="preserve">TM. </w:t>
            </w:r>
            <w:r w:rsidR="003D640A" w:rsidRPr="001C51B9">
              <w:rPr>
                <w:b/>
                <w:sz w:val="26"/>
                <w:szCs w:val="26"/>
                <w:lang w:val="da-DK"/>
              </w:rPr>
              <w:t>BAN KINH TẾ NGÂN SÁCH</w:t>
            </w:r>
          </w:p>
          <w:p w14:paraId="58A20975" w14:textId="715DA70E" w:rsidR="006E7FA3" w:rsidRPr="001C51B9" w:rsidRDefault="006E7FA3" w:rsidP="00BC5B73">
            <w:pPr>
              <w:jc w:val="center"/>
              <w:rPr>
                <w:b/>
                <w:sz w:val="26"/>
                <w:szCs w:val="26"/>
                <w:lang w:val="da-DK"/>
              </w:rPr>
            </w:pPr>
            <w:r w:rsidRPr="001C51B9">
              <w:rPr>
                <w:b/>
                <w:sz w:val="26"/>
                <w:szCs w:val="26"/>
                <w:lang w:val="da-DK"/>
              </w:rPr>
              <w:t>TRƯỞNG BAN</w:t>
            </w:r>
          </w:p>
          <w:p w14:paraId="5B51A58B" w14:textId="63150629" w:rsidR="006E7FA3" w:rsidRPr="001C51B9" w:rsidRDefault="006E7FA3" w:rsidP="00BC5B73">
            <w:pPr>
              <w:jc w:val="center"/>
              <w:rPr>
                <w:sz w:val="26"/>
                <w:szCs w:val="26"/>
                <w:lang w:val="da-DK"/>
              </w:rPr>
            </w:pPr>
          </w:p>
          <w:p w14:paraId="6648AFBE" w14:textId="6874B452" w:rsidR="006E7FA3" w:rsidRPr="001C51B9" w:rsidRDefault="006E7FA3" w:rsidP="00BC5B73">
            <w:pPr>
              <w:jc w:val="center"/>
              <w:rPr>
                <w:b/>
                <w:sz w:val="26"/>
                <w:szCs w:val="26"/>
                <w:lang w:val="vi-VN"/>
              </w:rPr>
            </w:pPr>
          </w:p>
          <w:p w14:paraId="3F3D6AD4" w14:textId="7F17164B" w:rsidR="00704EE8" w:rsidRPr="001C51B9" w:rsidRDefault="00704EE8" w:rsidP="00BC5B73">
            <w:pPr>
              <w:jc w:val="center"/>
              <w:rPr>
                <w:i/>
                <w:sz w:val="26"/>
                <w:szCs w:val="26"/>
                <w:lang w:val="sv-SE"/>
              </w:rPr>
            </w:pPr>
          </w:p>
          <w:p w14:paraId="0E10FAC7" w14:textId="3BB64EC0" w:rsidR="001C51B9" w:rsidRPr="001C51B9" w:rsidRDefault="00375B05" w:rsidP="00BC5B73">
            <w:pPr>
              <w:jc w:val="center"/>
              <w:rPr>
                <w:i/>
                <w:sz w:val="26"/>
                <w:szCs w:val="26"/>
                <w:lang w:val="sv-SE"/>
              </w:rPr>
            </w:pPr>
            <w:r>
              <w:rPr>
                <w:i/>
                <w:sz w:val="26"/>
                <w:szCs w:val="26"/>
                <w:lang w:val="sv-SE"/>
              </w:rPr>
              <w:t>(Đã ký)</w:t>
            </w:r>
          </w:p>
          <w:p w14:paraId="3C71610F" w14:textId="77777777" w:rsidR="001C51B9" w:rsidRPr="001C51B9" w:rsidRDefault="001C51B9" w:rsidP="00BC5B73">
            <w:pPr>
              <w:jc w:val="center"/>
              <w:rPr>
                <w:i/>
                <w:sz w:val="26"/>
                <w:szCs w:val="26"/>
                <w:lang w:val="sv-SE"/>
              </w:rPr>
            </w:pPr>
          </w:p>
          <w:p w14:paraId="64A56233" w14:textId="77777777" w:rsidR="001C51B9" w:rsidRPr="001C51B9" w:rsidRDefault="001C51B9" w:rsidP="00BC5B73">
            <w:pPr>
              <w:jc w:val="center"/>
              <w:rPr>
                <w:i/>
                <w:sz w:val="26"/>
                <w:szCs w:val="26"/>
                <w:lang w:val="sv-SE"/>
              </w:rPr>
            </w:pPr>
          </w:p>
          <w:p w14:paraId="2C2E99F7" w14:textId="77777777" w:rsidR="00F55F05" w:rsidRPr="001C51B9" w:rsidRDefault="00F55F05" w:rsidP="00BC5B73">
            <w:pPr>
              <w:jc w:val="center"/>
              <w:rPr>
                <w:b/>
                <w:sz w:val="26"/>
                <w:szCs w:val="26"/>
                <w:lang w:val="vi-VN"/>
              </w:rPr>
            </w:pPr>
          </w:p>
          <w:p w14:paraId="403E24B0" w14:textId="77777777" w:rsidR="006E7FA3" w:rsidRPr="001C51B9" w:rsidRDefault="006E7FA3" w:rsidP="00BC5B73">
            <w:pPr>
              <w:jc w:val="center"/>
              <w:rPr>
                <w:b/>
                <w:sz w:val="26"/>
                <w:szCs w:val="26"/>
                <w:lang w:val="da-DK"/>
              </w:rPr>
            </w:pPr>
          </w:p>
          <w:p w14:paraId="2B123BB8" w14:textId="77777777" w:rsidR="006E7FA3" w:rsidRPr="0075332C" w:rsidRDefault="006E7FA3" w:rsidP="00BC5B73">
            <w:pPr>
              <w:jc w:val="center"/>
              <w:rPr>
                <w:lang w:val="es-PR"/>
              </w:rPr>
            </w:pPr>
            <w:r w:rsidRPr="001C51B9">
              <w:rPr>
                <w:b/>
                <w:sz w:val="26"/>
                <w:szCs w:val="26"/>
                <w:lang w:val="es-PR"/>
              </w:rPr>
              <w:t>Trần Viết Hậu</w:t>
            </w:r>
          </w:p>
        </w:tc>
      </w:tr>
    </w:tbl>
    <w:p w14:paraId="4E79B79F" w14:textId="2D18CDC5" w:rsidR="00704EE8" w:rsidRDefault="00704EE8" w:rsidP="00BC5B73">
      <w:pPr>
        <w:rPr>
          <w:sz w:val="2"/>
          <w:szCs w:val="2"/>
          <w:lang w:val="vi-VN"/>
        </w:rPr>
      </w:pPr>
    </w:p>
    <w:p w14:paraId="79B84415" w14:textId="383C27F7" w:rsidR="00A604F0" w:rsidRPr="0075332C" w:rsidRDefault="00A604F0" w:rsidP="00704EE8">
      <w:pPr>
        <w:spacing w:after="200" w:line="276" w:lineRule="auto"/>
        <w:rPr>
          <w:sz w:val="2"/>
          <w:szCs w:val="2"/>
          <w:lang w:val="vi-VN"/>
        </w:rPr>
      </w:pPr>
    </w:p>
    <w:sectPr w:rsidR="00A604F0" w:rsidRPr="0075332C" w:rsidSect="00377C26">
      <w:headerReference w:type="default" r:id="rId9"/>
      <w:footerReference w:type="default" r:id="rId10"/>
      <w:pgSz w:w="11907" w:h="16840" w:code="9"/>
      <w:pgMar w:top="1134" w:right="1134" w:bottom="993"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031E1" w14:textId="77777777" w:rsidR="006823F1" w:rsidRDefault="006823F1" w:rsidP="006E7FA3">
      <w:r>
        <w:separator/>
      </w:r>
    </w:p>
  </w:endnote>
  <w:endnote w:type="continuationSeparator" w:id="0">
    <w:p w14:paraId="1B59AA0A" w14:textId="77777777" w:rsidR="006823F1" w:rsidRDefault="006823F1" w:rsidP="006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auto"/>
    <w:pitch w:val="variable"/>
    <w:sig w:usb0="E00002FF" w:usb1="5000785B" w:usb2="00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45E38" w14:textId="1E667329" w:rsidR="00F45687" w:rsidRDefault="00F4568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06744" w14:textId="77777777" w:rsidR="006823F1" w:rsidRDefault="006823F1" w:rsidP="006E7FA3">
      <w:r>
        <w:separator/>
      </w:r>
    </w:p>
  </w:footnote>
  <w:footnote w:type="continuationSeparator" w:id="0">
    <w:p w14:paraId="66B12E5A" w14:textId="77777777" w:rsidR="006823F1" w:rsidRDefault="006823F1" w:rsidP="006E7FA3">
      <w:r>
        <w:continuationSeparator/>
      </w:r>
    </w:p>
  </w:footnote>
  <w:footnote w:id="1">
    <w:p w14:paraId="60550E46" w14:textId="0B192C1F" w:rsidR="00FF7FD1" w:rsidRDefault="00FF7FD1" w:rsidP="00FF7FD1">
      <w:pPr>
        <w:pStyle w:val="FootnoteText"/>
        <w:jc w:val="both"/>
      </w:pPr>
      <w:r>
        <w:rPr>
          <w:rStyle w:val="FootnoteReference"/>
        </w:rPr>
        <w:footnoteRef/>
      </w:r>
      <w:r>
        <w:t xml:space="preserve"> </w:t>
      </w:r>
      <w:r w:rsidRPr="00FF7FD1">
        <w:rPr>
          <w:color w:val="000000"/>
          <w:shd w:val="clear" w:color="auto" w:fill="FFFFFF"/>
        </w:rPr>
        <w:t>Ủ</w:t>
      </w:r>
      <w:r w:rsidRPr="00FF7FD1">
        <w:rPr>
          <w:color w:val="000000"/>
          <w:shd w:val="clear" w:color="auto" w:fill="FFFFFF"/>
          <w:lang w:val="vi-VN"/>
        </w:rPr>
        <w:t>y </w:t>
      </w:r>
      <w:r w:rsidRPr="00FF7FD1">
        <w:rPr>
          <w:color w:val="000000"/>
          <w:shd w:val="clear" w:color="auto" w:fill="FFFFFF"/>
        </w:rPr>
        <w:t>b</w:t>
      </w:r>
      <w:r w:rsidRPr="00FF7FD1">
        <w:rPr>
          <w:color w:val="000000"/>
          <w:shd w:val="clear" w:color="auto" w:fill="FFFFFF"/>
          <w:lang w:val="vi-VN"/>
        </w:rPr>
        <w:t>an nhân dân tr</w:t>
      </w:r>
      <w:r w:rsidRPr="00FF7FD1">
        <w:rPr>
          <w:color w:val="000000"/>
          <w:shd w:val="clear" w:color="auto" w:fill="FFFFFF"/>
        </w:rPr>
        <w:t>ì</w:t>
      </w:r>
      <w:r w:rsidRPr="00FF7FD1">
        <w:rPr>
          <w:color w:val="000000"/>
          <w:shd w:val="clear" w:color="auto" w:fill="FFFFFF"/>
          <w:lang w:val="vi-VN"/>
        </w:rPr>
        <w:t>nh Hội </w:t>
      </w:r>
      <w:r w:rsidRPr="00FF7FD1">
        <w:rPr>
          <w:color w:val="000000"/>
          <w:shd w:val="clear" w:color="auto" w:fill="FFFFFF"/>
        </w:rPr>
        <w:t>đồ</w:t>
      </w:r>
      <w:r w:rsidRPr="00FF7FD1">
        <w:rPr>
          <w:color w:val="000000"/>
          <w:shd w:val="clear" w:color="auto" w:fill="FFFFFF"/>
          <w:lang w:val="vi-VN"/>
        </w:rPr>
        <w:t>ng nhân dân cùng cấp quyết định </w:t>
      </w:r>
      <w:r w:rsidRPr="00FF7FD1">
        <w:rPr>
          <w:color w:val="000000"/>
          <w:shd w:val="clear" w:color="auto" w:fill="FFFFFF"/>
        </w:rPr>
        <w:t>c</w:t>
      </w:r>
      <w:r w:rsidRPr="00FF7FD1">
        <w:rPr>
          <w:color w:val="000000"/>
          <w:shd w:val="clear" w:color="auto" w:fill="FFFFFF"/>
          <w:lang w:val="vi-VN"/>
        </w:rPr>
        <w:t>hủ trương đầu tư, bao gồm mục tiêu, phạm vi, quy mô, tổng vốn đầu tư, cơ cấu nguồn vốn, địa điểm, thời gian, tiến độ, dự kiến kế hoạch bố trí vốn, cơ chế và giải pháp, chính sách thực hiện</w:t>
      </w:r>
    </w:p>
  </w:footnote>
  <w:footnote w:id="2">
    <w:p w14:paraId="7DE773C9" w14:textId="07679CCD" w:rsidR="00595EDA" w:rsidRDefault="00595EDA" w:rsidP="00595EDA">
      <w:pPr>
        <w:pStyle w:val="FootnoteText"/>
        <w:jc w:val="both"/>
      </w:pPr>
      <w:r>
        <w:rPr>
          <w:rStyle w:val="FootnoteReference"/>
        </w:rPr>
        <w:footnoteRef/>
      </w:r>
      <w:r>
        <w:t xml:space="preserve"> Hồ sơ, tài liệu đến ngày 01/12/2020 Hội đồng nhân dân tỉnh vẫn chưa nhận được (theo quy định phải có 5 bộ và thời gian trước kỳ họp đối với nhóm A 15 ngày, nhóm B không quá 10 ngày)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977028"/>
      <w:docPartObj>
        <w:docPartGallery w:val="Page Numbers (Top of Page)"/>
        <w:docPartUnique/>
      </w:docPartObj>
    </w:sdtPr>
    <w:sdtEndPr>
      <w:rPr>
        <w:noProof/>
      </w:rPr>
    </w:sdtEndPr>
    <w:sdtContent>
      <w:p w14:paraId="77BCC0F5" w14:textId="646158F0" w:rsidR="001C51B9" w:rsidRDefault="001C51B9" w:rsidP="001C51B9">
        <w:pPr>
          <w:pStyle w:val="Header"/>
          <w:jc w:val="center"/>
        </w:pPr>
        <w:r>
          <w:fldChar w:fldCharType="begin"/>
        </w:r>
        <w:r>
          <w:instrText xml:space="preserve"> PAGE   \* MERGEFORMAT </w:instrText>
        </w:r>
        <w:r>
          <w:fldChar w:fldCharType="separate"/>
        </w:r>
        <w:r w:rsidR="00EE5044">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E6963"/>
    <w:multiLevelType w:val="multilevel"/>
    <w:tmpl w:val="AAE21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19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A3"/>
    <w:rsid w:val="0000398E"/>
    <w:rsid w:val="000053C2"/>
    <w:rsid w:val="000063DB"/>
    <w:rsid w:val="0001056C"/>
    <w:rsid w:val="00013DD8"/>
    <w:rsid w:val="00020416"/>
    <w:rsid w:val="000215AC"/>
    <w:rsid w:val="00025092"/>
    <w:rsid w:val="000256A1"/>
    <w:rsid w:val="00025C4E"/>
    <w:rsid w:val="00026FA5"/>
    <w:rsid w:val="00030965"/>
    <w:rsid w:val="00032988"/>
    <w:rsid w:val="00037E90"/>
    <w:rsid w:val="00042CF8"/>
    <w:rsid w:val="00046777"/>
    <w:rsid w:val="00050538"/>
    <w:rsid w:val="000531D8"/>
    <w:rsid w:val="00053809"/>
    <w:rsid w:val="00054CEF"/>
    <w:rsid w:val="00054FC9"/>
    <w:rsid w:val="000556E8"/>
    <w:rsid w:val="00055F97"/>
    <w:rsid w:val="0006064C"/>
    <w:rsid w:val="000614FF"/>
    <w:rsid w:val="00061BF3"/>
    <w:rsid w:val="00062665"/>
    <w:rsid w:val="00063612"/>
    <w:rsid w:val="00066E04"/>
    <w:rsid w:val="00070EE2"/>
    <w:rsid w:val="00070F1A"/>
    <w:rsid w:val="00070F4C"/>
    <w:rsid w:val="000737B1"/>
    <w:rsid w:val="00075822"/>
    <w:rsid w:val="0007702A"/>
    <w:rsid w:val="000776A9"/>
    <w:rsid w:val="000815E0"/>
    <w:rsid w:val="00087D2F"/>
    <w:rsid w:val="0009139C"/>
    <w:rsid w:val="000917DD"/>
    <w:rsid w:val="0009603F"/>
    <w:rsid w:val="000A1592"/>
    <w:rsid w:val="000B18C6"/>
    <w:rsid w:val="000B1CE2"/>
    <w:rsid w:val="000B3EC5"/>
    <w:rsid w:val="000B57D6"/>
    <w:rsid w:val="000B6580"/>
    <w:rsid w:val="000C1FA0"/>
    <w:rsid w:val="000C2F53"/>
    <w:rsid w:val="000C5CEE"/>
    <w:rsid w:val="000D0DBA"/>
    <w:rsid w:val="000D0E92"/>
    <w:rsid w:val="000D250A"/>
    <w:rsid w:val="000D3719"/>
    <w:rsid w:val="000D6F25"/>
    <w:rsid w:val="000E13BA"/>
    <w:rsid w:val="000E400A"/>
    <w:rsid w:val="000E48FD"/>
    <w:rsid w:val="000F0429"/>
    <w:rsid w:val="000F099D"/>
    <w:rsid w:val="000F2DD4"/>
    <w:rsid w:val="000F3AFC"/>
    <w:rsid w:val="000F4C7E"/>
    <w:rsid w:val="000F4E05"/>
    <w:rsid w:val="000F5C5C"/>
    <w:rsid w:val="000F72DC"/>
    <w:rsid w:val="000F7F4E"/>
    <w:rsid w:val="001014A3"/>
    <w:rsid w:val="00103863"/>
    <w:rsid w:val="00104EA4"/>
    <w:rsid w:val="00106A5F"/>
    <w:rsid w:val="00110172"/>
    <w:rsid w:val="00110B9F"/>
    <w:rsid w:val="0011416C"/>
    <w:rsid w:val="001147D3"/>
    <w:rsid w:val="00116D9A"/>
    <w:rsid w:val="00126C62"/>
    <w:rsid w:val="00133BC1"/>
    <w:rsid w:val="00136C72"/>
    <w:rsid w:val="00137325"/>
    <w:rsid w:val="0014118D"/>
    <w:rsid w:val="001521B9"/>
    <w:rsid w:val="001544F3"/>
    <w:rsid w:val="00156114"/>
    <w:rsid w:val="00167829"/>
    <w:rsid w:val="001705B9"/>
    <w:rsid w:val="00171325"/>
    <w:rsid w:val="00176DAB"/>
    <w:rsid w:val="00177909"/>
    <w:rsid w:val="00181EFE"/>
    <w:rsid w:val="00195575"/>
    <w:rsid w:val="00195B26"/>
    <w:rsid w:val="001A6C96"/>
    <w:rsid w:val="001B4CFE"/>
    <w:rsid w:val="001B594B"/>
    <w:rsid w:val="001B78E7"/>
    <w:rsid w:val="001C2865"/>
    <w:rsid w:val="001C51B9"/>
    <w:rsid w:val="001D6972"/>
    <w:rsid w:val="001E2053"/>
    <w:rsid w:val="001E2BE2"/>
    <w:rsid w:val="001E41E9"/>
    <w:rsid w:val="001F04D3"/>
    <w:rsid w:val="001F5231"/>
    <w:rsid w:val="00200499"/>
    <w:rsid w:val="0020157C"/>
    <w:rsid w:val="00203DC6"/>
    <w:rsid w:val="0021383B"/>
    <w:rsid w:val="002145FB"/>
    <w:rsid w:val="00217782"/>
    <w:rsid w:val="002216C5"/>
    <w:rsid w:val="002224E3"/>
    <w:rsid w:val="002227E5"/>
    <w:rsid w:val="00230253"/>
    <w:rsid w:val="002316B1"/>
    <w:rsid w:val="00235759"/>
    <w:rsid w:val="00246C1B"/>
    <w:rsid w:val="0025146F"/>
    <w:rsid w:val="00255F81"/>
    <w:rsid w:val="002616A2"/>
    <w:rsid w:val="00261D68"/>
    <w:rsid w:val="00261DD5"/>
    <w:rsid w:val="002647E0"/>
    <w:rsid w:val="00265E81"/>
    <w:rsid w:val="00280117"/>
    <w:rsid w:val="00281B46"/>
    <w:rsid w:val="00283756"/>
    <w:rsid w:val="0029017A"/>
    <w:rsid w:val="002910D8"/>
    <w:rsid w:val="002918A2"/>
    <w:rsid w:val="002A483F"/>
    <w:rsid w:val="002B1D5B"/>
    <w:rsid w:val="002B3CED"/>
    <w:rsid w:val="002B4F67"/>
    <w:rsid w:val="002B7B4B"/>
    <w:rsid w:val="002C0AF0"/>
    <w:rsid w:val="002C47C0"/>
    <w:rsid w:val="002C5B92"/>
    <w:rsid w:val="002C7F6B"/>
    <w:rsid w:val="002D415C"/>
    <w:rsid w:val="002D4C37"/>
    <w:rsid w:val="002D685C"/>
    <w:rsid w:val="002E19F9"/>
    <w:rsid w:val="002E45C8"/>
    <w:rsid w:val="002E6301"/>
    <w:rsid w:val="002F02E0"/>
    <w:rsid w:val="002F0FF8"/>
    <w:rsid w:val="002F1661"/>
    <w:rsid w:val="002F4381"/>
    <w:rsid w:val="002F55E0"/>
    <w:rsid w:val="002F62B2"/>
    <w:rsid w:val="003035E2"/>
    <w:rsid w:val="00305272"/>
    <w:rsid w:val="00306A5E"/>
    <w:rsid w:val="00307BF8"/>
    <w:rsid w:val="003137EA"/>
    <w:rsid w:val="00314033"/>
    <w:rsid w:val="00322377"/>
    <w:rsid w:val="00327B1F"/>
    <w:rsid w:val="0033210E"/>
    <w:rsid w:val="00333B65"/>
    <w:rsid w:val="0033625F"/>
    <w:rsid w:val="0034010B"/>
    <w:rsid w:val="00346D63"/>
    <w:rsid w:val="00350426"/>
    <w:rsid w:val="00354CFF"/>
    <w:rsid w:val="00361A26"/>
    <w:rsid w:val="00365AC4"/>
    <w:rsid w:val="00370572"/>
    <w:rsid w:val="003721EC"/>
    <w:rsid w:val="00375B05"/>
    <w:rsid w:val="003765A7"/>
    <w:rsid w:val="00377C26"/>
    <w:rsid w:val="00382731"/>
    <w:rsid w:val="003835B7"/>
    <w:rsid w:val="00386545"/>
    <w:rsid w:val="00386EBE"/>
    <w:rsid w:val="00391698"/>
    <w:rsid w:val="003A0488"/>
    <w:rsid w:val="003A4A7D"/>
    <w:rsid w:val="003A6703"/>
    <w:rsid w:val="003A7C74"/>
    <w:rsid w:val="003B0A87"/>
    <w:rsid w:val="003B27A1"/>
    <w:rsid w:val="003B3036"/>
    <w:rsid w:val="003B6BF7"/>
    <w:rsid w:val="003C317F"/>
    <w:rsid w:val="003D2B65"/>
    <w:rsid w:val="003D371C"/>
    <w:rsid w:val="003D640A"/>
    <w:rsid w:val="003E4892"/>
    <w:rsid w:val="003E7518"/>
    <w:rsid w:val="003F15A0"/>
    <w:rsid w:val="003F3191"/>
    <w:rsid w:val="004013A0"/>
    <w:rsid w:val="004026CC"/>
    <w:rsid w:val="0041291C"/>
    <w:rsid w:val="00421F26"/>
    <w:rsid w:val="004221F4"/>
    <w:rsid w:val="00422F37"/>
    <w:rsid w:val="00432355"/>
    <w:rsid w:val="00433045"/>
    <w:rsid w:val="00433D65"/>
    <w:rsid w:val="004370E6"/>
    <w:rsid w:val="00440F05"/>
    <w:rsid w:val="00442285"/>
    <w:rsid w:val="0044486A"/>
    <w:rsid w:val="004454EE"/>
    <w:rsid w:val="00445CCF"/>
    <w:rsid w:val="004460A5"/>
    <w:rsid w:val="0045075E"/>
    <w:rsid w:val="00452F67"/>
    <w:rsid w:val="00455F1B"/>
    <w:rsid w:val="00456AD4"/>
    <w:rsid w:val="004623E8"/>
    <w:rsid w:val="004633D9"/>
    <w:rsid w:val="00464274"/>
    <w:rsid w:val="00470A0E"/>
    <w:rsid w:val="00472A88"/>
    <w:rsid w:val="004736D8"/>
    <w:rsid w:val="0047404F"/>
    <w:rsid w:val="00475547"/>
    <w:rsid w:val="00480164"/>
    <w:rsid w:val="00487246"/>
    <w:rsid w:val="004930B2"/>
    <w:rsid w:val="00493CA0"/>
    <w:rsid w:val="004A3BF4"/>
    <w:rsid w:val="004A3E64"/>
    <w:rsid w:val="004A437A"/>
    <w:rsid w:val="004A4508"/>
    <w:rsid w:val="004A62A6"/>
    <w:rsid w:val="004A74DE"/>
    <w:rsid w:val="004B2FC6"/>
    <w:rsid w:val="004C1B72"/>
    <w:rsid w:val="004C288A"/>
    <w:rsid w:val="004C482E"/>
    <w:rsid w:val="004C73BF"/>
    <w:rsid w:val="004D10EA"/>
    <w:rsid w:val="004D1A57"/>
    <w:rsid w:val="004D273A"/>
    <w:rsid w:val="004D4056"/>
    <w:rsid w:val="004E2178"/>
    <w:rsid w:val="004E21D7"/>
    <w:rsid w:val="004F014E"/>
    <w:rsid w:val="004F4B35"/>
    <w:rsid w:val="004F4ECF"/>
    <w:rsid w:val="004F5766"/>
    <w:rsid w:val="00501D25"/>
    <w:rsid w:val="00502CC4"/>
    <w:rsid w:val="00503578"/>
    <w:rsid w:val="005041B9"/>
    <w:rsid w:val="00510416"/>
    <w:rsid w:val="0051101A"/>
    <w:rsid w:val="00512846"/>
    <w:rsid w:val="00512DA5"/>
    <w:rsid w:val="0051300C"/>
    <w:rsid w:val="005141DA"/>
    <w:rsid w:val="005159D2"/>
    <w:rsid w:val="00516032"/>
    <w:rsid w:val="00517AE6"/>
    <w:rsid w:val="00517D01"/>
    <w:rsid w:val="00523038"/>
    <w:rsid w:val="0052328F"/>
    <w:rsid w:val="00524E5E"/>
    <w:rsid w:val="0052750E"/>
    <w:rsid w:val="00533B38"/>
    <w:rsid w:val="00533BAB"/>
    <w:rsid w:val="00533BEA"/>
    <w:rsid w:val="00534369"/>
    <w:rsid w:val="00534687"/>
    <w:rsid w:val="00535360"/>
    <w:rsid w:val="00540163"/>
    <w:rsid w:val="00542EC4"/>
    <w:rsid w:val="00543500"/>
    <w:rsid w:val="0054379F"/>
    <w:rsid w:val="00545756"/>
    <w:rsid w:val="00545981"/>
    <w:rsid w:val="00546D39"/>
    <w:rsid w:val="00547C29"/>
    <w:rsid w:val="005567E6"/>
    <w:rsid w:val="00557B71"/>
    <w:rsid w:val="0056548A"/>
    <w:rsid w:val="005659D1"/>
    <w:rsid w:val="0057469B"/>
    <w:rsid w:val="00577770"/>
    <w:rsid w:val="00577832"/>
    <w:rsid w:val="00581FC9"/>
    <w:rsid w:val="005854BD"/>
    <w:rsid w:val="0059240C"/>
    <w:rsid w:val="00592BDD"/>
    <w:rsid w:val="00594C2C"/>
    <w:rsid w:val="00595EDA"/>
    <w:rsid w:val="005961B1"/>
    <w:rsid w:val="005A024A"/>
    <w:rsid w:val="005A107E"/>
    <w:rsid w:val="005A212F"/>
    <w:rsid w:val="005A33DA"/>
    <w:rsid w:val="005A4171"/>
    <w:rsid w:val="005B0068"/>
    <w:rsid w:val="005B12DF"/>
    <w:rsid w:val="005B75DA"/>
    <w:rsid w:val="005B7917"/>
    <w:rsid w:val="005C0643"/>
    <w:rsid w:val="005C21CB"/>
    <w:rsid w:val="005C296B"/>
    <w:rsid w:val="005C414F"/>
    <w:rsid w:val="005C61F4"/>
    <w:rsid w:val="005C631C"/>
    <w:rsid w:val="005C6804"/>
    <w:rsid w:val="005C6E25"/>
    <w:rsid w:val="005D129B"/>
    <w:rsid w:val="005D4CB0"/>
    <w:rsid w:val="005E147B"/>
    <w:rsid w:val="005E3514"/>
    <w:rsid w:val="005F4066"/>
    <w:rsid w:val="00600292"/>
    <w:rsid w:val="00604013"/>
    <w:rsid w:val="00621507"/>
    <w:rsid w:val="0062172B"/>
    <w:rsid w:val="00621B03"/>
    <w:rsid w:val="00625BEE"/>
    <w:rsid w:val="0062767B"/>
    <w:rsid w:val="006278F1"/>
    <w:rsid w:val="0063160D"/>
    <w:rsid w:val="0064041E"/>
    <w:rsid w:val="006457B7"/>
    <w:rsid w:val="006516C3"/>
    <w:rsid w:val="006531A4"/>
    <w:rsid w:val="00654EBA"/>
    <w:rsid w:val="00655E01"/>
    <w:rsid w:val="00664213"/>
    <w:rsid w:val="00673853"/>
    <w:rsid w:val="006739E0"/>
    <w:rsid w:val="00676101"/>
    <w:rsid w:val="006763C1"/>
    <w:rsid w:val="006778B4"/>
    <w:rsid w:val="006800D2"/>
    <w:rsid w:val="006814AB"/>
    <w:rsid w:val="006823F1"/>
    <w:rsid w:val="006832D9"/>
    <w:rsid w:val="00683895"/>
    <w:rsid w:val="006843C5"/>
    <w:rsid w:val="00684941"/>
    <w:rsid w:val="00686285"/>
    <w:rsid w:val="006974C5"/>
    <w:rsid w:val="006A0B3A"/>
    <w:rsid w:val="006A102E"/>
    <w:rsid w:val="006B07F6"/>
    <w:rsid w:val="006B22AB"/>
    <w:rsid w:val="006B27B9"/>
    <w:rsid w:val="006B2A1E"/>
    <w:rsid w:val="006B5CD7"/>
    <w:rsid w:val="006C3807"/>
    <w:rsid w:val="006C582B"/>
    <w:rsid w:val="006C6020"/>
    <w:rsid w:val="006C647B"/>
    <w:rsid w:val="006D2EA1"/>
    <w:rsid w:val="006D3116"/>
    <w:rsid w:val="006E0292"/>
    <w:rsid w:val="006E0B07"/>
    <w:rsid w:val="006E17B3"/>
    <w:rsid w:val="006E49D6"/>
    <w:rsid w:val="006E4D96"/>
    <w:rsid w:val="006E64D9"/>
    <w:rsid w:val="006E6742"/>
    <w:rsid w:val="006E7FA3"/>
    <w:rsid w:val="006F2DE3"/>
    <w:rsid w:val="006F331B"/>
    <w:rsid w:val="006F5586"/>
    <w:rsid w:val="00700976"/>
    <w:rsid w:val="00704205"/>
    <w:rsid w:val="00704EE8"/>
    <w:rsid w:val="00707C90"/>
    <w:rsid w:val="00707F13"/>
    <w:rsid w:val="00717372"/>
    <w:rsid w:val="00720BD3"/>
    <w:rsid w:val="00724832"/>
    <w:rsid w:val="00724D3B"/>
    <w:rsid w:val="00731B73"/>
    <w:rsid w:val="00734448"/>
    <w:rsid w:val="00737295"/>
    <w:rsid w:val="0073751D"/>
    <w:rsid w:val="007406ED"/>
    <w:rsid w:val="00740AFC"/>
    <w:rsid w:val="0074601A"/>
    <w:rsid w:val="00747C74"/>
    <w:rsid w:val="00752AEC"/>
    <w:rsid w:val="0075332C"/>
    <w:rsid w:val="007567B9"/>
    <w:rsid w:val="00760A7D"/>
    <w:rsid w:val="00760DBB"/>
    <w:rsid w:val="00763243"/>
    <w:rsid w:val="007715E6"/>
    <w:rsid w:val="007733E4"/>
    <w:rsid w:val="00774198"/>
    <w:rsid w:val="00774471"/>
    <w:rsid w:val="007777E9"/>
    <w:rsid w:val="007839AD"/>
    <w:rsid w:val="00790E0A"/>
    <w:rsid w:val="00793B39"/>
    <w:rsid w:val="00796782"/>
    <w:rsid w:val="007A11C1"/>
    <w:rsid w:val="007A3836"/>
    <w:rsid w:val="007A51A7"/>
    <w:rsid w:val="007B65F8"/>
    <w:rsid w:val="007B7A89"/>
    <w:rsid w:val="007C4593"/>
    <w:rsid w:val="007C534C"/>
    <w:rsid w:val="007D255C"/>
    <w:rsid w:val="007E0CC0"/>
    <w:rsid w:val="007E239A"/>
    <w:rsid w:val="007E38F0"/>
    <w:rsid w:val="007E3AEF"/>
    <w:rsid w:val="007E3FFD"/>
    <w:rsid w:val="007F3148"/>
    <w:rsid w:val="007F31D7"/>
    <w:rsid w:val="007F5269"/>
    <w:rsid w:val="007F71D9"/>
    <w:rsid w:val="008079B4"/>
    <w:rsid w:val="0081091B"/>
    <w:rsid w:val="008127A0"/>
    <w:rsid w:val="00814395"/>
    <w:rsid w:val="0081457E"/>
    <w:rsid w:val="008153B7"/>
    <w:rsid w:val="00816381"/>
    <w:rsid w:val="00821C6E"/>
    <w:rsid w:val="00825580"/>
    <w:rsid w:val="00825E34"/>
    <w:rsid w:val="00831B1D"/>
    <w:rsid w:val="008325D1"/>
    <w:rsid w:val="00837754"/>
    <w:rsid w:val="00841F9E"/>
    <w:rsid w:val="0084210C"/>
    <w:rsid w:val="00842A1C"/>
    <w:rsid w:val="00851B5C"/>
    <w:rsid w:val="00856A3B"/>
    <w:rsid w:val="00862069"/>
    <w:rsid w:val="008625D1"/>
    <w:rsid w:val="00864F25"/>
    <w:rsid w:val="008712B7"/>
    <w:rsid w:val="00882595"/>
    <w:rsid w:val="00890AF0"/>
    <w:rsid w:val="0089127D"/>
    <w:rsid w:val="00894C7C"/>
    <w:rsid w:val="008A1354"/>
    <w:rsid w:val="008A135B"/>
    <w:rsid w:val="008A3B18"/>
    <w:rsid w:val="008B065E"/>
    <w:rsid w:val="008B2BE8"/>
    <w:rsid w:val="008B5CD0"/>
    <w:rsid w:val="008B650C"/>
    <w:rsid w:val="008C06F5"/>
    <w:rsid w:val="008C0AE9"/>
    <w:rsid w:val="008C59B1"/>
    <w:rsid w:val="008C6726"/>
    <w:rsid w:val="008D1A59"/>
    <w:rsid w:val="008D4259"/>
    <w:rsid w:val="008E10F5"/>
    <w:rsid w:val="008E2BC2"/>
    <w:rsid w:val="008E4D51"/>
    <w:rsid w:val="008E6054"/>
    <w:rsid w:val="008E7CE5"/>
    <w:rsid w:val="008F5625"/>
    <w:rsid w:val="0090009F"/>
    <w:rsid w:val="00900D27"/>
    <w:rsid w:val="0090152A"/>
    <w:rsid w:val="00901DF4"/>
    <w:rsid w:val="00904073"/>
    <w:rsid w:val="00907860"/>
    <w:rsid w:val="00915BEE"/>
    <w:rsid w:val="00915FBE"/>
    <w:rsid w:val="009173B9"/>
    <w:rsid w:val="00921118"/>
    <w:rsid w:val="0092435F"/>
    <w:rsid w:val="00933AF0"/>
    <w:rsid w:val="009353EC"/>
    <w:rsid w:val="00941992"/>
    <w:rsid w:val="009436F5"/>
    <w:rsid w:val="009451C6"/>
    <w:rsid w:val="00947A50"/>
    <w:rsid w:val="00950464"/>
    <w:rsid w:val="00950E63"/>
    <w:rsid w:val="00957151"/>
    <w:rsid w:val="009620DD"/>
    <w:rsid w:val="00962CD1"/>
    <w:rsid w:val="00964C20"/>
    <w:rsid w:val="0096690B"/>
    <w:rsid w:val="00967235"/>
    <w:rsid w:val="009701C9"/>
    <w:rsid w:val="0097375A"/>
    <w:rsid w:val="009749C6"/>
    <w:rsid w:val="00993B2A"/>
    <w:rsid w:val="00995B48"/>
    <w:rsid w:val="009A26E8"/>
    <w:rsid w:val="009A5D87"/>
    <w:rsid w:val="009B29DB"/>
    <w:rsid w:val="009B5D1E"/>
    <w:rsid w:val="009C184C"/>
    <w:rsid w:val="009C3B3B"/>
    <w:rsid w:val="009D25FD"/>
    <w:rsid w:val="009D5011"/>
    <w:rsid w:val="009D69C5"/>
    <w:rsid w:val="009D6B65"/>
    <w:rsid w:val="009E1076"/>
    <w:rsid w:val="009E767F"/>
    <w:rsid w:val="009F5149"/>
    <w:rsid w:val="009F6DEA"/>
    <w:rsid w:val="009F7288"/>
    <w:rsid w:val="009F7D2D"/>
    <w:rsid w:val="00A02435"/>
    <w:rsid w:val="00A033BD"/>
    <w:rsid w:val="00A0420C"/>
    <w:rsid w:val="00A04294"/>
    <w:rsid w:val="00A0642B"/>
    <w:rsid w:val="00A078A2"/>
    <w:rsid w:val="00A0799E"/>
    <w:rsid w:val="00A1135B"/>
    <w:rsid w:val="00A13D1C"/>
    <w:rsid w:val="00A1662E"/>
    <w:rsid w:val="00A17F60"/>
    <w:rsid w:val="00A207A4"/>
    <w:rsid w:val="00A20E52"/>
    <w:rsid w:val="00A228A4"/>
    <w:rsid w:val="00A24430"/>
    <w:rsid w:val="00A24617"/>
    <w:rsid w:val="00A26E54"/>
    <w:rsid w:val="00A30DF5"/>
    <w:rsid w:val="00A37B59"/>
    <w:rsid w:val="00A40BBF"/>
    <w:rsid w:val="00A5116C"/>
    <w:rsid w:val="00A52535"/>
    <w:rsid w:val="00A52B32"/>
    <w:rsid w:val="00A53379"/>
    <w:rsid w:val="00A604F0"/>
    <w:rsid w:val="00A613C9"/>
    <w:rsid w:val="00A6424D"/>
    <w:rsid w:val="00A64F1D"/>
    <w:rsid w:val="00A72F87"/>
    <w:rsid w:val="00A76A6B"/>
    <w:rsid w:val="00A7787E"/>
    <w:rsid w:val="00A81756"/>
    <w:rsid w:val="00A84ACE"/>
    <w:rsid w:val="00A8673C"/>
    <w:rsid w:val="00A9127C"/>
    <w:rsid w:val="00A925FC"/>
    <w:rsid w:val="00A933C9"/>
    <w:rsid w:val="00A96413"/>
    <w:rsid w:val="00A96F64"/>
    <w:rsid w:val="00AA32B7"/>
    <w:rsid w:val="00AA6CF4"/>
    <w:rsid w:val="00AB1A43"/>
    <w:rsid w:val="00AB1E4E"/>
    <w:rsid w:val="00AC16A4"/>
    <w:rsid w:val="00AC2DAA"/>
    <w:rsid w:val="00AD0BA3"/>
    <w:rsid w:val="00AD5545"/>
    <w:rsid w:val="00AD5D3D"/>
    <w:rsid w:val="00AE015D"/>
    <w:rsid w:val="00AE2FBA"/>
    <w:rsid w:val="00AE3D7D"/>
    <w:rsid w:val="00AF00D6"/>
    <w:rsid w:val="00AF06CA"/>
    <w:rsid w:val="00AF68D8"/>
    <w:rsid w:val="00AF7D18"/>
    <w:rsid w:val="00B029B5"/>
    <w:rsid w:val="00B10E3E"/>
    <w:rsid w:val="00B14D0B"/>
    <w:rsid w:val="00B16609"/>
    <w:rsid w:val="00B17A74"/>
    <w:rsid w:val="00B2085A"/>
    <w:rsid w:val="00B21872"/>
    <w:rsid w:val="00B21D75"/>
    <w:rsid w:val="00B276F0"/>
    <w:rsid w:val="00B30D90"/>
    <w:rsid w:val="00B3556A"/>
    <w:rsid w:val="00B40775"/>
    <w:rsid w:val="00B40DE8"/>
    <w:rsid w:val="00B42061"/>
    <w:rsid w:val="00B45729"/>
    <w:rsid w:val="00B4671E"/>
    <w:rsid w:val="00B52040"/>
    <w:rsid w:val="00B522B1"/>
    <w:rsid w:val="00B55511"/>
    <w:rsid w:val="00B62745"/>
    <w:rsid w:val="00B62C45"/>
    <w:rsid w:val="00B635EB"/>
    <w:rsid w:val="00B63FE4"/>
    <w:rsid w:val="00B65ACB"/>
    <w:rsid w:val="00B671B1"/>
    <w:rsid w:val="00B67C16"/>
    <w:rsid w:val="00B7080E"/>
    <w:rsid w:val="00B7740B"/>
    <w:rsid w:val="00B82AC3"/>
    <w:rsid w:val="00B84710"/>
    <w:rsid w:val="00B9084C"/>
    <w:rsid w:val="00B91210"/>
    <w:rsid w:val="00B95E44"/>
    <w:rsid w:val="00B964B0"/>
    <w:rsid w:val="00BA334D"/>
    <w:rsid w:val="00BA345F"/>
    <w:rsid w:val="00BA3A62"/>
    <w:rsid w:val="00BA3BC1"/>
    <w:rsid w:val="00BA3E2B"/>
    <w:rsid w:val="00BA5481"/>
    <w:rsid w:val="00BB13F7"/>
    <w:rsid w:val="00BB1C67"/>
    <w:rsid w:val="00BB32F8"/>
    <w:rsid w:val="00BB4270"/>
    <w:rsid w:val="00BB4B81"/>
    <w:rsid w:val="00BC0717"/>
    <w:rsid w:val="00BC1C7E"/>
    <w:rsid w:val="00BC4A95"/>
    <w:rsid w:val="00BC5524"/>
    <w:rsid w:val="00BC5B73"/>
    <w:rsid w:val="00BC6969"/>
    <w:rsid w:val="00BD2EAA"/>
    <w:rsid w:val="00BD3ABF"/>
    <w:rsid w:val="00BD5428"/>
    <w:rsid w:val="00BD5B8F"/>
    <w:rsid w:val="00BE597A"/>
    <w:rsid w:val="00BE5DF1"/>
    <w:rsid w:val="00BE75D2"/>
    <w:rsid w:val="00BF27BA"/>
    <w:rsid w:val="00BF58E1"/>
    <w:rsid w:val="00BF776F"/>
    <w:rsid w:val="00BF7B7D"/>
    <w:rsid w:val="00C00307"/>
    <w:rsid w:val="00C012C8"/>
    <w:rsid w:val="00C05A70"/>
    <w:rsid w:val="00C05C45"/>
    <w:rsid w:val="00C1086E"/>
    <w:rsid w:val="00C11C43"/>
    <w:rsid w:val="00C12DED"/>
    <w:rsid w:val="00C13FAA"/>
    <w:rsid w:val="00C15CC7"/>
    <w:rsid w:val="00C21772"/>
    <w:rsid w:val="00C27D9C"/>
    <w:rsid w:val="00C3147A"/>
    <w:rsid w:val="00C34B43"/>
    <w:rsid w:val="00C3565F"/>
    <w:rsid w:val="00C35725"/>
    <w:rsid w:val="00C370C7"/>
    <w:rsid w:val="00C370ED"/>
    <w:rsid w:val="00C40B93"/>
    <w:rsid w:val="00C46C1C"/>
    <w:rsid w:val="00C46FF1"/>
    <w:rsid w:val="00C50FB2"/>
    <w:rsid w:val="00C52992"/>
    <w:rsid w:val="00C55DD3"/>
    <w:rsid w:val="00C619CD"/>
    <w:rsid w:val="00C62311"/>
    <w:rsid w:val="00C6672E"/>
    <w:rsid w:val="00C66D44"/>
    <w:rsid w:val="00C7641A"/>
    <w:rsid w:val="00C77690"/>
    <w:rsid w:val="00C77CA6"/>
    <w:rsid w:val="00C81358"/>
    <w:rsid w:val="00C92497"/>
    <w:rsid w:val="00C92498"/>
    <w:rsid w:val="00C944F2"/>
    <w:rsid w:val="00C9541C"/>
    <w:rsid w:val="00CA48FC"/>
    <w:rsid w:val="00CA79C3"/>
    <w:rsid w:val="00CB521E"/>
    <w:rsid w:val="00CB6787"/>
    <w:rsid w:val="00CC06A8"/>
    <w:rsid w:val="00CC1887"/>
    <w:rsid w:val="00CC24B8"/>
    <w:rsid w:val="00CC5489"/>
    <w:rsid w:val="00CC67C7"/>
    <w:rsid w:val="00CC7091"/>
    <w:rsid w:val="00CD4725"/>
    <w:rsid w:val="00CD736C"/>
    <w:rsid w:val="00CE0ADE"/>
    <w:rsid w:val="00CE311B"/>
    <w:rsid w:val="00CE515F"/>
    <w:rsid w:val="00CF015B"/>
    <w:rsid w:val="00CF2B42"/>
    <w:rsid w:val="00CF35E9"/>
    <w:rsid w:val="00CF38F3"/>
    <w:rsid w:val="00CF4D9D"/>
    <w:rsid w:val="00D007B6"/>
    <w:rsid w:val="00D02577"/>
    <w:rsid w:val="00D0345E"/>
    <w:rsid w:val="00D07183"/>
    <w:rsid w:val="00D15EAF"/>
    <w:rsid w:val="00D203F5"/>
    <w:rsid w:val="00D21043"/>
    <w:rsid w:val="00D21392"/>
    <w:rsid w:val="00D2408E"/>
    <w:rsid w:val="00D25604"/>
    <w:rsid w:val="00D30A7D"/>
    <w:rsid w:val="00D317EC"/>
    <w:rsid w:val="00D31EB5"/>
    <w:rsid w:val="00D361BB"/>
    <w:rsid w:val="00D36716"/>
    <w:rsid w:val="00D37F90"/>
    <w:rsid w:val="00D40582"/>
    <w:rsid w:val="00D41A38"/>
    <w:rsid w:val="00D4478E"/>
    <w:rsid w:val="00D44B43"/>
    <w:rsid w:val="00D478F5"/>
    <w:rsid w:val="00D5497E"/>
    <w:rsid w:val="00D61D1B"/>
    <w:rsid w:val="00D73708"/>
    <w:rsid w:val="00D77E2B"/>
    <w:rsid w:val="00D83476"/>
    <w:rsid w:val="00D931EE"/>
    <w:rsid w:val="00D967BA"/>
    <w:rsid w:val="00D97A54"/>
    <w:rsid w:val="00DA2E23"/>
    <w:rsid w:val="00DA316A"/>
    <w:rsid w:val="00DA77AF"/>
    <w:rsid w:val="00DB03A5"/>
    <w:rsid w:val="00DB5B84"/>
    <w:rsid w:val="00DB6EA4"/>
    <w:rsid w:val="00DB6F7F"/>
    <w:rsid w:val="00DC4645"/>
    <w:rsid w:val="00DC466E"/>
    <w:rsid w:val="00DD0B84"/>
    <w:rsid w:val="00DD1CEA"/>
    <w:rsid w:val="00DD3159"/>
    <w:rsid w:val="00DD438C"/>
    <w:rsid w:val="00DE15A7"/>
    <w:rsid w:val="00DF4E5C"/>
    <w:rsid w:val="00DF7F78"/>
    <w:rsid w:val="00E00BB2"/>
    <w:rsid w:val="00E050AF"/>
    <w:rsid w:val="00E1550B"/>
    <w:rsid w:val="00E21ABF"/>
    <w:rsid w:val="00E23AB4"/>
    <w:rsid w:val="00E27C36"/>
    <w:rsid w:val="00E3029D"/>
    <w:rsid w:val="00E35994"/>
    <w:rsid w:val="00E37A54"/>
    <w:rsid w:val="00E46467"/>
    <w:rsid w:val="00E50B35"/>
    <w:rsid w:val="00E53B2E"/>
    <w:rsid w:val="00E606DA"/>
    <w:rsid w:val="00E608A7"/>
    <w:rsid w:val="00E626F5"/>
    <w:rsid w:val="00E62962"/>
    <w:rsid w:val="00E80489"/>
    <w:rsid w:val="00E90AC3"/>
    <w:rsid w:val="00EA16C9"/>
    <w:rsid w:val="00EA6850"/>
    <w:rsid w:val="00EB06F6"/>
    <w:rsid w:val="00EC1327"/>
    <w:rsid w:val="00EC46A2"/>
    <w:rsid w:val="00EC5AD6"/>
    <w:rsid w:val="00EC6F6C"/>
    <w:rsid w:val="00ED1047"/>
    <w:rsid w:val="00ED24BB"/>
    <w:rsid w:val="00ED2718"/>
    <w:rsid w:val="00ED43B1"/>
    <w:rsid w:val="00EE5044"/>
    <w:rsid w:val="00EE50F7"/>
    <w:rsid w:val="00EE74E5"/>
    <w:rsid w:val="00EF09DB"/>
    <w:rsid w:val="00EF161D"/>
    <w:rsid w:val="00EF1F93"/>
    <w:rsid w:val="00EF7054"/>
    <w:rsid w:val="00F0163A"/>
    <w:rsid w:val="00F0375D"/>
    <w:rsid w:val="00F04DA0"/>
    <w:rsid w:val="00F1265E"/>
    <w:rsid w:val="00F157FE"/>
    <w:rsid w:val="00F21A58"/>
    <w:rsid w:val="00F22390"/>
    <w:rsid w:val="00F22C9A"/>
    <w:rsid w:val="00F25A73"/>
    <w:rsid w:val="00F33B75"/>
    <w:rsid w:val="00F33F83"/>
    <w:rsid w:val="00F34EC4"/>
    <w:rsid w:val="00F35BA6"/>
    <w:rsid w:val="00F36821"/>
    <w:rsid w:val="00F3755C"/>
    <w:rsid w:val="00F44571"/>
    <w:rsid w:val="00F4462F"/>
    <w:rsid w:val="00F45119"/>
    <w:rsid w:val="00F45687"/>
    <w:rsid w:val="00F472C4"/>
    <w:rsid w:val="00F54858"/>
    <w:rsid w:val="00F55F05"/>
    <w:rsid w:val="00F62B34"/>
    <w:rsid w:val="00F72A44"/>
    <w:rsid w:val="00F77212"/>
    <w:rsid w:val="00F85905"/>
    <w:rsid w:val="00F9269A"/>
    <w:rsid w:val="00F93E96"/>
    <w:rsid w:val="00F94D2E"/>
    <w:rsid w:val="00F957ED"/>
    <w:rsid w:val="00FA01C6"/>
    <w:rsid w:val="00FA1F27"/>
    <w:rsid w:val="00FA24C1"/>
    <w:rsid w:val="00FA345B"/>
    <w:rsid w:val="00FA5A23"/>
    <w:rsid w:val="00FA629A"/>
    <w:rsid w:val="00FA6D87"/>
    <w:rsid w:val="00FC236F"/>
    <w:rsid w:val="00FC3FAE"/>
    <w:rsid w:val="00FC4A78"/>
    <w:rsid w:val="00FD02A0"/>
    <w:rsid w:val="00FD4906"/>
    <w:rsid w:val="00FE249F"/>
    <w:rsid w:val="00FE3BD3"/>
    <w:rsid w:val="00FE4810"/>
    <w:rsid w:val="00FE6904"/>
    <w:rsid w:val="00FF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qFormat/>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f1"/>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 w:type="paragraph" w:styleId="BalloonText">
    <w:name w:val="Balloon Text"/>
    <w:basedOn w:val="Normal"/>
    <w:link w:val="BalloonTextChar"/>
    <w:uiPriority w:val="99"/>
    <w:semiHidden/>
    <w:unhideWhenUsed/>
    <w:rsid w:val="00333B65"/>
    <w:rPr>
      <w:rFonts w:ascii="Tahoma" w:hAnsi="Tahoma" w:cs="Tahoma"/>
      <w:sz w:val="16"/>
      <w:szCs w:val="16"/>
    </w:rPr>
  </w:style>
  <w:style w:type="character" w:customStyle="1" w:styleId="BalloonTextChar">
    <w:name w:val="Balloon Text Char"/>
    <w:basedOn w:val="DefaultParagraphFont"/>
    <w:link w:val="BalloonText"/>
    <w:uiPriority w:val="99"/>
    <w:semiHidden/>
    <w:rsid w:val="00333B65"/>
    <w:rPr>
      <w:rFonts w:ascii="Tahoma" w:hAnsi="Tahoma" w:cs="Tahoma"/>
      <w:sz w:val="16"/>
      <w:szCs w:val="16"/>
    </w:rPr>
  </w:style>
  <w:style w:type="character" w:customStyle="1" w:styleId="apple-converted-space">
    <w:name w:val="apple-converted-space"/>
    <w:basedOn w:val="DefaultParagraphFont"/>
    <w:rsid w:val="00C77690"/>
  </w:style>
  <w:style w:type="paragraph" w:customStyle="1" w:styleId="CharCharCharChar">
    <w:name w:val="Char Char Char Char"/>
    <w:basedOn w:val="Normal"/>
    <w:rsid w:val="003F3191"/>
    <w:pPr>
      <w:pageBreakBefore/>
      <w:spacing w:before="100" w:beforeAutospacing="1" w:after="100" w:afterAutospacing="1"/>
      <w:jc w:val="both"/>
    </w:pPr>
    <w:rPr>
      <w:rFonts w:ascii="Tahoma" w:eastAsia="Times New Roman" w:hAnsi="Tahoma"/>
      <w:sz w:val="20"/>
      <w:szCs w:val="20"/>
    </w:rPr>
  </w:style>
  <w:style w:type="character" w:styleId="Strong">
    <w:name w:val="Strong"/>
    <w:basedOn w:val="DefaultParagraphFont"/>
    <w:uiPriority w:val="22"/>
    <w:qFormat/>
    <w:rsid w:val="000F72DC"/>
    <w:rPr>
      <w:b/>
      <w:bCs/>
    </w:rPr>
  </w:style>
  <w:style w:type="character" w:styleId="Emphasis">
    <w:name w:val="Emphasis"/>
    <w:basedOn w:val="DefaultParagraphFont"/>
    <w:uiPriority w:val="20"/>
    <w:qFormat/>
    <w:rsid w:val="000F72DC"/>
    <w:rPr>
      <w:i/>
      <w:iCs/>
    </w:rPr>
  </w:style>
  <w:style w:type="paragraph" w:styleId="BodyText2">
    <w:name w:val="Body Text 2"/>
    <w:basedOn w:val="Normal"/>
    <w:link w:val="BodyText2Char"/>
    <w:uiPriority w:val="99"/>
    <w:semiHidden/>
    <w:unhideWhenUsed/>
    <w:rsid w:val="000F72DC"/>
    <w:pPr>
      <w:spacing w:after="120" w:line="480" w:lineRule="auto"/>
    </w:pPr>
  </w:style>
  <w:style w:type="character" w:customStyle="1" w:styleId="BodyText2Char">
    <w:name w:val="Body Text 2 Char"/>
    <w:basedOn w:val="DefaultParagraphFont"/>
    <w:link w:val="BodyText2"/>
    <w:uiPriority w:val="99"/>
    <w:semiHidden/>
    <w:rsid w:val="000F72DC"/>
  </w:style>
  <w:style w:type="paragraph" w:styleId="BodyTextIndent">
    <w:name w:val="Body Text Indent"/>
    <w:basedOn w:val="Normal"/>
    <w:link w:val="BodyTextIndentChar"/>
    <w:uiPriority w:val="99"/>
    <w:unhideWhenUsed/>
    <w:rsid w:val="000737B1"/>
    <w:pPr>
      <w:spacing w:after="120"/>
      <w:ind w:left="283"/>
    </w:pPr>
  </w:style>
  <w:style w:type="character" w:customStyle="1" w:styleId="BodyTextIndentChar">
    <w:name w:val="Body Text Indent Char"/>
    <w:basedOn w:val="DefaultParagraphFont"/>
    <w:link w:val="BodyTextIndent"/>
    <w:uiPriority w:val="99"/>
    <w:rsid w:val="000737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qFormat/>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f1"/>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 w:type="paragraph" w:styleId="BalloonText">
    <w:name w:val="Balloon Text"/>
    <w:basedOn w:val="Normal"/>
    <w:link w:val="BalloonTextChar"/>
    <w:uiPriority w:val="99"/>
    <w:semiHidden/>
    <w:unhideWhenUsed/>
    <w:rsid w:val="00333B65"/>
    <w:rPr>
      <w:rFonts w:ascii="Tahoma" w:hAnsi="Tahoma" w:cs="Tahoma"/>
      <w:sz w:val="16"/>
      <w:szCs w:val="16"/>
    </w:rPr>
  </w:style>
  <w:style w:type="character" w:customStyle="1" w:styleId="BalloonTextChar">
    <w:name w:val="Balloon Text Char"/>
    <w:basedOn w:val="DefaultParagraphFont"/>
    <w:link w:val="BalloonText"/>
    <w:uiPriority w:val="99"/>
    <w:semiHidden/>
    <w:rsid w:val="00333B65"/>
    <w:rPr>
      <w:rFonts w:ascii="Tahoma" w:hAnsi="Tahoma" w:cs="Tahoma"/>
      <w:sz w:val="16"/>
      <w:szCs w:val="16"/>
    </w:rPr>
  </w:style>
  <w:style w:type="character" w:customStyle="1" w:styleId="apple-converted-space">
    <w:name w:val="apple-converted-space"/>
    <w:basedOn w:val="DefaultParagraphFont"/>
    <w:rsid w:val="00C77690"/>
  </w:style>
  <w:style w:type="paragraph" w:customStyle="1" w:styleId="CharCharCharChar">
    <w:name w:val="Char Char Char Char"/>
    <w:basedOn w:val="Normal"/>
    <w:rsid w:val="003F3191"/>
    <w:pPr>
      <w:pageBreakBefore/>
      <w:spacing w:before="100" w:beforeAutospacing="1" w:after="100" w:afterAutospacing="1"/>
      <w:jc w:val="both"/>
    </w:pPr>
    <w:rPr>
      <w:rFonts w:ascii="Tahoma" w:eastAsia="Times New Roman" w:hAnsi="Tahoma"/>
      <w:sz w:val="20"/>
      <w:szCs w:val="20"/>
    </w:rPr>
  </w:style>
  <w:style w:type="character" w:styleId="Strong">
    <w:name w:val="Strong"/>
    <w:basedOn w:val="DefaultParagraphFont"/>
    <w:uiPriority w:val="22"/>
    <w:qFormat/>
    <w:rsid w:val="000F72DC"/>
    <w:rPr>
      <w:b/>
      <w:bCs/>
    </w:rPr>
  </w:style>
  <w:style w:type="character" w:styleId="Emphasis">
    <w:name w:val="Emphasis"/>
    <w:basedOn w:val="DefaultParagraphFont"/>
    <w:uiPriority w:val="20"/>
    <w:qFormat/>
    <w:rsid w:val="000F72DC"/>
    <w:rPr>
      <w:i/>
      <w:iCs/>
    </w:rPr>
  </w:style>
  <w:style w:type="paragraph" w:styleId="BodyText2">
    <w:name w:val="Body Text 2"/>
    <w:basedOn w:val="Normal"/>
    <w:link w:val="BodyText2Char"/>
    <w:uiPriority w:val="99"/>
    <w:semiHidden/>
    <w:unhideWhenUsed/>
    <w:rsid w:val="000F72DC"/>
    <w:pPr>
      <w:spacing w:after="120" w:line="480" w:lineRule="auto"/>
    </w:pPr>
  </w:style>
  <w:style w:type="character" w:customStyle="1" w:styleId="BodyText2Char">
    <w:name w:val="Body Text 2 Char"/>
    <w:basedOn w:val="DefaultParagraphFont"/>
    <w:link w:val="BodyText2"/>
    <w:uiPriority w:val="99"/>
    <w:semiHidden/>
    <w:rsid w:val="000F72DC"/>
  </w:style>
  <w:style w:type="paragraph" w:styleId="BodyTextIndent">
    <w:name w:val="Body Text Indent"/>
    <w:basedOn w:val="Normal"/>
    <w:link w:val="BodyTextIndentChar"/>
    <w:uiPriority w:val="99"/>
    <w:unhideWhenUsed/>
    <w:rsid w:val="000737B1"/>
    <w:pPr>
      <w:spacing w:after="120"/>
      <w:ind w:left="283"/>
    </w:pPr>
  </w:style>
  <w:style w:type="character" w:customStyle="1" w:styleId="BodyTextIndentChar">
    <w:name w:val="Body Text Indent Char"/>
    <w:basedOn w:val="DefaultParagraphFont"/>
    <w:link w:val="BodyTextIndent"/>
    <w:uiPriority w:val="99"/>
    <w:rsid w:val="00073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7969">
      <w:bodyDiv w:val="1"/>
      <w:marLeft w:val="0"/>
      <w:marRight w:val="0"/>
      <w:marTop w:val="0"/>
      <w:marBottom w:val="0"/>
      <w:divBdr>
        <w:top w:val="none" w:sz="0" w:space="0" w:color="auto"/>
        <w:left w:val="none" w:sz="0" w:space="0" w:color="auto"/>
        <w:bottom w:val="none" w:sz="0" w:space="0" w:color="auto"/>
        <w:right w:val="none" w:sz="0" w:space="0" w:color="auto"/>
      </w:divBdr>
    </w:div>
    <w:div w:id="128985723">
      <w:bodyDiv w:val="1"/>
      <w:marLeft w:val="0"/>
      <w:marRight w:val="0"/>
      <w:marTop w:val="0"/>
      <w:marBottom w:val="0"/>
      <w:divBdr>
        <w:top w:val="none" w:sz="0" w:space="0" w:color="auto"/>
        <w:left w:val="none" w:sz="0" w:space="0" w:color="auto"/>
        <w:bottom w:val="none" w:sz="0" w:space="0" w:color="auto"/>
        <w:right w:val="none" w:sz="0" w:space="0" w:color="auto"/>
      </w:divBdr>
    </w:div>
    <w:div w:id="141511923">
      <w:bodyDiv w:val="1"/>
      <w:marLeft w:val="0"/>
      <w:marRight w:val="0"/>
      <w:marTop w:val="0"/>
      <w:marBottom w:val="0"/>
      <w:divBdr>
        <w:top w:val="none" w:sz="0" w:space="0" w:color="auto"/>
        <w:left w:val="none" w:sz="0" w:space="0" w:color="auto"/>
        <w:bottom w:val="none" w:sz="0" w:space="0" w:color="auto"/>
        <w:right w:val="none" w:sz="0" w:space="0" w:color="auto"/>
      </w:divBdr>
    </w:div>
    <w:div w:id="142047352">
      <w:bodyDiv w:val="1"/>
      <w:marLeft w:val="0"/>
      <w:marRight w:val="0"/>
      <w:marTop w:val="0"/>
      <w:marBottom w:val="0"/>
      <w:divBdr>
        <w:top w:val="none" w:sz="0" w:space="0" w:color="auto"/>
        <w:left w:val="none" w:sz="0" w:space="0" w:color="auto"/>
        <w:bottom w:val="none" w:sz="0" w:space="0" w:color="auto"/>
        <w:right w:val="none" w:sz="0" w:space="0" w:color="auto"/>
      </w:divBdr>
      <w:divsChild>
        <w:div w:id="1310592802">
          <w:marLeft w:val="0"/>
          <w:marRight w:val="0"/>
          <w:marTop w:val="0"/>
          <w:marBottom w:val="0"/>
          <w:divBdr>
            <w:top w:val="none" w:sz="0" w:space="0" w:color="auto"/>
            <w:left w:val="none" w:sz="0" w:space="0" w:color="auto"/>
            <w:bottom w:val="none" w:sz="0" w:space="0" w:color="auto"/>
            <w:right w:val="none" w:sz="0" w:space="0" w:color="auto"/>
          </w:divBdr>
        </w:div>
      </w:divsChild>
    </w:div>
    <w:div w:id="158810329">
      <w:bodyDiv w:val="1"/>
      <w:marLeft w:val="0"/>
      <w:marRight w:val="0"/>
      <w:marTop w:val="0"/>
      <w:marBottom w:val="0"/>
      <w:divBdr>
        <w:top w:val="none" w:sz="0" w:space="0" w:color="auto"/>
        <w:left w:val="none" w:sz="0" w:space="0" w:color="auto"/>
        <w:bottom w:val="none" w:sz="0" w:space="0" w:color="auto"/>
        <w:right w:val="none" w:sz="0" w:space="0" w:color="auto"/>
      </w:divBdr>
    </w:div>
    <w:div w:id="187372257">
      <w:bodyDiv w:val="1"/>
      <w:marLeft w:val="0"/>
      <w:marRight w:val="0"/>
      <w:marTop w:val="0"/>
      <w:marBottom w:val="0"/>
      <w:divBdr>
        <w:top w:val="none" w:sz="0" w:space="0" w:color="auto"/>
        <w:left w:val="none" w:sz="0" w:space="0" w:color="auto"/>
        <w:bottom w:val="none" w:sz="0" w:space="0" w:color="auto"/>
        <w:right w:val="none" w:sz="0" w:space="0" w:color="auto"/>
      </w:divBdr>
      <w:divsChild>
        <w:div w:id="24335793">
          <w:marLeft w:val="0"/>
          <w:marRight w:val="0"/>
          <w:marTop w:val="0"/>
          <w:marBottom w:val="0"/>
          <w:divBdr>
            <w:top w:val="single" w:sz="6" w:space="0" w:color="FFB780"/>
            <w:left w:val="single" w:sz="6" w:space="0" w:color="FFB780"/>
            <w:bottom w:val="none" w:sz="0" w:space="0" w:color="auto"/>
            <w:right w:val="single" w:sz="6" w:space="0" w:color="FFB780"/>
          </w:divBdr>
        </w:div>
      </w:divsChild>
    </w:div>
    <w:div w:id="329405260">
      <w:bodyDiv w:val="1"/>
      <w:marLeft w:val="0"/>
      <w:marRight w:val="0"/>
      <w:marTop w:val="0"/>
      <w:marBottom w:val="0"/>
      <w:divBdr>
        <w:top w:val="none" w:sz="0" w:space="0" w:color="auto"/>
        <w:left w:val="none" w:sz="0" w:space="0" w:color="auto"/>
        <w:bottom w:val="none" w:sz="0" w:space="0" w:color="auto"/>
        <w:right w:val="none" w:sz="0" w:space="0" w:color="auto"/>
      </w:divBdr>
    </w:div>
    <w:div w:id="339352511">
      <w:bodyDiv w:val="1"/>
      <w:marLeft w:val="0"/>
      <w:marRight w:val="0"/>
      <w:marTop w:val="0"/>
      <w:marBottom w:val="0"/>
      <w:divBdr>
        <w:top w:val="none" w:sz="0" w:space="0" w:color="auto"/>
        <w:left w:val="none" w:sz="0" w:space="0" w:color="auto"/>
        <w:bottom w:val="none" w:sz="0" w:space="0" w:color="auto"/>
        <w:right w:val="none" w:sz="0" w:space="0" w:color="auto"/>
      </w:divBdr>
    </w:div>
    <w:div w:id="363791832">
      <w:bodyDiv w:val="1"/>
      <w:marLeft w:val="0"/>
      <w:marRight w:val="0"/>
      <w:marTop w:val="0"/>
      <w:marBottom w:val="0"/>
      <w:divBdr>
        <w:top w:val="none" w:sz="0" w:space="0" w:color="auto"/>
        <w:left w:val="none" w:sz="0" w:space="0" w:color="auto"/>
        <w:bottom w:val="none" w:sz="0" w:space="0" w:color="auto"/>
        <w:right w:val="none" w:sz="0" w:space="0" w:color="auto"/>
      </w:divBdr>
    </w:div>
    <w:div w:id="387147460">
      <w:bodyDiv w:val="1"/>
      <w:marLeft w:val="0"/>
      <w:marRight w:val="0"/>
      <w:marTop w:val="0"/>
      <w:marBottom w:val="0"/>
      <w:divBdr>
        <w:top w:val="none" w:sz="0" w:space="0" w:color="auto"/>
        <w:left w:val="none" w:sz="0" w:space="0" w:color="auto"/>
        <w:bottom w:val="none" w:sz="0" w:space="0" w:color="auto"/>
        <w:right w:val="none" w:sz="0" w:space="0" w:color="auto"/>
      </w:divBdr>
    </w:div>
    <w:div w:id="519202912">
      <w:bodyDiv w:val="1"/>
      <w:marLeft w:val="0"/>
      <w:marRight w:val="0"/>
      <w:marTop w:val="0"/>
      <w:marBottom w:val="0"/>
      <w:divBdr>
        <w:top w:val="none" w:sz="0" w:space="0" w:color="auto"/>
        <w:left w:val="none" w:sz="0" w:space="0" w:color="auto"/>
        <w:bottom w:val="none" w:sz="0" w:space="0" w:color="auto"/>
        <w:right w:val="none" w:sz="0" w:space="0" w:color="auto"/>
      </w:divBdr>
    </w:div>
    <w:div w:id="535119626">
      <w:bodyDiv w:val="1"/>
      <w:marLeft w:val="0"/>
      <w:marRight w:val="0"/>
      <w:marTop w:val="0"/>
      <w:marBottom w:val="0"/>
      <w:divBdr>
        <w:top w:val="none" w:sz="0" w:space="0" w:color="auto"/>
        <w:left w:val="none" w:sz="0" w:space="0" w:color="auto"/>
        <w:bottom w:val="none" w:sz="0" w:space="0" w:color="auto"/>
        <w:right w:val="none" w:sz="0" w:space="0" w:color="auto"/>
      </w:divBdr>
      <w:divsChild>
        <w:div w:id="1803616604">
          <w:marLeft w:val="0"/>
          <w:marRight w:val="0"/>
          <w:marTop w:val="0"/>
          <w:marBottom w:val="0"/>
          <w:divBdr>
            <w:top w:val="single" w:sz="6" w:space="0" w:color="FFB780"/>
            <w:left w:val="single" w:sz="6" w:space="0" w:color="FFB780"/>
            <w:bottom w:val="none" w:sz="0" w:space="0" w:color="auto"/>
            <w:right w:val="single" w:sz="6" w:space="0" w:color="FFB780"/>
          </w:divBdr>
        </w:div>
      </w:divsChild>
    </w:div>
    <w:div w:id="563444255">
      <w:bodyDiv w:val="1"/>
      <w:marLeft w:val="0"/>
      <w:marRight w:val="0"/>
      <w:marTop w:val="0"/>
      <w:marBottom w:val="0"/>
      <w:divBdr>
        <w:top w:val="none" w:sz="0" w:space="0" w:color="auto"/>
        <w:left w:val="none" w:sz="0" w:space="0" w:color="auto"/>
        <w:bottom w:val="none" w:sz="0" w:space="0" w:color="auto"/>
        <w:right w:val="none" w:sz="0" w:space="0" w:color="auto"/>
      </w:divBdr>
    </w:div>
    <w:div w:id="611281763">
      <w:bodyDiv w:val="1"/>
      <w:marLeft w:val="0"/>
      <w:marRight w:val="0"/>
      <w:marTop w:val="0"/>
      <w:marBottom w:val="0"/>
      <w:divBdr>
        <w:top w:val="none" w:sz="0" w:space="0" w:color="auto"/>
        <w:left w:val="none" w:sz="0" w:space="0" w:color="auto"/>
        <w:bottom w:val="none" w:sz="0" w:space="0" w:color="auto"/>
        <w:right w:val="none" w:sz="0" w:space="0" w:color="auto"/>
      </w:divBdr>
    </w:div>
    <w:div w:id="613951373">
      <w:bodyDiv w:val="1"/>
      <w:marLeft w:val="0"/>
      <w:marRight w:val="0"/>
      <w:marTop w:val="0"/>
      <w:marBottom w:val="0"/>
      <w:divBdr>
        <w:top w:val="none" w:sz="0" w:space="0" w:color="auto"/>
        <w:left w:val="none" w:sz="0" w:space="0" w:color="auto"/>
        <w:bottom w:val="none" w:sz="0" w:space="0" w:color="auto"/>
        <w:right w:val="none" w:sz="0" w:space="0" w:color="auto"/>
      </w:divBdr>
    </w:div>
    <w:div w:id="619193512">
      <w:bodyDiv w:val="1"/>
      <w:marLeft w:val="0"/>
      <w:marRight w:val="0"/>
      <w:marTop w:val="0"/>
      <w:marBottom w:val="0"/>
      <w:divBdr>
        <w:top w:val="none" w:sz="0" w:space="0" w:color="auto"/>
        <w:left w:val="none" w:sz="0" w:space="0" w:color="auto"/>
        <w:bottom w:val="none" w:sz="0" w:space="0" w:color="auto"/>
        <w:right w:val="none" w:sz="0" w:space="0" w:color="auto"/>
      </w:divBdr>
    </w:div>
    <w:div w:id="631790488">
      <w:bodyDiv w:val="1"/>
      <w:marLeft w:val="0"/>
      <w:marRight w:val="0"/>
      <w:marTop w:val="0"/>
      <w:marBottom w:val="0"/>
      <w:divBdr>
        <w:top w:val="none" w:sz="0" w:space="0" w:color="auto"/>
        <w:left w:val="none" w:sz="0" w:space="0" w:color="auto"/>
        <w:bottom w:val="none" w:sz="0" w:space="0" w:color="auto"/>
        <w:right w:val="none" w:sz="0" w:space="0" w:color="auto"/>
      </w:divBdr>
    </w:div>
    <w:div w:id="862018938">
      <w:bodyDiv w:val="1"/>
      <w:marLeft w:val="0"/>
      <w:marRight w:val="0"/>
      <w:marTop w:val="0"/>
      <w:marBottom w:val="0"/>
      <w:divBdr>
        <w:top w:val="none" w:sz="0" w:space="0" w:color="auto"/>
        <w:left w:val="none" w:sz="0" w:space="0" w:color="auto"/>
        <w:bottom w:val="none" w:sz="0" w:space="0" w:color="auto"/>
        <w:right w:val="none" w:sz="0" w:space="0" w:color="auto"/>
      </w:divBdr>
    </w:div>
    <w:div w:id="988821302">
      <w:bodyDiv w:val="1"/>
      <w:marLeft w:val="0"/>
      <w:marRight w:val="0"/>
      <w:marTop w:val="0"/>
      <w:marBottom w:val="0"/>
      <w:divBdr>
        <w:top w:val="none" w:sz="0" w:space="0" w:color="auto"/>
        <w:left w:val="none" w:sz="0" w:space="0" w:color="auto"/>
        <w:bottom w:val="none" w:sz="0" w:space="0" w:color="auto"/>
        <w:right w:val="none" w:sz="0" w:space="0" w:color="auto"/>
      </w:divBdr>
    </w:div>
    <w:div w:id="1011614208">
      <w:bodyDiv w:val="1"/>
      <w:marLeft w:val="0"/>
      <w:marRight w:val="0"/>
      <w:marTop w:val="0"/>
      <w:marBottom w:val="0"/>
      <w:divBdr>
        <w:top w:val="none" w:sz="0" w:space="0" w:color="auto"/>
        <w:left w:val="none" w:sz="0" w:space="0" w:color="auto"/>
        <w:bottom w:val="none" w:sz="0" w:space="0" w:color="auto"/>
        <w:right w:val="none" w:sz="0" w:space="0" w:color="auto"/>
      </w:divBdr>
    </w:div>
    <w:div w:id="1160731627">
      <w:bodyDiv w:val="1"/>
      <w:marLeft w:val="0"/>
      <w:marRight w:val="0"/>
      <w:marTop w:val="0"/>
      <w:marBottom w:val="0"/>
      <w:divBdr>
        <w:top w:val="none" w:sz="0" w:space="0" w:color="auto"/>
        <w:left w:val="none" w:sz="0" w:space="0" w:color="auto"/>
        <w:bottom w:val="none" w:sz="0" w:space="0" w:color="auto"/>
        <w:right w:val="none" w:sz="0" w:space="0" w:color="auto"/>
      </w:divBdr>
    </w:div>
    <w:div w:id="1197739533">
      <w:bodyDiv w:val="1"/>
      <w:marLeft w:val="0"/>
      <w:marRight w:val="0"/>
      <w:marTop w:val="0"/>
      <w:marBottom w:val="0"/>
      <w:divBdr>
        <w:top w:val="none" w:sz="0" w:space="0" w:color="auto"/>
        <w:left w:val="none" w:sz="0" w:space="0" w:color="auto"/>
        <w:bottom w:val="none" w:sz="0" w:space="0" w:color="auto"/>
        <w:right w:val="none" w:sz="0" w:space="0" w:color="auto"/>
      </w:divBdr>
    </w:div>
    <w:div w:id="1251550239">
      <w:bodyDiv w:val="1"/>
      <w:marLeft w:val="0"/>
      <w:marRight w:val="0"/>
      <w:marTop w:val="0"/>
      <w:marBottom w:val="0"/>
      <w:divBdr>
        <w:top w:val="none" w:sz="0" w:space="0" w:color="auto"/>
        <w:left w:val="none" w:sz="0" w:space="0" w:color="auto"/>
        <w:bottom w:val="none" w:sz="0" w:space="0" w:color="auto"/>
        <w:right w:val="none" w:sz="0" w:space="0" w:color="auto"/>
      </w:divBdr>
      <w:divsChild>
        <w:div w:id="616061433">
          <w:marLeft w:val="0"/>
          <w:marRight w:val="0"/>
          <w:marTop w:val="0"/>
          <w:marBottom w:val="0"/>
          <w:divBdr>
            <w:top w:val="single" w:sz="6" w:space="0" w:color="FFB780"/>
            <w:left w:val="single" w:sz="6" w:space="0" w:color="FFB780"/>
            <w:bottom w:val="none" w:sz="0" w:space="0" w:color="auto"/>
            <w:right w:val="single" w:sz="6" w:space="0" w:color="FFB780"/>
          </w:divBdr>
        </w:div>
      </w:divsChild>
    </w:div>
    <w:div w:id="1256983586">
      <w:bodyDiv w:val="1"/>
      <w:marLeft w:val="0"/>
      <w:marRight w:val="0"/>
      <w:marTop w:val="0"/>
      <w:marBottom w:val="0"/>
      <w:divBdr>
        <w:top w:val="none" w:sz="0" w:space="0" w:color="auto"/>
        <w:left w:val="none" w:sz="0" w:space="0" w:color="auto"/>
        <w:bottom w:val="none" w:sz="0" w:space="0" w:color="auto"/>
        <w:right w:val="none" w:sz="0" w:space="0" w:color="auto"/>
      </w:divBdr>
    </w:div>
    <w:div w:id="1307315037">
      <w:bodyDiv w:val="1"/>
      <w:marLeft w:val="0"/>
      <w:marRight w:val="0"/>
      <w:marTop w:val="0"/>
      <w:marBottom w:val="0"/>
      <w:divBdr>
        <w:top w:val="none" w:sz="0" w:space="0" w:color="auto"/>
        <w:left w:val="none" w:sz="0" w:space="0" w:color="auto"/>
        <w:bottom w:val="none" w:sz="0" w:space="0" w:color="auto"/>
        <w:right w:val="none" w:sz="0" w:space="0" w:color="auto"/>
      </w:divBdr>
    </w:div>
    <w:div w:id="1323655863">
      <w:bodyDiv w:val="1"/>
      <w:marLeft w:val="0"/>
      <w:marRight w:val="0"/>
      <w:marTop w:val="0"/>
      <w:marBottom w:val="0"/>
      <w:divBdr>
        <w:top w:val="none" w:sz="0" w:space="0" w:color="auto"/>
        <w:left w:val="none" w:sz="0" w:space="0" w:color="auto"/>
        <w:bottom w:val="none" w:sz="0" w:space="0" w:color="auto"/>
        <w:right w:val="none" w:sz="0" w:space="0" w:color="auto"/>
      </w:divBdr>
    </w:div>
    <w:div w:id="1325426520">
      <w:bodyDiv w:val="1"/>
      <w:marLeft w:val="0"/>
      <w:marRight w:val="0"/>
      <w:marTop w:val="0"/>
      <w:marBottom w:val="0"/>
      <w:divBdr>
        <w:top w:val="none" w:sz="0" w:space="0" w:color="auto"/>
        <w:left w:val="none" w:sz="0" w:space="0" w:color="auto"/>
        <w:bottom w:val="none" w:sz="0" w:space="0" w:color="auto"/>
        <w:right w:val="none" w:sz="0" w:space="0" w:color="auto"/>
      </w:divBdr>
    </w:div>
    <w:div w:id="1368022709">
      <w:bodyDiv w:val="1"/>
      <w:marLeft w:val="0"/>
      <w:marRight w:val="0"/>
      <w:marTop w:val="0"/>
      <w:marBottom w:val="0"/>
      <w:divBdr>
        <w:top w:val="none" w:sz="0" w:space="0" w:color="auto"/>
        <w:left w:val="none" w:sz="0" w:space="0" w:color="auto"/>
        <w:bottom w:val="none" w:sz="0" w:space="0" w:color="auto"/>
        <w:right w:val="none" w:sz="0" w:space="0" w:color="auto"/>
      </w:divBdr>
    </w:div>
    <w:div w:id="1397626747">
      <w:bodyDiv w:val="1"/>
      <w:marLeft w:val="0"/>
      <w:marRight w:val="0"/>
      <w:marTop w:val="0"/>
      <w:marBottom w:val="0"/>
      <w:divBdr>
        <w:top w:val="none" w:sz="0" w:space="0" w:color="auto"/>
        <w:left w:val="none" w:sz="0" w:space="0" w:color="auto"/>
        <w:bottom w:val="none" w:sz="0" w:space="0" w:color="auto"/>
        <w:right w:val="none" w:sz="0" w:space="0" w:color="auto"/>
      </w:divBdr>
    </w:div>
    <w:div w:id="1452944045">
      <w:bodyDiv w:val="1"/>
      <w:marLeft w:val="0"/>
      <w:marRight w:val="0"/>
      <w:marTop w:val="0"/>
      <w:marBottom w:val="0"/>
      <w:divBdr>
        <w:top w:val="none" w:sz="0" w:space="0" w:color="auto"/>
        <w:left w:val="none" w:sz="0" w:space="0" w:color="auto"/>
        <w:bottom w:val="none" w:sz="0" w:space="0" w:color="auto"/>
        <w:right w:val="none" w:sz="0" w:space="0" w:color="auto"/>
      </w:divBdr>
    </w:div>
    <w:div w:id="1470317134">
      <w:bodyDiv w:val="1"/>
      <w:marLeft w:val="0"/>
      <w:marRight w:val="0"/>
      <w:marTop w:val="0"/>
      <w:marBottom w:val="0"/>
      <w:divBdr>
        <w:top w:val="none" w:sz="0" w:space="0" w:color="auto"/>
        <w:left w:val="none" w:sz="0" w:space="0" w:color="auto"/>
        <w:bottom w:val="none" w:sz="0" w:space="0" w:color="auto"/>
        <w:right w:val="none" w:sz="0" w:space="0" w:color="auto"/>
      </w:divBdr>
    </w:div>
    <w:div w:id="1523669355">
      <w:bodyDiv w:val="1"/>
      <w:marLeft w:val="0"/>
      <w:marRight w:val="0"/>
      <w:marTop w:val="0"/>
      <w:marBottom w:val="0"/>
      <w:divBdr>
        <w:top w:val="none" w:sz="0" w:space="0" w:color="auto"/>
        <w:left w:val="none" w:sz="0" w:space="0" w:color="auto"/>
        <w:bottom w:val="none" w:sz="0" w:space="0" w:color="auto"/>
        <w:right w:val="none" w:sz="0" w:space="0" w:color="auto"/>
      </w:divBdr>
    </w:div>
    <w:div w:id="1556161486">
      <w:bodyDiv w:val="1"/>
      <w:marLeft w:val="0"/>
      <w:marRight w:val="0"/>
      <w:marTop w:val="0"/>
      <w:marBottom w:val="0"/>
      <w:divBdr>
        <w:top w:val="none" w:sz="0" w:space="0" w:color="auto"/>
        <w:left w:val="none" w:sz="0" w:space="0" w:color="auto"/>
        <w:bottom w:val="none" w:sz="0" w:space="0" w:color="auto"/>
        <w:right w:val="none" w:sz="0" w:space="0" w:color="auto"/>
      </w:divBdr>
    </w:div>
    <w:div w:id="1620837547">
      <w:bodyDiv w:val="1"/>
      <w:marLeft w:val="0"/>
      <w:marRight w:val="0"/>
      <w:marTop w:val="0"/>
      <w:marBottom w:val="0"/>
      <w:divBdr>
        <w:top w:val="none" w:sz="0" w:space="0" w:color="auto"/>
        <w:left w:val="none" w:sz="0" w:space="0" w:color="auto"/>
        <w:bottom w:val="none" w:sz="0" w:space="0" w:color="auto"/>
        <w:right w:val="none" w:sz="0" w:space="0" w:color="auto"/>
      </w:divBdr>
    </w:div>
    <w:div w:id="1844666010">
      <w:bodyDiv w:val="1"/>
      <w:marLeft w:val="0"/>
      <w:marRight w:val="0"/>
      <w:marTop w:val="0"/>
      <w:marBottom w:val="0"/>
      <w:divBdr>
        <w:top w:val="none" w:sz="0" w:space="0" w:color="auto"/>
        <w:left w:val="none" w:sz="0" w:space="0" w:color="auto"/>
        <w:bottom w:val="none" w:sz="0" w:space="0" w:color="auto"/>
        <w:right w:val="none" w:sz="0" w:space="0" w:color="auto"/>
      </w:divBdr>
    </w:div>
    <w:div w:id="1848783181">
      <w:bodyDiv w:val="1"/>
      <w:marLeft w:val="0"/>
      <w:marRight w:val="0"/>
      <w:marTop w:val="0"/>
      <w:marBottom w:val="0"/>
      <w:divBdr>
        <w:top w:val="none" w:sz="0" w:space="0" w:color="auto"/>
        <w:left w:val="none" w:sz="0" w:space="0" w:color="auto"/>
        <w:bottom w:val="none" w:sz="0" w:space="0" w:color="auto"/>
        <w:right w:val="none" w:sz="0" w:space="0" w:color="auto"/>
      </w:divBdr>
    </w:div>
    <w:div w:id="1856724767">
      <w:bodyDiv w:val="1"/>
      <w:marLeft w:val="0"/>
      <w:marRight w:val="0"/>
      <w:marTop w:val="0"/>
      <w:marBottom w:val="0"/>
      <w:divBdr>
        <w:top w:val="none" w:sz="0" w:space="0" w:color="auto"/>
        <w:left w:val="none" w:sz="0" w:space="0" w:color="auto"/>
        <w:bottom w:val="none" w:sz="0" w:space="0" w:color="auto"/>
        <w:right w:val="none" w:sz="0" w:space="0" w:color="auto"/>
      </w:divBdr>
    </w:div>
    <w:div w:id="1894854833">
      <w:bodyDiv w:val="1"/>
      <w:marLeft w:val="0"/>
      <w:marRight w:val="0"/>
      <w:marTop w:val="0"/>
      <w:marBottom w:val="0"/>
      <w:divBdr>
        <w:top w:val="none" w:sz="0" w:space="0" w:color="auto"/>
        <w:left w:val="none" w:sz="0" w:space="0" w:color="auto"/>
        <w:bottom w:val="none" w:sz="0" w:space="0" w:color="auto"/>
        <w:right w:val="none" w:sz="0" w:space="0" w:color="auto"/>
      </w:divBdr>
    </w:div>
    <w:div w:id="1914003346">
      <w:bodyDiv w:val="1"/>
      <w:marLeft w:val="0"/>
      <w:marRight w:val="0"/>
      <w:marTop w:val="0"/>
      <w:marBottom w:val="0"/>
      <w:divBdr>
        <w:top w:val="none" w:sz="0" w:space="0" w:color="auto"/>
        <w:left w:val="none" w:sz="0" w:space="0" w:color="auto"/>
        <w:bottom w:val="none" w:sz="0" w:space="0" w:color="auto"/>
        <w:right w:val="none" w:sz="0" w:space="0" w:color="auto"/>
      </w:divBdr>
    </w:div>
    <w:div w:id="1944340210">
      <w:bodyDiv w:val="1"/>
      <w:marLeft w:val="0"/>
      <w:marRight w:val="0"/>
      <w:marTop w:val="0"/>
      <w:marBottom w:val="0"/>
      <w:divBdr>
        <w:top w:val="none" w:sz="0" w:space="0" w:color="auto"/>
        <w:left w:val="none" w:sz="0" w:space="0" w:color="auto"/>
        <w:bottom w:val="none" w:sz="0" w:space="0" w:color="auto"/>
        <w:right w:val="none" w:sz="0" w:space="0" w:color="auto"/>
      </w:divBdr>
    </w:div>
    <w:div w:id="1995597482">
      <w:bodyDiv w:val="1"/>
      <w:marLeft w:val="0"/>
      <w:marRight w:val="0"/>
      <w:marTop w:val="0"/>
      <w:marBottom w:val="0"/>
      <w:divBdr>
        <w:top w:val="none" w:sz="0" w:space="0" w:color="auto"/>
        <w:left w:val="none" w:sz="0" w:space="0" w:color="auto"/>
        <w:bottom w:val="none" w:sz="0" w:space="0" w:color="auto"/>
        <w:right w:val="none" w:sz="0" w:space="0" w:color="auto"/>
      </w:divBdr>
    </w:div>
    <w:div w:id="2024284490">
      <w:bodyDiv w:val="1"/>
      <w:marLeft w:val="0"/>
      <w:marRight w:val="0"/>
      <w:marTop w:val="0"/>
      <w:marBottom w:val="0"/>
      <w:divBdr>
        <w:top w:val="none" w:sz="0" w:space="0" w:color="auto"/>
        <w:left w:val="none" w:sz="0" w:space="0" w:color="auto"/>
        <w:bottom w:val="none" w:sz="0" w:space="0" w:color="auto"/>
        <w:right w:val="none" w:sz="0" w:space="0" w:color="auto"/>
      </w:divBdr>
    </w:div>
    <w:div w:id="2025279054">
      <w:bodyDiv w:val="1"/>
      <w:marLeft w:val="0"/>
      <w:marRight w:val="0"/>
      <w:marTop w:val="0"/>
      <w:marBottom w:val="0"/>
      <w:divBdr>
        <w:top w:val="none" w:sz="0" w:space="0" w:color="auto"/>
        <w:left w:val="none" w:sz="0" w:space="0" w:color="auto"/>
        <w:bottom w:val="none" w:sz="0" w:space="0" w:color="auto"/>
        <w:right w:val="none" w:sz="0" w:space="0" w:color="auto"/>
      </w:divBdr>
    </w:div>
    <w:div w:id="2049647705">
      <w:bodyDiv w:val="1"/>
      <w:marLeft w:val="0"/>
      <w:marRight w:val="0"/>
      <w:marTop w:val="0"/>
      <w:marBottom w:val="0"/>
      <w:divBdr>
        <w:top w:val="none" w:sz="0" w:space="0" w:color="auto"/>
        <w:left w:val="none" w:sz="0" w:space="0" w:color="auto"/>
        <w:bottom w:val="none" w:sz="0" w:space="0" w:color="auto"/>
        <w:right w:val="none" w:sz="0" w:space="0" w:color="auto"/>
      </w:divBdr>
    </w:div>
    <w:div w:id="2050371940">
      <w:bodyDiv w:val="1"/>
      <w:marLeft w:val="0"/>
      <w:marRight w:val="0"/>
      <w:marTop w:val="0"/>
      <w:marBottom w:val="0"/>
      <w:divBdr>
        <w:top w:val="none" w:sz="0" w:space="0" w:color="auto"/>
        <w:left w:val="none" w:sz="0" w:space="0" w:color="auto"/>
        <w:bottom w:val="none" w:sz="0" w:space="0" w:color="auto"/>
        <w:right w:val="none" w:sz="0" w:space="0" w:color="auto"/>
      </w:divBdr>
    </w:div>
    <w:div w:id="2085448794">
      <w:bodyDiv w:val="1"/>
      <w:marLeft w:val="0"/>
      <w:marRight w:val="0"/>
      <w:marTop w:val="0"/>
      <w:marBottom w:val="0"/>
      <w:divBdr>
        <w:top w:val="none" w:sz="0" w:space="0" w:color="auto"/>
        <w:left w:val="none" w:sz="0" w:space="0" w:color="auto"/>
        <w:bottom w:val="none" w:sz="0" w:space="0" w:color="auto"/>
        <w:right w:val="none" w:sz="0" w:space="0" w:color="auto"/>
      </w:divBdr>
    </w:div>
    <w:div w:id="2095930890">
      <w:bodyDiv w:val="1"/>
      <w:marLeft w:val="0"/>
      <w:marRight w:val="0"/>
      <w:marTop w:val="0"/>
      <w:marBottom w:val="0"/>
      <w:divBdr>
        <w:top w:val="none" w:sz="0" w:space="0" w:color="auto"/>
        <w:left w:val="none" w:sz="0" w:space="0" w:color="auto"/>
        <w:bottom w:val="none" w:sz="0" w:space="0" w:color="auto"/>
        <w:right w:val="none" w:sz="0" w:space="0" w:color="auto"/>
      </w:divBdr>
    </w:div>
    <w:div w:id="2098398409">
      <w:bodyDiv w:val="1"/>
      <w:marLeft w:val="0"/>
      <w:marRight w:val="0"/>
      <w:marTop w:val="0"/>
      <w:marBottom w:val="0"/>
      <w:divBdr>
        <w:top w:val="none" w:sz="0" w:space="0" w:color="auto"/>
        <w:left w:val="none" w:sz="0" w:space="0" w:color="auto"/>
        <w:bottom w:val="none" w:sz="0" w:space="0" w:color="auto"/>
        <w:right w:val="none" w:sz="0" w:space="0" w:color="auto"/>
      </w:divBdr>
    </w:div>
    <w:div w:id="2123375866">
      <w:bodyDiv w:val="1"/>
      <w:marLeft w:val="0"/>
      <w:marRight w:val="0"/>
      <w:marTop w:val="0"/>
      <w:marBottom w:val="0"/>
      <w:divBdr>
        <w:top w:val="none" w:sz="0" w:space="0" w:color="auto"/>
        <w:left w:val="none" w:sz="0" w:space="0" w:color="auto"/>
        <w:bottom w:val="none" w:sz="0" w:space="0" w:color="auto"/>
        <w:right w:val="none" w:sz="0" w:space="0" w:color="auto"/>
      </w:divBdr>
      <w:divsChild>
        <w:div w:id="1433234916">
          <w:marLeft w:val="0"/>
          <w:marRight w:val="0"/>
          <w:marTop w:val="0"/>
          <w:marBottom w:val="0"/>
          <w:divBdr>
            <w:top w:val="single" w:sz="6" w:space="0" w:color="FFB780"/>
            <w:left w:val="single" w:sz="6" w:space="0" w:color="FFB780"/>
            <w:bottom w:val="none" w:sz="0" w:space="0" w:color="auto"/>
            <w:right w:val="single" w:sz="6" w:space="0" w:color="FFB780"/>
          </w:divBdr>
        </w:div>
      </w:divsChild>
    </w:div>
    <w:div w:id="212469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937EC-D52B-4E2A-B781-57697308C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dc:creator>
  <cp:lastModifiedBy>A HA</cp:lastModifiedBy>
  <cp:revision>4</cp:revision>
  <cp:lastPrinted>2019-12-12T02:50:00Z</cp:lastPrinted>
  <dcterms:created xsi:type="dcterms:W3CDTF">2020-12-04T14:46:00Z</dcterms:created>
  <dcterms:modified xsi:type="dcterms:W3CDTF">2020-12-05T07:07:00Z</dcterms:modified>
</cp:coreProperties>
</file>