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000" w:firstRow="0" w:lastRow="0" w:firstColumn="0" w:lastColumn="0" w:noHBand="0" w:noVBand="0"/>
      </w:tblPr>
      <w:tblGrid>
        <w:gridCol w:w="3271"/>
        <w:gridCol w:w="6017"/>
      </w:tblGrid>
      <w:tr w:rsidR="00CD480C" w:rsidRPr="008062DD" w14:paraId="6E3ACBD7" w14:textId="77777777" w:rsidTr="008E7AE6">
        <w:trPr>
          <w:trHeight w:val="1244"/>
        </w:trPr>
        <w:tc>
          <w:tcPr>
            <w:tcW w:w="1761" w:type="pct"/>
          </w:tcPr>
          <w:p w14:paraId="120F2E13" w14:textId="77777777" w:rsidR="00CD480C" w:rsidRPr="008E7AE6" w:rsidRDefault="00CD480C" w:rsidP="0017701C">
            <w:pPr>
              <w:jc w:val="center"/>
              <w:rPr>
                <w:b/>
                <w:sz w:val="26"/>
                <w:szCs w:val="26"/>
              </w:rPr>
            </w:pPr>
            <w:r w:rsidRPr="008E7AE6">
              <w:rPr>
                <w:b/>
                <w:sz w:val="26"/>
                <w:szCs w:val="26"/>
              </w:rPr>
              <w:t>HỘI ĐỒNG NHÂN DÂN</w:t>
            </w:r>
          </w:p>
          <w:p w14:paraId="6B67467F" w14:textId="77777777" w:rsidR="00CD480C" w:rsidRPr="008E7AE6" w:rsidRDefault="00CD480C" w:rsidP="0017701C">
            <w:pPr>
              <w:jc w:val="center"/>
              <w:rPr>
                <w:b/>
                <w:sz w:val="26"/>
                <w:szCs w:val="26"/>
              </w:rPr>
            </w:pPr>
            <w:r w:rsidRPr="008E7AE6">
              <w:rPr>
                <w:b/>
                <w:sz w:val="26"/>
                <w:szCs w:val="26"/>
              </w:rPr>
              <w:t>TỈNH HÀ TĨNH</w:t>
            </w:r>
          </w:p>
          <w:p w14:paraId="74086DCB" w14:textId="77777777" w:rsidR="00CD480C" w:rsidRPr="008E7AE6" w:rsidRDefault="00CD480C" w:rsidP="0017701C">
            <w:pPr>
              <w:jc w:val="center"/>
              <w:rPr>
                <w:sz w:val="26"/>
                <w:szCs w:val="26"/>
              </w:rPr>
            </w:pPr>
            <w:r w:rsidRPr="008E7AE6">
              <w:rPr>
                <w:b/>
                <w:noProof/>
                <w:sz w:val="26"/>
                <w:szCs w:val="26"/>
              </w:rPr>
              <mc:AlternateContent>
                <mc:Choice Requires="wps">
                  <w:drawing>
                    <wp:anchor distT="0" distB="0" distL="114300" distR="114300" simplePos="0" relativeHeight="251660288" behindDoc="0" locked="0" layoutInCell="1" allowOverlap="1" wp14:anchorId="4E4B76A7" wp14:editId="22F50D97">
                      <wp:simplePos x="0" y="0"/>
                      <wp:positionH relativeFrom="column">
                        <wp:posOffset>548640</wp:posOffset>
                      </wp:positionH>
                      <wp:positionV relativeFrom="paragraph">
                        <wp:posOffset>100330</wp:posOffset>
                      </wp:positionV>
                      <wp:extent cx="876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059EF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7.9pt" to="112.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LgG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"/>
                  </w:pict>
                </mc:Fallback>
              </mc:AlternateContent>
            </w:r>
          </w:p>
          <w:p w14:paraId="02690819" w14:textId="6393F018" w:rsidR="00CD480C" w:rsidRPr="008E7AE6" w:rsidRDefault="00CD480C" w:rsidP="00287925">
            <w:pPr>
              <w:jc w:val="center"/>
              <w:rPr>
                <w:b/>
                <w:sz w:val="26"/>
                <w:szCs w:val="26"/>
                <w:lang w:val="vi-VN"/>
              </w:rPr>
            </w:pPr>
            <w:r w:rsidRPr="008E7AE6">
              <w:rPr>
                <w:sz w:val="26"/>
                <w:szCs w:val="26"/>
              </w:rPr>
              <w:t>Số:</w:t>
            </w:r>
            <w:r w:rsidR="0034073A">
              <w:rPr>
                <w:sz w:val="26"/>
                <w:szCs w:val="26"/>
              </w:rPr>
              <w:t xml:space="preserve"> 13</w:t>
            </w:r>
            <w:r w:rsidR="00287925">
              <w:rPr>
                <w:sz w:val="26"/>
                <w:szCs w:val="26"/>
              </w:rPr>
              <w:t>1</w:t>
            </w:r>
            <w:r w:rsidRPr="008E7AE6">
              <w:rPr>
                <w:sz w:val="26"/>
                <w:szCs w:val="26"/>
              </w:rPr>
              <w:t>/BC-HĐND</w:t>
            </w:r>
          </w:p>
        </w:tc>
        <w:tc>
          <w:tcPr>
            <w:tcW w:w="3239" w:type="pct"/>
          </w:tcPr>
          <w:p w14:paraId="12686A98" w14:textId="24DD22F3" w:rsidR="00CD480C" w:rsidRPr="008E7AE6" w:rsidRDefault="00CD480C" w:rsidP="0017701C">
            <w:pPr>
              <w:jc w:val="center"/>
              <w:rPr>
                <w:b/>
                <w:sz w:val="26"/>
                <w:szCs w:val="26"/>
                <w:lang w:val="vi-VN"/>
              </w:rPr>
            </w:pPr>
            <w:r w:rsidRPr="008E7AE6">
              <w:rPr>
                <w:b/>
                <w:sz w:val="26"/>
                <w:szCs w:val="26"/>
                <w:lang w:val="vi-VN"/>
              </w:rPr>
              <w:t>CỘNG H</w:t>
            </w:r>
            <w:r w:rsidR="001A25F9">
              <w:rPr>
                <w:b/>
                <w:sz w:val="26"/>
                <w:szCs w:val="26"/>
              </w:rPr>
              <w:t>ÒA</w:t>
            </w:r>
            <w:r w:rsidRPr="008E7AE6">
              <w:rPr>
                <w:b/>
                <w:sz w:val="26"/>
                <w:szCs w:val="26"/>
                <w:lang w:val="vi-VN"/>
              </w:rPr>
              <w:t xml:space="preserve"> XÃ HỘI CHỦ NGHĨA VIỆT NAM</w:t>
            </w:r>
          </w:p>
          <w:p w14:paraId="4ACE15F3" w14:textId="77777777" w:rsidR="00CD480C" w:rsidRPr="008E7AE6" w:rsidRDefault="00CD480C" w:rsidP="0017701C">
            <w:pPr>
              <w:jc w:val="center"/>
              <w:rPr>
                <w:b/>
                <w:sz w:val="26"/>
                <w:szCs w:val="26"/>
              </w:rPr>
            </w:pPr>
            <w:r w:rsidRPr="008E7AE6">
              <w:rPr>
                <w:b/>
                <w:sz w:val="26"/>
                <w:szCs w:val="26"/>
              </w:rPr>
              <w:t>Độc lập - Tự do - Hạnh phúc</w:t>
            </w:r>
          </w:p>
          <w:p w14:paraId="5F2CD5C1" w14:textId="77777777" w:rsidR="00CD480C" w:rsidRPr="008E7AE6" w:rsidRDefault="00CD480C" w:rsidP="0017701C">
            <w:pPr>
              <w:tabs>
                <w:tab w:val="left" w:pos="1620"/>
              </w:tabs>
              <w:jc w:val="center"/>
              <w:rPr>
                <w:sz w:val="26"/>
                <w:szCs w:val="26"/>
              </w:rPr>
            </w:pPr>
            <w:r w:rsidRPr="008E7AE6">
              <w:rPr>
                <w:b/>
                <w:noProof/>
                <w:sz w:val="26"/>
                <w:szCs w:val="26"/>
              </w:rPr>
              <mc:AlternateContent>
                <mc:Choice Requires="wps">
                  <w:drawing>
                    <wp:anchor distT="0" distB="0" distL="114300" distR="114300" simplePos="0" relativeHeight="251659264" behindDoc="0" locked="0" layoutInCell="1" allowOverlap="1" wp14:anchorId="52747C65" wp14:editId="7BC5A9AD">
                      <wp:simplePos x="0" y="0"/>
                      <wp:positionH relativeFrom="column">
                        <wp:posOffset>1014730</wp:posOffset>
                      </wp:positionH>
                      <wp:positionV relativeFrom="paragraph">
                        <wp:posOffset>90805</wp:posOffset>
                      </wp:positionV>
                      <wp:extent cx="1752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1D6382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pt,7.15pt" to="217.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tc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"/>
                  </w:pict>
                </mc:Fallback>
              </mc:AlternateContent>
            </w:r>
          </w:p>
          <w:p w14:paraId="56113C15" w14:textId="5CBCCB22" w:rsidR="00CD480C" w:rsidRPr="008E7AE6" w:rsidRDefault="00CD480C" w:rsidP="0034073A">
            <w:pPr>
              <w:jc w:val="center"/>
              <w:rPr>
                <w:sz w:val="26"/>
                <w:szCs w:val="26"/>
              </w:rPr>
            </w:pPr>
            <w:r w:rsidRPr="008E7AE6">
              <w:rPr>
                <w:i/>
                <w:sz w:val="26"/>
                <w:szCs w:val="26"/>
              </w:rPr>
              <w:t>Hà Tĩnh, ngày</w:t>
            </w:r>
            <w:r w:rsidR="0034073A">
              <w:rPr>
                <w:i/>
                <w:sz w:val="26"/>
                <w:szCs w:val="26"/>
              </w:rPr>
              <w:t xml:space="preserve"> 27 </w:t>
            </w:r>
            <w:r w:rsidRPr="008E7AE6">
              <w:rPr>
                <w:i/>
                <w:sz w:val="26"/>
                <w:szCs w:val="26"/>
              </w:rPr>
              <w:t>tháng</w:t>
            </w:r>
            <w:r w:rsidR="006B0D85" w:rsidRPr="008E7AE6">
              <w:rPr>
                <w:i/>
                <w:sz w:val="26"/>
                <w:szCs w:val="26"/>
              </w:rPr>
              <w:t xml:space="preserve"> </w:t>
            </w:r>
            <w:r w:rsidRPr="008E7AE6">
              <w:rPr>
                <w:i/>
                <w:sz w:val="26"/>
                <w:szCs w:val="26"/>
              </w:rPr>
              <w:t xml:space="preserve"> </w:t>
            </w:r>
            <w:r w:rsidR="006B0D85" w:rsidRPr="008E7AE6">
              <w:rPr>
                <w:i/>
                <w:sz w:val="26"/>
                <w:szCs w:val="26"/>
              </w:rPr>
              <w:t xml:space="preserve">4 </w:t>
            </w:r>
            <w:r w:rsidRPr="008E7AE6">
              <w:rPr>
                <w:i/>
                <w:sz w:val="26"/>
                <w:szCs w:val="26"/>
              </w:rPr>
              <w:t xml:space="preserve"> năm 20</w:t>
            </w:r>
            <w:r w:rsidR="006B0D85" w:rsidRPr="008E7AE6">
              <w:rPr>
                <w:i/>
                <w:sz w:val="26"/>
                <w:szCs w:val="26"/>
              </w:rPr>
              <w:t>21</w:t>
            </w:r>
          </w:p>
        </w:tc>
      </w:tr>
    </w:tbl>
    <w:p w14:paraId="7B7A57CB" w14:textId="77777777" w:rsidR="00D65B9E" w:rsidRDefault="00D65B9E" w:rsidP="00CD480C">
      <w:pPr>
        <w:jc w:val="center"/>
        <w:rPr>
          <w:b/>
        </w:rPr>
      </w:pPr>
    </w:p>
    <w:p w14:paraId="4F72D5D3" w14:textId="77777777" w:rsidR="00641CEB" w:rsidRPr="00641CEB" w:rsidRDefault="00641CEB" w:rsidP="00CD480C">
      <w:pPr>
        <w:jc w:val="center"/>
        <w:rPr>
          <w:b/>
        </w:rPr>
      </w:pPr>
    </w:p>
    <w:p w14:paraId="181DF7A0" w14:textId="77777777" w:rsidR="00CD480C" w:rsidRPr="0000687E" w:rsidRDefault="00CD480C" w:rsidP="00CD480C">
      <w:pPr>
        <w:jc w:val="center"/>
        <w:rPr>
          <w:b/>
          <w:lang w:val="vi-VN"/>
        </w:rPr>
      </w:pPr>
      <w:r w:rsidRPr="0000687E">
        <w:rPr>
          <w:b/>
          <w:lang w:val="vi-VN"/>
        </w:rPr>
        <w:t>BÁO CÁO</w:t>
      </w:r>
    </w:p>
    <w:p w14:paraId="5F6BAE0C" w14:textId="46420BC4" w:rsidR="00A13DE1" w:rsidRPr="00541CDA" w:rsidRDefault="00CD480C" w:rsidP="00A13DE1">
      <w:pPr>
        <w:spacing w:line="336" w:lineRule="exact"/>
        <w:jc w:val="center"/>
        <w:rPr>
          <w:b/>
          <w:spacing w:val="-4"/>
          <w:lang w:val="pt-BR"/>
        </w:rPr>
      </w:pPr>
      <w:r w:rsidRPr="0000687E">
        <w:rPr>
          <w:b/>
          <w:lang w:val="vi-VN"/>
        </w:rPr>
        <w:t xml:space="preserve">Thẩm tra </w:t>
      </w:r>
      <w:r w:rsidRPr="0000687E">
        <w:rPr>
          <w:b/>
          <w:iCs/>
          <w:spacing w:val="-6"/>
          <w:lang w:val="vi-VN"/>
        </w:rPr>
        <w:t xml:space="preserve">Tờ trình và Dự thảo </w:t>
      </w:r>
      <w:r w:rsidRPr="0000687E">
        <w:rPr>
          <w:b/>
        </w:rPr>
        <w:t>Nghị quyế</w:t>
      </w:r>
      <w:r w:rsidR="00E4741D">
        <w:rPr>
          <w:b/>
        </w:rPr>
        <w:t xml:space="preserve">t </w:t>
      </w:r>
      <w:r w:rsidR="00A13DE1" w:rsidRPr="00541CDA">
        <w:rPr>
          <w:b/>
          <w:bCs/>
          <w:spacing w:val="-4"/>
          <w:lang w:val="pt-BR"/>
        </w:rPr>
        <w:t xml:space="preserve">thông qua </w:t>
      </w:r>
      <w:r w:rsidR="00A13DE1">
        <w:rPr>
          <w:b/>
          <w:bCs/>
          <w:spacing w:val="-4"/>
          <w:lang w:val="pt-BR"/>
        </w:rPr>
        <w:t>D</w:t>
      </w:r>
      <w:r w:rsidR="00A13DE1" w:rsidRPr="00541CDA">
        <w:rPr>
          <w:b/>
          <w:spacing w:val="-4"/>
          <w:lang w:val="pt-BR"/>
        </w:rPr>
        <w:t xml:space="preserve">anh mục các công trình, dự án </w:t>
      </w:r>
      <w:bookmarkStart w:id="0" w:name="_GoBack"/>
      <w:bookmarkEnd w:id="0"/>
      <w:r w:rsidR="00A13DE1" w:rsidRPr="00541CDA">
        <w:rPr>
          <w:b/>
          <w:spacing w:val="-4"/>
          <w:lang w:val="pt-BR"/>
        </w:rPr>
        <w:t>cần thu hồi đất</w:t>
      </w:r>
      <w:r w:rsidR="00A13DE1">
        <w:rPr>
          <w:b/>
          <w:spacing w:val="-4"/>
          <w:lang w:val="pt-BR"/>
        </w:rPr>
        <w:t xml:space="preserve"> </w:t>
      </w:r>
      <w:r w:rsidR="00A13DE1" w:rsidRPr="00541CDA">
        <w:rPr>
          <w:b/>
          <w:spacing w:val="-4"/>
          <w:lang w:val="pt-BR"/>
        </w:rPr>
        <w:t xml:space="preserve">và chuyển mục đích sử dụng đất </w:t>
      </w:r>
      <w:r w:rsidR="00A13DE1">
        <w:rPr>
          <w:b/>
          <w:spacing w:val="-4"/>
          <w:lang w:val="pt-BR"/>
        </w:rPr>
        <w:t xml:space="preserve">trồng lúa, rừng phòng hộ, rừng đặc dụng </w:t>
      </w:r>
      <w:r w:rsidR="00A13DE1" w:rsidRPr="00541CDA">
        <w:rPr>
          <w:b/>
          <w:spacing w:val="-4"/>
          <w:lang w:val="pt-BR"/>
        </w:rPr>
        <w:t>năm 20</w:t>
      </w:r>
      <w:r w:rsidR="00A13DE1">
        <w:rPr>
          <w:b/>
          <w:spacing w:val="-4"/>
          <w:lang w:val="pt-BR"/>
        </w:rPr>
        <w:t>21</w:t>
      </w:r>
      <w:r w:rsidR="00F24B10">
        <w:rPr>
          <w:b/>
          <w:spacing w:val="-4"/>
          <w:lang w:val="pt-BR"/>
        </w:rPr>
        <w:t xml:space="preserve"> </w:t>
      </w:r>
      <w:r w:rsidR="004C6F6B">
        <w:rPr>
          <w:b/>
          <w:bCs/>
          <w:spacing w:val="-4"/>
          <w:lang w:val="pt-BR"/>
        </w:rPr>
        <w:t>(bổ sung đợt 1)</w:t>
      </w:r>
    </w:p>
    <w:p w14:paraId="409C5267" w14:textId="4FC97081" w:rsidR="00CD480C" w:rsidRPr="0000687E" w:rsidRDefault="00CD480C" w:rsidP="00A13DE1">
      <w:pPr>
        <w:jc w:val="center"/>
        <w:rPr>
          <w:iCs/>
          <w:lang w:val="vi-VN"/>
        </w:rPr>
      </w:pPr>
      <w:r w:rsidRPr="0000687E">
        <w:rPr>
          <w:bCs/>
          <w:noProof/>
        </w:rPr>
        <mc:AlternateContent>
          <mc:Choice Requires="wps">
            <w:drawing>
              <wp:anchor distT="0" distB="0" distL="114300" distR="114300" simplePos="0" relativeHeight="251661312" behindDoc="0" locked="0" layoutInCell="1" allowOverlap="1" wp14:anchorId="5E6A076B" wp14:editId="24AB870A">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D96949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14:paraId="481211D5" w14:textId="6499D4C1" w:rsidR="00CD480C" w:rsidRPr="0000687E" w:rsidRDefault="00CD480C" w:rsidP="008E7AE6">
      <w:pPr>
        <w:spacing w:before="40" w:after="60" w:line="360" w:lineRule="atLeast"/>
        <w:ind w:firstLine="709"/>
        <w:jc w:val="both"/>
        <w:rPr>
          <w:lang w:val="vi-VN"/>
        </w:rPr>
      </w:pPr>
      <w:r w:rsidRPr="0000687E">
        <w:rPr>
          <w:lang w:val="vi-VN"/>
        </w:rPr>
        <w:t xml:space="preserve">Thực hiện chức năng, nhiệm vụ theo quy định và phân công của Thường trực Hội đồng nhân dân tỉnh, Ban Kinh tế </w:t>
      </w:r>
      <w:r w:rsidR="00112EB5">
        <w:rPr>
          <w:lang w:val="vi-VN"/>
        </w:rPr>
        <w:t>n</w:t>
      </w:r>
      <w:r w:rsidRPr="0000687E">
        <w:rPr>
          <w:lang w:val="vi-VN"/>
        </w:rPr>
        <w:t>gân sách báo cáo Hội đồng nhân dân tỉ</w:t>
      </w:r>
      <w:r w:rsidR="003870E1">
        <w:rPr>
          <w:lang w:val="vi-VN"/>
        </w:rPr>
        <w:t>nh kết quả</w:t>
      </w:r>
      <w:r w:rsidRPr="0000687E">
        <w:rPr>
          <w:lang w:val="vi-VN"/>
        </w:rPr>
        <w:t xml:space="preserve"> thẩm tra Tờ trình </w:t>
      </w:r>
      <w:r w:rsidR="008062DD" w:rsidRPr="0000687E">
        <w:rPr>
          <w:lang w:val="vi-VN"/>
        </w:rPr>
        <w:t xml:space="preserve">số </w:t>
      </w:r>
      <w:r w:rsidR="008062DD">
        <w:t>123</w:t>
      </w:r>
      <w:r w:rsidRPr="0000687E">
        <w:rPr>
          <w:lang w:val="vi-VN"/>
        </w:rPr>
        <w:t xml:space="preserve">/TTr-UBND </w:t>
      </w:r>
      <w:r w:rsidR="008062DD" w:rsidRPr="0000687E">
        <w:rPr>
          <w:lang w:val="vi-VN"/>
        </w:rPr>
        <w:t>ngày</w:t>
      </w:r>
      <w:r w:rsidR="008062DD">
        <w:t xml:space="preserve"> 16</w:t>
      </w:r>
      <w:r w:rsidR="005700AC">
        <w:t xml:space="preserve"> tháng </w:t>
      </w:r>
      <w:r w:rsidR="00A25435">
        <w:t>4</w:t>
      </w:r>
      <w:r w:rsidR="005700AC">
        <w:t xml:space="preserve"> năm </w:t>
      </w:r>
      <w:r w:rsidR="00A91760">
        <w:rPr>
          <w:lang w:val="vi-VN"/>
        </w:rPr>
        <w:t>20</w:t>
      </w:r>
      <w:r w:rsidR="00A25435">
        <w:t>21</w:t>
      </w:r>
      <w:r w:rsidRPr="0000687E">
        <w:rPr>
          <w:lang w:val="vi-VN"/>
        </w:rPr>
        <w:t xml:space="preserve"> của Ủy ban nhân dân tỉ</w:t>
      </w:r>
      <w:r w:rsidR="006B3C64">
        <w:rPr>
          <w:lang w:val="vi-VN"/>
        </w:rPr>
        <w:t>nh và d</w:t>
      </w:r>
      <w:r w:rsidRPr="0000687E">
        <w:rPr>
          <w:lang w:val="vi-VN"/>
        </w:rPr>
        <w:t xml:space="preserve">ự thảo </w:t>
      </w:r>
      <w:r w:rsidR="00A25435" w:rsidRPr="00A25435">
        <w:t xml:space="preserve">Nghị quyết </w:t>
      </w:r>
      <w:r w:rsidR="004C6F6B" w:rsidRPr="004C6F6B">
        <w:rPr>
          <w:bCs/>
          <w:spacing w:val="-4"/>
          <w:lang w:val="pt-BR"/>
        </w:rPr>
        <w:t>thông qua D</w:t>
      </w:r>
      <w:r w:rsidR="004C6F6B" w:rsidRPr="004C6F6B">
        <w:rPr>
          <w:spacing w:val="-4"/>
          <w:lang w:val="pt-BR"/>
        </w:rPr>
        <w:t>anh mục các công trình, dự án cần thu hồi đất và chuyển mục đích sử dụng đất trồng lúa, rừng phòng hộ, rừng đặc dụng năm 2021</w:t>
      </w:r>
      <w:r w:rsidR="00F24B10">
        <w:rPr>
          <w:spacing w:val="-4"/>
          <w:lang w:val="pt-BR"/>
        </w:rPr>
        <w:t xml:space="preserve"> </w:t>
      </w:r>
      <w:r w:rsidR="004C6F6B" w:rsidRPr="004C6F6B">
        <w:rPr>
          <w:bCs/>
          <w:spacing w:val="-4"/>
          <w:lang w:val="pt-BR"/>
        </w:rPr>
        <w:t>(bổ sung đợ</w:t>
      </w:r>
      <w:r w:rsidR="004C6F6B">
        <w:rPr>
          <w:bCs/>
          <w:spacing w:val="-4"/>
          <w:lang w:val="pt-BR"/>
        </w:rPr>
        <w:t>t 1)</w:t>
      </w:r>
      <w:r w:rsidR="004C6F6B">
        <w:rPr>
          <w:b/>
          <w:spacing w:val="-4"/>
          <w:lang w:val="pt-BR"/>
        </w:rPr>
        <w:t xml:space="preserve"> </w:t>
      </w:r>
      <w:r w:rsidR="003870E1">
        <w:t>như sau:</w:t>
      </w:r>
    </w:p>
    <w:p w14:paraId="4418268B" w14:textId="7C83D9E9" w:rsidR="00FA04BF" w:rsidRDefault="00CD480C" w:rsidP="008E7AE6">
      <w:pPr>
        <w:pStyle w:val="FootnoteText"/>
        <w:spacing w:before="40" w:after="60" w:line="360" w:lineRule="atLeast"/>
        <w:ind w:firstLine="720"/>
        <w:jc w:val="both"/>
        <w:rPr>
          <w:sz w:val="28"/>
          <w:szCs w:val="28"/>
        </w:rPr>
      </w:pPr>
      <w:bookmarkStart w:id="1" w:name="dieu_58"/>
      <w:r w:rsidRPr="007E673F">
        <w:rPr>
          <w:sz w:val="28"/>
          <w:szCs w:val="28"/>
          <w:lang w:val="vi-VN"/>
        </w:rPr>
        <w:t>Theo Luật đất đai năm 2013</w:t>
      </w:r>
      <w:r w:rsidRPr="007E673F">
        <w:rPr>
          <w:rStyle w:val="FootnoteReference"/>
          <w:iCs/>
          <w:sz w:val="28"/>
          <w:szCs w:val="28"/>
        </w:rPr>
        <w:footnoteReference w:id="1"/>
      </w:r>
      <w:r w:rsidRPr="007E673F">
        <w:rPr>
          <w:sz w:val="28"/>
          <w:szCs w:val="28"/>
          <w:lang w:val="vi-VN"/>
        </w:rPr>
        <w:t xml:space="preserve">, </w:t>
      </w:r>
      <w:r w:rsidRPr="007E673F">
        <w:rPr>
          <w:sz w:val="28"/>
          <w:szCs w:val="28"/>
        </w:rPr>
        <w:t>Danh mục các công trình, dự án cần thu hồi và chuyển mục đích sử dụng đất hàng năm được xây dựng và trình Hội đồng nhân dân tỉnh quyết định vào kỳ họp cuối năm trước khi phê duyệt kế hoạch sử dụng đất hàng năm của cấp huyện.</w:t>
      </w:r>
      <w:r w:rsidR="009F533B">
        <w:rPr>
          <w:sz w:val="28"/>
          <w:szCs w:val="28"/>
        </w:rPr>
        <w:t xml:space="preserve"> </w:t>
      </w:r>
      <w:r w:rsidR="00146898">
        <w:rPr>
          <w:sz w:val="28"/>
          <w:szCs w:val="28"/>
        </w:rPr>
        <w:t>Nhưng</w:t>
      </w:r>
      <w:r w:rsidR="00146898" w:rsidRPr="007E673F">
        <w:rPr>
          <w:sz w:val="28"/>
          <w:szCs w:val="28"/>
        </w:rPr>
        <w:t xml:space="preserve"> do tính cấp bách để triển khai thực hiện dự án đầu tư đáp ứng yêu cầu phát triển kinh tế </w:t>
      </w:r>
      <w:r w:rsidR="00AD3296">
        <w:rPr>
          <w:sz w:val="28"/>
          <w:szCs w:val="28"/>
        </w:rPr>
        <w:t>xã</w:t>
      </w:r>
      <w:r w:rsidR="00146898" w:rsidRPr="007E673F">
        <w:rPr>
          <w:sz w:val="28"/>
          <w:szCs w:val="28"/>
        </w:rPr>
        <w:t xml:space="preserve"> hội, Uỷ ban nhân dân tỉnh trình Hội đồng nhân dân tỉnh </w:t>
      </w:r>
      <w:r w:rsidR="00E10AE4">
        <w:rPr>
          <w:sz w:val="28"/>
          <w:szCs w:val="28"/>
        </w:rPr>
        <w:t xml:space="preserve">thông qua danh mục </w:t>
      </w:r>
      <w:r w:rsidR="008062DD">
        <w:rPr>
          <w:sz w:val="28"/>
          <w:szCs w:val="28"/>
        </w:rPr>
        <w:t xml:space="preserve">06 </w:t>
      </w:r>
      <w:r w:rsidR="00046041">
        <w:rPr>
          <w:sz w:val="28"/>
          <w:szCs w:val="28"/>
        </w:rPr>
        <w:t xml:space="preserve">công trình, dự án </w:t>
      </w:r>
      <w:r w:rsidR="00E10AE4">
        <w:rPr>
          <w:sz w:val="28"/>
          <w:szCs w:val="28"/>
        </w:rPr>
        <w:t xml:space="preserve">thu hồi đất </w:t>
      </w:r>
      <w:r w:rsidR="00046041">
        <w:rPr>
          <w:sz w:val="28"/>
          <w:szCs w:val="28"/>
        </w:rPr>
        <w:t>trên địa bàn</w:t>
      </w:r>
      <w:r w:rsidR="00046041" w:rsidRPr="00046041">
        <w:rPr>
          <w:sz w:val="28"/>
          <w:szCs w:val="28"/>
        </w:rPr>
        <w:t xml:space="preserve"> </w:t>
      </w:r>
      <w:r w:rsidR="00046041">
        <w:rPr>
          <w:sz w:val="28"/>
          <w:szCs w:val="28"/>
        </w:rPr>
        <w:t>thành phố Hà Tĩnh, huyện Kỳ Anh, huyện Lộc Hà và 02 công trình, dự</w:t>
      </w:r>
      <w:r w:rsidR="00E10AE4">
        <w:rPr>
          <w:sz w:val="28"/>
          <w:szCs w:val="28"/>
        </w:rPr>
        <w:t xml:space="preserve"> án </w:t>
      </w:r>
      <w:r w:rsidR="00146898">
        <w:rPr>
          <w:sz w:val="28"/>
          <w:szCs w:val="28"/>
        </w:rPr>
        <w:t>chuyển mục đích sử dụng đất</w:t>
      </w:r>
      <w:r w:rsidR="00046041">
        <w:rPr>
          <w:sz w:val="28"/>
          <w:szCs w:val="28"/>
        </w:rPr>
        <w:t xml:space="preserve"> trên địa bàn </w:t>
      </w:r>
      <w:r w:rsidR="00AD3296">
        <w:rPr>
          <w:sz w:val="28"/>
          <w:szCs w:val="28"/>
        </w:rPr>
        <w:t>huyện Kỳ Anh</w:t>
      </w:r>
      <w:r w:rsidR="00046041">
        <w:rPr>
          <w:sz w:val="28"/>
          <w:szCs w:val="28"/>
        </w:rPr>
        <w:t>, huyện Lộc Hà</w:t>
      </w:r>
      <w:r w:rsidR="00146898" w:rsidRPr="007E673F">
        <w:rPr>
          <w:sz w:val="28"/>
          <w:szCs w:val="28"/>
        </w:rPr>
        <w:t xml:space="preserve"> là </w:t>
      </w:r>
      <w:r w:rsidR="00146898">
        <w:rPr>
          <w:sz w:val="28"/>
          <w:szCs w:val="28"/>
        </w:rPr>
        <w:t>cần thiết</w:t>
      </w:r>
      <w:r w:rsidR="00794789">
        <w:rPr>
          <w:sz w:val="28"/>
          <w:szCs w:val="28"/>
        </w:rPr>
        <w:t>,</w:t>
      </w:r>
      <w:r w:rsidR="00146898" w:rsidRPr="007E673F">
        <w:rPr>
          <w:sz w:val="28"/>
          <w:szCs w:val="28"/>
        </w:rPr>
        <w:t xml:space="preserve"> đúng thẩm quyền</w:t>
      </w:r>
      <w:r w:rsidR="008F5E7F">
        <w:rPr>
          <w:sz w:val="28"/>
          <w:szCs w:val="28"/>
        </w:rPr>
        <w:t>.</w:t>
      </w:r>
    </w:p>
    <w:p w14:paraId="3CB18113" w14:textId="1651C605" w:rsidR="00905909" w:rsidRDefault="00DB18FB" w:rsidP="008E7AE6">
      <w:pPr>
        <w:pStyle w:val="FootnoteText"/>
        <w:spacing w:before="40" w:after="60" w:line="360" w:lineRule="atLeast"/>
        <w:ind w:firstLine="720"/>
        <w:jc w:val="both"/>
        <w:rPr>
          <w:bCs/>
          <w:spacing w:val="-4"/>
          <w:sz w:val="28"/>
          <w:szCs w:val="28"/>
          <w:lang w:val="pt-BR"/>
        </w:rPr>
      </w:pPr>
      <w:r w:rsidRPr="00905909">
        <w:rPr>
          <w:sz w:val="28"/>
          <w:szCs w:val="28"/>
        </w:rPr>
        <w:t xml:space="preserve">Ban kinh tế ngân sách </w:t>
      </w:r>
      <w:r w:rsidR="008062DD" w:rsidRPr="00905909">
        <w:rPr>
          <w:bCs/>
          <w:spacing w:val="-4"/>
          <w:sz w:val="28"/>
          <w:szCs w:val="28"/>
          <w:lang w:val="pt-BR"/>
        </w:rPr>
        <w:t xml:space="preserve">thống nhất </w:t>
      </w:r>
      <w:r w:rsidR="00B17F2A" w:rsidRPr="00905909">
        <w:rPr>
          <w:bCs/>
          <w:spacing w:val="-4"/>
          <w:sz w:val="28"/>
          <w:szCs w:val="28"/>
          <w:lang w:val="pt-BR"/>
        </w:rPr>
        <w:t>đề nghị Hội đồng nhân dân tỉnh:</w:t>
      </w:r>
    </w:p>
    <w:p w14:paraId="6DD7A20D" w14:textId="014D3238" w:rsidR="00905909" w:rsidRPr="00B25495" w:rsidRDefault="004B07F9" w:rsidP="008E7AE6">
      <w:pPr>
        <w:pStyle w:val="FootnoteText"/>
        <w:spacing w:before="40" w:after="60" w:line="360" w:lineRule="atLeast"/>
        <w:ind w:firstLine="720"/>
        <w:jc w:val="both"/>
        <w:rPr>
          <w:sz w:val="28"/>
          <w:szCs w:val="28"/>
          <w:lang w:val="vi-VN"/>
        </w:rPr>
      </w:pPr>
      <w:r w:rsidRPr="00905909">
        <w:rPr>
          <w:bCs/>
          <w:spacing w:val="-4"/>
          <w:sz w:val="28"/>
          <w:szCs w:val="28"/>
          <w:lang w:val="pt-BR"/>
        </w:rPr>
        <w:t xml:space="preserve">1. </w:t>
      </w:r>
      <w:r w:rsidRPr="00905909">
        <w:rPr>
          <w:sz w:val="28"/>
          <w:szCs w:val="28"/>
        </w:rPr>
        <w:t xml:space="preserve">Thông qua danh </w:t>
      </w:r>
      <w:r w:rsidR="00B34C45">
        <w:rPr>
          <w:sz w:val="28"/>
          <w:szCs w:val="28"/>
        </w:rPr>
        <w:t>mục</w:t>
      </w:r>
      <w:r w:rsidR="008062DD" w:rsidRPr="00905909">
        <w:rPr>
          <w:sz w:val="28"/>
          <w:szCs w:val="28"/>
        </w:rPr>
        <w:t xml:space="preserve"> </w:t>
      </w:r>
      <w:r w:rsidR="00146F02">
        <w:rPr>
          <w:sz w:val="28"/>
          <w:szCs w:val="28"/>
        </w:rPr>
        <w:t>06</w:t>
      </w:r>
      <w:r w:rsidRPr="00905909">
        <w:rPr>
          <w:sz w:val="28"/>
          <w:szCs w:val="28"/>
        </w:rPr>
        <w:t xml:space="preserve"> công trình, dự án </w:t>
      </w:r>
      <w:r w:rsidR="008062DD">
        <w:rPr>
          <w:sz w:val="28"/>
          <w:szCs w:val="28"/>
        </w:rPr>
        <w:t>đề nghị bổ sung vào Danh mục</w:t>
      </w:r>
      <w:r w:rsidR="008062DD" w:rsidRPr="00905909">
        <w:rPr>
          <w:sz w:val="28"/>
          <w:szCs w:val="28"/>
        </w:rPr>
        <w:t xml:space="preserve"> </w:t>
      </w:r>
      <w:r w:rsidRPr="00905909">
        <w:rPr>
          <w:sz w:val="28"/>
          <w:szCs w:val="28"/>
        </w:rPr>
        <w:t>thu hồi đất</w:t>
      </w:r>
      <w:r w:rsidRPr="00905909">
        <w:rPr>
          <w:sz w:val="28"/>
          <w:szCs w:val="28"/>
          <w:lang w:val="vi-VN"/>
        </w:rPr>
        <w:t xml:space="preserve"> </w:t>
      </w:r>
      <w:r w:rsidRPr="00905909">
        <w:rPr>
          <w:sz w:val="28"/>
          <w:szCs w:val="28"/>
        </w:rPr>
        <w:t xml:space="preserve">năm 2021 </w:t>
      </w:r>
      <w:r w:rsidR="008062DD">
        <w:rPr>
          <w:sz w:val="28"/>
          <w:szCs w:val="28"/>
        </w:rPr>
        <w:t>của</w:t>
      </w:r>
      <w:r w:rsidRPr="00905909">
        <w:rPr>
          <w:sz w:val="28"/>
          <w:szCs w:val="28"/>
        </w:rPr>
        <w:t xml:space="preserve"> thành phố</w:t>
      </w:r>
      <w:r w:rsidR="00794789">
        <w:rPr>
          <w:sz w:val="28"/>
          <w:szCs w:val="28"/>
        </w:rPr>
        <w:t xml:space="preserve"> Hà Tĩnh, </w:t>
      </w:r>
      <w:r w:rsidRPr="00905909">
        <w:rPr>
          <w:sz w:val="28"/>
          <w:szCs w:val="28"/>
        </w:rPr>
        <w:t>huyện Kỳ Anh</w:t>
      </w:r>
      <w:r w:rsidR="00794789">
        <w:rPr>
          <w:sz w:val="28"/>
          <w:szCs w:val="28"/>
        </w:rPr>
        <w:t>, huyện Lộc Hà</w:t>
      </w:r>
      <w:r w:rsidR="008062DD">
        <w:rPr>
          <w:sz w:val="28"/>
          <w:szCs w:val="28"/>
        </w:rPr>
        <w:t xml:space="preserve"> với tổng diệ</w:t>
      </w:r>
      <w:r w:rsidR="00242F22">
        <w:rPr>
          <w:sz w:val="28"/>
          <w:szCs w:val="28"/>
        </w:rPr>
        <w:t>n tích 44,6</w:t>
      </w:r>
      <w:r w:rsidR="008062DD">
        <w:rPr>
          <w:sz w:val="28"/>
          <w:szCs w:val="28"/>
        </w:rPr>
        <w:t xml:space="preserve">4 ha </w:t>
      </w:r>
      <w:r w:rsidR="008062DD" w:rsidRPr="008E7AE6">
        <w:rPr>
          <w:i/>
          <w:sz w:val="28"/>
          <w:szCs w:val="28"/>
        </w:rPr>
        <w:t>(Chi tiết có phụ biểu 01 kèm theo)</w:t>
      </w:r>
      <w:r w:rsidR="00AF470D" w:rsidRPr="008E7AE6">
        <w:rPr>
          <w:i/>
          <w:sz w:val="28"/>
          <w:szCs w:val="28"/>
        </w:rPr>
        <w:t>.</w:t>
      </w:r>
    </w:p>
    <w:p w14:paraId="20846452" w14:textId="098C456B" w:rsidR="004B07F9" w:rsidRPr="00905909" w:rsidRDefault="004B07F9" w:rsidP="008E7AE6">
      <w:pPr>
        <w:pStyle w:val="FootnoteText"/>
        <w:spacing w:before="40" w:after="60" w:line="360" w:lineRule="atLeast"/>
        <w:ind w:firstLine="720"/>
        <w:jc w:val="both"/>
        <w:rPr>
          <w:sz w:val="28"/>
          <w:szCs w:val="28"/>
        </w:rPr>
      </w:pPr>
      <w:r w:rsidRPr="00905909">
        <w:rPr>
          <w:sz w:val="28"/>
          <w:szCs w:val="28"/>
        </w:rPr>
        <w:t xml:space="preserve">2. </w:t>
      </w:r>
      <w:r w:rsidRPr="00905909">
        <w:rPr>
          <w:sz w:val="28"/>
          <w:szCs w:val="28"/>
          <w:lang w:val="nb-NO"/>
        </w:rPr>
        <w:t xml:space="preserve">Thông qua danh </w:t>
      </w:r>
      <w:r w:rsidR="00B34C45">
        <w:rPr>
          <w:sz w:val="28"/>
          <w:szCs w:val="28"/>
          <w:lang w:val="nb-NO"/>
        </w:rPr>
        <w:t>mục</w:t>
      </w:r>
      <w:r w:rsidR="008062DD">
        <w:rPr>
          <w:sz w:val="28"/>
          <w:szCs w:val="28"/>
          <w:lang w:val="nb-NO"/>
        </w:rPr>
        <w:t xml:space="preserve"> </w:t>
      </w:r>
      <w:r w:rsidR="00CC5F7D">
        <w:rPr>
          <w:sz w:val="28"/>
          <w:szCs w:val="28"/>
          <w:lang w:val="nb-NO"/>
        </w:rPr>
        <w:t>02</w:t>
      </w:r>
      <w:r w:rsidRPr="00905909">
        <w:rPr>
          <w:sz w:val="28"/>
          <w:szCs w:val="28"/>
          <w:lang w:val="nb-NO"/>
        </w:rPr>
        <w:t xml:space="preserve"> công trình, dự án </w:t>
      </w:r>
      <w:r w:rsidR="008062DD">
        <w:rPr>
          <w:sz w:val="28"/>
          <w:szCs w:val="28"/>
        </w:rPr>
        <w:t xml:space="preserve">đề nghị bổ sung vào Danh mục </w:t>
      </w:r>
      <w:r w:rsidR="008062DD">
        <w:rPr>
          <w:sz w:val="28"/>
          <w:szCs w:val="28"/>
          <w:lang w:val="nb-NO"/>
        </w:rPr>
        <w:t>cần</w:t>
      </w:r>
      <w:r w:rsidR="008062DD" w:rsidRPr="00905909">
        <w:rPr>
          <w:sz w:val="28"/>
          <w:szCs w:val="28"/>
          <w:lang w:val="nb-NO"/>
        </w:rPr>
        <w:t xml:space="preserve"> </w:t>
      </w:r>
      <w:r w:rsidRPr="00905909">
        <w:rPr>
          <w:sz w:val="28"/>
          <w:szCs w:val="28"/>
          <w:lang w:val="nb-NO"/>
        </w:rPr>
        <w:t>chuyển mục đích sử dụ</w:t>
      </w:r>
      <w:r w:rsidR="00932081">
        <w:rPr>
          <w:sz w:val="28"/>
          <w:szCs w:val="28"/>
          <w:lang w:val="nb-NO"/>
        </w:rPr>
        <w:t>ng năm 2021</w:t>
      </w:r>
      <w:r w:rsidR="008062DD">
        <w:rPr>
          <w:sz w:val="28"/>
          <w:szCs w:val="28"/>
          <w:lang w:val="nb-NO"/>
        </w:rPr>
        <w:t xml:space="preserve"> của huyện Kỳ Anh và huyện Lộc Hà </w:t>
      </w:r>
      <w:r w:rsidRPr="00905909">
        <w:rPr>
          <w:sz w:val="28"/>
          <w:szCs w:val="28"/>
        </w:rPr>
        <w:t xml:space="preserve">với </w:t>
      </w:r>
      <w:r w:rsidR="008062DD">
        <w:rPr>
          <w:sz w:val="28"/>
          <w:szCs w:val="28"/>
        </w:rPr>
        <w:t xml:space="preserve">tổng diện tích </w:t>
      </w:r>
      <w:r w:rsidR="00242F22">
        <w:rPr>
          <w:sz w:val="28"/>
          <w:szCs w:val="28"/>
        </w:rPr>
        <w:t>0,8</w:t>
      </w:r>
      <w:r w:rsidR="008062DD" w:rsidRPr="00905909">
        <w:rPr>
          <w:sz w:val="28"/>
          <w:szCs w:val="28"/>
        </w:rPr>
        <w:t>ha</w:t>
      </w:r>
      <w:r w:rsidR="008062DD">
        <w:rPr>
          <w:sz w:val="28"/>
          <w:szCs w:val="28"/>
        </w:rPr>
        <w:t xml:space="preserve"> </w:t>
      </w:r>
      <w:r w:rsidR="008062DD" w:rsidRPr="0086126B">
        <w:rPr>
          <w:i/>
          <w:sz w:val="28"/>
          <w:szCs w:val="28"/>
        </w:rPr>
        <w:t>(Chi tiết có phụ biểu 0</w:t>
      </w:r>
      <w:r w:rsidR="008062DD">
        <w:rPr>
          <w:i/>
          <w:sz w:val="28"/>
          <w:szCs w:val="28"/>
        </w:rPr>
        <w:t>2</w:t>
      </w:r>
      <w:r w:rsidR="008062DD" w:rsidRPr="0086126B">
        <w:rPr>
          <w:i/>
          <w:sz w:val="28"/>
          <w:szCs w:val="28"/>
        </w:rPr>
        <w:t xml:space="preserve"> kèm theo)</w:t>
      </w:r>
      <w:r w:rsidR="00CD337A">
        <w:rPr>
          <w:sz w:val="28"/>
          <w:szCs w:val="28"/>
        </w:rPr>
        <w:t>.</w:t>
      </w:r>
    </w:p>
    <w:p w14:paraId="69C98B9E" w14:textId="2BB3ED91" w:rsidR="00E72704" w:rsidRDefault="004B07F9" w:rsidP="008E7AE6">
      <w:pPr>
        <w:spacing w:before="40" w:after="60" w:line="360" w:lineRule="atLeast"/>
        <w:ind w:firstLine="720"/>
        <w:jc w:val="both"/>
      </w:pPr>
      <w:r>
        <w:t xml:space="preserve">Đồng thời, đề nghị </w:t>
      </w:r>
      <w:r w:rsidR="001929FC">
        <w:t>Ủy ban nhân dân tỉnh</w:t>
      </w:r>
      <w:r>
        <w:t xml:space="preserve"> quan tâm một số nội dung sau</w:t>
      </w:r>
      <w:r w:rsidR="00E72704">
        <w:t>:</w:t>
      </w:r>
    </w:p>
    <w:p w14:paraId="49AC3727" w14:textId="267725CA" w:rsidR="004B07F9" w:rsidRDefault="004B07F9" w:rsidP="008E7AE6">
      <w:pPr>
        <w:spacing w:before="40" w:after="60" w:line="360" w:lineRule="atLeast"/>
        <w:ind w:firstLine="720"/>
        <w:jc w:val="both"/>
      </w:pPr>
      <w:r>
        <w:t xml:space="preserve">(1). </w:t>
      </w:r>
      <w:r w:rsidR="00AE4EB1">
        <w:t>Cần quan tâm</w:t>
      </w:r>
      <w:r>
        <w:t xml:space="preserve"> công tác rà soát, </w:t>
      </w:r>
      <w:r w:rsidR="00E928B9">
        <w:rPr>
          <w:lang w:val="vi-VN"/>
        </w:rPr>
        <w:t xml:space="preserve">đo đạc, </w:t>
      </w:r>
      <w:r>
        <w:t>kiểm đếm đầy đủ diện tích, cũng như các dự án phát sinh</w:t>
      </w:r>
      <w:r w:rsidR="001C6A27">
        <w:t xml:space="preserve"> </w:t>
      </w:r>
      <w:r>
        <w:t xml:space="preserve">trong năm trình Hội đồng nhân dân tỉnh đưa vào </w:t>
      </w:r>
      <w:r>
        <w:lastRenderedPageBreak/>
        <w:t xml:space="preserve">danh mục thu hồi, chuyển mục đích đất tại kỳ họp cuối năm; </w:t>
      </w:r>
      <w:r w:rsidR="00AE4EB1">
        <w:t>hạn chế tối đa</w:t>
      </w:r>
      <w:r>
        <w:t xml:space="preserve"> </w:t>
      </w:r>
      <w:r w:rsidR="001C6A27">
        <w:t>tình trạng</w:t>
      </w:r>
      <w:r>
        <w:t xml:space="preserve"> phát sinh, </w:t>
      </w:r>
      <w:r w:rsidR="001C6A27">
        <w:t>thay đổi,</w:t>
      </w:r>
      <w:r>
        <w:t xml:space="preserve"> điều chỉnh giữa năm;</w:t>
      </w:r>
    </w:p>
    <w:p w14:paraId="7267BF3E" w14:textId="45D8D9BA" w:rsidR="009962AD" w:rsidRDefault="007C1413" w:rsidP="008E7AE6">
      <w:pPr>
        <w:spacing w:before="40" w:after="60" w:line="360" w:lineRule="atLeast"/>
        <w:ind w:firstLine="720"/>
        <w:jc w:val="both"/>
      </w:pPr>
      <w:r>
        <w:t>(2).</w:t>
      </w:r>
      <w:r w:rsidR="00E874EF">
        <w:t xml:space="preserve"> Đối với </w:t>
      </w:r>
      <w:r w:rsidR="00641CEB">
        <w:t xml:space="preserve">dự án </w:t>
      </w:r>
      <w:r w:rsidR="00641CEB" w:rsidRPr="004B07F9">
        <w:t>Khu đô thị hai bên đường Ngô Quyền tại xã Thạch Trung, thành phố Hà Tĩnh</w:t>
      </w:r>
      <w:r w:rsidR="00641CEB">
        <w:t xml:space="preserve"> cần chuyển đổi mục đích </w:t>
      </w:r>
      <w:r w:rsidR="00E874EF">
        <w:t xml:space="preserve">sử dụng đất </w:t>
      </w:r>
      <w:r w:rsidR="00641CEB">
        <w:t xml:space="preserve">với </w:t>
      </w:r>
      <w:r w:rsidR="00641CEB" w:rsidRPr="004B07F9">
        <w:t xml:space="preserve">33,06ha </w:t>
      </w:r>
      <w:r w:rsidR="00641CEB">
        <w:t xml:space="preserve">đất </w:t>
      </w:r>
      <w:r w:rsidR="00E874EF">
        <w:t xml:space="preserve">trồng lúa </w:t>
      </w:r>
      <w:r w:rsidR="00641CEB">
        <w:t xml:space="preserve">để thực hiện dự án; theo quy định tại điểm a khoản 1 Điều 58, Luật Đất đai năm 2013 thuộc thẩm quyền của </w:t>
      </w:r>
      <w:r w:rsidR="00E874EF">
        <w:t>Thủ tướng Chính phủ</w:t>
      </w:r>
      <w:r w:rsidR="008062DD" w:rsidRPr="0000687E">
        <w:rPr>
          <w:rStyle w:val="FootnoteReference"/>
          <w:iCs/>
        </w:rPr>
        <w:footnoteReference w:id="2"/>
      </w:r>
      <w:r w:rsidR="006E4242">
        <w:t>.</w:t>
      </w:r>
      <w:r w:rsidR="00641CEB">
        <w:t xml:space="preserve"> Vì vậy sau khi được Hội đồng nhân dân tỉnh thống nhất thu hồ</w:t>
      </w:r>
      <w:r w:rsidR="00FF066D">
        <w:t>i, đề nghị</w:t>
      </w:r>
      <w:r w:rsidR="00641CEB">
        <w:t xml:space="preserve"> Ủy ban nhân dân tỉnh khẩn trương hoàn thiện hồ sơ thủ tục trình Thủ tướng Chính phủ quyết định </w:t>
      </w:r>
      <w:r w:rsidR="00CA1D33">
        <w:t xml:space="preserve">chuyển mục đích sử dụng đất </w:t>
      </w:r>
      <w:r w:rsidR="00641CEB">
        <w:t>để kịp thời triển khai thực hiện dự án</w:t>
      </w:r>
      <w:bookmarkEnd w:id="1"/>
      <w:r w:rsidR="009962AD">
        <w:t>.</w:t>
      </w:r>
    </w:p>
    <w:p w14:paraId="6A9E9D84" w14:textId="14E66D50" w:rsidR="007A7751" w:rsidRDefault="00641CEB" w:rsidP="008E7AE6">
      <w:pPr>
        <w:spacing w:before="40" w:after="60" w:line="360" w:lineRule="atLeast"/>
        <w:ind w:firstLine="720"/>
        <w:jc w:val="both"/>
        <w:rPr>
          <w:iCs/>
        </w:rPr>
      </w:pPr>
      <w:r w:rsidRPr="00641CEB">
        <w:t>Trên đây là thẩm tra của Ban Kinh tế ngân sách về Tờ trình và</w:t>
      </w:r>
      <w:r>
        <w:rPr>
          <w:i/>
        </w:rPr>
        <w:t xml:space="preserve"> </w:t>
      </w:r>
      <w:r>
        <w:rPr>
          <w:lang w:val="vi-VN"/>
        </w:rPr>
        <w:t>d</w:t>
      </w:r>
      <w:r w:rsidRPr="0000687E">
        <w:rPr>
          <w:lang w:val="vi-VN"/>
        </w:rPr>
        <w:t xml:space="preserve">ự thảo </w:t>
      </w:r>
      <w:r w:rsidRPr="00A25435">
        <w:t xml:space="preserve">Nghị quyết </w:t>
      </w:r>
      <w:r w:rsidRPr="004C6F6B">
        <w:rPr>
          <w:bCs/>
          <w:spacing w:val="-4"/>
          <w:lang w:val="pt-BR"/>
        </w:rPr>
        <w:t>thông qua D</w:t>
      </w:r>
      <w:r w:rsidRPr="004C6F6B">
        <w:rPr>
          <w:spacing w:val="-4"/>
          <w:lang w:val="pt-BR"/>
        </w:rPr>
        <w:t>anh mục các công trình, dự án cần thu hồi đất và chuyển mục đích sử dụng đất trồng lúa, rừng phòng hộ, rừng đặc dụng năm 2021</w:t>
      </w:r>
      <w:r>
        <w:rPr>
          <w:spacing w:val="-4"/>
          <w:lang w:val="pt-BR"/>
        </w:rPr>
        <w:t xml:space="preserve"> </w:t>
      </w:r>
      <w:r w:rsidRPr="004C6F6B">
        <w:rPr>
          <w:bCs/>
          <w:spacing w:val="-4"/>
          <w:lang w:val="pt-BR"/>
        </w:rPr>
        <w:t>(bổ sung</w:t>
      </w:r>
      <w:r w:rsidR="001C6A27">
        <w:rPr>
          <w:bCs/>
          <w:spacing w:val="-4"/>
          <w:lang w:val="pt-BR"/>
        </w:rPr>
        <w:t xml:space="preserve"> đợt 1</w:t>
      </w:r>
      <w:r>
        <w:rPr>
          <w:bCs/>
          <w:spacing w:val="-4"/>
          <w:lang w:val="pt-BR"/>
        </w:rPr>
        <w:t>) kính trình Hội đồng nhân dân tỉnh xem xét</w:t>
      </w:r>
      <w:r w:rsidR="00B0527A">
        <w:rPr>
          <w:bCs/>
          <w:spacing w:val="-4"/>
          <w:lang w:val="pt-BR"/>
        </w:rPr>
        <w:t>,</w:t>
      </w:r>
      <w:r>
        <w:rPr>
          <w:bCs/>
          <w:spacing w:val="-4"/>
          <w:lang w:val="pt-BR"/>
        </w:rPr>
        <w:t xml:space="preserve"> quyết định</w:t>
      </w:r>
      <w:r w:rsidR="007A7751" w:rsidRPr="00377C26">
        <w:rPr>
          <w:iCs/>
          <w:lang w:val="vi-VN"/>
        </w:rPr>
        <w:t>./.</w:t>
      </w:r>
    </w:p>
    <w:p w14:paraId="20840900" w14:textId="77777777" w:rsidR="00020A19" w:rsidRPr="00020A19" w:rsidRDefault="00020A19" w:rsidP="00384AC9">
      <w:pPr>
        <w:spacing w:before="40" w:after="60" w:line="320" w:lineRule="atLeast"/>
        <w:ind w:firstLine="720"/>
        <w:jc w:val="both"/>
        <w:rPr>
          <w:iCs/>
        </w:rPr>
      </w:pPr>
    </w:p>
    <w:tbl>
      <w:tblPr>
        <w:tblW w:w="5000" w:type="pct"/>
        <w:tblLook w:val="0000" w:firstRow="0" w:lastRow="0" w:firstColumn="0" w:lastColumn="0" w:noHBand="0" w:noVBand="0"/>
      </w:tblPr>
      <w:tblGrid>
        <w:gridCol w:w="4259"/>
        <w:gridCol w:w="5029"/>
      </w:tblGrid>
      <w:tr w:rsidR="007A7751" w:rsidRPr="00377C26" w14:paraId="2EA46AED" w14:textId="77777777" w:rsidTr="008E7AE6">
        <w:trPr>
          <w:trHeight w:val="1169"/>
        </w:trPr>
        <w:tc>
          <w:tcPr>
            <w:tcW w:w="2293" w:type="pct"/>
          </w:tcPr>
          <w:p w14:paraId="4385E696" w14:textId="77777777" w:rsidR="007A7751" w:rsidRPr="008E7AE6" w:rsidRDefault="007A7751" w:rsidP="0062759E">
            <w:pPr>
              <w:pStyle w:val="Heading1"/>
              <w:jc w:val="both"/>
              <w:rPr>
                <w:rFonts w:ascii="Times New Roman" w:hAnsi="Times New Roman"/>
                <w:szCs w:val="24"/>
                <w:lang w:val="vi-VN"/>
              </w:rPr>
            </w:pPr>
            <w:r w:rsidRPr="008E7AE6">
              <w:rPr>
                <w:rFonts w:ascii="Times New Roman" w:hAnsi="Times New Roman"/>
                <w:i/>
                <w:iCs/>
                <w:szCs w:val="24"/>
                <w:lang w:val="vi-VN"/>
              </w:rPr>
              <w:t>Nơi nhận:</w:t>
            </w:r>
          </w:p>
          <w:p w14:paraId="02EBF046" w14:textId="77777777" w:rsidR="007A7751" w:rsidRPr="00377C26" w:rsidRDefault="007A7751" w:rsidP="0062759E">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TT Tỉnh ủy, HĐND tỉnh (</w:t>
            </w:r>
            <w:r w:rsidRPr="00377C26">
              <w:rPr>
                <w:rFonts w:ascii="Times New Roman" w:hAnsi="Times New Roman"/>
                <w:b w:val="0"/>
                <w:i/>
                <w:sz w:val="22"/>
                <w:szCs w:val="22"/>
                <w:lang w:val="vi-VN"/>
              </w:rPr>
              <w:t>b/c</w:t>
            </w:r>
            <w:r w:rsidRPr="00377C26">
              <w:rPr>
                <w:rFonts w:ascii="Times New Roman" w:hAnsi="Times New Roman"/>
                <w:b w:val="0"/>
                <w:sz w:val="22"/>
                <w:szCs w:val="22"/>
                <w:lang w:val="vi-VN"/>
              </w:rPr>
              <w:t>);</w:t>
            </w:r>
          </w:p>
          <w:p w14:paraId="306D507F" w14:textId="77777777" w:rsidR="007A7751" w:rsidRPr="00377C26" w:rsidRDefault="007A7751" w:rsidP="0062759E">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UBND tỉnh; UBMTTQ tỉnh;</w:t>
            </w:r>
          </w:p>
          <w:p w14:paraId="6CB5F247" w14:textId="77777777" w:rsidR="007A7751" w:rsidRPr="00377C26" w:rsidRDefault="007A7751" w:rsidP="0062759E">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Các đại biểu HĐND tỉnh khóa XVII;</w:t>
            </w:r>
          </w:p>
          <w:p w14:paraId="1B1C6BFB" w14:textId="03247DFF" w:rsidR="007A7751" w:rsidRPr="00377C26" w:rsidRDefault="007A7751" w:rsidP="0062759E">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Các đại biểu tham dự kỳ họp thứ</w:t>
            </w:r>
            <w:r w:rsidR="00641CEB">
              <w:rPr>
                <w:rFonts w:ascii="Times New Roman" w:hAnsi="Times New Roman"/>
                <w:b w:val="0"/>
                <w:sz w:val="22"/>
                <w:szCs w:val="22"/>
              </w:rPr>
              <w:t xml:space="preserve"> 21</w:t>
            </w:r>
            <w:r w:rsidRPr="00377C26">
              <w:rPr>
                <w:rFonts w:ascii="Times New Roman" w:hAnsi="Times New Roman"/>
                <w:b w:val="0"/>
                <w:sz w:val="22"/>
                <w:szCs w:val="22"/>
                <w:lang w:val="vi-VN"/>
              </w:rPr>
              <w:t>;</w:t>
            </w:r>
          </w:p>
          <w:p w14:paraId="2C673C19" w14:textId="073F0D85" w:rsidR="007A7751" w:rsidRPr="00377C26" w:rsidRDefault="007A7751" w:rsidP="0062759E">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V</w:t>
            </w:r>
            <w:r>
              <w:rPr>
                <w:rFonts w:ascii="Times New Roman" w:hAnsi="Times New Roman"/>
                <w:b w:val="0"/>
                <w:sz w:val="22"/>
                <w:szCs w:val="22"/>
              </w:rPr>
              <w:t>P Đoàn ĐBQH</w:t>
            </w:r>
            <w:r w:rsidR="00641CEB">
              <w:rPr>
                <w:rFonts w:ascii="Times New Roman" w:hAnsi="Times New Roman"/>
                <w:b w:val="0"/>
                <w:sz w:val="22"/>
                <w:szCs w:val="22"/>
              </w:rPr>
              <w:t xml:space="preserve"> và </w:t>
            </w:r>
            <w:r w:rsidRPr="00377C26">
              <w:rPr>
                <w:rFonts w:ascii="Times New Roman" w:hAnsi="Times New Roman"/>
                <w:b w:val="0"/>
                <w:sz w:val="22"/>
                <w:szCs w:val="22"/>
                <w:lang w:val="vi-VN"/>
              </w:rPr>
              <w:t>HĐND</w:t>
            </w:r>
            <w:r>
              <w:rPr>
                <w:rFonts w:ascii="Times New Roman" w:hAnsi="Times New Roman"/>
                <w:b w:val="0"/>
                <w:sz w:val="22"/>
                <w:szCs w:val="22"/>
              </w:rPr>
              <w:t xml:space="preserve"> </w:t>
            </w:r>
            <w:r w:rsidRPr="00377C26">
              <w:rPr>
                <w:rFonts w:ascii="Times New Roman" w:hAnsi="Times New Roman"/>
                <w:b w:val="0"/>
                <w:sz w:val="22"/>
                <w:szCs w:val="22"/>
                <w:lang w:val="vi-VN"/>
              </w:rPr>
              <w:t>tỉnh;</w:t>
            </w:r>
          </w:p>
          <w:p w14:paraId="3EC8676A" w14:textId="76BC3EF7" w:rsidR="007A7751" w:rsidRPr="00377C26" w:rsidRDefault="007A7751" w:rsidP="008E7AE6">
            <w:pPr>
              <w:pStyle w:val="Heading1"/>
              <w:jc w:val="both"/>
              <w:rPr>
                <w:sz w:val="22"/>
                <w:szCs w:val="22"/>
                <w:lang w:val="da-DK"/>
              </w:rPr>
            </w:pPr>
            <w:r w:rsidRPr="00377C26">
              <w:rPr>
                <w:rFonts w:ascii="Times New Roman" w:hAnsi="Times New Roman"/>
                <w:b w:val="0"/>
                <w:sz w:val="22"/>
                <w:szCs w:val="22"/>
                <w:lang w:val="vi-VN"/>
              </w:rPr>
              <w:t>- Lưu: VT</w:t>
            </w:r>
            <w:r>
              <w:rPr>
                <w:rFonts w:ascii="Times New Roman" w:hAnsi="Times New Roman"/>
                <w:b w:val="0"/>
                <w:sz w:val="22"/>
                <w:szCs w:val="22"/>
              </w:rPr>
              <w:t>.</w:t>
            </w:r>
            <w:r w:rsidRPr="00377C26">
              <w:rPr>
                <w:rFonts w:ascii="Times New Roman" w:hAnsi="Times New Roman"/>
                <w:b w:val="0"/>
                <w:sz w:val="22"/>
                <w:szCs w:val="22"/>
                <w:lang w:val="vi-VN"/>
              </w:rPr>
              <w:t xml:space="preserve"> </w:t>
            </w:r>
            <w:r>
              <w:rPr>
                <w:rFonts w:ascii="Times New Roman" w:hAnsi="Times New Roman"/>
                <w:b w:val="0"/>
                <w:sz w:val="22"/>
                <w:szCs w:val="22"/>
              </w:rPr>
              <w:t>HĐ</w:t>
            </w:r>
            <w:r>
              <w:rPr>
                <w:rFonts w:ascii="Times New Roman" w:hAnsi="Times New Roman"/>
                <w:b w:val="0"/>
                <w:sz w:val="22"/>
                <w:szCs w:val="22"/>
                <w:vertAlign w:val="subscript"/>
              </w:rPr>
              <w:t>5</w:t>
            </w:r>
            <w:r w:rsidRPr="00377C26">
              <w:rPr>
                <w:rFonts w:ascii="Times New Roman" w:hAnsi="Times New Roman"/>
                <w:b w:val="0"/>
                <w:sz w:val="22"/>
                <w:szCs w:val="22"/>
                <w:lang w:val="vi-VN"/>
              </w:rPr>
              <w:t>.</w:t>
            </w:r>
            <w:r>
              <w:rPr>
                <w:rFonts w:ascii="Times New Roman" w:hAnsi="Times New Roman"/>
                <w:b w:val="0"/>
                <w:sz w:val="22"/>
                <w:szCs w:val="22"/>
              </w:rPr>
              <w:t>(150b).</w:t>
            </w:r>
          </w:p>
        </w:tc>
        <w:tc>
          <w:tcPr>
            <w:tcW w:w="2707" w:type="pct"/>
          </w:tcPr>
          <w:p w14:paraId="29343390" w14:textId="77777777" w:rsidR="007A7751" w:rsidRPr="008E7AE6" w:rsidRDefault="007A7751" w:rsidP="0062759E">
            <w:pPr>
              <w:jc w:val="center"/>
              <w:rPr>
                <w:b/>
                <w:sz w:val="26"/>
                <w:szCs w:val="26"/>
                <w:lang w:val="da-DK"/>
              </w:rPr>
            </w:pPr>
            <w:r w:rsidRPr="008E7AE6">
              <w:rPr>
                <w:b/>
                <w:sz w:val="26"/>
                <w:szCs w:val="26"/>
                <w:lang w:val="da-DK"/>
              </w:rPr>
              <w:t>TM. BAN KINH TẾ NGÂN SÁCH</w:t>
            </w:r>
          </w:p>
          <w:p w14:paraId="52AADDEC" w14:textId="77777777" w:rsidR="007A7751" w:rsidRPr="008E7AE6" w:rsidRDefault="007A7751" w:rsidP="0062759E">
            <w:pPr>
              <w:jc w:val="center"/>
              <w:rPr>
                <w:b/>
                <w:sz w:val="26"/>
                <w:szCs w:val="26"/>
                <w:lang w:val="da-DK"/>
              </w:rPr>
            </w:pPr>
            <w:r w:rsidRPr="008E7AE6">
              <w:rPr>
                <w:b/>
                <w:sz w:val="26"/>
                <w:szCs w:val="26"/>
                <w:lang w:val="da-DK"/>
              </w:rPr>
              <w:t>TRƯỞNG BAN</w:t>
            </w:r>
          </w:p>
          <w:p w14:paraId="001092EF" w14:textId="77777777" w:rsidR="007A7751" w:rsidRPr="008E7AE6" w:rsidRDefault="007A7751" w:rsidP="0062759E">
            <w:pPr>
              <w:jc w:val="center"/>
              <w:rPr>
                <w:sz w:val="26"/>
                <w:szCs w:val="26"/>
                <w:lang w:val="da-DK"/>
              </w:rPr>
            </w:pPr>
          </w:p>
          <w:p w14:paraId="16E19964" w14:textId="77777777" w:rsidR="007A7751" w:rsidRPr="008E7AE6" w:rsidRDefault="007A7751" w:rsidP="0062759E">
            <w:pPr>
              <w:jc w:val="center"/>
              <w:rPr>
                <w:i/>
                <w:sz w:val="26"/>
                <w:szCs w:val="26"/>
                <w:lang w:val="sv-SE"/>
              </w:rPr>
            </w:pPr>
          </w:p>
          <w:p w14:paraId="67C65E81" w14:textId="3A076AB0" w:rsidR="007A7751" w:rsidRPr="008E7AE6" w:rsidRDefault="007A7751" w:rsidP="0062759E">
            <w:pPr>
              <w:jc w:val="center"/>
              <w:rPr>
                <w:i/>
                <w:sz w:val="26"/>
                <w:szCs w:val="26"/>
                <w:lang w:val="sv-SE"/>
              </w:rPr>
            </w:pPr>
          </w:p>
          <w:p w14:paraId="18F65FE4" w14:textId="77777777" w:rsidR="00641CEB" w:rsidRDefault="00641CEB" w:rsidP="0062759E">
            <w:pPr>
              <w:jc w:val="center"/>
              <w:rPr>
                <w:i/>
                <w:sz w:val="26"/>
                <w:szCs w:val="26"/>
                <w:lang w:val="sv-SE"/>
              </w:rPr>
            </w:pPr>
          </w:p>
          <w:p w14:paraId="402465CE" w14:textId="77777777" w:rsidR="007A7751" w:rsidRPr="008E7AE6" w:rsidRDefault="007A7751" w:rsidP="001A25F9">
            <w:pPr>
              <w:jc w:val="center"/>
              <w:rPr>
                <w:i/>
                <w:sz w:val="26"/>
                <w:szCs w:val="26"/>
                <w:lang w:val="sv-SE"/>
              </w:rPr>
            </w:pPr>
          </w:p>
          <w:p w14:paraId="4F626986" w14:textId="77777777" w:rsidR="007A7751" w:rsidRPr="008E7AE6" w:rsidRDefault="007A7751" w:rsidP="0062759E">
            <w:pPr>
              <w:jc w:val="center"/>
              <w:rPr>
                <w:b/>
                <w:sz w:val="26"/>
                <w:szCs w:val="26"/>
                <w:lang w:val="da-DK"/>
              </w:rPr>
            </w:pPr>
          </w:p>
          <w:p w14:paraId="0D7723C8" w14:textId="77777777" w:rsidR="007A7751" w:rsidRPr="00377C26" w:rsidRDefault="007A7751" w:rsidP="0062759E">
            <w:pPr>
              <w:jc w:val="center"/>
              <w:rPr>
                <w:lang w:val="es-PR"/>
              </w:rPr>
            </w:pPr>
            <w:r w:rsidRPr="008E7AE6">
              <w:rPr>
                <w:b/>
                <w:sz w:val="26"/>
                <w:szCs w:val="26"/>
                <w:lang w:val="es-PR"/>
              </w:rPr>
              <w:t>Trần Viết Hậu</w:t>
            </w:r>
          </w:p>
        </w:tc>
      </w:tr>
    </w:tbl>
    <w:p w14:paraId="36A21C57" w14:textId="2270F1C6" w:rsidR="0017701C" w:rsidRDefault="0017701C" w:rsidP="007A7751">
      <w:pPr>
        <w:spacing w:line="390" w:lineRule="atLeast"/>
        <w:ind w:firstLine="720"/>
        <w:jc w:val="both"/>
      </w:pPr>
    </w:p>
    <w:sectPr w:rsidR="0017701C" w:rsidSect="008E7AE6">
      <w:headerReference w:type="default" r:id="rId8"/>
      <w:footerReference w:type="default" r:id="rId9"/>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71783" w14:textId="77777777" w:rsidR="002253C6" w:rsidRDefault="002253C6" w:rsidP="00CD480C">
      <w:r>
        <w:separator/>
      </w:r>
    </w:p>
  </w:endnote>
  <w:endnote w:type="continuationSeparator" w:id="0">
    <w:p w14:paraId="071AF1A9" w14:textId="77777777" w:rsidR="002253C6" w:rsidRDefault="002253C6" w:rsidP="00CD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CEF3B" w14:textId="0AA96D73" w:rsidR="0017701C" w:rsidRDefault="0017701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B0B07" w14:textId="77777777" w:rsidR="002253C6" w:rsidRDefault="002253C6" w:rsidP="00CD480C">
      <w:r>
        <w:separator/>
      </w:r>
    </w:p>
  </w:footnote>
  <w:footnote w:type="continuationSeparator" w:id="0">
    <w:p w14:paraId="0DE1FBD9" w14:textId="77777777" w:rsidR="002253C6" w:rsidRDefault="002253C6" w:rsidP="00CD480C">
      <w:r>
        <w:continuationSeparator/>
      </w:r>
    </w:p>
  </w:footnote>
  <w:footnote w:id="1">
    <w:p w14:paraId="2A3BEBE8" w14:textId="73D85497" w:rsidR="0017701C" w:rsidRPr="00531B3E" w:rsidRDefault="0017701C" w:rsidP="00CD480C">
      <w:pPr>
        <w:jc w:val="both"/>
        <w:rPr>
          <w:sz w:val="20"/>
          <w:szCs w:val="20"/>
        </w:rPr>
      </w:pPr>
      <w:r w:rsidRPr="00531B3E">
        <w:rPr>
          <w:sz w:val="20"/>
          <w:szCs w:val="20"/>
          <w:vertAlign w:val="superscript"/>
        </w:rPr>
        <w:footnoteRef/>
      </w:r>
      <w:r w:rsidRPr="00531B3E">
        <w:rPr>
          <w:sz w:val="20"/>
          <w:szCs w:val="20"/>
        </w:rPr>
        <w:t xml:space="preserve"> Việc xem xét, thông qua nhu cầu chuyển mục đích sử dụng đất trồng lúa, đất rừng phòng hộ theo điểm b, khoản 1 Điều 58 và danh mục các dự án thu hồi đất theo quy định tại khoản 3 Điều 62 Luật Đất đai năm 2013 và khoản 8 điều 2 Nghị định </w:t>
      </w:r>
      <w:r>
        <w:rPr>
          <w:sz w:val="20"/>
          <w:szCs w:val="20"/>
        </w:rPr>
        <w:t xml:space="preserve">số </w:t>
      </w:r>
      <w:r w:rsidRPr="00531B3E">
        <w:rPr>
          <w:sz w:val="20"/>
          <w:szCs w:val="20"/>
        </w:rPr>
        <w:t>01/2017/NĐ-CP sửa đổi nghị định hướng dẫn Luật đất đai.</w:t>
      </w:r>
    </w:p>
  </w:footnote>
  <w:footnote w:id="2">
    <w:p w14:paraId="0B275DF7" w14:textId="77777777" w:rsidR="008062DD" w:rsidRPr="006A7E2A" w:rsidRDefault="008062DD" w:rsidP="008062DD">
      <w:pPr>
        <w:pStyle w:val="NormalWeb"/>
        <w:spacing w:before="0" w:beforeAutospacing="0" w:after="0" w:afterAutospacing="0"/>
        <w:jc w:val="both"/>
        <w:rPr>
          <w:iCs/>
          <w:sz w:val="20"/>
          <w:szCs w:val="20"/>
        </w:rPr>
      </w:pPr>
      <w:r w:rsidRPr="005D3406">
        <w:rPr>
          <w:sz w:val="20"/>
          <w:szCs w:val="20"/>
          <w:vertAlign w:val="superscript"/>
        </w:rPr>
        <w:footnoteRef/>
      </w:r>
      <w:r w:rsidRPr="005D3406">
        <w:rPr>
          <w:sz w:val="20"/>
          <w:szCs w:val="20"/>
        </w:rPr>
        <w:t xml:space="preserve"> </w:t>
      </w:r>
      <w:r w:rsidRPr="005D3406">
        <w:rPr>
          <w:iCs/>
          <w:sz w:val="20"/>
          <w:szCs w:val="20"/>
        </w:rPr>
        <w:t>Văn bản chấp thuận của Thủ tướng Chính phủ đối với trường hợp chuyển mục đích sử dụng từ 10 héc ta đất trồng lúa trở lên; từ 20 héc ta đất rừng phòng hộ, đất rừng đặc dụng trở</w:t>
      </w:r>
      <w:r>
        <w:rPr>
          <w:iCs/>
          <w:sz w:val="20"/>
          <w:szCs w:val="20"/>
        </w:rPr>
        <w:t xml:space="preserve"> lên.</w:t>
      </w:r>
    </w:p>
    <w:p w14:paraId="004C8E12" w14:textId="77777777" w:rsidR="008062DD" w:rsidRPr="005D3406" w:rsidRDefault="008062DD" w:rsidP="008062DD">
      <w:pPr>
        <w:pStyle w:val="FootnoteText"/>
      </w:pPr>
    </w:p>
    <w:p w14:paraId="13F30B01" w14:textId="77777777" w:rsidR="008062DD" w:rsidRPr="005D3406" w:rsidRDefault="008062DD" w:rsidP="008062DD">
      <w:pPr>
        <w:jc w:val="both"/>
        <w:rPr>
          <w:rStyle w:val="FootnoteReference"/>
          <w:sz w:val="20"/>
          <w:szCs w:val="20"/>
          <w:vertAlign w:val="baselin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826120"/>
      <w:docPartObj>
        <w:docPartGallery w:val="Page Numbers (Top of Page)"/>
        <w:docPartUnique/>
      </w:docPartObj>
    </w:sdtPr>
    <w:sdtEndPr>
      <w:rPr>
        <w:noProof/>
      </w:rPr>
    </w:sdtEndPr>
    <w:sdtContent>
      <w:p w14:paraId="1F8B6811" w14:textId="22A55B62" w:rsidR="00641CEB" w:rsidRDefault="00641CEB" w:rsidP="00641CEB">
        <w:pPr>
          <w:pStyle w:val="Header"/>
          <w:jc w:val="center"/>
        </w:pPr>
        <w:r>
          <w:fldChar w:fldCharType="begin"/>
        </w:r>
        <w:r>
          <w:instrText xml:space="preserve"> PAGE   \* MERGEFORMAT </w:instrText>
        </w:r>
        <w:r>
          <w:fldChar w:fldCharType="separate"/>
        </w:r>
        <w:r w:rsidR="00287925">
          <w:rPr>
            <w:noProof/>
          </w:rPr>
          <w:t>2</w:t>
        </w:r>
        <w:r>
          <w:rPr>
            <w:noProof/>
          </w:rPr>
          <w:fldChar w:fldCharType="end"/>
        </w:r>
      </w:p>
    </w:sdtContent>
  </w:sdt>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0C"/>
    <w:rsid w:val="00020A19"/>
    <w:rsid w:val="00034F64"/>
    <w:rsid w:val="000431D0"/>
    <w:rsid w:val="000434CE"/>
    <w:rsid w:val="0004420F"/>
    <w:rsid w:val="00046041"/>
    <w:rsid w:val="000514BF"/>
    <w:rsid w:val="000567F4"/>
    <w:rsid w:val="000657B2"/>
    <w:rsid w:val="0008184F"/>
    <w:rsid w:val="00087761"/>
    <w:rsid w:val="000B2CA5"/>
    <w:rsid w:val="000D2C53"/>
    <w:rsid w:val="000E2C13"/>
    <w:rsid w:val="000E4F89"/>
    <w:rsid w:val="000F25CB"/>
    <w:rsid w:val="00100B1B"/>
    <w:rsid w:val="00103BFB"/>
    <w:rsid w:val="00112EB5"/>
    <w:rsid w:val="00114B91"/>
    <w:rsid w:val="001316F3"/>
    <w:rsid w:val="00146898"/>
    <w:rsid w:val="00146F02"/>
    <w:rsid w:val="00147DBB"/>
    <w:rsid w:val="0015236E"/>
    <w:rsid w:val="0016221B"/>
    <w:rsid w:val="00170D5F"/>
    <w:rsid w:val="00172A0C"/>
    <w:rsid w:val="00176C4C"/>
    <w:rsid w:val="0017701C"/>
    <w:rsid w:val="00177D24"/>
    <w:rsid w:val="00177D30"/>
    <w:rsid w:val="00182DF8"/>
    <w:rsid w:val="001929FC"/>
    <w:rsid w:val="001937D5"/>
    <w:rsid w:val="00196A05"/>
    <w:rsid w:val="00196C69"/>
    <w:rsid w:val="001A25F9"/>
    <w:rsid w:val="001B18B0"/>
    <w:rsid w:val="001B3503"/>
    <w:rsid w:val="001B4D07"/>
    <w:rsid w:val="001C0A49"/>
    <w:rsid w:val="001C59DB"/>
    <w:rsid w:val="001C6A27"/>
    <w:rsid w:val="001D0114"/>
    <w:rsid w:val="00203078"/>
    <w:rsid w:val="002073BE"/>
    <w:rsid w:val="00215DD4"/>
    <w:rsid w:val="00221FD3"/>
    <w:rsid w:val="002253C6"/>
    <w:rsid w:val="00242F22"/>
    <w:rsid w:val="00243D6A"/>
    <w:rsid w:val="0025344D"/>
    <w:rsid w:val="00263B66"/>
    <w:rsid w:val="0026504C"/>
    <w:rsid w:val="00273644"/>
    <w:rsid w:val="00287925"/>
    <w:rsid w:val="00290CEB"/>
    <w:rsid w:val="002A58BB"/>
    <w:rsid w:val="002B5A4D"/>
    <w:rsid w:val="002D7876"/>
    <w:rsid w:val="0030030C"/>
    <w:rsid w:val="00300DBC"/>
    <w:rsid w:val="003074B2"/>
    <w:rsid w:val="0034073A"/>
    <w:rsid w:val="0034257E"/>
    <w:rsid w:val="00360E19"/>
    <w:rsid w:val="003674F6"/>
    <w:rsid w:val="0038083D"/>
    <w:rsid w:val="00384AC9"/>
    <w:rsid w:val="003870E1"/>
    <w:rsid w:val="00391EEA"/>
    <w:rsid w:val="003A06D9"/>
    <w:rsid w:val="003A2AA6"/>
    <w:rsid w:val="003B23F3"/>
    <w:rsid w:val="003B3044"/>
    <w:rsid w:val="003C2436"/>
    <w:rsid w:val="0042676D"/>
    <w:rsid w:val="00431E7E"/>
    <w:rsid w:val="00456014"/>
    <w:rsid w:val="00456214"/>
    <w:rsid w:val="00463491"/>
    <w:rsid w:val="00473B81"/>
    <w:rsid w:val="004829A0"/>
    <w:rsid w:val="004A2BB1"/>
    <w:rsid w:val="004B07F9"/>
    <w:rsid w:val="004C6F6B"/>
    <w:rsid w:val="004D3004"/>
    <w:rsid w:val="004E19C3"/>
    <w:rsid w:val="0051480C"/>
    <w:rsid w:val="00531DF9"/>
    <w:rsid w:val="00533E4E"/>
    <w:rsid w:val="0054186E"/>
    <w:rsid w:val="0054353D"/>
    <w:rsid w:val="005700AC"/>
    <w:rsid w:val="005822F6"/>
    <w:rsid w:val="005878C4"/>
    <w:rsid w:val="00590965"/>
    <w:rsid w:val="00590C36"/>
    <w:rsid w:val="005B6BD1"/>
    <w:rsid w:val="005C742D"/>
    <w:rsid w:val="005D3406"/>
    <w:rsid w:val="005F7C6E"/>
    <w:rsid w:val="006064F9"/>
    <w:rsid w:val="00631C0B"/>
    <w:rsid w:val="00641CEB"/>
    <w:rsid w:val="0065187D"/>
    <w:rsid w:val="0065474E"/>
    <w:rsid w:val="006605EF"/>
    <w:rsid w:val="00676919"/>
    <w:rsid w:val="006A7E2A"/>
    <w:rsid w:val="006B0D85"/>
    <w:rsid w:val="006B3C64"/>
    <w:rsid w:val="006C1E5C"/>
    <w:rsid w:val="006D0ED1"/>
    <w:rsid w:val="006D741D"/>
    <w:rsid w:val="006E3537"/>
    <w:rsid w:val="006E4242"/>
    <w:rsid w:val="006E5139"/>
    <w:rsid w:val="006E5AB3"/>
    <w:rsid w:val="00727D34"/>
    <w:rsid w:val="007430A3"/>
    <w:rsid w:val="0075369C"/>
    <w:rsid w:val="0076411B"/>
    <w:rsid w:val="00784531"/>
    <w:rsid w:val="00785466"/>
    <w:rsid w:val="00790121"/>
    <w:rsid w:val="00794789"/>
    <w:rsid w:val="00795A9E"/>
    <w:rsid w:val="007A7073"/>
    <w:rsid w:val="007A7751"/>
    <w:rsid w:val="007C1413"/>
    <w:rsid w:val="007D13E4"/>
    <w:rsid w:val="007D39A0"/>
    <w:rsid w:val="007D5A39"/>
    <w:rsid w:val="007E673F"/>
    <w:rsid w:val="007F3580"/>
    <w:rsid w:val="007F737F"/>
    <w:rsid w:val="008062DD"/>
    <w:rsid w:val="00816D2A"/>
    <w:rsid w:val="008254C0"/>
    <w:rsid w:val="008A0349"/>
    <w:rsid w:val="008A79A3"/>
    <w:rsid w:val="008B1EEA"/>
    <w:rsid w:val="008E1C2B"/>
    <w:rsid w:val="008E7AE6"/>
    <w:rsid w:val="008F5E7F"/>
    <w:rsid w:val="00901C5B"/>
    <w:rsid w:val="00905909"/>
    <w:rsid w:val="0091534D"/>
    <w:rsid w:val="00921687"/>
    <w:rsid w:val="009301D5"/>
    <w:rsid w:val="00932081"/>
    <w:rsid w:val="00940DE5"/>
    <w:rsid w:val="009607A4"/>
    <w:rsid w:val="00961301"/>
    <w:rsid w:val="00961C52"/>
    <w:rsid w:val="00977E21"/>
    <w:rsid w:val="009870C7"/>
    <w:rsid w:val="00987598"/>
    <w:rsid w:val="00996038"/>
    <w:rsid w:val="009962AD"/>
    <w:rsid w:val="00997E18"/>
    <w:rsid w:val="009D404F"/>
    <w:rsid w:val="009F533B"/>
    <w:rsid w:val="009F6EB3"/>
    <w:rsid w:val="00A0430E"/>
    <w:rsid w:val="00A13DE1"/>
    <w:rsid w:val="00A24D2A"/>
    <w:rsid w:val="00A25435"/>
    <w:rsid w:val="00A31C72"/>
    <w:rsid w:val="00A37843"/>
    <w:rsid w:val="00A4746D"/>
    <w:rsid w:val="00A47F61"/>
    <w:rsid w:val="00A52F52"/>
    <w:rsid w:val="00A63F4F"/>
    <w:rsid w:val="00A815D9"/>
    <w:rsid w:val="00A90157"/>
    <w:rsid w:val="00A90CF4"/>
    <w:rsid w:val="00A91760"/>
    <w:rsid w:val="00AC3227"/>
    <w:rsid w:val="00AD3296"/>
    <w:rsid w:val="00AD3F52"/>
    <w:rsid w:val="00AD5B70"/>
    <w:rsid w:val="00AE4EB1"/>
    <w:rsid w:val="00AE60A6"/>
    <w:rsid w:val="00AF470D"/>
    <w:rsid w:val="00B0098B"/>
    <w:rsid w:val="00B02ED7"/>
    <w:rsid w:val="00B0527A"/>
    <w:rsid w:val="00B17F2A"/>
    <w:rsid w:val="00B25495"/>
    <w:rsid w:val="00B34C45"/>
    <w:rsid w:val="00B43680"/>
    <w:rsid w:val="00B57918"/>
    <w:rsid w:val="00B61D78"/>
    <w:rsid w:val="00B703FD"/>
    <w:rsid w:val="00B75269"/>
    <w:rsid w:val="00B81B7C"/>
    <w:rsid w:val="00B87E89"/>
    <w:rsid w:val="00B92830"/>
    <w:rsid w:val="00B9791F"/>
    <w:rsid w:val="00BA0CCE"/>
    <w:rsid w:val="00BB684A"/>
    <w:rsid w:val="00C02177"/>
    <w:rsid w:val="00C05AC2"/>
    <w:rsid w:val="00C07CC8"/>
    <w:rsid w:val="00C227AF"/>
    <w:rsid w:val="00C3069C"/>
    <w:rsid w:val="00C3572E"/>
    <w:rsid w:val="00C668CB"/>
    <w:rsid w:val="00C7253D"/>
    <w:rsid w:val="00C83B65"/>
    <w:rsid w:val="00C934A6"/>
    <w:rsid w:val="00CA1D33"/>
    <w:rsid w:val="00CA4A83"/>
    <w:rsid w:val="00CA719D"/>
    <w:rsid w:val="00CB0AAE"/>
    <w:rsid w:val="00CB3798"/>
    <w:rsid w:val="00CC5F7D"/>
    <w:rsid w:val="00CD337A"/>
    <w:rsid w:val="00CD480C"/>
    <w:rsid w:val="00D04BFD"/>
    <w:rsid w:val="00D65447"/>
    <w:rsid w:val="00D65B9E"/>
    <w:rsid w:val="00D776ED"/>
    <w:rsid w:val="00D85E80"/>
    <w:rsid w:val="00D87A52"/>
    <w:rsid w:val="00DB18FB"/>
    <w:rsid w:val="00DB6F4D"/>
    <w:rsid w:val="00DC0C57"/>
    <w:rsid w:val="00DD258A"/>
    <w:rsid w:val="00DF3A80"/>
    <w:rsid w:val="00DF7039"/>
    <w:rsid w:val="00E07E33"/>
    <w:rsid w:val="00E10AE4"/>
    <w:rsid w:val="00E10E58"/>
    <w:rsid w:val="00E16C9D"/>
    <w:rsid w:val="00E37A21"/>
    <w:rsid w:val="00E4741D"/>
    <w:rsid w:val="00E52FA0"/>
    <w:rsid w:val="00E64040"/>
    <w:rsid w:val="00E70684"/>
    <w:rsid w:val="00E72704"/>
    <w:rsid w:val="00E803FD"/>
    <w:rsid w:val="00E874EF"/>
    <w:rsid w:val="00E928B9"/>
    <w:rsid w:val="00EA26F9"/>
    <w:rsid w:val="00EB6447"/>
    <w:rsid w:val="00ED29C0"/>
    <w:rsid w:val="00ED3BA9"/>
    <w:rsid w:val="00ED6E73"/>
    <w:rsid w:val="00F00515"/>
    <w:rsid w:val="00F1049B"/>
    <w:rsid w:val="00F13000"/>
    <w:rsid w:val="00F22A4D"/>
    <w:rsid w:val="00F24B10"/>
    <w:rsid w:val="00F26538"/>
    <w:rsid w:val="00F57706"/>
    <w:rsid w:val="00F641E1"/>
    <w:rsid w:val="00F65C28"/>
    <w:rsid w:val="00F72B1C"/>
    <w:rsid w:val="00F73B5A"/>
    <w:rsid w:val="00F75246"/>
    <w:rsid w:val="00F96E87"/>
    <w:rsid w:val="00FA04BF"/>
    <w:rsid w:val="00FA413A"/>
    <w:rsid w:val="00FA562F"/>
    <w:rsid w:val="00FB0591"/>
    <w:rsid w:val="00FC1BD9"/>
    <w:rsid w:val="00FE46D6"/>
    <w:rsid w:val="00FF0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C09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0C"/>
    <w:rPr>
      <w:rFonts w:ascii="Times New Roman" w:hAnsi="Times New Roman" w:cs="Times New Roman"/>
      <w:sz w:val="28"/>
      <w:szCs w:val="28"/>
    </w:rPr>
  </w:style>
  <w:style w:type="paragraph" w:styleId="Heading1">
    <w:name w:val="heading 1"/>
    <w:basedOn w:val="Normal"/>
    <w:next w:val="Normal"/>
    <w:link w:val="Heading1Char"/>
    <w:qFormat/>
    <w:rsid w:val="00CD480C"/>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80C"/>
    <w:rPr>
      <w:rFonts w:ascii=".VnTimeH" w:hAnsi=".VnTimeH" w:cs="Times New Roman"/>
      <w:b/>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CD480C"/>
    <w:rPr>
      <w:vertAlign w:val="superscript"/>
    </w:rPr>
  </w:style>
  <w:style w:type="paragraph" w:styleId="NormalWeb">
    <w:name w:val="Normal (Web)"/>
    <w:basedOn w:val="Normal"/>
    <w:uiPriority w:val="99"/>
    <w:unhideWhenUsed/>
    <w:rsid w:val="00CD480C"/>
    <w:pPr>
      <w:spacing w:before="100" w:beforeAutospacing="1" w:after="100" w:afterAutospacing="1"/>
    </w:pPr>
    <w:rPr>
      <w:rFonts w:eastAsiaTheme="minorEastAsia"/>
      <w:sz w:val="24"/>
      <w:szCs w:val="24"/>
    </w:rPr>
  </w:style>
  <w:style w:type="paragraph" w:styleId="Footer">
    <w:name w:val="footer"/>
    <w:basedOn w:val="Normal"/>
    <w:link w:val="FooterChar"/>
    <w:uiPriority w:val="99"/>
    <w:unhideWhenUsed/>
    <w:rsid w:val="00CD480C"/>
    <w:pPr>
      <w:tabs>
        <w:tab w:val="center" w:pos="4680"/>
        <w:tab w:val="right" w:pos="9360"/>
      </w:tabs>
    </w:pPr>
  </w:style>
  <w:style w:type="character" w:customStyle="1" w:styleId="FooterChar">
    <w:name w:val="Footer Char"/>
    <w:basedOn w:val="DefaultParagraphFont"/>
    <w:link w:val="Footer"/>
    <w:uiPriority w:val="99"/>
    <w:rsid w:val="00CD480C"/>
    <w:rPr>
      <w:rFonts w:ascii="Times New Roman" w:hAnsi="Times New Roman" w:cs="Times New Roman"/>
      <w:sz w:val="28"/>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nhideWhenUsed/>
    <w:rsid w:val="00ED3BA9"/>
    <w:rPr>
      <w:sz w:val="24"/>
      <w:szCs w:val="24"/>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ED3BA9"/>
    <w:rPr>
      <w:rFonts w:ascii="Times New Roman" w:hAnsi="Times New Roman" w:cs="Times New Roman"/>
    </w:rPr>
  </w:style>
  <w:style w:type="paragraph" w:styleId="BalloonText">
    <w:name w:val="Balloon Text"/>
    <w:basedOn w:val="Normal"/>
    <w:link w:val="BalloonTextChar"/>
    <w:uiPriority w:val="99"/>
    <w:semiHidden/>
    <w:unhideWhenUsed/>
    <w:rsid w:val="00B75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269"/>
    <w:rPr>
      <w:rFonts w:ascii="Segoe UI" w:hAnsi="Segoe UI" w:cs="Segoe UI"/>
      <w:sz w:val="18"/>
      <w:szCs w:val="18"/>
    </w:rPr>
  </w:style>
  <w:style w:type="paragraph" w:customStyle="1" w:styleId="BodyText1">
    <w:name w:val="Body Text1"/>
    <w:basedOn w:val="Normal"/>
    <w:rsid w:val="000514BF"/>
    <w:pPr>
      <w:widowControl w:val="0"/>
      <w:shd w:val="clear" w:color="auto" w:fill="FFFFFF"/>
      <w:spacing w:before="540" w:after="60" w:line="346" w:lineRule="exact"/>
      <w:jc w:val="both"/>
    </w:pPr>
    <w:rPr>
      <w:rFonts w:eastAsia="Times New Roman"/>
      <w:color w:val="000000"/>
      <w:sz w:val="26"/>
      <w:szCs w:val="26"/>
      <w:lang w:val="vi-VN"/>
    </w:rPr>
  </w:style>
  <w:style w:type="paragraph" w:styleId="Header">
    <w:name w:val="header"/>
    <w:basedOn w:val="Normal"/>
    <w:link w:val="HeaderChar"/>
    <w:uiPriority w:val="99"/>
    <w:unhideWhenUsed/>
    <w:rsid w:val="00641CEB"/>
    <w:pPr>
      <w:tabs>
        <w:tab w:val="center" w:pos="4680"/>
        <w:tab w:val="right" w:pos="9360"/>
      </w:tabs>
    </w:pPr>
  </w:style>
  <w:style w:type="character" w:customStyle="1" w:styleId="HeaderChar">
    <w:name w:val="Header Char"/>
    <w:basedOn w:val="DefaultParagraphFont"/>
    <w:link w:val="Header"/>
    <w:uiPriority w:val="99"/>
    <w:rsid w:val="00641CEB"/>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0C"/>
    <w:rPr>
      <w:rFonts w:ascii="Times New Roman" w:hAnsi="Times New Roman" w:cs="Times New Roman"/>
      <w:sz w:val="28"/>
      <w:szCs w:val="28"/>
    </w:rPr>
  </w:style>
  <w:style w:type="paragraph" w:styleId="Heading1">
    <w:name w:val="heading 1"/>
    <w:basedOn w:val="Normal"/>
    <w:next w:val="Normal"/>
    <w:link w:val="Heading1Char"/>
    <w:qFormat/>
    <w:rsid w:val="00CD480C"/>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80C"/>
    <w:rPr>
      <w:rFonts w:ascii=".VnTimeH" w:hAnsi=".VnTimeH" w:cs="Times New Roman"/>
      <w:b/>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CD480C"/>
    <w:rPr>
      <w:vertAlign w:val="superscript"/>
    </w:rPr>
  </w:style>
  <w:style w:type="paragraph" w:styleId="NormalWeb">
    <w:name w:val="Normal (Web)"/>
    <w:basedOn w:val="Normal"/>
    <w:uiPriority w:val="99"/>
    <w:unhideWhenUsed/>
    <w:rsid w:val="00CD480C"/>
    <w:pPr>
      <w:spacing w:before="100" w:beforeAutospacing="1" w:after="100" w:afterAutospacing="1"/>
    </w:pPr>
    <w:rPr>
      <w:rFonts w:eastAsiaTheme="minorEastAsia"/>
      <w:sz w:val="24"/>
      <w:szCs w:val="24"/>
    </w:rPr>
  </w:style>
  <w:style w:type="paragraph" w:styleId="Footer">
    <w:name w:val="footer"/>
    <w:basedOn w:val="Normal"/>
    <w:link w:val="FooterChar"/>
    <w:uiPriority w:val="99"/>
    <w:unhideWhenUsed/>
    <w:rsid w:val="00CD480C"/>
    <w:pPr>
      <w:tabs>
        <w:tab w:val="center" w:pos="4680"/>
        <w:tab w:val="right" w:pos="9360"/>
      </w:tabs>
    </w:pPr>
  </w:style>
  <w:style w:type="character" w:customStyle="1" w:styleId="FooterChar">
    <w:name w:val="Footer Char"/>
    <w:basedOn w:val="DefaultParagraphFont"/>
    <w:link w:val="Footer"/>
    <w:uiPriority w:val="99"/>
    <w:rsid w:val="00CD480C"/>
    <w:rPr>
      <w:rFonts w:ascii="Times New Roman" w:hAnsi="Times New Roman" w:cs="Times New Roman"/>
      <w:sz w:val="28"/>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nhideWhenUsed/>
    <w:rsid w:val="00ED3BA9"/>
    <w:rPr>
      <w:sz w:val="24"/>
      <w:szCs w:val="24"/>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ED3BA9"/>
    <w:rPr>
      <w:rFonts w:ascii="Times New Roman" w:hAnsi="Times New Roman" w:cs="Times New Roman"/>
    </w:rPr>
  </w:style>
  <w:style w:type="paragraph" w:styleId="BalloonText">
    <w:name w:val="Balloon Text"/>
    <w:basedOn w:val="Normal"/>
    <w:link w:val="BalloonTextChar"/>
    <w:uiPriority w:val="99"/>
    <w:semiHidden/>
    <w:unhideWhenUsed/>
    <w:rsid w:val="00B75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269"/>
    <w:rPr>
      <w:rFonts w:ascii="Segoe UI" w:hAnsi="Segoe UI" w:cs="Segoe UI"/>
      <w:sz w:val="18"/>
      <w:szCs w:val="18"/>
    </w:rPr>
  </w:style>
  <w:style w:type="paragraph" w:customStyle="1" w:styleId="BodyText1">
    <w:name w:val="Body Text1"/>
    <w:basedOn w:val="Normal"/>
    <w:rsid w:val="000514BF"/>
    <w:pPr>
      <w:widowControl w:val="0"/>
      <w:shd w:val="clear" w:color="auto" w:fill="FFFFFF"/>
      <w:spacing w:before="540" w:after="60" w:line="346" w:lineRule="exact"/>
      <w:jc w:val="both"/>
    </w:pPr>
    <w:rPr>
      <w:rFonts w:eastAsia="Times New Roman"/>
      <w:color w:val="000000"/>
      <w:sz w:val="26"/>
      <w:szCs w:val="26"/>
      <w:lang w:val="vi-VN"/>
    </w:rPr>
  </w:style>
  <w:style w:type="paragraph" w:styleId="Header">
    <w:name w:val="header"/>
    <w:basedOn w:val="Normal"/>
    <w:link w:val="HeaderChar"/>
    <w:uiPriority w:val="99"/>
    <w:unhideWhenUsed/>
    <w:rsid w:val="00641CEB"/>
    <w:pPr>
      <w:tabs>
        <w:tab w:val="center" w:pos="4680"/>
        <w:tab w:val="right" w:pos="9360"/>
      </w:tabs>
    </w:pPr>
  </w:style>
  <w:style w:type="character" w:customStyle="1" w:styleId="HeaderChar">
    <w:name w:val="Header Char"/>
    <w:basedOn w:val="DefaultParagraphFont"/>
    <w:link w:val="Header"/>
    <w:uiPriority w:val="99"/>
    <w:rsid w:val="00641CEB"/>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830149">
      <w:bodyDiv w:val="1"/>
      <w:marLeft w:val="0"/>
      <w:marRight w:val="0"/>
      <w:marTop w:val="0"/>
      <w:marBottom w:val="0"/>
      <w:divBdr>
        <w:top w:val="none" w:sz="0" w:space="0" w:color="auto"/>
        <w:left w:val="none" w:sz="0" w:space="0" w:color="auto"/>
        <w:bottom w:val="none" w:sz="0" w:space="0" w:color="auto"/>
        <w:right w:val="none" w:sz="0" w:space="0" w:color="auto"/>
      </w:divBdr>
    </w:div>
    <w:div w:id="499933552">
      <w:bodyDiv w:val="1"/>
      <w:marLeft w:val="0"/>
      <w:marRight w:val="0"/>
      <w:marTop w:val="0"/>
      <w:marBottom w:val="0"/>
      <w:divBdr>
        <w:top w:val="none" w:sz="0" w:space="0" w:color="auto"/>
        <w:left w:val="none" w:sz="0" w:space="0" w:color="auto"/>
        <w:bottom w:val="none" w:sz="0" w:space="0" w:color="auto"/>
        <w:right w:val="none" w:sz="0" w:space="0" w:color="auto"/>
      </w:divBdr>
    </w:div>
    <w:div w:id="710300162">
      <w:bodyDiv w:val="1"/>
      <w:marLeft w:val="0"/>
      <w:marRight w:val="0"/>
      <w:marTop w:val="0"/>
      <w:marBottom w:val="0"/>
      <w:divBdr>
        <w:top w:val="none" w:sz="0" w:space="0" w:color="auto"/>
        <w:left w:val="none" w:sz="0" w:space="0" w:color="auto"/>
        <w:bottom w:val="none" w:sz="0" w:space="0" w:color="auto"/>
        <w:right w:val="none" w:sz="0" w:space="0" w:color="auto"/>
      </w:divBdr>
    </w:div>
    <w:div w:id="835850953">
      <w:bodyDiv w:val="1"/>
      <w:marLeft w:val="0"/>
      <w:marRight w:val="0"/>
      <w:marTop w:val="0"/>
      <w:marBottom w:val="0"/>
      <w:divBdr>
        <w:top w:val="none" w:sz="0" w:space="0" w:color="auto"/>
        <w:left w:val="none" w:sz="0" w:space="0" w:color="auto"/>
        <w:bottom w:val="none" w:sz="0" w:space="0" w:color="auto"/>
        <w:right w:val="none" w:sz="0" w:space="0" w:color="auto"/>
      </w:divBdr>
    </w:div>
    <w:div w:id="1002858525">
      <w:bodyDiv w:val="1"/>
      <w:marLeft w:val="0"/>
      <w:marRight w:val="0"/>
      <w:marTop w:val="0"/>
      <w:marBottom w:val="0"/>
      <w:divBdr>
        <w:top w:val="none" w:sz="0" w:space="0" w:color="auto"/>
        <w:left w:val="none" w:sz="0" w:space="0" w:color="auto"/>
        <w:bottom w:val="none" w:sz="0" w:space="0" w:color="auto"/>
        <w:right w:val="none" w:sz="0" w:space="0" w:color="auto"/>
      </w:divBdr>
    </w:div>
    <w:div w:id="1213343790">
      <w:bodyDiv w:val="1"/>
      <w:marLeft w:val="0"/>
      <w:marRight w:val="0"/>
      <w:marTop w:val="0"/>
      <w:marBottom w:val="0"/>
      <w:divBdr>
        <w:top w:val="none" w:sz="0" w:space="0" w:color="auto"/>
        <w:left w:val="none" w:sz="0" w:space="0" w:color="auto"/>
        <w:bottom w:val="none" w:sz="0" w:space="0" w:color="auto"/>
        <w:right w:val="none" w:sz="0" w:space="0" w:color="auto"/>
      </w:divBdr>
    </w:div>
    <w:div w:id="1231885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565FFC-BCF1-4966-B6C6-26F22612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 HA</cp:lastModifiedBy>
  <cp:revision>11</cp:revision>
  <cp:lastPrinted>2021-04-27T01:05:00Z</cp:lastPrinted>
  <dcterms:created xsi:type="dcterms:W3CDTF">2021-04-27T01:05:00Z</dcterms:created>
  <dcterms:modified xsi:type="dcterms:W3CDTF">2021-04-28T03:36:00Z</dcterms:modified>
</cp:coreProperties>
</file>