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Layout w:type="fixed"/>
        <w:tblLook w:val="0000" w:firstRow="0" w:lastRow="0" w:firstColumn="0" w:lastColumn="0" w:noHBand="0" w:noVBand="0"/>
      </w:tblPr>
      <w:tblGrid>
        <w:gridCol w:w="3788"/>
        <w:gridCol w:w="5678"/>
      </w:tblGrid>
      <w:tr w:rsidR="009E5CBF" w:rsidRPr="009E5CBF" w14:paraId="35656A13" w14:textId="77777777" w:rsidTr="00E76FDE">
        <w:trPr>
          <w:jc w:val="center"/>
        </w:trPr>
        <w:tc>
          <w:tcPr>
            <w:tcW w:w="3788" w:type="dxa"/>
            <w:vAlign w:val="bottom"/>
          </w:tcPr>
          <w:p w14:paraId="00741E92" w14:textId="77777777" w:rsidR="00C610A9" w:rsidRPr="009E5CBF" w:rsidRDefault="00C610A9" w:rsidP="00B37FBD">
            <w:pPr>
              <w:widowControl w:val="0"/>
              <w:spacing w:after="0" w:line="240" w:lineRule="auto"/>
              <w:jc w:val="center"/>
              <w:rPr>
                <w:rFonts w:ascii="Times New Roman" w:eastAsia="Times New Roman" w:hAnsi="Times New Roman" w:cs="Times New Roman"/>
                <w:b/>
                <w:sz w:val="26"/>
                <w:szCs w:val="24"/>
              </w:rPr>
            </w:pPr>
            <w:r w:rsidRPr="009E5CBF">
              <w:rPr>
                <w:rFonts w:ascii="Times New Roman" w:eastAsia="Times New Roman" w:hAnsi="Times New Roman" w:cs="Times New Roman"/>
                <w:b/>
                <w:sz w:val="26"/>
                <w:szCs w:val="24"/>
              </w:rPr>
              <w:t>UỶ BAN NHÂN DÂN</w:t>
            </w:r>
          </w:p>
          <w:p w14:paraId="01C5860F" w14:textId="0668510A" w:rsidR="00C610A9" w:rsidRPr="009E5CBF" w:rsidRDefault="00B37FBD" w:rsidP="00B37FBD">
            <w:pPr>
              <w:widowControl w:val="0"/>
              <w:spacing w:after="0" w:line="240" w:lineRule="auto"/>
              <w:jc w:val="center"/>
              <w:rPr>
                <w:rFonts w:ascii="Times New Roman" w:eastAsia="Times New Roman" w:hAnsi="Times New Roman" w:cs="Times New Roman"/>
                <w:sz w:val="24"/>
                <w:szCs w:val="24"/>
              </w:rPr>
            </w:pPr>
            <w:r w:rsidRPr="009E5CBF">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54C20207" wp14:editId="46E53D87">
                      <wp:simplePos x="0" y="0"/>
                      <wp:positionH relativeFrom="column">
                        <wp:posOffset>852805</wp:posOffset>
                      </wp:positionH>
                      <wp:positionV relativeFrom="paragraph">
                        <wp:posOffset>212090</wp:posOffset>
                      </wp:positionV>
                      <wp:extent cx="628015"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65447AAC" id="_x0000_t32" coordsize="21600,21600" o:spt="32" o:oned="t" path="m,l21600,21600e" filled="f">
                      <v:path arrowok="t" fillok="f" o:connecttype="none"/>
                      <o:lock v:ext="edit" shapetype="t"/>
                    </v:shapetype>
                    <v:shape id="Straight Arrow Connector 4" o:spid="_x0000_s1026" type="#_x0000_t32" style="position:absolute;margin-left:67.15pt;margin-top:16.7pt;width:49.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"/>
                  </w:pict>
                </mc:Fallback>
              </mc:AlternateContent>
            </w:r>
            <w:r w:rsidR="00C610A9" w:rsidRPr="009E5CBF">
              <w:rPr>
                <w:rFonts w:ascii="Times New Roman" w:eastAsia="Times New Roman" w:hAnsi="Times New Roman" w:cs="Times New Roman"/>
                <w:b/>
                <w:sz w:val="26"/>
                <w:szCs w:val="24"/>
              </w:rPr>
              <w:t>TỈNH HÀ TĨNH</w:t>
            </w:r>
          </w:p>
          <w:p w14:paraId="11B497B7" w14:textId="422AFE3D" w:rsidR="00C610A9" w:rsidRPr="009E5CBF" w:rsidRDefault="00C610A9" w:rsidP="00B37FBD">
            <w:pPr>
              <w:widowControl w:val="0"/>
              <w:tabs>
                <w:tab w:val="center" w:pos="1969"/>
                <w:tab w:val="right" w:pos="3939"/>
              </w:tabs>
              <w:spacing w:after="0" w:line="240" w:lineRule="auto"/>
              <w:jc w:val="center"/>
              <w:rPr>
                <w:rFonts w:ascii="Times New Roman" w:eastAsia="Times New Roman" w:hAnsi="Times New Roman" w:cs="Times New Roman"/>
                <w:sz w:val="24"/>
                <w:szCs w:val="24"/>
              </w:rPr>
            </w:pPr>
          </w:p>
          <w:p w14:paraId="582CF12D" w14:textId="536230C4" w:rsidR="00C610A9" w:rsidRPr="009E5CBF" w:rsidRDefault="00C610A9" w:rsidP="00B37FBD">
            <w:pPr>
              <w:widowControl w:val="0"/>
              <w:spacing w:after="0" w:line="240" w:lineRule="auto"/>
              <w:jc w:val="center"/>
              <w:rPr>
                <w:rFonts w:ascii="Times New Roman" w:eastAsia="Times New Roman" w:hAnsi="Times New Roman" w:cs="Times New Roman"/>
                <w:sz w:val="26"/>
                <w:szCs w:val="26"/>
                <w:vertAlign w:val="subscript"/>
              </w:rPr>
            </w:pPr>
            <w:r w:rsidRPr="009E5CBF">
              <w:rPr>
                <w:rFonts w:ascii="Times New Roman" w:eastAsia="Times New Roman" w:hAnsi="Times New Roman" w:cs="Times New Roman"/>
                <w:sz w:val="26"/>
                <w:szCs w:val="26"/>
              </w:rPr>
              <w:t xml:space="preserve">Số: </w:t>
            </w:r>
            <w:r w:rsidR="00C459CB">
              <w:rPr>
                <w:rFonts w:ascii="Times New Roman" w:eastAsia="Times New Roman" w:hAnsi="Times New Roman" w:cs="Times New Roman"/>
                <w:sz w:val="26"/>
                <w:szCs w:val="26"/>
              </w:rPr>
              <w:t>8130</w:t>
            </w:r>
            <w:r w:rsidR="00B37FBD">
              <w:rPr>
                <w:rFonts w:ascii="Times New Roman" w:eastAsia="Times New Roman" w:hAnsi="Times New Roman" w:cs="Times New Roman"/>
                <w:sz w:val="26"/>
                <w:szCs w:val="26"/>
              </w:rPr>
              <w:t xml:space="preserve"> </w:t>
            </w:r>
            <w:r w:rsidRPr="009E5CBF">
              <w:rPr>
                <w:rFonts w:ascii="Times New Roman" w:eastAsia="Times New Roman" w:hAnsi="Times New Roman" w:cs="Times New Roman"/>
                <w:sz w:val="26"/>
                <w:szCs w:val="26"/>
              </w:rPr>
              <w:t>/UBND-TH</w:t>
            </w:r>
            <w:r w:rsidR="00B37FBD">
              <w:rPr>
                <w:rFonts w:ascii="Times New Roman" w:eastAsia="Times New Roman" w:hAnsi="Times New Roman" w:cs="Times New Roman"/>
                <w:sz w:val="26"/>
                <w:szCs w:val="26"/>
                <w:vertAlign w:val="subscript"/>
              </w:rPr>
              <w:t>5</w:t>
            </w:r>
          </w:p>
          <w:p w14:paraId="4F2D248D" w14:textId="77777777" w:rsidR="00C610A9" w:rsidRPr="009E5CBF" w:rsidRDefault="00C610A9" w:rsidP="00B37FBD">
            <w:pPr>
              <w:widowControl w:val="0"/>
              <w:spacing w:after="0" w:line="240" w:lineRule="auto"/>
              <w:jc w:val="center"/>
              <w:rPr>
                <w:rFonts w:ascii="Times New Roman" w:eastAsia="Times New Roman" w:hAnsi="Times New Roman" w:cs="Times New Roman"/>
                <w:sz w:val="4"/>
                <w:szCs w:val="26"/>
              </w:rPr>
            </w:pPr>
          </w:p>
          <w:p w14:paraId="11E00540" w14:textId="186E16DE" w:rsidR="00C610A9" w:rsidRPr="008E27CE" w:rsidRDefault="00C610A9" w:rsidP="00B37FBD">
            <w:pPr>
              <w:widowControl w:val="0"/>
              <w:spacing w:after="0" w:line="240" w:lineRule="auto"/>
              <w:jc w:val="center"/>
              <w:rPr>
                <w:rFonts w:ascii="Times New Roman" w:eastAsia="Times New Roman" w:hAnsi="Times New Roman" w:cs="Times New Roman"/>
                <w:sz w:val="24"/>
                <w:szCs w:val="24"/>
              </w:rPr>
            </w:pPr>
            <w:r w:rsidRPr="008E27CE">
              <w:rPr>
                <w:rFonts w:ascii="Times New Roman" w:eastAsia="Times New Roman" w:hAnsi="Times New Roman" w:cs="Times New Roman"/>
                <w:sz w:val="24"/>
                <w:szCs w:val="24"/>
              </w:rPr>
              <w:t>V/v báo cáo kết quả thực hiện các nội dung chất vấn tại Kỳ họp thứ 1</w:t>
            </w:r>
            <w:r w:rsidR="00EE40B4" w:rsidRPr="008E27CE">
              <w:rPr>
                <w:rFonts w:ascii="Times New Roman" w:eastAsia="Times New Roman" w:hAnsi="Times New Roman" w:cs="Times New Roman"/>
                <w:sz w:val="24"/>
                <w:szCs w:val="24"/>
              </w:rPr>
              <w:t>5</w:t>
            </w:r>
            <w:r w:rsidRPr="008E27CE">
              <w:rPr>
                <w:rFonts w:ascii="Times New Roman" w:eastAsia="Times New Roman" w:hAnsi="Times New Roman" w:cs="Times New Roman"/>
                <w:sz w:val="24"/>
                <w:szCs w:val="24"/>
              </w:rPr>
              <w:t xml:space="preserve"> HĐND tỉnh khoá XVII</w:t>
            </w:r>
          </w:p>
        </w:tc>
        <w:tc>
          <w:tcPr>
            <w:tcW w:w="5678" w:type="dxa"/>
          </w:tcPr>
          <w:p w14:paraId="5A361B6D" w14:textId="77777777" w:rsidR="00C610A9" w:rsidRPr="009E5CBF" w:rsidRDefault="00C610A9" w:rsidP="00B37FBD">
            <w:pPr>
              <w:widowControl w:val="0"/>
              <w:spacing w:after="0" w:line="240" w:lineRule="auto"/>
              <w:jc w:val="center"/>
              <w:rPr>
                <w:rFonts w:ascii="Times New Roman" w:eastAsia="Times New Roman" w:hAnsi="Times New Roman" w:cs="Times New Roman"/>
                <w:sz w:val="26"/>
                <w:szCs w:val="24"/>
              </w:rPr>
            </w:pPr>
            <w:r w:rsidRPr="009E5CBF">
              <w:rPr>
                <w:rFonts w:ascii="Times New Roman" w:eastAsia="Times New Roman" w:hAnsi="Times New Roman" w:cs="Times New Roman"/>
                <w:b/>
                <w:sz w:val="26"/>
                <w:szCs w:val="24"/>
              </w:rPr>
              <w:t>CỘNG HOÀ XÃ HỘI CHỦ NGHĨA VIỆT NAM</w:t>
            </w:r>
          </w:p>
          <w:p w14:paraId="68C700C2" w14:textId="77777777" w:rsidR="00C610A9" w:rsidRPr="00B37FBD" w:rsidRDefault="00C610A9" w:rsidP="00B37FBD">
            <w:pPr>
              <w:widowControl w:val="0"/>
              <w:spacing w:after="0" w:line="240" w:lineRule="auto"/>
              <w:jc w:val="center"/>
              <w:rPr>
                <w:rFonts w:ascii="Times New Roman" w:eastAsia="Times New Roman" w:hAnsi="Times New Roman" w:cs="Times New Roman"/>
                <w:b/>
                <w:i/>
                <w:sz w:val="28"/>
                <w:szCs w:val="28"/>
              </w:rPr>
            </w:pPr>
            <w:r w:rsidRPr="00B37FBD">
              <w:rPr>
                <w:rFonts w:ascii="Times New Roman" w:eastAsia="Times New Roman" w:hAnsi="Times New Roman" w:cs="Times New Roman"/>
                <w:b/>
                <w:sz w:val="28"/>
                <w:szCs w:val="28"/>
              </w:rPr>
              <w:t>Độc lập - Tự do - Hạnh phúc</w:t>
            </w:r>
          </w:p>
          <w:p w14:paraId="3574FC5A" w14:textId="77777777" w:rsidR="00C610A9" w:rsidRPr="009E5CBF" w:rsidRDefault="00C610A9" w:rsidP="00B37FBD">
            <w:pPr>
              <w:widowControl w:val="0"/>
              <w:spacing w:after="0" w:line="240" w:lineRule="auto"/>
              <w:jc w:val="center"/>
              <w:rPr>
                <w:rFonts w:ascii="Times New Roman" w:eastAsia="Times New Roman" w:hAnsi="Times New Roman" w:cs="Times New Roman"/>
                <w:b/>
                <w:i/>
                <w:sz w:val="24"/>
                <w:szCs w:val="24"/>
              </w:rPr>
            </w:pPr>
            <w:r w:rsidRPr="009E5CB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C924E5" wp14:editId="1E559F7C">
                      <wp:simplePos x="0" y="0"/>
                      <wp:positionH relativeFrom="column">
                        <wp:posOffset>666750</wp:posOffset>
                      </wp:positionH>
                      <wp:positionV relativeFrom="paragraph">
                        <wp:posOffset>21590</wp:posOffset>
                      </wp:positionV>
                      <wp:extent cx="219075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865DDE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pt" to="2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">
                      <v:stroke startarrowwidth="narrow" startarrowlength="short" endarrowwidth="narrow" endarrowlength="short"/>
                    </v:line>
                  </w:pict>
                </mc:Fallback>
              </mc:AlternateContent>
            </w:r>
            <w:r w:rsidRPr="009E5CBF">
              <w:rPr>
                <w:rFonts w:ascii="Times New Roman" w:eastAsia="Times New Roman" w:hAnsi="Times New Roman" w:cs="Times New Roman"/>
                <w:i/>
                <w:sz w:val="24"/>
                <w:szCs w:val="24"/>
              </w:rPr>
              <w:t xml:space="preserve">                                                                    </w:t>
            </w:r>
          </w:p>
          <w:p w14:paraId="6401D56C" w14:textId="207BDC88" w:rsidR="00C610A9" w:rsidRPr="009E5CBF" w:rsidRDefault="00C610A9" w:rsidP="00B37FBD">
            <w:pPr>
              <w:widowControl w:val="0"/>
              <w:spacing w:after="0" w:line="240" w:lineRule="auto"/>
              <w:jc w:val="center"/>
              <w:rPr>
                <w:rFonts w:ascii="Times New Roman" w:eastAsia="Times New Roman" w:hAnsi="Times New Roman" w:cs="Times New Roman"/>
                <w:sz w:val="28"/>
                <w:szCs w:val="28"/>
              </w:rPr>
            </w:pPr>
            <w:r w:rsidRPr="009E5CBF">
              <w:rPr>
                <w:rFonts w:ascii="Times New Roman" w:eastAsia="Times New Roman" w:hAnsi="Times New Roman" w:cs="Times New Roman"/>
                <w:i/>
                <w:sz w:val="28"/>
                <w:szCs w:val="28"/>
              </w:rPr>
              <w:t xml:space="preserve">Hà Tĩnh, ngày </w:t>
            </w:r>
            <w:r w:rsidR="00C459CB">
              <w:rPr>
                <w:rFonts w:ascii="Times New Roman" w:eastAsia="Times New Roman" w:hAnsi="Times New Roman" w:cs="Times New Roman"/>
                <w:i/>
                <w:sz w:val="28"/>
                <w:szCs w:val="28"/>
              </w:rPr>
              <w:t>02</w:t>
            </w:r>
            <w:bookmarkStart w:id="0" w:name="_GoBack"/>
            <w:bookmarkEnd w:id="0"/>
            <w:r w:rsidR="00ED46A3" w:rsidRPr="009E5CBF">
              <w:rPr>
                <w:rFonts w:ascii="Times New Roman" w:eastAsia="Times New Roman" w:hAnsi="Times New Roman" w:cs="Times New Roman"/>
                <w:i/>
                <w:sz w:val="28"/>
                <w:szCs w:val="28"/>
              </w:rPr>
              <w:t xml:space="preserve"> </w:t>
            </w:r>
            <w:r w:rsidRPr="009E5CBF">
              <w:rPr>
                <w:rFonts w:ascii="Times New Roman" w:eastAsia="Times New Roman" w:hAnsi="Times New Roman" w:cs="Times New Roman"/>
                <w:i/>
                <w:sz w:val="28"/>
                <w:szCs w:val="28"/>
              </w:rPr>
              <w:t xml:space="preserve">tháng </w:t>
            </w:r>
            <w:r w:rsidR="00B37FBD">
              <w:rPr>
                <w:rFonts w:ascii="Times New Roman" w:eastAsia="Times New Roman" w:hAnsi="Times New Roman" w:cs="Times New Roman"/>
                <w:i/>
                <w:sz w:val="28"/>
                <w:szCs w:val="28"/>
              </w:rPr>
              <w:t>11</w:t>
            </w:r>
            <w:r w:rsidRPr="009E5CBF">
              <w:rPr>
                <w:rFonts w:ascii="Times New Roman" w:eastAsia="Times New Roman" w:hAnsi="Times New Roman" w:cs="Times New Roman"/>
                <w:i/>
                <w:sz w:val="28"/>
                <w:szCs w:val="28"/>
              </w:rPr>
              <w:t xml:space="preserve"> năm 2020</w:t>
            </w:r>
          </w:p>
        </w:tc>
      </w:tr>
    </w:tbl>
    <w:p w14:paraId="0EA32C94" w14:textId="77777777" w:rsidR="00C610A9" w:rsidRPr="006538E0" w:rsidRDefault="00C610A9" w:rsidP="00C610A9">
      <w:pPr>
        <w:widowControl w:val="0"/>
        <w:spacing w:after="0" w:line="240" w:lineRule="auto"/>
        <w:ind w:left="2694" w:hanging="1254"/>
        <w:jc w:val="both"/>
        <w:rPr>
          <w:rFonts w:ascii="Times New Roman" w:eastAsia="Times New Roman" w:hAnsi="Times New Roman" w:cs="Times New Roman"/>
          <w:sz w:val="18"/>
          <w:szCs w:val="42"/>
        </w:rPr>
      </w:pPr>
      <w:r w:rsidRPr="009E5CBF">
        <w:rPr>
          <w:rFonts w:ascii="Times New Roman" w:eastAsia="Times New Roman" w:hAnsi="Times New Roman" w:cs="Times New Roman"/>
          <w:sz w:val="24"/>
          <w:szCs w:val="28"/>
        </w:rPr>
        <w:t xml:space="preserve">  </w:t>
      </w:r>
    </w:p>
    <w:p w14:paraId="24F1DCCB" w14:textId="0AB248F7" w:rsidR="00C610A9" w:rsidRPr="009E5CBF" w:rsidRDefault="00C610A9" w:rsidP="00C610A9">
      <w:pPr>
        <w:widowControl w:val="0"/>
        <w:spacing w:before="60" w:after="60" w:line="240" w:lineRule="auto"/>
        <w:ind w:left="3261" w:hanging="3261"/>
        <w:jc w:val="center"/>
        <w:rPr>
          <w:rFonts w:ascii="Times New Roman" w:eastAsia="Times New Roman" w:hAnsi="Times New Roman" w:cs="Times New Roman"/>
          <w:sz w:val="28"/>
          <w:szCs w:val="28"/>
        </w:rPr>
      </w:pPr>
      <w:r w:rsidRPr="009E5CBF">
        <w:rPr>
          <w:rFonts w:ascii="Times New Roman" w:eastAsia="Times New Roman" w:hAnsi="Times New Roman" w:cs="Times New Roman"/>
          <w:sz w:val="28"/>
          <w:szCs w:val="28"/>
        </w:rPr>
        <w:t>Kính gửi:  Thường trực Hội đồng nhân dân tỉnh</w:t>
      </w:r>
      <w:r w:rsidR="00B37FBD">
        <w:rPr>
          <w:rFonts w:ascii="Times New Roman" w:eastAsia="Times New Roman" w:hAnsi="Times New Roman" w:cs="Times New Roman"/>
          <w:sz w:val="28"/>
          <w:szCs w:val="28"/>
        </w:rPr>
        <w:t>.</w:t>
      </w:r>
    </w:p>
    <w:p w14:paraId="6DB025F8" w14:textId="77777777" w:rsidR="00C610A9" w:rsidRPr="006538E0" w:rsidRDefault="00C610A9" w:rsidP="00C610A9">
      <w:pPr>
        <w:widowControl w:val="0"/>
        <w:spacing w:before="60" w:after="60" w:line="240" w:lineRule="auto"/>
        <w:ind w:left="2160" w:firstLine="720"/>
        <w:rPr>
          <w:rFonts w:ascii="Times New Roman" w:eastAsia="Times New Roman" w:hAnsi="Times New Roman" w:cs="Times New Roman"/>
          <w:sz w:val="20"/>
          <w:szCs w:val="40"/>
          <w:lang w:val="nl-NL"/>
        </w:rPr>
      </w:pPr>
    </w:p>
    <w:p w14:paraId="19AD8D36" w14:textId="7D30EB61" w:rsidR="00C610A9" w:rsidRPr="009E5CBF" w:rsidRDefault="00C610A9" w:rsidP="006538E0">
      <w:pPr>
        <w:spacing w:before="100" w:after="0" w:line="240" w:lineRule="auto"/>
        <w:ind w:firstLine="709"/>
        <w:jc w:val="both"/>
        <w:rPr>
          <w:rFonts w:ascii="Times New Roman" w:eastAsia="Times New Roman" w:hAnsi="Times New Roman" w:cs="Times New Roman"/>
          <w:sz w:val="28"/>
          <w:szCs w:val="28"/>
          <w:lang w:val="en-AU"/>
        </w:rPr>
      </w:pPr>
      <w:r w:rsidRPr="009E5CBF">
        <w:rPr>
          <w:rFonts w:ascii="Times New Roman" w:eastAsia="Times New Roman" w:hAnsi="Times New Roman" w:cs="Times New Roman"/>
          <w:sz w:val="28"/>
          <w:szCs w:val="28"/>
          <w:lang w:val="en-AU"/>
        </w:rPr>
        <w:t xml:space="preserve">Thực hiện Kế hoạch số </w:t>
      </w:r>
      <w:r w:rsidR="00EE40B4">
        <w:rPr>
          <w:rFonts w:ascii="Times New Roman" w:eastAsia="Times New Roman" w:hAnsi="Times New Roman" w:cs="Times New Roman"/>
          <w:sz w:val="28"/>
          <w:szCs w:val="28"/>
          <w:lang w:val="en-AU"/>
        </w:rPr>
        <w:t>4</w:t>
      </w:r>
      <w:r w:rsidRPr="009E5CBF">
        <w:rPr>
          <w:rFonts w:ascii="Times New Roman" w:eastAsia="Times New Roman" w:hAnsi="Times New Roman" w:cs="Times New Roman"/>
          <w:sz w:val="28"/>
          <w:szCs w:val="28"/>
          <w:lang w:val="en-AU"/>
        </w:rPr>
        <w:t xml:space="preserve">18/KH-HĐND ngày </w:t>
      </w:r>
      <w:r w:rsidR="00EE40B4">
        <w:rPr>
          <w:rFonts w:ascii="Times New Roman" w:eastAsia="Times New Roman" w:hAnsi="Times New Roman" w:cs="Times New Roman"/>
          <w:sz w:val="28"/>
          <w:szCs w:val="28"/>
          <w:lang w:val="en-AU"/>
        </w:rPr>
        <w:t>06/11</w:t>
      </w:r>
      <w:r w:rsidRPr="009E5CBF">
        <w:rPr>
          <w:rFonts w:ascii="Times New Roman" w:eastAsia="Times New Roman" w:hAnsi="Times New Roman" w:cs="Times New Roman"/>
          <w:sz w:val="28"/>
          <w:szCs w:val="28"/>
          <w:lang w:val="en-AU"/>
        </w:rPr>
        <w:t>/2020 của Thường trực HĐND tỉnh về chuẩn bị kỳ họp thứ 1</w:t>
      </w:r>
      <w:r w:rsidR="008E27CE">
        <w:rPr>
          <w:rFonts w:ascii="Times New Roman" w:eastAsia="Times New Roman" w:hAnsi="Times New Roman" w:cs="Times New Roman"/>
          <w:sz w:val="28"/>
          <w:szCs w:val="28"/>
          <w:lang w:val="en-AU"/>
        </w:rPr>
        <w:t>8</w:t>
      </w:r>
      <w:r w:rsidRPr="009E5CBF">
        <w:rPr>
          <w:rFonts w:ascii="Times New Roman" w:eastAsia="Times New Roman" w:hAnsi="Times New Roman" w:cs="Times New Roman"/>
          <w:sz w:val="28"/>
          <w:szCs w:val="28"/>
          <w:lang w:val="en-AU"/>
        </w:rPr>
        <w:t xml:space="preserve"> - HĐND tỉnh khoá XVII; Ủy ban nhân dân tỉnh báo cáo kết quả thực hiện các nội dung chất vấn tại Kỳ họp thứ 1</w:t>
      </w:r>
      <w:r w:rsidR="008E27CE">
        <w:rPr>
          <w:rFonts w:ascii="Times New Roman" w:eastAsia="Times New Roman" w:hAnsi="Times New Roman" w:cs="Times New Roman"/>
          <w:sz w:val="28"/>
          <w:szCs w:val="28"/>
          <w:lang w:val="en-AU"/>
        </w:rPr>
        <w:t>5</w:t>
      </w:r>
      <w:r w:rsidRPr="009E5CBF">
        <w:rPr>
          <w:rFonts w:ascii="Times New Roman" w:eastAsia="Times New Roman" w:hAnsi="Times New Roman" w:cs="Times New Roman"/>
          <w:sz w:val="28"/>
          <w:szCs w:val="28"/>
          <w:lang w:val="en-AU"/>
        </w:rPr>
        <w:t xml:space="preserve"> HĐND tỉnh khoá XVII, cụ thể như sau:</w:t>
      </w:r>
      <w:r w:rsidRPr="009E5CBF">
        <w:rPr>
          <w:rFonts w:ascii="Times New Roman" w:eastAsia="Times New Roman" w:hAnsi="Times New Roman" w:cs="Times New Roman"/>
          <w:sz w:val="28"/>
          <w:szCs w:val="28"/>
          <w:lang w:val="en-AU"/>
        </w:rPr>
        <w:tab/>
      </w:r>
    </w:p>
    <w:p w14:paraId="320F1CAC" w14:textId="2F606894" w:rsidR="00C610A9" w:rsidRPr="007B4B6C" w:rsidRDefault="00C610A9" w:rsidP="006538E0">
      <w:pPr>
        <w:spacing w:before="100" w:after="0" w:line="240" w:lineRule="auto"/>
        <w:ind w:firstLine="709"/>
        <w:jc w:val="both"/>
        <w:rPr>
          <w:rFonts w:ascii="Times New Roman Bold" w:eastAsia="Times New Roman" w:hAnsi="Times New Roman Bold" w:cs="Times New Roman"/>
          <w:b/>
          <w:sz w:val="28"/>
          <w:szCs w:val="28"/>
          <w:lang w:val="nl-NL"/>
        </w:rPr>
      </w:pPr>
      <w:bookmarkStart w:id="1" w:name="_Hlk57535384"/>
      <w:r w:rsidRPr="007B4B6C">
        <w:rPr>
          <w:rFonts w:ascii="Times New Roman Bold" w:eastAsia="Times New Roman" w:hAnsi="Times New Roman Bold" w:cs="Times New Roman"/>
          <w:b/>
          <w:sz w:val="28"/>
          <w:szCs w:val="28"/>
          <w:lang w:val="nl-NL"/>
        </w:rPr>
        <w:t xml:space="preserve">I. </w:t>
      </w:r>
      <w:r w:rsidR="007B4B6C" w:rsidRPr="007B4B6C">
        <w:rPr>
          <w:rFonts w:ascii="Times New Roman Bold" w:eastAsia="Times New Roman" w:hAnsi="Times New Roman Bold" w:cs="Times New Roman"/>
          <w:b/>
          <w:sz w:val="28"/>
          <w:szCs w:val="28"/>
          <w:lang w:val="nl-NL"/>
        </w:rPr>
        <w:t>ĐỐI VỚI CÁC LĨNH VỰC, NHÓM VẤN ĐỀ CHẤT VẤN TRỰC TIẾP TẠI KỲ HỌP</w:t>
      </w:r>
    </w:p>
    <w:p w14:paraId="2AEBC57B" w14:textId="36F36959" w:rsidR="00F42B92" w:rsidRDefault="00F42B92" w:rsidP="006538E0">
      <w:pPr>
        <w:spacing w:before="100" w:after="0" w:line="240" w:lineRule="auto"/>
        <w:ind w:firstLine="709"/>
        <w:jc w:val="both"/>
        <w:rPr>
          <w:rFonts w:ascii="Times New Roman" w:eastAsia="Times New Roman" w:hAnsi="Times New Roman" w:cs="Times New Roman"/>
          <w:bCs/>
          <w:sz w:val="28"/>
          <w:szCs w:val="28"/>
          <w:lang w:val="en-AU"/>
        </w:rPr>
      </w:pPr>
      <w:r w:rsidRPr="00F42B92">
        <w:rPr>
          <w:rFonts w:ascii="Times New Roman" w:eastAsia="Times New Roman" w:hAnsi="Times New Roman" w:cs="Times New Roman"/>
          <w:b/>
          <w:sz w:val="28"/>
          <w:szCs w:val="28"/>
          <w:lang w:val="en-AU"/>
        </w:rPr>
        <w:t>Câu hỏi 1.</w:t>
      </w:r>
      <w:r>
        <w:rPr>
          <w:rFonts w:ascii="Times New Roman" w:eastAsia="Times New Roman" w:hAnsi="Times New Roman" w:cs="Times New Roman"/>
          <w:bCs/>
          <w:sz w:val="28"/>
          <w:szCs w:val="28"/>
          <w:lang w:val="en-AU"/>
        </w:rPr>
        <w:t xml:space="preserve"> </w:t>
      </w:r>
      <w:r w:rsidRPr="00F42B92">
        <w:rPr>
          <w:rFonts w:ascii="Times New Roman" w:eastAsia="Times New Roman" w:hAnsi="Times New Roman" w:cs="Times New Roman"/>
          <w:bCs/>
          <w:sz w:val="28"/>
          <w:szCs w:val="28"/>
          <w:lang w:val="en-AU"/>
        </w:rPr>
        <w:t>Việc cấp giấy chứng nhận quyền sử dụng đất cho hộ gia đình, cá nhân sử dụng đất trước ngày 18/12/1980 theo Quyết định 2443/QĐ-UBND ngày 20/8/2018 của Ủy ban nhân dân tỉnh mặc dù đã đưa ra chất vấn tại các kỳ họp trước đây nhưng đến nay kết quả đạt rất thấp. Đề nghị Ủy ban nhân dân tỉnh cho biết nguyên nhân, nhất là nguyên nhân chủ quan, trách nhiệm và lộ trình, giải pháp trong thời gian tới.</w:t>
      </w:r>
    </w:p>
    <w:p w14:paraId="331D3CD2" w14:textId="70752623" w:rsidR="00F42B92" w:rsidRPr="00B90373" w:rsidRDefault="00F42B92" w:rsidP="006538E0">
      <w:pPr>
        <w:spacing w:before="100" w:after="0" w:line="240" w:lineRule="auto"/>
        <w:ind w:firstLine="709"/>
        <w:jc w:val="both"/>
        <w:rPr>
          <w:rFonts w:ascii="Times New Roman" w:eastAsia="Times New Roman" w:hAnsi="Times New Roman" w:cs="Times New Roman"/>
          <w:b/>
          <w:i/>
          <w:iCs/>
          <w:sz w:val="28"/>
          <w:szCs w:val="28"/>
          <w:lang w:val="en-AU"/>
        </w:rPr>
      </w:pPr>
      <w:r w:rsidRPr="00B90373">
        <w:rPr>
          <w:rFonts w:ascii="Times New Roman" w:eastAsia="Times New Roman" w:hAnsi="Times New Roman" w:cs="Times New Roman"/>
          <w:b/>
          <w:i/>
          <w:iCs/>
          <w:sz w:val="28"/>
          <w:szCs w:val="28"/>
          <w:lang w:val="en-AU"/>
        </w:rPr>
        <w:t>Trả lời</w:t>
      </w:r>
      <w:r w:rsidR="00B90373" w:rsidRPr="00B90373">
        <w:rPr>
          <w:rFonts w:ascii="Times New Roman" w:eastAsia="Times New Roman" w:hAnsi="Times New Roman" w:cs="Times New Roman"/>
          <w:b/>
          <w:i/>
          <w:iCs/>
          <w:sz w:val="28"/>
          <w:szCs w:val="28"/>
          <w:lang w:val="en-AU"/>
        </w:rPr>
        <w:t>:</w:t>
      </w:r>
    </w:p>
    <w:p w14:paraId="4E8CA9CD" w14:textId="77777777" w:rsidR="00F97E7B" w:rsidRPr="00D31B26" w:rsidRDefault="00F97E7B" w:rsidP="006538E0">
      <w:pPr>
        <w:spacing w:before="100" w:after="0" w:line="240" w:lineRule="auto"/>
        <w:ind w:firstLine="720"/>
        <w:jc w:val="both"/>
        <w:rPr>
          <w:rFonts w:ascii="Times New Roman" w:eastAsia="Times New Roman" w:hAnsi="Times New Roman" w:cs="Times New Roman"/>
          <w:bCs/>
          <w:sz w:val="28"/>
          <w:szCs w:val="28"/>
          <w:lang w:val="nl-NL"/>
        </w:rPr>
      </w:pPr>
      <w:r w:rsidRPr="00D31B26">
        <w:rPr>
          <w:rFonts w:ascii="Times New Roman" w:eastAsia="Times New Roman" w:hAnsi="Times New Roman" w:cs="Times New Roman"/>
          <w:sz w:val="28"/>
          <w:szCs w:val="28"/>
          <w:lang w:val="nl-NL"/>
        </w:rPr>
        <w:t>Về thực trạng, nguyên nhân và trách nhiệm, UBND tỉnh đã phân công Giám đốc Sở Tài nguyên và Môi trường trả lời trực tiếp tại phiên chất vấn Kỳ họp thứ 15 HĐND tỉnh khoá XVII; UBND tỉnh cập nhật kết quả thực hiện một số giải pháp cụ thể như sau:</w:t>
      </w:r>
    </w:p>
    <w:p w14:paraId="055B0B79" w14:textId="77777777" w:rsidR="00F97E7B" w:rsidRPr="00D31B26" w:rsidRDefault="00F97E7B" w:rsidP="006538E0">
      <w:pPr>
        <w:spacing w:before="100" w:after="0" w:line="240" w:lineRule="auto"/>
        <w:ind w:firstLine="720"/>
        <w:jc w:val="both"/>
        <w:rPr>
          <w:rFonts w:ascii="Times New Roman" w:eastAsia="Times New Roman" w:hAnsi="Times New Roman" w:cs="Times New Roman"/>
          <w:bCs/>
          <w:sz w:val="28"/>
          <w:szCs w:val="28"/>
          <w:lang w:val="nl-NL"/>
        </w:rPr>
      </w:pPr>
      <w:r w:rsidRPr="00D31B26">
        <w:rPr>
          <w:rFonts w:ascii="Times New Roman" w:eastAsia="Times New Roman" w:hAnsi="Times New Roman" w:cs="Times New Roman"/>
          <w:bCs/>
          <w:sz w:val="28"/>
          <w:szCs w:val="28"/>
          <w:lang w:val="nl-NL"/>
        </w:rPr>
        <w:t>Theo báo cáo của các địa phương, nhu cầu lập hồ sơ xin công nhận lại đất ở có nguồn gốc trước ngày 18/12/1980 chủ yếu tập trung vào khu vực đô thị (công nhận để thực hiện các quyền của người sử dụng đất như tặng cho, thừa kế, chuyển nhượng quyền sử dụng đất) và công nhận khi thực hiện công tác bồi thường, hỗ trợ, tái định cư các công trình, dự án có thu hồi đất ở. Thời gian qua, UBND tỉnh đã chỉ đạo Sở Tài nguyên và Môi trường chủ trì, phối hợp với các đơn vị, địa phương liên quan xử lý các vướng mắc, khó khăn; tăng cường kiểm tra, hướng dẫn công tác tổ chức thực hiện tại các địa phương; đồng thời, giao Sở Tài nguyên Môi trường định kỳ hàng quý tổ chức họp giao ban tiến độ với UBND cấp huyện. Đối với các địa phương có khối lượng lớn và nếu có nhu cầu, giao Sở Tài nguyên và Môi trường chỉ đạo Văn phòng Đăng ký đất đai, Chi nhánh Văn phòng Đăng ký đất đai hỗ trợ việc thực hiện.</w:t>
      </w:r>
    </w:p>
    <w:p w14:paraId="10D3C6F3" w14:textId="77777777" w:rsidR="00F97E7B" w:rsidRPr="00D31B26" w:rsidRDefault="00F97E7B" w:rsidP="006538E0">
      <w:pPr>
        <w:spacing w:before="100" w:after="0" w:line="240" w:lineRule="auto"/>
        <w:ind w:firstLine="709"/>
        <w:jc w:val="both"/>
        <w:rPr>
          <w:rFonts w:ascii="Times New Roman" w:eastAsia="Times New Roman" w:hAnsi="Times New Roman" w:cs="Times New Roman"/>
          <w:bCs/>
          <w:sz w:val="28"/>
          <w:szCs w:val="28"/>
          <w:lang w:val="nl-NL"/>
        </w:rPr>
      </w:pPr>
      <w:r w:rsidRPr="00D31B26">
        <w:rPr>
          <w:rFonts w:ascii="Times New Roman" w:eastAsia="Times New Roman" w:hAnsi="Times New Roman" w:cs="Times New Roman"/>
          <w:bCs/>
          <w:sz w:val="28"/>
          <w:szCs w:val="28"/>
          <w:lang w:val="nl-NL"/>
        </w:rPr>
        <w:t>Về điều chỉnh Quyết định số 2443/QĐ-UBND ngày 20/8/2018 của UBND tỉnh và xử lý các tồn đọng về đất đai, UBND tỉnh đã giao Sở Tài nguyên và Môi trường khẩn trương tham mưu phương án xử lý kịp thời, đúng quy định. Hiện nay Sở đã hoàn thiện dự thảo và đang trình Sở Tư pháp thẩm định.</w:t>
      </w:r>
    </w:p>
    <w:p w14:paraId="324F12A2" w14:textId="296A9A8D" w:rsidR="001E3551" w:rsidRDefault="00C610A9" w:rsidP="006538E0">
      <w:pPr>
        <w:spacing w:before="100" w:after="0" w:line="240" w:lineRule="auto"/>
        <w:ind w:firstLine="709"/>
        <w:jc w:val="both"/>
        <w:rPr>
          <w:rFonts w:ascii="Times New Roman" w:eastAsia="Times New Roman" w:hAnsi="Times New Roman" w:cs="Times New Roman"/>
          <w:b/>
          <w:sz w:val="28"/>
          <w:szCs w:val="28"/>
          <w:lang w:val="en-AU"/>
        </w:rPr>
      </w:pPr>
      <w:r w:rsidRPr="009E5CBF">
        <w:rPr>
          <w:rFonts w:ascii="Times New Roman" w:eastAsia="Times New Roman" w:hAnsi="Times New Roman" w:cs="Times New Roman"/>
          <w:b/>
          <w:sz w:val="28"/>
          <w:szCs w:val="28"/>
          <w:lang w:val="en-AU"/>
        </w:rPr>
        <w:lastRenderedPageBreak/>
        <w:t xml:space="preserve">Câu hỏi </w:t>
      </w:r>
      <w:r w:rsidR="001E3551">
        <w:rPr>
          <w:rFonts w:ascii="Times New Roman" w:eastAsia="Times New Roman" w:hAnsi="Times New Roman" w:cs="Times New Roman"/>
          <w:b/>
          <w:sz w:val="28"/>
          <w:szCs w:val="28"/>
          <w:lang w:val="en-AU"/>
        </w:rPr>
        <w:t>2.</w:t>
      </w:r>
      <w:r w:rsidR="00B90373" w:rsidRPr="00B90373">
        <w:rPr>
          <w:rFonts w:ascii="Times New Roman" w:eastAsia="Times New Roman" w:hAnsi="Times New Roman" w:cs="Times New Roman"/>
          <w:sz w:val="28"/>
          <w:szCs w:val="28"/>
          <w:lang w:val="en-AU"/>
        </w:rPr>
        <w:t xml:space="preserve"> Các khu đất và tài sản gắn liền trên đất đã thu hồi và giao cho Trung tâm phát triển quỹ đất tỉnh quản lý, tuy nhiên việc xây dựng kế hoạch sử dụng còn chậm. Đề nghị Ủy ban nhân dân tỉnh cho biết nguyên nhân và hướng xử lý trong thời gian tới.</w:t>
      </w:r>
    </w:p>
    <w:p w14:paraId="03D40D10" w14:textId="77777777" w:rsidR="00B90373" w:rsidRPr="00B90373" w:rsidRDefault="00B90373" w:rsidP="006538E0">
      <w:pPr>
        <w:spacing w:before="100" w:after="0" w:line="240" w:lineRule="auto"/>
        <w:ind w:firstLine="709"/>
        <w:jc w:val="both"/>
        <w:rPr>
          <w:rFonts w:ascii="Times New Roman" w:eastAsia="Times New Roman" w:hAnsi="Times New Roman" w:cs="Times New Roman"/>
          <w:b/>
          <w:bCs/>
          <w:i/>
          <w:iCs/>
          <w:sz w:val="28"/>
          <w:szCs w:val="28"/>
          <w:lang w:val="en-AU"/>
        </w:rPr>
      </w:pPr>
      <w:r w:rsidRPr="00B90373">
        <w:rPr>
          <w:rFonts w:ascii="Times New Roman" w:eastAsia="Times New Roman" w:hAnsi="Times New Roman" w:cs="Times New Roman"/>
          <w:b/>
          <w:bCs/>
          <w:i/>
          <w:iCs/>
          <w:sz w:val="28"/>
          <w:szCs w:val="28"/>
          <w:lang w:val="en-AU"/>
        </w:rPr>
        <w:t xml:space="preserve">Trả lời: </w:t>
      </w:r>
    </w:p>
    <w:p w14:paraId="2C04189C" w14:textId="77777777" w:rsidR="00F97E7B" w:rsidRPr="00705730" w:rsidRDefault="00F97E7B" w:rsidP="006538E0">
      <w:pPr>
        <w:spacing w:before="100" w:after="0" w:line="240" w:lineRule="auto"/>
        <w:ind w:firstLine="720"/>
        <w:jc w:val="both"/>
        <w:rPr>
          <w:rFonts w:ascii="Times New Roman" w:eastAsia="Times New Roman" w:hAnsi="Times New Roman" w:cs="Times New Roman"/>
          <w:bCs/>
          <w:sz w:val="28"/>
          <w:szCs w:val="28"/>
          <w:lang w:val="nl-NL"/>
        </w:rPr>
      </w:pPr>
      <w:r w:rsidRPr="00705730">
        <w:rPr>
          <w:rFonts w:ascii="Times New Roman" w:eastAsia="Times New Roman" w:hAnsi="Times New Roman" w:cs="Times New Roman"/>
          <w:sz w:val="28"/>
          <w:szCs w:val="28"/>
          <w:lang w:val="nl-NL"/>
        </w:rPr>
        <w:t>Về thực trạng và nguyên nhân, UBND tỉnh đã phân công Giám đốc Sở Tài nguyên và Môi trường trả lời trực tiếp tại phiên chất vấn Kỳ họp thứ 15 HĐND tỉnh khoá XVII; UBND tỉnh cập nhật kết quả thực hiện một số giải pháp cụ thể:</w:t>
      </w:r>
    </w:p>
    <w:p w14:paraId="3430DB49" w14:textId="77777777" w:rsidR="00F97E7B" w:rsidRDefault="00F97E7B" w:rsidP="006538E0">
      <w:pPr>
        <w:spacing w:before="100" w:after="0" w:line="240" w:lineRule="auto"/>
        <w:ind w:firstLine="72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Đ</w:t>
      </w:r>
      <w:r w:rsidRPr="00483993">
        <w:rPr>
          <w:rFonts w:ascii="Times New Roman" w:hAnsi="Times New Roman" w:cs="Times New Roman"/>
          <w:color w:val="000000" w:themeColor="text1"/>
          <w:sz w:val="28"/>
          <w:szCs w:val="28"/>
          <w:lang w:val="it-IT"/>
        </w:rPr>
        <w:t xml:space="preserve">ến </w:t>
      </w:r>
      <w:r>
        <w:rPr>
          <w:rFonts w:ascii="Times New Roman" w:hAnsi="Times New Roman" w:cs="Times New Roman"/>
          <w:color w:val="000000" w:themeColor="text1"/>
          <w:sz w:val="28"/>
          <w:szCs w:val="28"/>
          <w:lang w:val="it-IT"/>
        </w:rPr>
        <w:t xml:space="preserve">ngày </w:t>
      </w:r>
      <w:r w:rsidRPr="00483993">
        <w:rPr>
          <w:rFonts w:ascii="Times New Roman" w:hAnsi="Times New Roman" w:cs="Times New Roman"/>
          <w:color w:val="000000" w:themeColor="text1"/>
          <w:sz w:val="28"/>
          <w:szCs w:val="28"/>
          <w:lang w:val="it-IT"/>
        </w:rPr>
        <w:t>30/6/2020</w:t>
      </w:r>
      <w:r>
        <w:rPr>
          <w:rFonts w:ascii="Times New Roman" w:hAnsi="Times New Roman" w:cs="Times New Roman"/>
          <w:color w:val="000000" w:themeColor="text1"/>
          <w:sz w:val="28"/>
          <w:szCs w:val="28"/>
          <w:lang w:val="it-IT"/>
        </w:rPr>
        <w:t>,</w:t>
      </w:r>
      <w:r w:rsidRPr="00483993">
        <w:rPr>
          <w:rFonts w:ascii="Times New Roman" w:hAnsi="Times New Roman" w:cs="Times New Roman"/>
          <w:color w:val="000000" w:themeColor="text1"/>
          <w:sz w:val="28"/>
          <w:szCs w:val="28"/>
          <w:lang w:val="it-IT"/>
        </w:rPr>
        <w:t xml:space="preserve"> Trung tâm Phát triển quỹ đất tỉnh (nay là Trung tâm Phát triền quỹ đất và Kỹ thuật địa chính) đã được UBND tỉnh giao quản lý 105 khu đất thu hồi của các tổ chức, cá nhân do không còn nhu cầu sử dụng hoặc vi phạm pháp luật đất đai trên địa bàn tỉnh với tổng diện tích 175,7ha</w:t>
      </w:r>
      <w:r>
        <w:rPr>
          <w:rFonts w:ascii="Times New Roman" w:hAnsi="Times New Roman" w:cs="Times New Roman"/>
          <w:color w:val="000000" w:themeColor="text1"/>
          <w:sz w:val="28"/>
          <w:szCs w:val="28"/>
          <w:lang w:val="it-IT"/>
        </w:rPr>
        <w:t>; t</w:t>
      </w:r>
      <w:r w:rsidRPr="00483993">
        <w:rPr>
          <w:rFonts w:ascii="Times New Roman" w:hAnsi="Times New Roman" w:cs="Times New Roman"/>
          <w:color w:val="000000" w:themeColor="text1"/>
          <w:sz w:val="28"/>
          <w:szCs w:val="28"/>
          <w:lang w:val="it-IT"/>
        </w:rPr>
        <w:t>rong đó</w:t>
      </w:r>
      <w:r>
        <w:rPr>
          <w:rFonts w:ascii="Times New Roman" w:hAnsi="Times New Roman" w:cs="Times New Roman"/>
          <w:color w:val="000000" w:themeColor="text1"/>
          <w:sz w:val="28"/>
          <w:szCs w:val="28"/>
          <w:lang w:val="it-IT"/>
        </w:rPr>
        <w:t xml:space="preserve"> đ</w:t>
      </w:r>
      <w:r w:rsidRPr="00483993">
        <w:rPr>
          <w:rFonts w:ascii="Times New Roman" w:hAnsi="Times New Roman" w:cs="Times New Roman"/>
          <w:color w:val="000000" w:themeColor="text1"/>
          <w:sz w:val="28"/>
          <w:szCs w:val="28"/>
          <w:lang w:val="it-IT"/>
        </w:rPr>
        <w:t xml:space="preserve">ã bố trí sử dụng 63 khu, diện tích 26,2ha. </w:t>
      </w:r>
    </w:p>
    <w:p w14:paraId="5159455A" w14:textId="77777777" w:rsidR="00F97E7B" w:rsidRPr="00483993" w:rsidRDefault="00F97E7B" w:rsidP="006538E0">
      <w:pPr>
        <w:spacing w:before="100" w:after="0" w:line="240" w:lineRule="auto"/>
        <w:ind w:firstLine="720"/>
        <w:jc w:val="both"/>
        <w:rPr>
          <w:rFonts w:ascii="Times New Roman" w:hAnsi="Times New Roman" w:cs="Times New Roman"/>
          <w:color w:val="000000" w:themeColor="text1"/>
          <w:sz w:val="28"/>
          <w:szCs w:val="28"/>
          <w:lang w:val="it-IT"/>
        </w:rPr>
      </w:pPr>
      <w:r w:rsidRPr="00483993">
        <w:rPr>
          <w:rFonts w:ascii="Times New Roman" w:hAnsi="Times New Roman" w:cs="Times New Roman"/>
          <w:color w:val="000000" w:themeColor="text1"/>
          <w:sz w:val="28"/>
          <w:szCs w:val="28"/>
          <w:lang w:val="it-IT"/>
        </w:rPr>
        <w:t>Hiện nay, Trung tâm đang quản lý 42 khu, diện tích 123,3 ha, trong đó có 11 khu (chiếm 26,2%), diện tích 8,4ha Trung tâm chưa nhận bàn giao đất do chưa xử lý xong tài sản trên đất (</w:t>
      </w:r>
      <w:r>
        <w:rPr>
          <w:rFonts w:ascii="Times New Roman" w:hAnsi="Times New Roman" w:cs="Times New Roman"/>
          <w:color w:val="000000" w:themeColor="text1"/>
          <w:sz w:val="28"/>
          <w:szCs w:val="28"/>
          <w:lang w:val="it-IT"/>
        </w:rPr>
        <w:t>0</w:t>
      </w:r>
      <w:r w:rsidRPr="00483993">
        <w:rPr>
          <w:rFonts w:ascii="Times New Roman" w:hAnsi="Times New Roman" w:cs="Times New Roman"/>
          <w:color w:val="000000" w:themeColor="text1"/>
          <w:sz w:val="28"/>
          <w:szCs w:val="28"/>
          <w:lang w:val="it-IT"/>
        </w:rPr>
        <w:t xml:space="preserve">7 khu chưa hoàn thành việc đánh giá giá trị tài sản trên đất; </w:t>
      </w:r>
      <w:r>
        <w:rPr>
          <w:rFonts w:ascii="Times New Roman" w:hAnsi="Times New Roman" w:cs="Times New Roman"/>
          <w:color w:val="000000" w:themeColor="text1"/>
          <w:sz w:val="28"/>
          <w:szCs w:val="28"/>
          <w:lang w:val="it-IT"/>
        </w:rPr>
        <w:t>0</w:t>
      </w:r>
      <w:r w:rsidRPr="00483993">
        <w:rPr>
          <w:rFonts w:ascii="Times New Roman" w:hAnsi="Times New Roman" w:cs="Times New Roman"/>
          <w:color w:val="000000" w:themeColor="text1"/>
          <w:sz w:val="28"/>
          <w:szCs w:val="28"/>
          <w:lang w:val="it-IT"/>
        </w:rPr>
        <w:t>4 khu là tài sản công chưa nhận bàn giao).</w:t>
      </w:r>
      <w:r>
        <w:rPr>
          <w:rFonts w:ascii="Times New Roman" w:hAnsi="Times New Roman" w:cs="Times New Roman"/>
          <w:color w:val="000000" w:themeColor="text1"/>
          <w:sz w:val="28"/>
          <w:szCs w:val="28"/>
          <w:lang w:val="it-IT"/>
        </w:rPr>
        <w:t xml:space="preserve"> </w:t>
      </w:r>
      <w:r w:rsidRPr="00483993">
        <w:rPr>
          <w:rFonts w:ascii="Times New Roman" w:hAnsi="Times New Roman" w:cs="Times New Roman"/>
          <w:color w:val="000000" w:themeColor="text1"/>
          <w:sz w:val="28"/>
          <w:szCs w:val="28"/>
          <w:lang w:val="it-IT"/>
        </w:rPr>
        <w:t>Trung tâm Phát triển quỹ đất và Kỹ thuật Địa chính đã có Văn bản số 102/TTPTQĐ&amp;KTĐC-PTQĐ ngày 12/8/2020 báo cáo và đề nghị Sở Tài chính giải quyết các vướng</w:t>
      </w:r>
      <w:r>
        <w:rPr>
          <w:rFonts w:ascii="Times New Roman" w:hAnsi="Times New Roman" w:cs="Times New Roman"/>
          <w:color w:val="000000" w:themeColor="text1"/>
          <w:sz w:val="28"/>
          <w:szCs w:val="28"/>
          <w:lang w:val="it-IT"/>
        </w:rPr>
        <w:t xml:space="preserve"> mắc</w:t>
      </w:r>
      <w:r w:rsidRPr="00483993">
        <w:rPr>
          <w:rFonts w:ascii="Times New Roman" w:hAnsi="Times New Roman" w:cs="Times New Roman"/>
          <w:color w:val="000000" w:themeColor="text1"/>
          <w:sz w:val="28"/>
          <w:szCs w:val="28"/>
          <w:lang w:val="it-IT"/>
        </w:rPr>
        <w:t xml:space="preserve"> trong xử lý tài sản trên đất để bàn giao về cho Trung tâm quản lý, hiện </w:t>
      </w:r>
      <w:r>
        <w:rPr>
          <w:rFonts w:ascii="Times New Roman" w:hAnsi="Times New Roman" w:cs="Times New Roman"/>
          <w:color w:val="000000" w:themeColor="text1"/>
          <w:sz w:val="28"/>
          <w:szCs w:val="28"/>
          <w:lang w:val="it-IT"/>
        </w:rPr>
        <w:t xml:space="preserve">nay UBND tỉnh đang giao </w:t>
      </w:r>
      <w:r w:rsidRPr="00483993">
        <w:rPr>
          <w:rFonts w:ascii="Times New Roman" w:hAnsi="Times New Roman" w:cs="Times New Roman"/>
          <w:color w:val="000000" w:themeColor="text1"/>
          <w:sz w:val="28"/>
          <w:szCs w:val="28"/>
          <w:lang w:val="it-IT"/>
        </w:rPr>
        <w:t xml:space="preserve">Sở Tài chính nghiên cứu xử lý. </w:t>
      </w:r>
    </w:p>
    <w:p w14:paraId="68C6729F" w14:textId="77777777" w:rsidR="00F97E7B" w:rsidRPr="00483993" w:rsidRDefault="00F97E7B" w:rsidP="006538E0">
      <w:pPr>
        <w:spacing w:before="100" w:after="0" w:line="240" w:lineRule="auto"/>
        <w:ind w:firstLine="72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w:t>
      </w:r>
      <w:r w:rsidRPr="00483993">
        <w:rPr>
          <w:rFonts w:ascii="Times New Roman" w:hAnsi="Times New Roman" w:cs="Times New Roman"/>
          <w:color w:val="000000" w:themeColor="text1"/>
          <w:sz w:val="28"/>
          <w:szCs w:val="28"/>
          <w:lang w:val="it-IT"/>
        </w:rPr>
        <w:t xml:space="preserve">Về việc lập phương án đấu giá các khu đất: Đã tổ chức đấu giá 02 lần Nhà khách Hương Sen theo hình thức cho thuê đất và tài sản trả tiền hàng năm nhưng không có người tham gia, trên cơ sở đề xuất của Sở Tài nguyên và Môi trường, hiện UBND tỉnh đang xem xét để điều chỉnh phương án sang bán đấu giá tài sản gắn với cho thuê đất trả tiền </w:t>
      </w:r>
      <w:r>
        <w:rPr>
          <w:rFonts w:ascii="Times New Roman" w:hAnsi="Times New Roman" w:cs="Times New Roman"/>
          <w:color w:val="000000" w:themeColor="text1"/>
          <w:sz w:val="28"/>
          <w:szCs w:val="28"/>
          <w:lang w:val="it-IT"/>
        </w:rPr>
        <w:t>0</w:t>
      </w:r>
      <w:r w:rsidRPr="00483993">
        <w:rPr>
          <w:rFonts w:ascii="Times New Roman" w:hAnsi="Times New Roman" w:cs="Times New Roman"/>
          <w:color w:val="000000" w:themeColor="text1"/>
          <w:sz w:val="28"/>
          <w:szCs w:val="28"/>
          <w:lang w:val="it-IT"/>
        </w:rPr>
        <w:t xml:space="preserve">1 lần; Đối với 02 khu đất (khu đất tại phường Nam Hồng, TX Hồng Lĩnh và khu đất thu hồi của Công ty CPĐT XD số 1 Hà Tĩnh) đã được UBND tỉnh phê duyệt giá khởi điểm đấu giá, hiện Trung tâm Phát triển quỹ đất và Kỹ thuật Địa chính đang làm thủ tục lựa chọn đơn vị đấu giá, dự kiến đấu giá vào đầu tháng 12/2020; 04 khu đất (thu hồi của Công ty CP kinh doanh Hùng Hằng; Công ty CP Đức Thành Thắng, Công ty CP Việt Hà Hà Tĩnh </w:t>
      </w:r>
      <w:r w:rsidRPr="00057365">
        <w:rPr>
          <w:rFonts w:ascii="Times New Roman" w:hAnsi="Times New Roman" w:cs="Times New Roman"/>
          <w:color w:val="000000" w:themeColor="text1"/>
          <w:sz w:val="28"/>
          <w:szCs w:val="28"/>
          <w:lang w:val="nl-NL"/>
        </w:rPr>
        <w:t>và Công ty CP Đầu tư phát triển đô thị và KCN</w:t>
      </w:r>
      <w:r w:rsidRPr="00483993">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Ủy ban nhân dân tỉnh đã</w:t>
      </w:r>
      <w:r w:rsidRPr="00483993">
        <w:rPr>
          <w:rFonts w:ascii="Times New Roman" w:hAnsi="Times New Roman" w:cs="Times New Roman"/>
          <w:color w:val="000000" w:themeColor="text1"/>
          <w:sz w:val="28"/>
          <w:szCs w:val="28"/>
          <w:lang w:val="it-IT"/>
        </w:rPr>
        <w:t xml:space="preserve"> phê duyệt phương án đấu giá. </w:t>
      </w:r>
    </w:p>
    <w:p w14:paraId="35F48FF4" w14:textId="1664A96A" w:rsidR="00B90373" w:rsidRDefault="00666AAA" w:rsidP="006538E0">
      <w:pPr>
        <w:spacing w:before="100" w:after="0" w:line="240" w:lineRule="auto"/>
        <w:ind w:firstLine="709"/>
        <w:jc w:val="both"/>
        <w:rPr>
          <w:rFonts w:ascii="Times New Roman" w:eastAsia="Times New Roman" w:hAnsi="Times New Roman" w:cs="Times New Roman"/>
          <w:sz w:val="28"/>
          <w:szCs w:val="28"/>
          <w:lang w:val="en-AU"/>
        </w:rPr>
      </w:pPr>
      <w:r w:rsidRPr="00666AAA">
        <w:rPr>
          <w:rFonts w:ascii="Times New Roman" w:eastAsia="Times New Roman" w:hAnsi="Times New Roman" w:cs="Times New Roman"/>
          <w:b/>
          <w:bCs/>
          <w:sz w:val="28"/>
          <w:szCs w:val="28"/>
          <w:lang w:val="en-AU"/>
        </w:rPr>
        <w:t>Câu hỏi 3.</w:t>
      </w:r>
      <w:r>
        <w:rPr>
          <w:rFonts w:ascii="Times New Roman" w:eastAsia="Times New Roman" w:hAnsi="Times New Roman" w:cs="Times New Roman"/>
          <w:b/>
          <w:bCs/>
          <w:sz w:val="28"/>
          <w:szCs w:val="28"/>
          <w:lang w:val="en-AU"/>
        </w:rPr>
        <w:t xml:space="preserve"> </w:t>
      </w:r>
      <w:r w:rsidR="00B90373" w:rsidRPr="00B90373">
        <w:rPr>
          <w:rFonts w:ascii="Times New Roman" w:eastAsia="Times New Roman" w:hAnsi="Times New Roman" w:cs="Times New Roman"/>
          <w:sz w:val="28"/>
          <w:szCs w:val="28"/>
          <w:lang w:val="en-AU"/>
        </w:rPr>
        <w:t>Qua tiếp xúc cử tri, một số địa phương phản ánh việc tổ chức đấu giá mỏ vật liệu xây dựng thông thường chậm, không đáp ứng đủ nhu cầu xây dựng trên địa bàn. Đề nghị Ủy ban nhân dân tỉnh cho biết nguyên nhân và giải pháp trong thời gian tới.</w:t>
      </w:r>
    </w:p>
    <w:p w14:paraId="2EC3F537" w14:textId="72E42BB6" w:rsidR="00666AAA" w:rsidRPr="00666AAA" w:rsidRDefault="00666AAA" w:rsidP="006538E0">
      <w:pPr>
        <w:spacing w:before="100" w:after="0" w:line="240" w:lineRule="auto"/>
        <w:ind w:firstLine="709"/>
        <w:jc w:val="both"/>
        <w:rPr>
          <w:rFonts w:ascii="Times New Roman" w:eastAsia="Times New Roman" w:hAnsi="Times New Roman" w:cs="Times New Roman"/>
          <w:b/>
          <w:bCs/>
          <w:i/>
          <w:iCs/>
          <w:sz w:val="28"/>
          <w:szCs w:val="28"/>
          <w:lang w:val="en-AU"/>
        </w:rPr>
      </w:pPr>
      <w:r w:rsidRPr="00666AAA">
        <w:rPr>
          <w:rFonts w:ascii="Times New Roman" w:eastAsia="Times New Roman" w:hAnsi="Times New Roman" w:cs="Times New Roman"/>
          <w:b/>
          <w:bCs/>
          <w:i/>
          <w:iCs/>
          <w:sz w:val="28"/>
          <w:szCs w:val="28"/>
          <w:lang w:val="en-AU"/>
        </w:rPr>
        <w:t>Trả lời:</w:t>
      </w:r>
    </w:p>
    <w:p w14:paraId="5BC6D251" w14:textId="6DF3D384" w:rsidR="00AA0CB3" w:rsidRDefault="00AA0CB3" w:rsidP="00BB4F0B">
      <w:pPr>
        <w:spacing w:before="120" w:after="0" w:line="240" w:lineRule="auto"/>
        <w:ind w:firstLine="709"/>
        <w:jc w:val="both"/>
        <w:rPr>
          <w:rFonts w:ascii="Times New Roman" w:eastAsia="Times New Roman" w:hAnsi="Times New Roman" w:cs="Times New Roman"/>
          <w:bCs/>
          <w:sz w:val="28"/>
          <w:szCs w:val="28"/>
          <w:lang w:val="en-AU"/>
        </w:rPr>
      </w:pPr>
      <w:r w:rsidRPr="009E5CBF">
        <w:rPr>
          <w:rFonts w:ascii="Times New Roman" w:eastAsia="Times New Roman" w:hAnsi="Times New Roman" w:cs="Times New Roman"/>
          <w:sz w:val="28"/>
          <w:szCs w:val="28"/>
        </w:rPr>
        <w:t>Về thực trạng và nguyên nhân</w:t>
      </w:r>
      <w:r w:rsidR="00BB1A5A">
        <w:rPr>
          <w:rFonts w:ascii="Times New Roman" w:eastAsia="Times New Roman" w:hAnsi="Times New Roman" w:cs="Times New Roman"/>
          <w:sz w:val="28"/>
          <w:szCs w:val="28"/>
        </w:rPr>
        <w:t>,</w:t>
      </w:r>
      <w:r w:rsidRPr="009E5CBF">
        <w:rPr>
          <w:rFonts w:ascii="Times New Roman" w:eastAsia="Times New Roman" w:hAnsi="Times New Roman" w:cs="Times New Roman"/>
          <w:sz w:val="28"/>
          <w:szCs w:val="28"/>
        </w:rPr>
        <w:t xml:space="preserve"> UBND tỉnh đã phân công Giám đốc Sở Tài nguyên và Môi trường trả lời trực tiếp tại phiên chất vấn </w:t>
      </w:r>
      <w:r w:rsidRPr="009E5CBF">
        <w:rPr>
          <w:rFonts w:ascii="Times New Roman" w:eastAsia="Times New Roman" w:hAnsi="Times New Roman" w:cs="Times New Roman"/>
          <w:sz w:val="28"/>
          <w:szCs w:val="28"/>
          <w:lang w:val="en-AU"/>
        </w:rPr>
        <w:t>Kỳ họp thứ 1</w:t>
      </w:r>
      <w:r>
        <w:rPr>
          <w:rFonts w:ascii="Times New Roman" w:eastAsia="Times New Roman" w:hAnsi="Times New Roman" w:cs="Times New Roman"/>
          <w:sz w:val="28"/>
          <w:szCs w:val="28"/>
          <w:lang w:val="en-AU"/>
        </w:rPr>
        <w:t>5</w:t>
      </w:r>
      <w:r w:rsidRPr="009E5CBF">
        <w:rPr>
          <w:rFonts w:ascii="Times New Roman" w:eastAsia="Times New Roman" w:hAnsi="Times New Roman" w:cs="Times New Roman"/>
          <w:sz w:val="28"/>
          <w:szCs w:val="28"/>
          <w:lang w:val="en-AU"/>
        </w:rPr>
        <w:t xml:space="preserve"> HĐND tỉnh khoá XVII; UBND tỉnh cập nhật kết quả thực hiện một số giải pháp</w:t>
      </w:r>
      <w:r w:rsidR="00880A48">
        <w:rPr>
          <w:rFonts w:ascii="Times New Roman" w:eastAsia="Times New Roman" w:hAnsi="Times New Roman" w:cs="Times New Roman"/>
          <w:sz w:val="28"/>
          <w:szCs w:val="28"/>
          <w:lang w:val="en-AU"/>
        </w:rPr>
        <w:t xml:space="preserve"> như sau</w:t>
      </w:r>
      <w:r>
        <w:rPr>
          <w:rFonts w:ascii="Times New Roman" w:eastAsia="Times New Roman" w:hAnsi="Times New Roman" w:cs="Times New Roman"/>
          <w:sz w:val="28"/>
          <w:szCs w:val="28"/>
          <w:lang w:val="en-AU"/>
        </w:rPr>
        <w:t>:</w:t>
      </w:r>
    </w:p>
    <w:p w14:paraId="6157C52E" w14:textId="7EB73C83" w:rsidR="00666AAA" w:rsidRPr="00483993" w:rsidRDefault="00666AAA" w:rsidP="00BB4F0B">
      <w:pPr>
        <w:spacing w:before="120" w:after="0" w:line="240" w:lineRule="auto"/>
        <w:ind w:firstLine="709"/>
        <w:jc w:val="both"/>
        <w:rPr>
          <w:rFonts w:ascii="Times New Roman" w:hAnsi="Times New Roman"/>
          <w:color w:val="000000" w:themeColor="text1"/>
          <w:sz w:val="28"/>
          <w:szCs w:val="28"/>
          <w:lang w:val="sq-AL"/>
        </w:rPr>
      </w:pPr>
      <w:r w:rsidRPr="003D23C7">
        <w:rPr>
          <w:rFonts w:ascii="Times New Roman" w:hAnsi="Times New Roman" w:cs="Times New Roman"/>
          <w:color w:val="000000" w:themeColor="text1"/>
          <w:sz w:val="28"/>
          <w:szCs w:val="28"/>
          <w:lang w:val="sq-AL"/>
        </w:rPr>
        <w:lastRenderedPageBreak/>
        <w:t xml:space="preserve">Việc thực hiện đấu giá, cấp phép hoạt động khoáng sản các mỏ khoáng sản tại trên địa bàn tỉnh UBND tỉnh đã chỉ đạo Sở Tài nguyên và Môi trường tham mưu triển khai thực hiện đúng theo Kế hoạch UBND tỉnh </w:t>
      </w:r>
      <w:r w:rsidR="002A6010">
        <w:rPr>
          <w:rFonts w:ascii="Times New Roman" w:hAnsi="Times New Roman" w:cs="Times New Roman"/>
          <w:color w:val="000000" w:themeColor="text1"/>
          <w:sz w:val="28"/>
          <w:szCs w:val="28"/>
          <w:lang w:val="sq-AL"/>
        </w:rPr>
        <w:t xml:space="preserve">đã </w:t>
      </w:r>
      <w:r w:rsidRPr="003D23C7">
        <w:rPr>
          <w:rFonts w:ascii="Times New Roman" w:hAnsi="Times New Roman" w:cs="Times New Roman"/>
          <w:color w:val="000000" w:themeColor="text1"/>
          <w:sz w:val="28"/>
          <w:szCs w:val="28"/>
          <w:lang w:val="sq-AL"/>
        </w:rPr>
        <w:t xml:space="preserve">phê duyệt, đảm bảo hồ sơ thủ tục theo đúng quy định của pháp luật. </w:t>
      </w:r>
      <w:r w:rsidRPr="00483993">
        <w:rPr>
          <w:rFonts w:ascii="Times New Roman" w:hAnsi="Times New Roman"/>
          <w:color w:val="000000" w:themeColor="text1"/>
          <w:sz w:val="28"/>
          <w:szCs w:val="28"/>
          <w:lang w:val="sq-AL"/>
        </w:rPr>
        <w:t>Nhằm đáp ứng nhu cầu sử dụng khoáng sản làm vật liệu xây dựng trên địa bàn tỉnh, trong tháng 6/2020 đã tổ chức đấu giá thành công 06 mỏ</w:t>
      </w:r>
      <w:r w:rsidR="00B6074F">
        <w:rPr>
          <w:rFonts w:ascii="Times New Roman" w:hAnsi="Times New Roman"/>
          <w:color w:val="000000" w:themeColor="text1"/>
          <w:sz w:val="28"/>
          <w:szCs w:val="28"/>
          <w:lang w:val="sq-AL"/>
        </w:rPr>
        <w:t>. C</w:t>
      </w:r>
      <w:r w:rsidRPr="00483993">
        <w:rPr>
          <w:rFonts w:ascii="Times New Roman" w:hAnsi="Times New Roman"/>
          <w:color w:val="000000" w:themeColor="text1"/>
          <w:sz w:val="28"/>
          <w:szCs w:val="28"/>
          <w:lang w:val="sq-AL"/>
        </w:rPr>
        <w:t xml:space="preserve">ăn cứ Kế hoạch đấu giá quyền khai thác khoáng sản trên địa bàn tỉnh đợt 1 năm 2020 tại Quyết định số 807/QĐ-UBND ngày 11/3/2020, UBND tỉnh </w:t>
      </w:r>
      <w:r w:rsidR="00165946">
        <w:rPr>
          <w:rFonts w:ascii="Times New Roman" w:hAnsi="Times New Roman"/>
          <w:color w:val="000000" w:themeColor="text1"/>
          <w:sz w:val="28"/>
          <w:szCs w:val="28"/>
          <w:lang w:val="sq-AL"/>
        </w:rPr>
        <w:t xml:space="preserve">đã </w:t>
      </w:r>
      <w:r w:rsidRPr="00483993">
        <w:rPr>
          <w:rFonts w:ascii="Times New Roman" w:hAnsi="Times New Roman"/>
          <w:color w:val="000000" w:themeColor="text1"/>
          <w:sz w:val="28"/>
          <w:szCs w:val="28"/>
          <w:lang w:val="sq-AL"/>
        </w:rPr>
        <w:t xml:space="preserve">phê duyệt giá khởi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iểm, b</w:t>
      </w:r>
      <w:r w:rsidRPr="00483993">
        <w:rPr>
          <w:rFonts w:ascii="Times New Roman" w:hAnsi="Times New Roman" w:hint="eastAsia"/>
          <w:color w:val="000000" w:themeColor="text1"/>
          <w:sz w:val="28"/>
          <w:szCs w:val="28"/>
          <w:lang w:val="sq-AL"/>
        </w:rPr>
        <w:t>ư</w:t>
      </w:r>
      <w:r w:rsidRPr="00483993">
        <w:rPr>
          <w:rFonts w:ascii="Times New Roman" w:hAnsi="Times New Roman"/>
          <w:color w:val="000000" w:themeColor="text1"/>
          <w:sz w:val="28"/>
          <w:szCs w:val="28"/>
          <w:lang w:val="sq-AL"/>
        </w:rPr>
        <w:t xml:space="preserve">ớc giá, tiền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ặt tr</w:t>
      </w:r>
      <w:r w:rsidRPr="00483993">
        <w:rPr>
          <w:rFonts w:ascii="Times New Roman" w:hAnsi="Times New Roman" w:hint="eastAsia"/>
          <w:color w:val="000000" w:themeColor="text1"/>
          <w:sz w:val="28"/>
          <w:szCs w:val="28"/>
          <w:lang w:val="sq-AL"/>
        </w:rPr>
        <w:t>ư</w:t>
      </w:r>
      <w:r w:rsidRPr="00483993">
        <w:rPr>
          <w:rFonts w:ascii="Times New Roman" w:hAnsi="Times New Roman"/>
          <w:color w:val="000000" w:themeColor="text1"/>
          <w:sz w:val="28"/>
          <w:szCs w:val="28"/>
          <w:lang w:val="sq-AL"/>
        </w:rPr>
        <w:t>ớc, dự toán th</w:t>
      </w:r>
      <w:r w:rsidRPr="00483993">
        <w:rPr>
          <w:rFonts w:ascii="Times New Roman" w:hAnsi="Times New Roman" w:hint="eastAsia"/>
          <w:color w:val="000000" w:themeColor="text1"/>
          <w:sz w:val="28"/>
          <w:szCs w:val="28"/>
          <w:lang w:val="sq-AL"/>
        </w:rPr>
        <w:t>ă</w:t>
      </w:r>
      <w:r w:rsidRPr="00483993">
        <w:rPr>
          <w:rFonts w:ascii="Times New Roman" w:hAnsi="Times New Roman"/>
          <w:color w:val="000000" w:themeColor="text1"/>
          <w:sz w:val="28"/>
          <w:szCs w:val="28"/>
          <w:lang w:val="sq-AL"/>
        </w:rPr>
        <w:t xml:space="preserve">m dò và một số vấn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ề khác có liên quan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ến các mỏ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ấu giá quyền khai thác khoáng sản tại Quyết định số 2701/Q</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-UBND ngày 19/8/2020 với 17 mỏ khoáng sản làm vật liệu xây dựng thông thường. Sở</w:t>
      </w:r>
      <w:r w:rsidR="002A6010">
        <w:rPr>
          <w:rFonts w:ascii="Times New Roman" w:hAnsi="Times New Roman"/>
          <w:color w:val="000000" w:themeColor="text1"/>
          <w:sz w:val="28"/>
          <w:szCs w:val="28"/>
          <w:lang w:val="sq-AL"/>
        </w:rPr>
        <w:t xml:space="preserve"> Tài nguyên và Môi trường</w:t>
      </w:r>
      <w:r w:rsidRPr="00483993">
        <w:rPr>
          <w:rFonts w:ascii="Times New Roman" w:hAnsi="Times New Roman"/>
          <w:color w:val="000000" w:themeColor="text1"/>
          <w:sz w:val="28"/>
          <w:szCs w:val="28"/>
          <w:lang w:val="sq-AL"/>
        </w:rPr>
        <w:t xml:space="preserve"> đã đăng thông báo để lựa chọn đơn vị tổ chức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ấu giá quyền khai thác khoáng sản, dự kiến sẽ tổ chức phiên đấu giá quyền khai thác khoáng sản vào đầu tháng 12/2020. </w:t>
      </w:r>
    </w:p>
    <w:p w14:paraId="7F345338" w14:textId="757F42FE" w:rsidR="00666AAA" w:rsidRPr="00483993" w:rsidRDefault="00666AAA" w:rsidP="00BB4F0B">
      <w:pPr>
        <w:spacing w:before="120" w:after="0" w:line="240" w:lineRule="auto"/>
        <w:ind w:firstLine="709"/>
        <w:jc w:val="both"/>
        <w:rPr>
          <w:rFonts w:ascii="Times New Roman" w:hAnsi="Times New Roman"/>
          <w:color w:val="000000" w:themeColor="text1"/>
          <w:sz w:val="28"/>
          <w:szCs w:val="28"/>
          <w:lang w:val="sq-AL"/>
        </w:rPr>
      </w:pPr>
      <w:r w:rsidRPr="00483993">
        <w:rPr>
          <w:rFonts w:ascii="Times New Roman" w:hAnsi="Times New Roman"/>
          <w:color w:val="000000" w:themeColor="text1"/>
          <w:sz w:val="28"/>
          <w:szCs w:val="28"/>
          <w:lang w:val="sq-AL"/>
        </w:rPr>
        <w:t>Hiện</w:t>
      </w:r>
      <w:r w:rsidR="00377691">
        <w:rPr>
          <w:rFonts w:ascii="Times New Roman" w:hAnsi="Times New Roman"/>
          <w:color w:val="000000" w:themeColor="text1"/>
          <w:sz w:val="28"/>
          <w:szCs w:val="28"/>
          <w:lang w:val="sq-AL"/>
        </w:rPr>
        <w:t xml:space="preserve"> nay, UBND tỉnh đang chỉ đạo </w:t>
      </w:r>
      <w:r w:rsidRPr="003D23C7">
        <w:rPr>
          <w:rFonts w:ascii="Times New Roman" w:hAnsi="Times New Roman" w:cs="Times New Roman"/>
          <w:color w:val="000000" w:themeColor="text1"/>
          <w:sz w:val="28"/>
          <w:szCs w:val="28"/>
          <w:lang w:val="sq-AL"/>
        </w:rPr>
        <w:t>Sở Tài nguyên và Môi trường</w:t>
      </w:r>
      <w:r w:rsidRPr="00483993">
        <w:rPr>
          <w:rFonts w:ascii="Times New Roman" w:hAnsi="Times New Roman"/>
          <w:color w:val="000000" w:themeColor="text1"/>
          <w:sz w:val="28"/>
          <w:szCs w:val="28"/>
          <w:lang w:val="sq-AL"/>
        </w:rPr>
        <w:t xml:space="preserve"> phối hợp với các ngành chức năng, chính quyền địa phương tiến hành kiểm tra, rà soát các khu vực mỏ đảm bảo các điều kiện liên quan để tham mưu UBND tỉnh xem xét, phê duyệt Kế hoạch đấu giá quyền khai thác khoáng sản đợt tiếp theo nhằm triển khai đấu giá, cấp phép, đáp ứng nhu cầu sử dụng khoáng sản làm vật liệu xây dựng trên địa bàn tỉnh.</w:t>
      </w:r>
    </w:p>
    <w:p w14:paraId="4ADFD55A" w14:textId="75A1EC57" w:rsidR="00B90373" w:rsidRDefault="00904C98" w:rsidP="00BB4F0B">
      <w:pPr>
        <w:spacing w:before="120" w:after="0" w:line="240" w:lineRule="auto"/>
        <w:ind w:firstLine="709"/>
        <w:jc w:val="both"/>
        <w:rPr>
          <w:rFonts w:ascii="Times New Roman" w:eastAsia="Times New Roman" w:hAnsi="Times New Roman" w:cs="Times New Roman"/>
          <w:sz w:val="28"/>
          <w:szCs w:val="28"/>
          <w:lang w:val="en-AU"/>
        </w:rPr>
      </w:pPr>
      <w:r w:rsidRPr="00904C98">
        <w:rPr>
          <w:rFonts w:ascii="Times New Roman" w:eastAsia="Times New Roman" w:hAnsi="Times New Roman" w:cs="Times New Roman"/>
          <w:b/>
          <w:bCs/>
          <w:sz w:val="28"/>
          <w:szCs w:val="28"/>
          <w:lang w:val="en-AU"/>
        </w:rPr>
        <w:t>Câu hỏi 4.</w:t>
      </w:r>
      <w:r>
        <w:rPr>
          <w:rFonts w:ascii="Times New Roman" w:eastAsia="Times New Roman" w:hAnsi="Times New Roman" w:cs="Times New Roman"/>
          <w:sz w:val="28"/>
          <w:szCs w:val="28"/>
          <w:lang w:val="en-AU"/>
        </w:rPr>
        <w:t xml:space="preserve"> </w:t>
      </w:r>
      <w:r w:rsidR="00B90373" w:rsidRPr="00B90373">
        <w:rPr>
          <w:rFonts w:ascii="Times New Roman" w:eastAsia="Times New Roman" w:hAnsi="Times New Roman" w:cs="Times New Roman"/>
          <w:sz w:val="28"/>
          <w:szCs w:val="28"/>
          <w:lang w:val="en-AU"/>
        </w:rPr>
        <w:t>Việc quản lý khai thác khoáng sản trái phép ở nhiều địa phương bị buông lỏng trong thời gian dài. Đề nghị Ủy ban nhân dân tỉnh cho biết nguyên nhân, nhất là nguyên nhân chủ quan, trách nhiệm và giải pháp trong thời gian tới.</w:t>
      </w:r>
    </w:p>
    <w:p w14:paraId="164D5B13" w14:textId="458C0EB2" w:rsidR="00B90373" w:rsidRPr="006D421C" w:rsidRDefault="00904C98" w:rsidP="00BB4F0B">
      <w:pPr>
        <w:spacing w:before="120" w:after="0" w:line="240" w:lineRule="auto"/>
        <w:ind w:firstLine="709"/>
        <w:jc w:val="both"/>
        <w:rPr>
          <w:rFonts w:ascii="Times New Roman" w:eastAsia="Times New Roman" w:hAnsi="Times New Roman" w:cs="Times New Roman"/>
          <w:b/>
          <w:bCs/>
          <w:i/>
          <w:iCs/>
          <w:sz w:val="28"/>
          <w:szCs w:val="28"/>
          <w:lang w:val="en-AU"/>
        </w:rPr>
      </w:pPr>
      <w:r w:rsidRPr="006D421C">
        <w:rPr>
          <w:rFonts w:ascii="Times New Roman" w:eastAsia="Times New Roman" w:hAnsi="Times New Roman" w:cs="Times New Roman"/>
          <w:b/>
          <w:bCs/>
          <w:i/>
          <w:iCs/>
          <w:sz w:val="28"/>
          <w:szCs w:val="28"/>
          <w:lang w:val="en-AU"/>
        </w:rPr>
        <w:t>Trả lời:</w:t>
      </w:r>
    </w:p>
    <w:bookmarkEnd w:id="1"/>
    <w:p w14:paraId="0CF9A74A" w14:textId="77777777" w:rsidR="00F97E7B" w:rsidRPr="00483993" w:rsidRDefault="00F97E7B" w:rsidP="00BB4F0B">
      <w:pPr>
        <w:spacing w:before="120" w:after="0" w:line="240" w:lineRule="auto"/>
        <w:ind w:firstLine="720"/>
        <w:jc w:val="both"/>
        <w:rPr>
          <w:rFonts w:ascii="Times New Roman" w:hAnsi="Times New Roman"/>
          <w:color w:val="000000" w:themeColor="text1"/>
          <w:sz w:val="28"/>
          <w:szCs w:val="28"/>
          <w:lang w:val="sq-AL"/>
        </w:rPr>
      </w:pPr>
      <w:r w:rsidRPr="00705730">
        <w:rPr>
          <w:rFonts w:ascii="Times New Roman" w:eastAsia="Times New Roman" w:hAnsi="Times New Roman" w:cs="Times New Roman"/>
          <w:sz w:val="28"/>
          <w:szCs w:val="28"/>
          <w:lang w:val="sq-AL"/>
        </w:rPr>
        <w:t>Về thực trạng và nguyên nhân, UBND tỉnh đã phân công Giám đốc Sở Tài nguyên và Môi trường trả lời trực tiếp tại phiên chất vấn Kỳ họp thứ 15 HĐND tỉnh khoá XVII</w:t>
      </w:r>
      <w:r>
        <w:rPr>
          <w:rFonts w:ascii="Times New Roman" w:eastAsia="Times New Roman" w:hAnsi="Times New Roman" w:cs="Times New Roman"/>
          <w:sz w:val="28"/>
          <w:szCs w:val="28"/>
          <w:lang w:val="sq-AL"/>
        </w:rPr>
        <w:t xml:space="preserve">. </w:t>
      </w:r>
      <w:r w:rsidRPr="00483993">
        <w:rPr>
          <w:rFonts w:ascii="Times New Roman" w:hAnsi="Times New Roman"/>
          <w:color w:val="000000" w:themeColor="text1"/>
          <w:sz w:val="28"/>
          <w:szCs w:val="28"/>
          <w:lang w:val="sq-AL"/>
        </w:rPr>
        <w:t xml:space="preserve">Để chấn chỉnh tình trạng khai thác khoáng sản trái phép tại các địa phương, thời gian qua, </w:t>
      </w:r>
      <w:r>
        <w:rPr>
          <w:rFonts w:ascii="Times New Roman" w:hAnsi="Times New Roman"/>
          <w:color w:val="000000" w:themeColor="text1"/>
          <w:sz w:val="28"/>
          <w:szCs w:val="28"/>
          <w:lang w:val="sq-AL"/>
        </w:rPr>
        <w:t xml:space="preserve">UBND tỉnh đã chỉ đạo </w:t>
      </w:r>
      <w:r w:rsidRPr="00483993">
        <w:rPr>
          <w:rFonts w:ascii="Times New Roman" w:hAnsi="Times New Roman"/>
          <w:color w:val="000000" w:themeColor="text1"/>
          <w:sz w:val="28"/>
          <w:szCs w:val="28"/>
          <w:lang w:val="sq-AL"/>
        </w:rPr>
        <w:t>Sở Tài nguyên và Môi tr</w:t>
      </w:r>
      <w:r w:rsidRPr="00483993">
        <w:rPr>
          <w:rFonts w:ascii="Times New Roman" w:hAnsi="Times New Roman" w:hint="eastAsia"/>
          <w:color w:val="000000" w:themeColor="text1"/>
          <w:sz w:val="28"/>
          <w:szCs w:val="28"/>
          <w:lang w:val="sq-AL"/>
        </w:rPr>
        <w:t>ư</w:t>
      </w:r>
      <w:r w:rsidRPr="00483993">
        <w:rPr>
          <w:rFonts w:ascii="Times New Roman" w:hAnsi="Times New Roman"/>
          <w:color w:val="000000" w:themeColor="text1"/>
          <w:sz w:val="28"/>
          <w:szCs w:val="28"/>
          <w:lang w:val="sq-AL"/>
        </w:rPr>
        <w:t>ờng</w:t>
      </w:r>
      <w:r>
        <w:rPr>
          <w:rFonts w:ascii="Times New Roman" w:hAnsi="Times New Roman"/>
          <w:color w:val="000000" w:themeColor="text1"/>
          <w:sz w:val="28"/>
          <w:szCs w:val="28"/>
          <w:lang w:val="sq-AL"/>
        </w:rPr>
        <w:t>,</w:t>
      </w:r>
      <w:r w:rsidRPr="00483993">
        <w:rPr>
          <w:rFonts w:ascii="Times New Roman" w:hAnsi="Times New Roman"/>
          <w:color w:val="000000" w:themeColor="text1"/>
          <w:sz w:val="28"/>
          <w:szCs w:val="28"/>
          <w:lang w:val="sq-AL"/>
        </w:rPr>
        <w:t xml:space="preserve"> Công an tỉnh tăng cường công tác kiểm tra hoạt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ộng khai thác khoáng sản trái phép trên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ịa bàn tỉnh, mở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ợt cao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iểm công tác kiểm tra hoạt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ộng khai thác khoáng sản trái phép. </w:t>
      </w:r>
      <w:r>
        <w:rPr>
          <w:rFonts w:ascii="Times New Roman" w:hAnsi="Times New Roman"/>
          <w:color w:val="000000" w:themeColor="text1"/>
          <w:sz w:val="28"/>
          <w:szCs w:val="28"/>
          <w:lang w:val="sq-AL"/>
        </w:rPr>
        <w:t>Ủy ban nhân dân</w:t>
      </w:r>
      <w:r w:rsidRPr="00483993">
        <w:rPr>
          <w:rFonts w:ascii="Times New Roman" w:hAnsi="Times New Roman"/>
          <w:color w:val="000000" w:themeColor="text1"/>
          <w:sz w:val="28"/>
          <w:szCs w:val="28"/>
          <w:lang w:val="sq-AL"/>
        </w:rPr>
        <w:t xml:space="preserve"> các huyện, thị xã đã kiện toàn các Tổ công tác kiểm tra hoạt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ộng khai thác khoáng sản và tập trung đấu tranh, phòng ngừa, xử lý tình trạng khai thác khoáng sản trái phép trên địa bàn. Qua đó, tình trạng khai thác khoáng sản trái phép trên địa bàn đã c</w:t>
      </w:r>
      <w:r w:rsidRPr="00483993">
        <w:rPr>
          <w:rFonts w:ascii="Times New Roman" w:hAnsi="Times New Roman" w:hint="eastAsia"/>
          <w:color w:val="000000" w:themeColor="text1"/>
          <w:sz w:val="28"/>
          <w:szCs w:val="28"/>
          <w:lang w:val="sq-AL"/>
        </w:rPr>
        <w:t>ơ</w:t>
      </w:r>
      <w:r w:rsidRPr="00483993">
        <w:rPr>
          <w:rFonts w:ascii="Times New Roman" w:hAnsi="Times New Roman"/>
          <w:color w:val="000000" w:themeColor="text1"/>
          <w:sz w:val="28"/>
          <w:szCs w:val="28"/>
          <w:lang w:val="sq-AL"/>
        </w:rPr>
        <w:t xml:space="preserve"> bản được kiểm soát.</w:t>
      </w:r>
    </w:p>
    <w:p w14:paraId="60937728" w14:textId="46B9EB43" w:rsidR="00F97E7B" w:rsidRPr="00483993" w:rsidRDefault="00F97E7B" w:rsidP="00BB4F0B">
      <w:pPr>
        <w:spacing w:before="120" w:after="0" w:line="240" w:lineRule="auto"/>
        <w:ind w:firstLine="720"/>
        <w:jc w:val="both"/>
        <w:rPr>
          <w:rFonts w:ascii="Times New Roman" w:hAnsi="Times New Roman"/>
          <w:color w:val="000000" w:themeColor="text1"/>
          <w:sz w:val="28"/>
          <w:szCs w:val="28"/>
          <w:lang w:val="sq-AL"/>
        </w:rPr>
      </w:pPr>
      <w:r w:rsidRPr="00483993">
        <w:rPr>
          <w:rFonts w:ascii="Times New Roman" w:hAnsi="Times New Roman"/>
          <w:color w:val="000000" w:themeColor="text1"/>
          <w:sz w:val="28"/>
          <w:szCs w:val="28"/>
          <w:lang w:val="sq-AL"/>
        </w:rPr>
        <w:t>Trong thời gian tới,</w:t>
      </w:r>
      <w:r>
        <w:rPr>
          <w:rFonts w:ascii="Times New Roman" w:hAnsi="Times New Roman"/>
          <w:color w:val="000000" w:themeColor="text1"/>
          <w:sz w:val="28"/>
          <w:szCs w:val="28"/>
          <w:lang w:val="sq-AL"/>
        </w:rPr>
        <w:t xml:space="preserve"> Ủy ban nhân dân tỉnh tiếp tục chỉ đạo</w:t>
      </w:r>
      <w:r w:rsidRPr="00483993">
        <w:rPr>
          <w:rFonts w:ascii="Times New Roman" w:hAnsi="Times New Roman"/>
          <w:color w:val="000000" w:themeColor="text1"/>
          <w:sz w:val="28"/>
          <w:szCs w:val="28"/>
          <w:lang w:val="sq-AL"/>
        </w:rPr>
        <w:t xml:space="preserve"> Sở Tài nguyên và Môi</w:t>
      </w:r>
      <w:r>
        <w:rPr>
          <w:rFonts w:ascii="Times New Roman" w:hAnsi="Times New Roman"/>
          <w:color w:val="000000" w:themeColor="text1"/>
          <w:sz w:val="28"/>
          <w:szCs w:val="28"/>
          <w:lang w:val="sq-AL"/>
        </w:rPr>
        <w:t>,</w:t>
      </w:r>
      <w:r w:rsidRPr="00483993">
        <w:rPr>
          <w:rFonts w:ascii="Times New Roman" w:hAnsi="Times New Roman"/>
          <w:color w:val="000000" w:themeColor="text1"/>
          <w:sz w:val="28"/>
          <w:szCs w:val="28"/>
          <w:lang w:val="sq-AL"/>
        </w:rPr>
        <w:t xml:space="preserve"> Công an tỉnh, UBND các huyện, thị xã tiếp tục tăng cường công tác kiểm tra hoạt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ộng khai thác khoáng sản trái phép nhằm quản lý, bảo vệ khoáng sản ch</w:t>
      </w:r>
      <w:r w:rsidRPr="00483993">
        <w:rPr>
          <w:rFonts w:ascii="Times New Roman" w:hAnsi="Times New Roman" w:hint="eastAsia"/>
          <w:color w:val="000000" w:themeColor="text1"/>
          <w:sz w:val="28"/>
          <w:szCs w:val="28"/>
          <w:lang w:val="sq-AL"/>
        </w:rPr>
        <w:t>ư</w:t>
      </w:r>
      <w:r w:rsidRPr="00483993">
        <w:rPr>
          <w:rFonts w:ascii="Times New Roman" w:hAnsi="Times New Roman"/>
          <w:color w:val="000000" w:themeColor="text1"/>
          <w:sz w:val="28"/>
          <w:szCs w:val="28"/>
          <w:lang w:val="sq-AL"/>
        </w:rPr>
        <w:t>a khai thác, bảo vệ môi tr</w:t>
      </w:r>
      <w:r w:rsidRPr="00483993">
        <w:rPr>
          <w:rFonts w:ascii="Times New Roman" w:hAnsi="Times New Roman" w:hint="eastAsia"/>
          <w:color w:val="000000" w:themeColor="text1"/>
          <w:sz w:val="28"/>
          <w:szCs w:val="28"/>
          <w:lang w:val="sq-AL"/>
        </w:rPr>
        <w:t>ư</w:t>
      </w:r>
      <w:r w:rsidRPr="00483993">
        <w:rPr>
          <w:rFonts w:ascii="Times New Roman" w:hAnsi="Times New Roman"/>
          <w:color w:val="000000" w:themeColor="text1"/>
          <w:sz w:val="28"/>
          <w:szCs w:val="28"/>
          <w:lang w:val="sq-AL"/>
        </w:rPr>
        <w:t xml:space="preserve">ờng,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 xml:space="preserve">ảm bảo an ninh, trật tự trên </w:t>
      </w:r>
      <w:r w:rsidRPr="00483993">
        <w:rPr>
          <w:rFonts w:ascii="Times New Roman" w:hAnsi="Times New Roman" w:hint="eastAsia"/>
          <w:color w:val="000000" w:themeColor="text1"/>
          <w:sz w:val="28"/>
          <w:szCs w:val="28"/>
          <w:lang w:val="sq-AL"/>
        </w:rPr>
        <w:t>đ</w:t>
      </w:r>
      <w:r w:rsidRPr="00483993">
        <w:rPr>
          <w:rFonts w:ascii="Times New Roman" w:hAnsi="Times New Roman"/>
          <w:color w:val="000000" w:themeColor="text1"/>
          <w:sz w:val="28"/>
          <w:szCs w:val="28"/>
          <w:lang w:val="sq-AL"/>
        </w:rPr>
        <w:t>ịa bàn.</w:t>
      </w:r>
    </w:p>
    <w:p w14:paraId="6E53696C" w14:textId="353E0FFB" w:rsidR="00484D8B" w:rsidRDefault="007E28C8" w:rsidP="00BB4F0B">
      <w:pPr>
        <w:spacing w:before="120" w:after="0" w:line="240" w:lineRule="auto"/>
        <w:ind w:firstLine="709"/>
        <w:jc w:val="both"/>
        <w:rPr>
          <w:rFonts w:ascii="Times New Roman" w:eastAsia="Times New Roman" w:hAnsi="Times New Roman" w:cs="Times New Roman"/>
          <w:sz w:val="28"/>
          <w:szCs w:val="28"/>
          <w:lang w:val="en-AU"/>
        </w:rPr>
      </w:pPr>
      <w:r>
        <w:rPr>
          <w:rFonts w:ascii="Times New Roman" w:eastAsia="Times New Roman" w:hAnsi="Times New Roman" w:cs="Times New Roman"/>
          <w:b/>
          <w:bCs/>
          <w:sz w:val="28"/>
          <w:szCs w:val="28"/>
          <w:lang w:val="en-AU"/>
        </w:rPr>
        <w:t xml:space="preserve">Câu hỏi 5. </w:t>
      </w:r>
      <w:r w:rsidR="00484D8B" w:rsidRPr="00484D8B">
        <w:rPr>
          <w:rFonts w:ascii="Times New Roman" w:eastAsia="Times New Roman" w:hAnsi="Times New Roman" w:cs="Times New Roman"/>
          <w:sz w:val="28"/>
          <w:szCs w:val="28"/>
          <w:lang w:val="en-AU"/>
        </w:rPr>
        <w:t xml:space="preserve">Trên địa bàn tỉnh hiện nay có nhiều dự án đầu tư công và xã hội hóa đã được đồng ý chủ trương nhưng chậm hoặc không triển khai thực hiện; một số đã quá thời hạn cam kết đầu tư được Ủy ban nhân dân tỉnh gia hạn nhiều lần </w:t>
      </w:r>
      <w:r w:rsidR="00484D8B" w:rsidRPr="00484D8B">
        <w:rPr>
          <w:rFonts w:ascii="Times New Roman" w:eastAsia="Times New Roman" w:hAnsi="Times New Roman" w:cs="Times New Roman"/>
          <w:sz w:val="28"/>
          <w:szCs w:val="28"/>
          <w:lang w:val="en-AU"/>
        </w:rPr>
        <w:lastRenderedPageBreak/>
        <w:t>nhưng vẫn chậm triển khai. Đề nghị Ủy ban nhân dân tỉnh cho biết nguyên nhân, nhất là nguyên nhân chủ quan và giải pháp trong thời gian tới.</w:t>
      </w:r>
    </w:p>
    <w:p w14:paraId="4ADD3C02" w14:textId="792B46AD" w:rsidR="00B00BAC" w:rsidRPr="00B00BAC" w:rsidRDefault="00B00BAC" w:rsidP="00BB4F0B">
      <w:pPr>
        <w:spacing w:before="120" w:after="0" w:line="240" w:lineRule="auto"/>
        <w:ind w:firstLine="709"/>
        <w:jc w:val="both"/>
        <w:rPr>
          <w:rFonts w:ascii="Times New Roman" w:eastAsia="Times New Roman" w:hAnsi="Times New Roman" w:cs="Times New Roman"/>
          <w:b/>
          <w:bCs/>
          <w:i/>
          <w:iCs/>
          <w:sz w:val="28"/>
          <w:szCs w:val="28"/>
          <w:lang w:val="en-AU"/>
        </w:rPr>
      </w:pPr>
      <w:r w:rsidRPr="00B00BAC">
        <w:rPr>
          <w:rFonts w:ascii="Times New Roman" w:eastAsia="Times New Roman" w:hAnsi="Times New Roman" w:cs="Times New Roman"/>
          <w:b/>
          <w:bCs/>
          <w:i/>
          <w:iCs/>
          <w:sz w:val="28"/>
          <w:szCs w:val="28"/>
          <w:lang w:val="en-AU"/>
        </w:rPr>
        <w:t>Trả lời:</w:t>
      </w:r>
    </w:p>
    <w:p w14:paraId="06BA3181" w14:textId="061CD357" w:rsidR="003F0E9D" w:rsidRPr="006F45CD" w:rsidRDefault="003F0E9D" w:rsidP="00BB4F0B">
      <w:pPr>
        <w:spacing w:before="120" w:after="0" w:line="240" w:lineRule="auto"/>
        <w:ind w:firstLine="709"/>
        <w:jc w:val="both"/>
        <w:rPr>
          <w:rFonts w:ascii="Times New Roman" w:eastAsia="Times New Roman" w:hAnsi="Times New Roman" w:cs="Times New Roman"/>
          <w:bCs/>
          <w:spacing w:val="-1"/>
          <w:sz w:val="28"/>
          <w:szCs w:val="28"/>
          <w:lang w:val="en-AU"/>
        </w:rPr>
      </w:pPr>
      <w:r w:rsidRPr="006F45CD">
        <w:rPr>
          <w:rFonts w:ascii="Times New Roman" w:eastAsia="Times New Roman" w:hAnsi="Times New Roman" w:cs="Times New Roman"/>
          <w:spacing w:val="-1"/>
          <w:sz w:val="28"/>
          <w:szCs w:val="28"/>
        </w:rPr>
        <w:t>Về thực trạng và nguyên nhân</w:t>
      </w:r>
      <w:r w:rsidR="006D421C" w:rsidRPr="006F45CD">
        <w:rPr>
          <w:rFonts w:ascii="Times New Roman" w:eastAsia="Times New Roman" w:hAnsi="Times New Roman" w:cs="Times New Roman"/>
          <w:spacing w:val="-1"/>
          <w:sz w:val="28"/>
          <w:szCs w:val="28"/>
        </w:rPr>
        <w:t>,</w:t>
      </w:r>
      <w:r w:rsidRPr="006F45CD">
        <w:rPr>
          <w:rFonts w:ascii="Times New Roman" w:eastAsia="Times New Roman" w:hAnsi="Times New Roman" w:cs="Times New Roman"/>
          <w:spacing w:val="-1"/>
          <w:sz w:val="28"/>
          <w:szCs w:val="28"/>
        </w:rPr>
        <w:t xml:space="preserve"> UBND tỉnh đã phân công Giám đốc Sở Kế hoạch và Đầu tư trả lời trực tiếp tại phiên chất vấn </w:t>
      </w:r>
      <w:r w:rsidRPr="006F45CD">
        <w:rPr>
          <w:rFonts w:ascii="Times New Roman" w:eastAsia="Times New Roman" w:hAnsi="Times New Roman" w:cs="Times New Roman"/>
          <w:spacing w:val="-1"/>
          <w:sz w:val="28"/>
          <w:szCs w:val="28"/>
          <w:lang w:val="en-AU"/>
        </w:rPr>
        <w:t>Kỳ họp thứ 15 HĐND tỉnh khoá XVII; UBND tỉnh cập nhật kết quả thực hiện một số giải pháp</w:t>
      </w:r>
      <w:r w:rsidR="006F45CD" w:rsidRPr="006F45CD">
        <w:rPr>
          <w:rFonts w:ascii="Times New Roman" w:eastAsia="Times New Roman" w:hAnsi="Times New Roman" w:cs="Times New Roman"/>
          <w:spacing w:val="-1"/>
          <w:sz w:val="28"/>
          <w:szCs w:val="28"/>
          <w:lang w:val="en-AU"/>
        </w:rPr>
        <w:t xml:space="preserve"> c</w:t>
      </w:r>
      <w:r w:rsidRPr="006F45CD">
        <w:rPr>
          <w:rFonts w:ascii="Times New Roman" w:eastAsia="Times New Roman" w:hAnsi="Times New Roman" w:cs="Times New Roman"/>
          <w:spacing w:val="-1"/>
          <w:sz w:val="28"/>
          <w:szCs w:val="28"/>
          <w:lang w:val="en-AU"/>
        </w:rPr>
        <w:t>ụ thể</w:t>
      </w:r>
      <w:r w:rsidR="006F45CD" w:rsidRPr="006F45CD">
        <w:rPr>
          <w:rFonts w:ascii="Times New Roman" w:eastAsia="Times New Roman" w:hAnsi="Times New Roman" w:cs="Times New Roman"/>
          <w:spacing w:val="-1"/>
          <w:sz w:val="28"/>
          <w:szCs w:val="28"/>
          <w:lang w:val="en-AU"/>
        </w:rPr>
        <w:t xml:space="preserve"> như sau</w:t>
      </w:r>
      <w:r w:rsidRPr="006F45CD">
        <w:rPr>
          <w:rFonts w:ascii="Times New Roman" w:eastAsia="Times New Roman" w:hAnsi="Times New Roman" w:cs="Times New Roman"/>
          <w:spacing w:val="-1"/>
          <w:sz w:val="28"/>
          <w:szCs w:val="28"/>
          <w:lang w:val="en-AU"/>
        </w:rPr>
        <w:t>:</w:t>
      </w:r>
    </w:p>
    <w:p w14:paraId="51C804CE" w14:textId="70EBC8E6" w:rsidR="00BD7C72" w:rsidRPr="006D421C" w:rsidRDefault="00BD7C72" w:rsidP="00BB4F0B">
      <w:pPr>
        <w:spacing w:before="120" w:after="0" w:line="240" w:lineRule="auto"/>
        <w:ind w:firstLine="709"/>
        <w:jc w:val="both"/>
        <w:rPr>
          <w:rFonts w:ascii="Times New Roman" w:eastAsia="Times New Roman" w:hAnsi="Times New Roman" w:cs="Times New Roman"/>
          <w:i/>
          <w:iCs/>
          <w:sz w:val="28"/>
          <w:szCs w:val="28"/>
          <w:lang w:val="en-AU"/>
        </w:rPr>
      </w:pPr>
      <w:r w:rsidRPr="006D421C">
        <w:rPr>
          <w:rFonts w:ascii="Times New Roman" w:eastAsia="Times New Roman" w:hAnsi="Times New Roman" w:cs="Times New Roman"/>
          <w:i/>
          <w:iCs/>
          <w:sz w:val="28"/>
          <w:szCs w:val="28"/>
          <w:lang w:val="en-AU"/>
        </w:rPr>
        <w:t>Đối với các dự án đầu tư công:</w:t>
      </w:r>
    </w:p>
    <w:p w14:paraId="016D3F30" w14:textId="743ABF0F" w:rsidR="00BD7C72" w:rsidRPr="00BD7C72" w:rsidRDefault="00BD7C72" w:rsidP="00BB4F0B">
      <w:pPr>
        <w:spacing w:before="120" w:after="0" w:line="240" w:lineRule="auto"/>
        <w:ind w:firstLine="709"/>
        <w:jc w:val="both"/>
        <w:rPr>
          <w:rFonts w:ascii="Times New Roman" w:eastAsia="Times New Roman" w:hAnsi="Times New Roman" w:cs="Times New Roman"/>
          <w:sz w:val="28"/>
          <w:szCs w:val="28"/>
          <w:lang w:val="en-AU"/>
        </w:rPr>
      </w:pPr>
      <w:r w:rsidRPr="00BD7C72">
        <w:rPr>
          <w:rFonts w:ascii="Times New Roman" w:eastAsia="Times New Roman" w:hAnsi="Times New Roman" w:cs="Times New Roman"/>
          <w:sz w:val="28"/>
          <w:szCs w:val="28"/>
          <w:lang w:val="en-AU"/>
        </w:rPr>
        <w:t xml:space="preserve">Trong bối cảnh dịch Covid-19 ảnh hưởng tiêu cực tới mọi lĩnh vực </w:t>
      </w:r>
      <w:r w:rsidR="006F45CD">
        <w:rPr>
          <w:rFonts w:ascii="Times New Roman" w:eastAsia="Times New Roman" w:hAnsi="Times New Roman" w:cs="Times New Roman"/>
          <w:sz w:val="28"/>
          <w:szCs w:val="28"/>
          <w:lang w:val="en-AU"/>
        </w:rPr>
        <w:t>kinh tế xã hội</w:t>
      </w:r>
      <w:r w:rsidRPr="00BD7C72">
        <w:rPr>
          <w:rFonts w:ascii="Times New Roman" w:eastAsia="Times New Roman" w:hAnsi="Times New Roman" w:cs="Times New Roman"/>
          <w:sz w:val="28"/>
          <w:szCs w:val="28"/>
          <w:lang w:val="en-AU"/>
        </w:rPr>
        <w:t xml:space="preserve"> năm 2020; bên cạnh nhiệm vụ phục hồi và phát triển kinh tế, việc đẩy mạnh thực hiện và giải ngân vốn đầu tư công được xem là</w:t>
      </w:r>
      <w:r w:rsidR="006F45CD">
        <w:rPr>
          <w:rFonts w:ascii="Times New Roman" w:eastAsia="Times New Roman" w:hAnsi="Times New Roman" w:cs="Times New Roman"/>
          <w:sz w:val="28"/>
          <w:szCs w:val="28"/>
          <w:lang w:val="en-AU"/>
        </w:rPr>
        <w:t xml:space="preserve"> một trong những</w:t>
      </w:r>
      <w:r w:rsidRPr="00BD7C72">
        <w:rPr>
          <w:rFonts w:ascii="Times New Roman" w:eastAsia="Times New Roman" w:hAnsi="Times New Roman" w:cs="Times New Roman"/>
          <w:sz w:val="28"/>
          <w:szCs w:val="28"/>
          <w:lang w:val="en-AU"/>
        </w:rPr>
        <w:t xml:space="preserve"> giải pháp hỗ trợ tăng trưởng, góp phần ổn định đời sống xã hội. </w:t>
      </w:r>
      <w:r w:rsidR="00A86CF1">
        <w:rPr>
          <w:rFonts w:ascii="Times New Roman" w:eastAsia="Times New Roman" w:hAnsi="Times New Roman" w:cs="Times New Roman"/>
          <w:sz w:val="28"/>
          <w:szCs w:val="28"/>
          <w:lang w:val="en-AU"/>
        </w:rPr>
        <w:t xml:space="preserve">Ủy ban nhân dân </w:t>
      </w:r>
      <w:r w:rsidRPr="00BD7C72">
        <w:rPr>
          <w:rFonts w:ascii="Times New Roman" w:eastAsia="Times New Roman" w:hAnsi="Times New Roman" w:cs="Times New Roman"/>
          <w:sz w:val="28"/>
          <w:szCs w:val="28"/>
          <w:lang w:val="en-AU"/>
        </w:rPr>
        <w:t xml:space="preserve">tỉnh đã tập trung chỉ đạo các </w:t>
      </w:r>
      <w:r w:rsidR="00BE32EA">
        <w:rPr>
          <w:rFonts w:ascii="Times New Roman" w:eastAsia="Times New Roman" w:hAnsi="Times New Roman" w:cs="Times New Roman"/>
          <w:sz w:val="28"/>
          <w:szCs w:val="28"/>
          <w:lang w:val="en-AU"/>
        </w:rPr>
        <w:t xml:space="preserve">đơn vị, </w:t>
      </w:r>
      <w:r w:rsidRPr="00BD7C72">
        <w:rPr>
          <w:rFonts w:ascii="Times New Roman" w:eastAsia="Times New Roman" w:hAnsi="Times New Roman" w:cs="Times New Roman"/>
          <w:sz w:val="28"/>
          <w:szCs w:val="28"/>
          <w:lang w:val="en-AU"/>
        </w:rPr>
        <w:t>địa phương liên quan triển khai quyết liệt nhiều giải pháp nhằm tháo gỡ các khó khăn vướng mắc, đẩy nhanh tiến độ triển khai và giải ngân vốn đầu tư, đã ban hành Chương trình hành động số 296/CTr-UBND ngày 31/7/2020,  thành lập 03 Đoàn kiểm tra do 03 đồng chí Phó Chủ tịch tỉnh làm Trưởng đoàn trực tiếp kiểm tra, tháo gỡ khó khăn, vướng mắc</w:t>
      </w:r>
      <w:r w:rsidR="009C31C1" w:rsidRPr="009C31C1">
        <w:t xml:space="preserve"> </w:t>
      </w:r>
      <w:r w:rsidR="009C31C1" w:rsidRPr="009C31C1">
        <w:rPr>
          <w:rFonts w:ascii="Times New Roman" w:eastAsia="Times New Roman" w:hAnsi="Times New Roman" w:cs="Times New Roman"/>
          <w:sz w:val="28"/>
          <w:szCs w:val="28"/>
          <w:lang w:val="en-AU"/>
        </w:rPr>
        <w:t>đẩy nhanh tiến độ thực hiện, giải ngân đầu tư công tại một số địa phương, đơn vị. Chỉ đạo các đơn vị, địa phương thực hiện rút ngắn ½ thời gian quy định khi thẩm định các nội dung liên quan đến các dự án đầu tư công. Thực hiện rà soát, điều chuyển kế hoạch vốn đối với các dự án dự kiến đến hết ngày 31/12/2020 không giải ngân hết với tổng số vốn trên 121 tỷ đồng.</w:t>
      </w:r>
    </w:p>
    <w:p w14:paraId="571DBA93" w14:textId="263D252C" w:rsidR="00BD7C72" w:rsidRPr="00BD7C72" w:rsidRDefault="00BD7C72" w:rsidP="00BB4F0B">
      <w:pPr>
        <w:spacing w:before="120" w:after="0" w:line="240" w:lineRule="auto"/>
        <w:ind w:firstLine="709"/>
        <w:jc w:val="both"/>
        <w:rPr>
          <w:rFonts w:ascii="Times New Roman" w:eastAsia="Times New Roman" w:hAnsi="Times New Roman" w:cs="Times New Roman"/>
          <w:sz w:val="28"/>
          <w:szCs w:val="28"/>
          <w:lang w:val="en-AU"/>
        </w:rPr>
      </w:pPr>
      <w:r w:rsidRPr="00BD7C72">
        <w:rPr>
          <w:rFonts w:ascii="Times New Roman" w:eastAsia="Times New Roman" w:hAnsi="Times New Roman" w:cs="Times New Roman"/>
          <w:sz w:val="28"/>
          <w:szCs w:val="28"/>
          <w:lang w:val="en-AU"/>
        </w:rPr>
        <w:t xml:space="preserve">Với những giải pháp chỉ đạo quyết liệt; công tác triển khai và giải ngân vốn đầu tư công trên địa bàn đã có nhiều chuyển biến tích cực, khối lượng vốn giải ngân trong các tháng cuối năm tăng mạnh so với những tháng đầu năm; tỷ lệ giải ngân vốn đầu tư công 10 tháng đạt 69,9% kế hoạch (nếu loại trừ nguồn vốn mới được bổ sung trong tháng 10/2020 thì tỷ lệ giải ngân đạt trên 76% kế hoạch), thuộc nhóm các tỉnh có tỷ lệ giải ngân cao của cả nước. </w:t>
      </w:r>
    </w:p>
    <w:p w14:paraId="2A8B84B4" w14:textId="1D26249A" w:rsidR="00BD7C72" w:rsidRPr="00BD7C72" w:rsidRDefault="00BD7C72" w:rsidP="00BB4F0B">
      <w:pPr>
        <w:spacing w:before="120" w:after="0" w:line="240" w:lineRule="auto"/>
        <w:ind w:firstLine="709"/>
        <w:jc w:val="both"/>
        <w:rPr>
          <w:rFonts w:ascii="Times New Roman" w:eastAsia="Times New Roman" w:hAnsi="Times New Roman" w:cs="Times New Roman"/>
          <w:sz w:val="28"/>
          <w:szCs w:val="28"/>
          <w:lang w:val="en-AU"/>
        </w:rPr>
      </w:pPr>
      <w:r w:rsidRPr="00BD7C72">
        <w:rPr>
          <w:rFonts w:ascii="Times New Roman" w:eastAsia="Times New Roman" w:hAnsi="Times New Roman" w:cs="Times New Roman"/>
          <w:sz w:val="28"/>
          <w:szCs w:val="28"/>
          <w:lang w:val="en-AU"/>
        </w:rPr>
        <w:t>Về hỗ trợ kinh phí đầu tư các dự án: Để hỗ trợ các địa phương thanh toán nợ đọng xây dựng cơ bản và đẩy nhanh tiến độ triển khai các dự án; UBND tỉnh đã báo cáo Thường trực Hội đồng nhân dân tỉnh thống nhất trích ngân sách tỉnh để hỗ trợ đầu tư cho 108 dự án với tổng số vốn 314,017 tỷ đồng (tại Quyết định số 3470/QĐ-UBND ngày 12/10/2020). Hiện tại, UBND tỉnh đang giao các đơn vị liên quan xây dựng nguyên tắc, tiêu chí, định mức phân bổ vốn đầu tư công, lập kế hoạch đầu tư công trung hạn giai đoạn 2021-2025 và năm 2021; với quan điểm là phân cấp cho các địa phương quản lý nguồn vốn gắn với quản lý đầu tư xây dựng công trình</w:t>
      </w:r>
      <w:r w:rsidR="00713C9C">
        <w:rPr>
          <w:rFonts w:ascii="Times New Roman" w:eastAsia="Times New Roman" w:hAnsi="Times New Roman" w:cs="Times New Roman"/>
          <w:sz w:val="28"/>
          <w:szCs w:val="28"/>
          <w:lang w:val="en-AU"/>
        </w:rPr>
        <w:t xml:space="preserve">, </w:t>
      </w:r>
      <w:r w:rsidRPr="00BD7C72">
        <w:rPr>
          <w:rFonts w:ascii="Times New Roman" w:eastAsia="Times New Roman" w:hAnsi="Times New Roman" w:cs="Times New Roman"/>
          <w:sz w:val="28"/>
          <w:szCs w:val="28"/>
          <w:lang w:val="en-AU"/>
        </w:rPr>
        <w:t xml:space="preserve">UBND tỉnh sẽ trình HĐND tỉnh bổ sung có mục tiêu và phân cấp quản lý nguồn vốn đầu tư công cho các địa phương trong giai đoạn 2021-2025 và năm 2021. </w:t>
      </w:r>
    </w:p>
    <w:p w14:paraId="456EB087" w14:textId="2087084F" w:rsidR="00BD7C72" w:rsidRPr="00713C9C" w:rsidRDefault="00BD7C72" w:rsidP="00BB4F0B">
      <w:pPr>
        <w:spacing w:before="120" w:after="0" w:line="240" w:lineRule="auto"/>
        <w:ind w:firstLine="709"/>
        <w:jc w:val="both"/>
        <w:rPr>
          <w:rFonts w:ascii="Times New Roman" w:eastAsia="Times New Roman" w:hAnsi="Times New Roman" w:cs="Times New Roman"/>
          <w:i/>
          <w:iCs/>
          <w:sz w:val="28"/>
          <w:szCs w:val="28"/>
          <w:lang w:val="en-AU"/>
        </w:rPr>
      </w:pPr>
      <w:r w:rsidRPr="00713C9C">
        <w:rPr>
          <w:rFonts w:ascii="Times New Roman" w:eastAsia="Times New Roman" w:hAnsi="Times New Roman" w:cs="Times New Roman"/>
          <w:i/>
          <w:iCs/>
          <w:sz w:val="28"/>
          <w:szCs w:val="28"/>
          <w:lang w:val="en-AU"/>
        </w:rPr>
        <w:t xml:space="preserve">Đối với các dự án đầu tư xã hội hóa: </w:t>
      </w:r>
    </w:p>
    <w:p w14:paraId="4276FB4B" w14:textId="248DA5F5" w:rsidR="00BD7C72" w:rsidRPr="00BD7C72" w:rsidRDefault="00BD7C72" w:rsidP="00BB4F0B">
      <w:pPr>
        <w:spacing w:before="120" w:after="0" w:line="240" w:lineRule="auto"/>
        <w:ind w:firstLine="709"/>
        <w:jc w:val="both"/>
        <w:rPr>
          <w:rFonts w:ascii="Times New Roman" w:eastAsia="Times New Roman" w:hAnsi="Times New Roman" w:cs="Times New Roman"/>
          <w:sz w:val="28"/>
          <w:szCs w:val="28"/>
          <w:lang w:val="en-AU"/>
        </w:rPr>
      </w:pPr>
      <w:r w:rsidRPr="00BD7C72">
        <w:rPr>
          <w:rFonts w:ascii="Times New Roman" w:eastAsia="Times New Roman" w:hAnsi="Times New Roman" w:cs="Times New Roman"/>
          <w:sz w:val="28"/>
          <w:szCs w:val="28"/>
          <w:lang w:val="en-AU"/>
        </w:rPr>
        <w:t xml:space="preserve">Thời gian qua, bên cạnh việc xem xét chấp thuận chủ trương đầu tư các dự án, UBND tỉnh đã có nhiều văn bản chỉ đạo các sở, ban, ngành, địa phương theo chức năng, nhiệm vụ được giao, tập trung tháo gỡ khó khăn, vướng mắc, nhất là </w:t>
      </w:r>
      <w:r w:rsidRPr="00BD7C72">
        <w:rPr>
          <w:rFonts w:ascii="Times New Roman" w:eastAsia="Times New Roman" w:hAnsi="Times New Roman" w:cs="Times New Roman"/>
          <w:sz w:val="28"/>
          <w:szCs w:val="28"/>
          <w:lang w:val="en-AU"/>
        </w:rPr>
        <w:lastRenderedPageBreak/>
        <w:t xml:space="preserve">giải quyết các hồ sơ thủ tục, công tác giải phóng mặt bằng, tạo điều kiện thuận lợi </w:t>
      </w:r>
      <w:r w:rsidR="00274A33">
        <w:rPr>
          <w:rFonts w:ascii="Times New Roman" w:eastAsia="Times New Roman" w:hAnsi="Times New Roman" w:cs="Times New Roman"/>
          <w:sz w:val="28"/>
          <w:szCs w:val="28"/>
          <w:lang w:val="en-AU"/>
        </w:rPr>
        <w:t xml:space="preserve">nhất </w:t>
      </w:r>
      <w:r w:rsidRPr="00BD7C72">
        <w:rPr>
          <w:rFonts w:ascii="Times New Roman" w:eastAsia="Times New Roman" w:hAnsi="Times New Roman" w:cs="Times New Roman"/>
          <w:sz w:val="28"/>
          <w:szCs w:val="28"/>
          <w:lang w:val="en-AU"/>
        </w:rPr>
        <w:t xml:space="preserve">để các nhà đầu tư đẩy nhanh tiến độ thực hiện dự án. Kết quả đã có nhiều dự án tiến độ triển khai tốt, một số dự án đi vào hoạt động phát huy hiệu quả. Tuy </w:t>
      </w:r>
      <w:r w:rsidR="00B57119">
        <w:rPr>
          <w:rFonts w:ascii="Times New Roman" w:eastAsia="Times New Roman" w:hAnsi="Times New Roman" w:cs="Times New Roman"/>
          <w:sz w:val="28"/>
          <w:szCs w:val="28"/>
          <w:lang w:val="en-AU"/>
        </w:rPr>
        <w:t>vậy</w:t>
      </w:r>
      <w:r w:rsidRPr="00BD7C72">
        <w:rPr>
          <w:rFonts w:ascii="Times New Roman" w:eastAsia="Times New Roman" w:hAnsi="Times New Roman" w:cs="Times New Roman"/>
          <w:sz w:val="28"/>
          <w:szCs w:val="28"/>
          <w:lang w:val="en-AU"/>
        </w:rPr>
        <w:t xml:space="preserve">, cũng còn </w:t>
      </w:r>
      <w:r w:rsidR="00934B89">
        <w:rPr>
          <w:rFonts w:ascii="Times New Roman" w:eastAsia="Times New Roman" w:hAnsi="Times New Roman" w:cs="Times New Roman"/>
          <w:sz w:val="28"/>
          <w:szCs w:val="28"/>
          <w:lang w:val="en-AU"/>
        </w:rPr>
        <w:t>một số</w:t>
      </w:r>
      <w:r w:rsidRPr="00BD7C72">
        <w:rPr>
          <w:rFonts w:ascii="Times New Roman" w:eastAsia="Times New Roman" w:hAnsi="Times New Roman" w:cs="Times New Roman"/>
          <w:sz w:val="28"/>
          <w:szCs w:val="28"/>
          <w:lang w:val="en-AU"/>
        </w:rPr>
        <w:t xml:space="preserve"> dự án chậm tiến độ</w:t>
      </w:r>
      <w:r w:rsidR="00934B89">
        <w:rPr>
          <w:rFonts w:ascii="Times New Roman" w:eastAsia="Times New Roman" w:hAnsi="Times New Roman" w:cs="Times New Roman"/>
          <w:sz w:val="28"/>
          <w:szCs w:val="28"/>
          <w:lang w:val="en-AU"/>
        </w:rPr>
        <w:t>;</w:t>
      </w:r>
      <w:r w:rsidRPr="00BD7C72">
        <w:rPr>
          <w:rFonts w:ascii="Times New Roman" w:eastAsia="Times New Roman" w:hAnsi="Times New Roman" w:cs="Times New Roman"/>
          <w:sz w:val="28"/>
          <w:szCs w:val="28"/>
          <w:lang w:val="en-AU"/>
        </w:rPr>
        <w:t xml:space="preserve"> trong đó </w:t>
      </w:r>
      <w:r w:rsidR="00B57119">
        <w:rPr>
          <w:rFonts w:ascii="Times New Roman" w:eastAsia="Times New Roman" w:hAnsi="Times New Roman" w:cs="Times New Roman"/>
          <w:sz w:val="28"/>
          <w:szCs w:val="28"/>
          <w:lang w:val="en-AU"/>
        </w:rPr>
        <w:t xml:space="preserve">bên cạnh </w:t>
      </w:r>
      <w:r w:rsidRPr="00BD7C72">
        <w:rPr>
          <w:rFonts w:ascii="Times New Roman" w:eastAsia="Times New Roman" w:hAnsi="Times New Roman" w:cs="Times New Roman"/>
          <w:sz w:val="28"/>
          <w:szCs w:val="28"/>
          <w:lang w:val="en-AU"/>
        </w:rPr>
        <w:t xml:space="preserve">nguyên nhân khách quan do tình hình kinh tế trong nước và thế giới có nhiều biến động, đặc biệt là dịch covid -19 ảnh hưởng lớn đến hoạt động sản xuất kinh doanh của các nhà đầu tư, thì còn có nguyên nhân chủ quan từ phía nhà đầu tư, như: </w:t>
      </w:r>
      <w:r w:rsidR="005727FB">
        <w:rPr>
          <w:rFonts w:ascii="Times New Roman" w:eastAsia="Times New Roman" w:hAnsi="Times New Roman" w:cs="Times New Roman"/>
          <w:sz w:val="28"/>
          <w:szCs w:val="28"/>
          <w:lang w:val="en-AU"/>
        </w:rPr>
        <w:t xml:space="preserve">một số </w:t>
      </w:r>
      <w:r w:rsidRPr="00BD7C72">
        <w:rPr>
          <w:rFonts w:ascii="Times New Roman" w:eastAsia="Times New Roman" w:hAnsi="Times New Roman" w:cs="Times New Roman"/>
          <w:sz w:val="28"/>
          <w:szCs w:val="28"/>
          <w:lang w:val="en-AU"/>
        </w:rPr>
        <w:t>nhà đầu tư</w:t>
      </w:r>
      <w:r w:rsidR="005727FB">
        <w:rPr>
          <w:rFonts w:ascii="Times New Roman" w:eastAsia="Times New Roman" w:hAnsi="Times New Roman" w:cs="Times New Roman"/>
          <w:sz w:val="28"/>
          <w:szCs w:val="28"/>
          <w:lang w:val="en-AU"/>
        </w:rPr>
        <w:t xml:space="preserve"> gặp</w:t>
      </w:r>
      <w:r w:rsidRPr="00BD7C72">
        <w:rPr>
          <w:rFonts w:ascii="Times New Roman" w:eastAsia="Times New Roman" w:hAnsi="Times New Roman" w:cs="Times New Roman"/>
          <w:sz w:val="28"/>
          <w:szCs w:val="28"/>
          <w:lang w:val="en-AU"/>
        </w:rPr>
        <w:t xml:space="preserve"> khó khăn về tài chính, chưa quyết tâm, quyết liệt thực hiện dự án...</w:t>
      </w:r>
    </w:p>
    <w:p w14:paraId="442B8F3C" w14:textId="6A5D0414" w:rsidR="00B00BAC" w:rsidRDefault="00416A5E" w:rsidP="00BB4F0B">
      <w:pPr>
        <w:spacing w:before="120" w:after="0" w:line="240" w:lineRule="auto"/>
        <w:ind w:firstLine="709"/>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 xml:space="preserve">UBND tỉnh đã giao </w:t>
      </w:r>
      <w:r w:rsidR="00BD7C72" w:rsidRPr="00BD7C72">
        <w:rPr>
          <w:rFonts w:ascii="Times New Roman" w:eastAsia="Times New Roman" w:hAnsi="Times New Roman" w:cs="Times New Roman"/>
          <w:sz w:val="28"/>
          <w:szCs w:val="28"/>
          <w:lang w:val="en-AU"/>
        </w:rPr>
        <w:t>Sở Kế hoạch và Đầu tư, Ban Quản lý K</w:t>
      </w:r>
      <w:r>
        <w:rPr>
          <w:rFonts w:ascii="Times New Roman" w:eastAsia="Times New Roman" w:hAnsi="Times New Roman" w:cs="Times New Roman"/>
          <w:sz w:val="28"/>
          <w:szCs w:val="28"/>
          <w:lang w:val="en-AU"/>
        </w:rPr>
        <w:t>hu kinh tế</w:t>
      </w:r>
      <w:r w:rsidR="00BD7C72" w:rsidRPr="00BD7C72">
        <w:rPr>
          <w:rFonts w:ascii="Times New Roman" w:eastAsia="Times New Roman" w:hAnsi="Times New Roman" w:cs="Times New Roman"/>
          <w:sz w:val="28"/>
          <w:szCs w:val="28"/>
          <w:lang w:val="en-AU"/>
        </w:rPr>
        <w:t xml:space="preserve"> tỉnh và các địa phương theo chức năng, nhiệm vụ chủ động phối hợp với các sở, ngành, đơn vị liên quan tiến hành kiểm tra các dự án; theo đó từ đầu năm 2020 đến nay, Sở Kế hoạch và Đầu tư, Ban Quản lý KKT tỉnh và UBND các huyện, thị xã, thành phố (đối với các dự án do UBND các huyện, thị xã, thành phố chấp thuận chủ trương đầu tư) đã chấm dứt hoạt động 24 dự án do chậm tiến độ và hiện đang xem xét thực hiện các thủ tục để chấm dứt hoạt động trên 30 dự án.      </w:t>
      </w:r>
    </w:p>
    <w:p w14:paraId="4C13F6DC" w14:textId="62D3E4B6" w:rsidR="00904C98" w:rsidRDefault="00FD7C64" w:rsidP="00BB4F0B">
      <w:pPr>
        <w:spacing w:before="120" w:after="0" w:line="240" w:lineRule="auto"/>
        <w:ind w:firstLine="709"/>
        <w:jc w:val="both"/>
        <w:rPr>
          <w:rFonts w:ascii="Times New Roman" w:eastAsia="Times New Roman" w:hAnsi="Times New Roman" w:cs="Times New Roman"/>
          <w:sz w:val="28"/>
          <w:szCs w:val="28"/>
          <w:lang w:val="en-AU"/>
        </w:rPr>
      </w:pPr>
      <w:r w:rsidRPr="00F97E7B">
        <w:rPr>
          <w:rFonts w:ascii="Times New Roman" w:eastAsia="Times New Roman" w:hAnsi="Times New Roman" w:cs="Times New Roman"/>
          <w:b/>
          <w:bCs/>
          <w:sz w:val="28"/>
          <w:szCs w:val="28"/>
          <w:lang w:val="en-AU"/>
        </w:rPr>
        <w:t>Câu hỏi 6.</w:t>
      </w:r>
      <w:r w:rsidR="00484D8B" w:rsidRPr="00F97E7B">
        <w:rPr>
          <w:rFonts w:ascii="Times New Roman" w:eastAsia="Times New Roman" w:hAnsi="Times New Roman" w:cs="Times New Roman"/>
          <w:sz w:val="28"/>
          <w:szCs w:val="28"/>
          <w:lang w:val="en-AU"/>
        </w:rPr>
        <w:t xml:space="preserve"> Tăng trưởng kinh tế của tỉnh 6 tháng đầu năm 2020 thấp nhất so với các tỉnh trong khu vực. Đề nghị Ủy ban nhân dân tỉnh cho biết nguyên nhân và giải pháp trong thời gian tới.</w:t>
      </w:r>
    </w:p>
    <w:p w14:paraId="15B11A65" w14:textId="213DE30A" w:rsidR="00FD7C64" w:rsidRDefault="00FD7C64" w:rsidP="00BB4F0B">
      <w:pPr>
        <w:spacing w:before="120" w:after="0" w:line="240" w:lineRule="auto"/>
        <w:ind w:firstLine="709"/>
        <w:jc w:val="both"/>
        <w:rPr>
          <w:rFonts w:ascii="Times New Roman" w:eastAsia="Times New Roman" w:hAnsi="Times New Roman" w:cs="Times New Roman"/>
          <w:b/>
          <w:bCs/>
          <w:i/>
          <w:iCs/>
          <w:sz w:val="28"/>
          <w:szCs w:val="28"/>
          <w:lang w:val="en-AU"/>
        </w:rPr>
      </w:pPr>
      <w:r>
        <w:rPr>
          <w:rFonts w:ascii="Times New Roman" w:eastAsia="Times New Roman" w:hAnsi="Times New Roman" w:cs="Times New Roman"/>
          <w:b/>
          <w:bCs/>
          <w:i/>
          <w:iCs/>
          <w:sz w:val="28"/>
          <w:szCs w:val="28"/>
          <w:lang w:val="en-AU"/>
        </w:rPr>
        <w:t>Trả lời:</w:t>
      </w:r>
    </w:p>
    <w:p w14:paraId="1064B1C1" w14:textId="69BB9255" w:rsidR="00A50295" w:rsidRPr="00F85734" w:rsidRDefault="003F04A9" w:rsidP="00BB4F0B">
      <w:pPr>
        <w:spacing w:before="120" w:after="0" w:line="240" w:lineRule="auto"/>
        <w:ind w:firstLine="709"/>
        <w:jc w:val="both"/>
        <w:rPr>
          <w:rFonts w:ascii="Times New Roman" w:hAnsi="Times New Roman" w:cstheme="majorBidi"/>
          <w:color w:val="000000" w:themeColor="text1"/>
          <w:spacing w:val="-1"/>
          <w:sz w:val="28"/>
          <w:szCs w:val="28"/>
        </w:rPr>
      </w:pPr>
      <w:r w:rsidRPr="00F85734">
        <w:rPr>
          <w:rFonts w:ascii="Times New Roman" w:eastAsia="Times New Roman" w:hAnsi="Times New Roman" w:cs="Times New Roman"/>
          <w:spacing w:val="-1"/>
          <w:sz w:val="28"/>
          <w:szCs w:val="28"/>
        </w:rPr>
        <w:t xml:space="preserve">Về thực trạng và nguyên nhân, UBND tỉnh đã phân công Giám đốc Sở Kế hoạch và Đầu tư trả lời trực tiếp tại phiên chất vấn </w:t>
      </w:r>
      <w:r w:rsidRPr="00F85734">
        <w:rPr>
          <w:rFonts w:ascii="Times New Roman" w:eastAsia="Times New Roman" w:hAnsi="Times New Roman" w:cs="Times New Roman"/>
          <w:spacing w:val="-1"/>
          <w:sz w:val="28"/>
          <w:szCs w:val="28"/>
          <w:lang w:val="en-AU"/>
        </w:rPr>
        <w:t>Kỳ họp thứ 15 HĐND tỉnh khoá XVII</w:t>
      </w:r>
      <w:r w:rsidR="00285A77" w:rsidRPr="00F85734">
        <w:rPr>
          <w:rFonts w:ascii="Times New Roman" w:eastAsia="Times New Roman" w:hAnsi="Times New Roman" w:cs="Times New Roman"/>
          <w:spacing w:val="-1"/>
          <w:sz w:val="28"/>
          <w:szCs w:val="28"/>
          <w:lang w:val="en-AU"/>
        </w:rPr>
        <w:t xml:space="preserve">. Sau kỳ họp, </w:t>
      </w:r>
      <w:r w:rsidRPr="00F85734">
        <w:rPr>
          <w:rFonts w:ascii="Times New Roman" w:eastAsia="Times New Roman" w:hAnsi="Times New Roman" w:cs="Times New Roman"/>
          <w:spacing w:val="-1"/>
          <w:sz w:val="28"/>
          <w:szCs w:val="28"/>
          <w:lang w:val="en-AU"/>
        </w:rPr>
        <w:t>UBND tỉnh đã</w:t>
      </w:r>
      <w:r w:rsidR="00C52439" w:rsidRPr="00F85734">
        <w:rPr>
          <w:rFonts w:ascii="Times New Roman" w:eastAsia="Times New Roman" w:hAnsi="Times New Roman" w:cs="Times New Roman"/>
          <w:spacing w:val="-1"/>
          <w:sz w:val="28"/>
          <w:szCs w:val="28"/>
          <w:lang w:val="en-AU"/>
        </w:rPr>
        <w:t xml:space="preserve"> </w:t>
      </w:r>
      <w:r w:rsidR="00DA650D" w:rsidRPr="00F85734">
        <w:rPr>
          <w:rFonts w:ascii="Times New Roman" w:eastAsia="Times New Roman" w:hAnsi="Times New Roman" w:cs="Times New Roman"/>
          <w:spacing w:val="-1"/>
          <w:sz w:val="28"/>
          <w:szCs w:val="28"/>
          <w:lang w:val="en-AU"/>
        </w:rPr>
        <w:t xml:space="preserve">chỉ đạo </w:t>
      </w:r>
      <w:r w:rsidR="00D95D67" w:rsidRPr="00F85734">
        <w:rPr>
          <w:rFonts w:ascii="Times New Roman" w:eastAsia="Times New Roman" w:hAnsi="Times New Roman" w:cs="Times New Roman"/>
          <w:spacing w:val="-1"/>
          <w:sz w:val="28"/>
          <w:szCs w:val="28"/>
          <w:lang w:val="en-AU"/>
        </w:rPr>
        <w:t xml:space="preserve">triển khai kịp thời </w:t>
      </w:r>
      <w:r w:rsidR="00285A77" w:rsidRPr="00F85734">
        <w:rPr>
          <w:rFonts w:ascii="Times New Roman" w:eastAsia="Times New Roman" w:hAnsi="Times New Roman" w:cs="Times New Roman"/>
          <w:spacing w:val="-1"/>
          <w:sz w:val="28"/>
          <w:szCs w:val="28"/>
          <w:lang w:val="en-AU"/>
        </w:rPr>
        <w:t xml:space="preserve">các nhiệm vụ giải pháp phát triển kinh tế - xã hội 06 tháng cuối năm 2020 theo </w:t>
      </w:r>
      <w:r w:rsidRPr="00F85734">
        <w:rPr>
          <w:rFonts w:ascii="Times New Roman" w:eastAsia="Times New Roman" w:hAnsi="Times New Roman" w:cs="Times New Roman"/>
          <w:spacing w:val="-1"/>
          <w:sz w:val="28"/>
          <w:szCs w:val="28"/>
          <w:lang w:val="en-AU"/>
        </w:rPr>
        <w:t>Nghị quyết số 213/2020/NQ-HĐND ngày 10/7/2020 của HĐND tỉnh</w:t>
      </w:r>
      <w:r w:rsidR="00BD2367" w:rsidRPr="00F85734">
        <w:rPr>
          <w:rFonts w:ascii="Times New Roman" w:eastAsia="Times New Roman" w:hAnsi="Times New Roman" w:cs="Times New Roman"/>
          <w:spacing w:val="-1"/>
          <w:sz w:val="28"/>
          <w:szCs w:val="28"/>
          <w:lang w:val="en-AU"/>
        </w:rPr>
        <w:t xml:space="preserve">; giao Sở Kế hoạch và Đầu tư chủ trì, phối hợp với sở, ngành, đơn vị liên quan khẩn trương rà soát dư địa tăng trưởng từng ngành, lĩnh vực, xây dựng các kịch bản tăng trưởng kinh tế 6 tháng cuối năm và cả năm 2020 để </w:t>
      </w:r>
      <w:r w:rsidR="009D37B9" w:rsidRPr="00F85734">
        <w:rPr>
          <w:rFonts w:ascii="Times New Roman" w:eastAsia="Times New Roman" w:hAnsi="Times New Roman" w:cs="Times New Roman"/>
          <w:spacing w:val="-1"/>
          <w:sz w:val="28"/>
          <w:szCs w:val="28"/>
          <w:lang w:val="en-AU"/>
        </w:rPr>
        <w:t>lựa chọn</w:t>
      </w:r>
      <w:r w:rsidR="00BD2367" w:rsidRPr="00F85734">
        <w:rPr>
          <w:rFonts w:ascii="Times New Roman" w:eastAsia="Times New Roman" w:hAnsi="Times New Roman" w:cs="Times New Roman"/>
          <w:spacing w:val="-1"/>
          <w:sz w:val="28"/>
          <w:szCs w:val="28"/>
          <w:lang w:val="en-AU"/>
        </w:rPr>
        <w:t xml:space="preserve"> kịch bản tăng trưởng thể hiện quyết tâm chính trị cao, khả thi, phấn đấu ở mức cao nhất.</w:t>
      </w:r>
      <w:r w:rsidR="00A50295" w:rsidRPr="00F85734">
        <w:rPr>
          <w:rFonts w:ascii="Times New Roman" w:eastAsia="Times New Roman" w:hAnsi="Times New Roman" w:cs="Times New Roman"/>
          <w:spacing w:val="-1"/>
          <w:sz w:val="28"/>
          <w:szCs w:val="28"/>
          <w:lang w:val="en-AU"/>
        </w:rPr>
        <w:t xml:space="preserve"> </w:t>
      </w:r>
      <w:r w:rsidR="00A50295" w:rsidRPr="00F85734">
        <w:rPr>
          <w:rFonts w:ascii="Times New Roman" w:hAnsi="Times New Roman" w:cstheme="majorBidi"/>
          <w:color w:val="000000" w:themeColor="text1"/>
          <w:spacing w:val="-1"/>
          <w:sz w:val="28"/>
          <w:szCs w:val="28"/>
        </w:rPr>
        <w:t>Theo đó, có 3 kịch bản tăng trưởng kinh tế</w:t>
      </w:r>
      <w:r w:rsidR="00895994" w:rsidRPr="00F85734">
        <w:rPr>
          <w:rFonts w:ascii="Times New Roman" w:hAnsi="Times New Roman" w:cstheme="majorBidi"/>
          <w:color w:val="000000" w:themeColor="text1"/>
          <w:spacing w:val="-1"/>
          <w:sz w:val="28"/>
          <w:szCs w:val="28"/>
        </w:rPr>
        <w:t xml:space="preserve"> của tỉnh</w:t>
      </w:r>
      <w:r w:rsidR="00A50295" w:rsidRPr="00F85734">
        <w:rPr>
          <w:rFonts w:ascii="Times New Roman" w:hAnsi="Times New Roman" w:cstheme="majorBidi"/>
          <w:color w:val="000000" w:themeColor="text1"/>
          <w:spacing w:val="-1"/>
          <w:sz w:val="28"/>
          <w:szCs w:val="28"/>
        </w:rPr>
        <w:t>: (i) kịch bản cơ sở</w:t>
      </w:r>
      <w:r w:rsidR="00BB23A0" w:rsidRPr="00F85734">
        <w:rPr>
          <w:rFonts w:ascii="Times New Roman" w:hAnsi="Times New Roman" w:cstheme="majorBidi"/>
          <w:color w:val="000000" w:themeColor="text1"/>
          <w:spacing w:val="-1"/>
          <w:sz w:val="28"/>
          <w:szCs w:val="28"/>
        </w:rPr>
        <w:t xml:space="preserve"> </w:t>
      </w:r>
      <w:r w:rsidR="0057630E" w:rsidRPr="00F85734">
        <w:rPr>
          <w:rFonts w:ascii="Times New Roman" w:hAnsi="Times New Roman" w:cstheme="majorBidi"/>
          <w:color w:val="000000" w:themeColor="text1"/>
          <w:spacing w:val="-1"/>
          <w:sz w:val="28"/>
          <w:szCs w:val="28"/>
        </w:rPr>
        <w:t>- p</w:t>
      </w:r>
      <w:r w:rsidR="00A50295" w:rsidRPr="00F85734">
        <w:rPr>
          <w:rFonts w:ascii="Times New Roman" w:hAnsi="Times New Roman" w:cstheme="majorBidi"/>
          <w:color w:val="000000" w:themeColor="text1"/>
          <w:spacing w:val="-1"/>
          <w:sz w:val="28"/>
          <w:szCs w:val="28"/>
        </w:rPr>
        <w:t xml:space="preserve">hương án tăng trưởng kinh tế vừa phải, </w:t>
      </w:r>
      <w:r w:rsidR="00A50295" w:rsidRPr="00F85734">
        <w:rPr>
          <w:rFonts w:ascii="Times New Roman" w:hAnsi="Times New Roman" w:cstheme="majorBidi"/>
          <w:bCs/>
          <w:color w:val="000000" w:themeColor="text1"/>
          <w:spacing w:val="-1"/>
          <w:sz w:val="28"/>
          <w:szCs w:val="28"/>
        </w:rPr>
        <w:t>tăng 3,65%);</w:t>
      </w:r>
      <w:r w:rsidR="00A50295" w:rsidRPr="00F85734">
        <w:rPr>
          <w:rFonts w:ascii="Times New Roman" w:hAnsi="Times New Roman" w:cstheme="majorBidi"/>
          <w:color w:val="000000" w:themeColor="text1"/>
          <w:spacing w:val="-1"/>
          <w:sz w:val="28"/>
          <w:szCs w:val="28"/>
        </w:rPr>
        <w:t xml:space="preserve"> (ii) kịch bản tích cự</w:t>
      </w:r>
      <w:r w:rsidR="0057630E" w:rsidRPr="00F85734">
        <w:rPr>
          <w:rFonts w:ascii="Times New Roman" w:hAnsi="Times New Roman" w:cstheme="majorBidi"/>
          <w:color w:val="000000" w:themeColor="text1"/>
          <w:spacing w:val="-1"/>
          <w:sz w:val="28"/>
          <w:szCs w:val="28"/>
        </w:rPr>
        <w:t>c - p</w:t>
      </w:r>
      <w:r w:rsidR="00A50295" w:rsidRPr="00F85734">
        <w:rPr>
          <w:rFonts w:ascii="Times New Roman" w:hAnsi="Times New Roman" w:cstheme="majorBidi"/>
          <w:color w:val="000000" w:themeColor="text1"/>
          <w:spacing w:val="-1"/>
          <w:sz w:val="28"/>
          <w:szCs w:val="28"/>
        </w:rPr>
        <w:t xml:space="preserve">hương án tăng trưởng kinh tế trong trạng thái bình thường mới với mức tăng </w:t>
      </w:r>
      <w:r w:rsidR="00A50295" w:rsidRPr="00F85734">
        <w:rPr>
          <w:rFonts w:ascii="Times New Roman" w:hAnsi="Times New Roman" w:cstheme="majorBidi"/>
          <w:bCs/>
          <w:color w:val="000000" w:themeColor="text1"/>
          <w:spacing w:val="-1"/>
          <w:sz w:val="28"/>
          <w:szCs w:val="28"/>
        </w:rPr>
        <w:t>4,35%;</w:t>
      </w:r>
      <w:r w:rsidR="00A50295" w:rsidRPr="00F85734">
        <w:rPr>
          <w:rFonts w:ascii="Times New Roman" w:hAnsi="Times New Roman" w:cstheme="majorBidi"/>
          <w:color w:val="000000" w:themeColor="text1"/>
          <w:spacing w:val="-1"/>
          <w:sz w:val="28"/>
          <w:szCs w:val="28"/>
        </w:rPr>
        <w:t xml:space="preserve"> (iii) kịch bản tiêu cự</w:t>
      </w:r>
      <w:r w:rsidR="0057630E" w:rsidRPr="00F85734">
        <w:rPr>
          <w:rFonts w:ascii="Times New Roman" w:hAnsi="Times New Roman" w:cstheme="majorBidi"/>
          <w:color w:val="000000" w:themeColor="text1"/>
          <w:spacing w:val="-1"/>
          <w:sz w:val="28"/>
          <w:szCs w:val="28"/>
        </w:rPr>
        <w:t>c - p</w:t>
      </w:r>
      <w:r w:rsidR="00A50295" w:rsidRPr="00F85734">
        <w:rPr>
          <w:rFonts w:ascii="Times New Roman" w:hAnsi="Times New Roman" w:cstheme="majorBidi"/>
          <w:color w:val="000000" w:themeColor="text1"/>
          <w:spacing w:val="-1"/>
          <w:sz w:val="28"/>
          <w:szCs w:val="28"/>
        </w:rPr>
        <w:t xml:space="preserve">hương án tăng trưởng kinh tế trong điều kiện dịch diễn biến phức tạp, tăng trưởng chỉ đạt </w:t>
      </w:r>
      <w:r w:rsidR="00A50295" w:rsidRPr="00F85734">
        <w:rPr>
          <w:rFonts w:ascii="Times New Roman" w:hAnsi="Times New Roman" w:cstheme="majorBidi"/>
          <w:bCs/>
          <w:color w:val="000000" w:themeColor="text1"/>
          <w:spacing w:val="-1"/>
          <w:sz w:val="28"/>
          <w:szCs w:val="28"/>
        </w:rPr>
        <w:t>0,39%. Các kịch bản này được xây dựng trước khi dịch Covid-19 bùng phát đợt</w:t>
      </w:r>
      <w:r w:rsidR="00A50295" w:rsidRPr="00F85734">
        <w:rPr>
          <w:rFonts w:ascii="Times New Roman" w:hAnsi="Times New Roman" w:cstheme="majorBidi"/>
          <w:color w:val="000000" w:themeColor="text1"/>
          <w:spacing w:val="-1"/>
          <w:sz w:val="28"/>
          <w:szCs w:val="28"/>
        </w:rPr>
        <w:t xml:space="preserve"> 2.</w:t>
      </w:r>
    </w:p>
    <w:p w14:paraId="709EE189" w14:textId="0D0D0E53" w:rsidR="00A50295" w:rsidRPr="00995812" w:rsidRDefault="00A50295" w:rsidP="00BB4F0B">
      <w:pPr>
        <w:spacing w:before="120" w:after="0" w:line="240" w:lineRule="auto"/>
        <w:ind w:firstLine="720"/>
        <w:jc w:val="both"/>
        <w:rPr>
          <w:rFonts w:asciiTheme="majorBidi" w:hAnsiTheme="majorBidi" w:cstheme="majorBidi"/>
          <w:color w:val="000000" w:themeColor="text1"/>
          <w:sz w:val="28"/>
          <w:szCs w:val="28"/>
        </w:rPr>
      </w:pPr>
      <w:r w:rsidRPr="00995812">
        <w:rPr>
          <w:rFonts w:asciiTheme="majorBidi" w:hAnsiTheme="majorBidi" w:cstheme="majorBidi"/>
          <w:color w:val="000000" w:themeColor="text1"/>
          <w:sz w:val="28"/>
          <w:szCs w:val="28"/>
        </w:rPr>
        <w:t>Tuy vậ</w:t>
      </w:r>
      <w:r>
        <w:rPr>
          <w:rFonts w:asciiTheme="majorBidi" w:hAnsiTheme="majorBidi" w:cstheme="majorBidi"/>
          <w:color w:val="000000" w:themeColor="text1"/>
          <w:sz w:val="28"/>
          <w:szCs w:val="28"/>
        </w:rPr>
        <w:t xml:space="preserve">y, </w:t>
      </w:r>
      <w:r w:rsidRPr="00995812">
        <w:rPr>
          <w:rFonts w:asciiTheme="majorBidi" w:hAnsiTheme="majorBidi" w:cstheme="majorBidi"/>
          <w:color w:val="000000" w:themeColor="text1"/>
          <w:sz w:val="28"/>
          <w:szCs w:val="28"/>
        </w:rPr>
        <w:t xml:space="preserve">dịch bệnh tiếp tục diễn biến phức tạp, bước vào giai đoạn 2 và tình hình có nhiều thay đổi. Ngày 04/9/2020, </w:t>
      </w:r>
      <w:r>
        <w:rPr>
          <w:rFonts w:asciiTheme="majorBidi" w:hAnsiTheme="majorBidi" w:cstheme="majorBidi"/>
          <w:color w:val="000000" w:themeColor="text1"/>
          <w:sz w:val="28"/>
          <w:szCs w:val="28"/>
        </w:rPr>
        <w:t>UBND</w:t>
      </w:r>
      <w:r w:rsidRPr="00995812">
        <w:rPr>
          <w:rFonts w:asciiTheme="majorBidi" w:hAnsiTheme="majorBidi" w:cstheme="majorBidi"/>
          <w:color w:val="000000" w:themeColor="text1"/>
          <w:sz w:val="28"/>
          <w:szCs w:val="28"/>
        </w:rPr>
        <w:t xml:space="preserve"> tỉnh đã tổ chức Hội nghị bàn về các kịch bản tăng trưởng kinh tế tỉnh năm 2020 (sau thời điểm bùng phát dịch Covd-19 lần 2)</w:t>
      </w:r>
      <w:r>
        <w:rPr>
          <w:rFonts w:asciiTheme="majorBidi" w:hAnsiTheme="majorBidi" w:cstheme="majorBidi"/>
          <w:color w:val="000000" w:themeColor="text1"/>
          <w:sz w:val="28"/>
          <w:szCs w:val="28"/>
        </w:rPr>
        <w:t xml:space="preserve">. </w:t>
      </w:r>
      <w:r w:rsidRPr="00995812">
        <w:rPr>
          <w:rFonts w:asciiTheme="majorBidi" w:hAnsiTheme="majorBidi" w:cstheme="majorBidi"/>
          <w:color w:val="000000" w:themeColor="text1"/>
          <w:sz w:val="28"/>
          <w:szCs w:val="28"/>
        </w:rPr>
        <w:t>Sau khi phân tích, thảo luận kỹ</w:t>
      </w:r>
      <w:r w:rsidR="00895994">
        <w:rPr>
          <w:rFonts w:asciiTheme="majorBidi" w:hAnsiTheme="majorBidi" w:cstheme="majorBidi"/>
          <w:color w:val="000000" w:themeColor="text1"/>
          <w:sz w:val="28"/>
          <w:szCs w:val="28"/>
        </w:rPr>
        <w:t xml:space="preserve"> đã </w:t>
      </w:r>
      <w:r w:rsidRPr="00995812">
        <w:rPr>
          <w:rFonts w:asciiTheme="majorBidi" w:hAnsiTheme="majorBidi" w:cstheme="majorBidi"/>
          <w:color w:val="000000" w:themeColor="text1"/>
          <w:sz w:val="28"/>
          <w:szCs w:val="28"/>
        </w:rPr>
        <w:t>thống nhấ</w:t>
      </w:r>
      <w:r w:rsidR="00895994">
        <w:rPr>
          <w:rFonts w:asciiTheme="majorBidi" w:hAnsiTheme="majorBidi" w:cstheme="majorBidi"/>
          <w:color w:val="000000" w:themeColor="text1"/>
          <w:sz w:val="28"/>
          <w:szCs w:val="28"/>
        </w:rPr>
        <w:t>t</w:t>
      </w:r>
      <w:r w:rsidRPr="00995812">
        <w:rPr>
          <w:rFonts w:asciiTheme="majorBidi" w:hAnsiTheme="majorBidi" w:cstheme="majorBidi"/>
          <w:color w:val="000000" w:themeColor="text1"/>
          <w:sz w:val="28"/>
          <w:szCs w:val="28"/>
        </w:rPr>
        <w:t xml:space="preserve"> chọn kịch bản tăng trưởng theo phương án 1 (kịch bản cơ sở) nhưng cần rà soát lại theo tình hình mới. UBND tỉnh đã chỉ đạo Sở Kế hoạch và Đầu tư chủ trì tiếp tục rà soát, cập nhật tình hình sát với thực tế, có tính khả thi cao, đặc biệt là tình hình sản xuất kinh doanh của các ngành đóng góp chính vào tăng trưởng kinh tế chung của tỉnh t</w:t>
      </w:r>
      <w:r>
        <w:rPr>
          <w:rFonts w:asciiTheme="majorBidi" w:hAnsiTheme="majorBidi" w:cstheme="majorBidi"/>
          <w:color w:val="000000" w:themeColor="text1"/>
          <w:sz w:val="28"/>
          <w:szCs w:val="28"/>
        </w:rPr>
        <w:t>rong những tháng còn lại</w:t>
      </w:r>
      <w:r w:rsidRPr="00995812">
        <w:rPr>
          <w:rFonts w:asciiTheme="majorBidi" w:hAnsiTheme="majorBidi" w:cstheme="majorBidi"/>
          <w:color w:val="000000" w:themeColor="text1"/>
          <w:sz w:val="28"/>
          <w:szCs w:val="28"/>
        </w:rPr>
        <w:t xml:space="preserve"> cuố</w:t>
      </w:r>
      <w:r>
        <w:rPr>
          <w:rFonts w:asciiTheme="majorBidi" w:hAnsiTheme="majorBidi" w:cstheme="majorBidi"/>
          <w:color w:val="000000" w:themeColor="text1"/>
          <w:sz w:val="28"/>
          <w:szCs w:val="28"/>
        </w:rPr>
        <w:t>i năm</w:t>
      </w:r>
      <w:r w:rsidRPr="00995812">
        <w:rPr>
          <w:rFonts w:asciiTheme="majorBidi" w:hAnsiTheme="majorBidi" w:cstheme="majorBidi"/>
          <w:color w:val="000000" w:themeColor="text1"/>
          <w:sz w:val="28"/>
          <w:szCs w:val="28"/>
        </w:rPr>
        <w:t xml:space="preserve">. </w:t>
      </w:r>
    </w:p>
    <w:p w14:paraId="6BA7244C" w14:textId="0593E56F" w:rsidR="0021014F" w:rsidRDefault="00A50295" w:rsidP="00BB4F0B">
      <w:pPr>
        <w:spacing w:before="120" w:after="0" w:line="240" w:lineRule="auto"/>
        <w:ind w:firstLine="709"/>
        <w:jc w:val="both"/>
        <w:rPr>
          <w:rFonts w:ascii="Times New Roman" w:eastAsia="Times New Roman" w:hAnsi="Times New Roman" w:cs="Times New Roman"/>
          <w:sz w:val="28"/>
          <w:szCs w:val="28"/>
          <w:lang w:val="en-AU"/>
        </w:rPr>
      </w:pPr>
      <w:r w:rsidRPr="00995812">
        <w:rPr>
          <w:rFonts w:ascii="Times New Roman" w:hAnsi="Times New Roman"/>
          <w:color w:val="000000" w:themeColor="text1"/>
          <w:sz w:val="28"/>
          <w:szCs w:val="28"/>
        </w:rPr>
        <w:lastRenderedPageBreak/>
        <w:t>Với yêu cầu phải đề ra mục tiêu cao hơn để nỗ lực phấn đấu, trên cơ sở đề xuất của Sở Kế hoạch và Đầ</w:t>
      </w:r>
      <w:r w:rsidR="00895994">
        <w:rPr>
          <w:rFonts w:ascii="Times New Roman" w:hAnsi="Times New Roman"/>
          <w:color w:val="000000" w:themeColor="text1"/>
          <w:sz w:val="28"/>
          <w:szCs w:val="28"/>
        </w:rPr>
        <w:t>u tư</w:t>
      </w:r>
      <w:r w:rsidRPr="00995812">
        <w:rPr>
          <w:rFonts w:ascii="Times New Roman" w:hAnsi="Times New Roman"/>
          <w:color w:val="000000" w:themeColor="text1"/>
          <w:sz w:val="28"/>
          <w:szCs w:val="28"/>
        </w:rPr>
        <w:t>, UBND tỉnh chọn kịch bản tăng trưởng cao hơn số thông báo của Tổng cục Thố</w:t>
      </w:r>
      <w:r w:rsidR="00895994">
        <w:rPr>
          <w:rFonts w:ascii="Times New Roman" w:hAnsi="Times New Roman"/>
          <w:color w:val="000000" w:themeColor="text1"/>
          <w:sz w:val="28"/>
          <w:szCs w:val="28"/>
        </w:rPr>
        <w:t>ng kê</w:t>
      </w:r>
      <w:r w:rsidR="00895994" w:rsidRPr="00F97E7B">
        <w:rPr>
          <w:rStyle w:val="FootnoteReference"/>
          <w:rFonts w:ascii="Times New Roman" w:hAnsi="Times New Roman"/>
          <w:color w:val="000000" w:themeColor="text1"/>
          <w:sz w:val="24"/>
          <w:szCs w:val="24"/>
        </w:rPr>
        <w:footnoteReference w:id="1"/>
      </w:r>
      <w:r w:rsidRPr="00995812">
        <w:rPr>
          <w:rFonts w:ascii="Times New Roman" w:hAnsi="Times New Roman"/>
          <w:color w:val="000000" w:themeColor="text1"/>
          <w:sz w:val="28"/>
          <w:szCs w:val="28"/>
        </w:rPr>
        <w:t xml:space="preserve">; theo đó </w:t>
      </w:r>
      <w:r w:rsidRPr="00995812">
        <w:rPr>
          <w:rFonts w:asciiTheme="majorBidi" w:hAnsiTheme="majorBidi" w:cstheme="majorBidi"/>
          <w:color w:val="000000" w:themeColor="text1"/>
          <w:sz w:val="28"/>
          <w:szCs w:val="28"/>
        </w:rPr>
        <w:t>tăng trưởng kinh tế năm 2020 của tỉnh tính toán ước đạt 2,5-3%, phấn đấu trên 3%</w:t>
      </w:r>
      <w:r>
        <w:rPr>
          <w:rFonts w:ascii="Times New Roman" w:eastAsia="Times New Roman" w:hAnsi="Times New Roman" w:cs="Times New Roman"/>
          <w:sz w:val="28"/>
          <w:szCs w:val="28"/>
          <w:lang w:val="en-AU"/>
        </w:rPr>
        <w:t xml:space="preserve">. Để thực hiện mục tiêu tăng trưởng theo kịch bản lựa chọn, đã chỉ đạo các ngành, địa phương tập trung </w:t>
      </w:r>
      <w:r w:rsidR="00DB0B1A">
        <w:rPr>
          <w:rFonts w:ascii="Times New Roman" w:eastAsia="Times New Roman" w:hAnsi="Times New Roman" w:cs="Times New Roman"/>
          <w:sz w:val="28"/>
          <w:szCs w:val="28"/>
          <w:lang w:val="en-AU"/>
        </w:rPr>
        <w:t xml:space="preserve">thực hiện đồng bộ </w:t>
      </w:r>
      <w:r w:rsidR="00895994">
        <w:rPr>
          <w:rFonts w:ascii="Times New Roman" w:eastAsia="Times New Roman" w:hAnsi="Times New Roman" w:cs="Times New Roman"/>
          <w:sz w:val="28"/>
          <w:szCs w:val="28"/>
          <w:lang w:val="en-AU"/>
        </w:rPr>
        <w:t>3</w:t>
      </w:r>
      <w:r w:rsidR="00DB0B1A">
        <w:rPr>
          <w:rFonts w:ascii="Times New Roman" w:eastAsia="Times New Roman" w:hAnsi="Times New Roman" w:cs="Times New Roman"/>
          <w:sz w:val="28"/>
          <w:szCs w:val="28"/>
          <w:lang w:val="en-AU"/>
        </w:rPr>
        <w:t xml:space="preserve"> </w:t>
      </w:r>
      <w:r w:rsidR="007B20EE">
        <w:rPr>
          <w:rFonts w:ascii="Times New Roman" w:eastAsia="Times New Roman" w:hAnsi="Times New Roman" w:cs="Times New Roman"/>
          <w:sz w:val="28"/>
          <w:szCs w:val="28"/>
          <w:lang w:val="en-AU"/>
        </w:rPr>
        <w:t xml:space="preserve">nhóm </w:t>
      </w:r>
      <w:r w:rsidR="00DB0B1A">
        <w:rPr>
          <w:rFonts w:ascii="Times New Roman" w:eastAsia="Times New Roman" w:hAnsi="Times New Roman" w:cs="Times New Roman"/>
          <w:sz w:val="28"/>
          <w:szCs w:val="28"/>
          <w:lang w:val="en-AU"/>
        </w:rPr>
        <w:t>nhiệm vụ giải pháp:</w:t>
      </w:r>
      <w:r>
        <w:rPr>
          <w:rFonts w:ascii="Times New Roman" w:eastAsia="Times New Roman" w:hAnsi="Times New Roman" w:cs="Times New Roman"/>
          <w:sz w:val="28"/>
          <w:szCs w:val="28"/>
          <w:lang w:val="en-AU"/>
        </w:rPr>
        <w:t xml:space="preserve"> (i) Thực hiện hiệu quả mục tiêu “kép”</w:t>
      </w:r>
      <w:r w:rsidR="00895994">
        <w:rPr>
          <w:rFonts w:ascii="Times New Roman" w:eastAsia="Times New Roman" w:hAnsi="Times New Roman" w:cs="Times New Roman"/>
          <w:sz w:val="28"/>
          <w:szCs w:val="28"/>
          <w:lang w:val="en-AU"/>
        </w:rPr>
        <w:t>, vừa phòng chống dịch Covid-19 vừa nỗ lực tháo gỡ khó khăn, thúc đẩy sản xuất kinh doanh, phục hồi phát triển kinh tế; (ii) tiếp tục cải thiện môi trường đầu tư kinh doanh để thu hút phát huy hiệu quả các nguồn lực đầu tư phát triển; (iii) đẩy nhanh tiến độ triển khai và giải ngân đầu tư công kế hoạch 2020.</w:t>
      </w:r>
    </w:p>
    <w:p w14:paraId="553E7325" w14:textId="5C6CD792" w:rsidR="0021014F" w:rsidRDefault="00895994" w:rsidP="00BB4F0B">
      <w:pPr>
        <w:pStyle w:val="Normal1"/>
        <w:widowControl w:val="0"/>
        <w:spacing w:before="120" w:beforeAutospacing="0" w:after="0" w:afterAutospacing="0"/>
        <w:ind w:firstLine="709"/>
        <w:jc w:val="both"/>
        <w:rPr>
          <w:color w:val="000000" w:themeColor="text1"/>
          <w:sz w:val="28"/>
          <w:szCs w:val="28"/>
        </w:rPr>
      </w:pPr>
      <w:r>
        <w:rPr>
          <w:sz w:val="28"/>
          <w:szCs w:val="28"/>
          <w:lang w:val="en-AU"/>
        </w:rPr>
        <w:t xml:space="preserve">Tuy vậy, cùng với tác động của dịch bệnh, đã xảy ra thiên tai vào tháng 10 gây hậu quả nặng nề, tiếp tục </w:t>
      </w:r>
      <w:r w:rsidR="001C6DEE">
        <w:rPr>
          <w:sz w:val="28"/>
          <w:szCs w:val="28"/>
          <w:lang w:val="en-AU"/>
        </w:rPr>
        <w:t xml:space="preserve">tác động tiêu cực đến tăng trưởng kinh tế. </w:t>
      </w:r>
      <w:r w:rsidR="00D036AE" w:rsidRPr="00D036AE">
        <w:rPr>
          <w:color w:val="000000" w:themeColor="text1"/>
          <w:sz w:val="28"/>
          <w:szCs w:val="28"/>
        </w:rPr>
        <w:t>Theo tính toán các phương án tăng trưởng trong điều kiện ảnh hưởng lớn của thiên tai lũ lụt, dự kiến tăng trưởng kinh tế đạt khoảng 1,16%</w:t>
      </w:r>
      <w:r w:rsidR="001C6DEE">
        <w:rPr>
          <w:color w:val="000000" w:themeColor="text1"/>
          <w:sz w:val="28"/>
          <w:szCs w:val="28"/>
        </w:rPr>
        <w:t xml:space="preserve">. </w:t>
      </w:r>
      <w:r w:rsidR="008E1C8F">
        <w:rPr>
          <w:color w:val="000000" w:themeColor="text1"/>
          <w:sz w:val="28"/>
          <w:szCs w:val="28"/>
        </w:rPr>
        <w:t>Trong bối cảnh đặc biệt khó khăn thách thức, rủi ro khó lường của năm 2020, kinh tế vẫn có tăng trưởng dương là sự cố gắng nỗ lực lớn của cả hệ thống chính trị và cộng đồng doanh nghiệp, nhân dân. Bên cạnh đó, vẫn còn không ít tồn tại hạn chế trong thực hiện mục tiêu nhiệm vụ kế hoạch năm 2020 cần phải được tập trung khắc phục, đã được UBND tỉnh nêu tại Báo cáo kinh tế - xã hội trình kỳ họp, đòi hỏi quyết tâm nỗ lực lớn hơn để đạt kết quả cao nhất trong năm 2021, năm đầu tiên thực hiện Nghị quyết Đại hội Đảng bộ tỉnh lần thứ XIX.</w:t>
      </w:r>
    </w:p>
    <w:p w14:paraId="62E3FEAF" w14:textId="3FE31A32" w:rsidR="003402E4" w:rsidRDefault="007F34C7" w:rsidP="00BB4F0B">
      <w:pPr>
        <w:spacing w:before="120" w:after="0" w:line="240" w:lineRule="auto"/>
        <w:ind w:firstLine="709"/>
        <w:jc w:val="both"/>
        <w:rPr>
          <w:rFonts w:ascii="Times New Roman" w:eastAsia="Times New Roman" w:hAnsi="Times New Roman" w:cs="Times New Roman"/>
          <w:sz w:val="28"/>
          <w:szCs w:val="28"/>
          <w:lang w:val="en-AU"/>
        </w:rPr>
      </w:pPr>
      <w:r w:rsidRPr="007F34C7">
        <w:rPr>
          <w:rFonts w:ascii="Times New Roman" w:eastAsia="Times New Roman" w:hAnsi="Times New Roman" w:cs="Times New Roman"/>
          <w:b/>
          <w:bCs/>
          <w:sz w:val="28"/>
          <w:szCs w:val="28"/>
          <w:lang w:val="en-AU"/>
        </w:rPr>
        <w:t>Câu hỏi 7</w:t>
      </w:r>
      <w:r w:rsidR="003402E4" w:rsidRPr="007F34C7">
        <w:rPr>
          <w:rFonts w:ascii="Times New Roman" w:eastAsia="Times New Roman" w:hAnsi="Times New Roman" w:cs="Times New Roman"/>
          <w:b/>
          <w:bCs/>
          <w:sz w:val="28"/>
          <w:szCs w:val="28"/>
          <w:lang w:val="en-AU"/>
        </w:rPr>
        <w:t>.</w:t>
      </w:r>
      <w:r w:rsidR="003402E4" w:rsidRPr="003402E4">
        <w:rPr>
          <w:rFonts w:ascii="Times New Roman" w:eastAsia="Times New Roman" w:hAnsi="Times New Roman" w:cs="Times New Roman"/>
          <w:sz w:val="28"/>
          <w:szCs w:val="28"/>
          <w:lang w:val="en-AU"/>
        </w:rPr>
        <w:t xml:space="preserve"> Qua việc triển khai thực hiện Nghị định 34/2019/NĐ-CP của Chính phủ và  Nghị quyết 156/2019/NQ-HĐND của Hội đồng nhân dân tỉnh còn nhiều khó khăn, bất cập, về: Mức hỗ trợ của ngân sách nhà nước để bồi dưỡng những người tham gia trực tiếp công việc ở thôn, tổ dân phố; Mức phụ cấp đối với chức danh không chuyên trách ở thôn, tổ dân phố; Một số chức danh như thôn đội trưởng, công an viên... theo quy định pháp luật hiện hành còn hiệu lực được hưởng phụ cấp, vậy nhưng theo quy định tại Nghị định 34/2019/NĐ-CP và Nghị quyết 156/2019/NQ-HĐND không có. Đề nghị Ủy ban nhân dân tỉnh cho biết các giải pháp trong thời gian tới. </w:t>
      </w:r>
    </w:p>
    <w:p w14:paraId="0670B5B4" w14:textId="0359B776" w:rsidR="007F34C7" w:rsidRPr="007F34C7" w:rsidRDefault="007F34C7" w:rsidP="00BB4F0B">
      <w:pPr>
        <w:spacing w:before="120" w:after="0" w:line="240" w:lineRule="auto"/>
        <w:ind w:firstLine="709"/>
        <w:jc w:val="both"/>
        <w:rPr>
          <w:rFonts w:ascii="Times New Roman" w:eastAsia="Times New Roman" w:hAnsi="Times New Roman" w:cs="Times New Roman"/>
          <w:b/>
          <w:bCs/>
          <w:i/>
          <w:iCs/>
          <w:sz w:val="28"/>
          <w:szCs w:val="28"/>
          <w:lang w:val="en-AU"/>
        </w:rPr>
      </w:pPr>
      <w:r w:rsidRPr="007F34C7">
        <w:rPr>
          <w:rFonts w:ascii="Times New Roman" w:eastAsia="Times New Roman" w:hAnsi="Times New Roman" w:cs="Times New Roman"/>
          <w:b/>
          <w:bCs/>
          <w:i/>
          <w:iCs/>
          <w:sz w:val="28"/>
          <w:szCs w:val="28"/>
          <w:lang w:val="en-AU"/>
        </w:rPr>
        <w:t>Trả lời:</w:t>
      </w:r>
    </w:p>
    <w:p w14:paraId="21B47A63" w14:textId="5F2B24A7" w:rsidR="00D65552" w:rsidRDefault="00085425" w:rsidP="00BB4F0B">
      <w:pPr>
        <w:spacing w:before="120" w:after="0" w:line="240" w:lineRule="auto"/>
        <w:ind w:firstLine="709"/>
        <w:jc w:val="both"/>
        <w:rPr>
          <w:rFonts w:ascii="Times New Roman" w:eastAsia="Times New Roman" w:hAnsi="Times New Roman" w:cs="Times New Roman"/>
          <w:sz w:val="28"/>
          <w:szCs w:val="28"/>
          <w:lang w:val="en-AU"/>
        </w:rPr>
      </w:pPr>
      <w:r w:rsidRPr="009E5CBF">
        <w:rPr>
          <w:rFonts w:ascii="Times New Roman" w:eastAsia="Times New Roman" w:hAnsi="Times New Roman" w:cs="Times New Roman"/>
          <w:sz w:val="28"/>
          <w:szCs w:val="28"/>
        </w:rPr>
        <w:t>Về thực trạng và nguyên nhân</w:t>
      </w:r>
      <w:r w:rsidR="005727FB">
        <w:rPr>
          <w:rFonts w:ascii="Times New Roman" w:eastAsia="Times New Roman" w:hAnsi="Times New Roman" w:cs="Times New Roman"/>
          <w:sz w:val="28"/>
          <w:szCs w:val="28"/>
        </w:rPr>
        <w:t>,</w:t>
      </w:r>
      <w:r w:rsidRPr="009E5CBF">
        <w:rPr>
          <w:rFonts w:ascii="Times New Roman" w:eastAsia="Times New Roman" w:hAnsi="Times New Roman" w:cs="Times New Roman"/>
          <w:sz w:val="28"/>
          <w:szCs w:val="28"/>
        </w:rPr>
        <w:t xml:space="preserve"> UBND tỉnh đã phân công Giám đốc Sở </w:t>
      </w:r>
      <w:r>
        <w:rPr>
          <w:rFonts w:ascii="Times New Roman" w:eastAsia="Times New Roman" w:hAnsi="Times New Roman" w:cs="Times New Roman"/>
          <w:sz w:val="28"/>
          <w:szCs w:val="28"/>
        </w:rPr>
        <w:t>Nội vụ</w:t>
      </w:r>
      <w:r w:rsidRPr="009E5CBF">
        <w:rPr>
          <w:rFonts w:ascii="Times New Roman" w:eastAsia="Times New Roman" w:hAnsi="Times New Roman" w:cs="Times New Roman"/>
          <w:sz w:val="28"/>
          <w:szCs w:val="28"/>
        </w:rPr>
        <w:t xml:space="preserve"> trả lời trực tiếp tại phiên chất vấn </w:t>
      </w:r>
      <w:r w:rsidRPr="009E5CBF">
        <w:rPr>
          <w:rFonts w:ascii="Times New Roman" w:eastAsia="Times New Roman" w:hAnsi="Times New Roman" w:cs="Times New Roman"/>
          <w:sz w:val="28"/>
          <w:szCs w:val="28"/>
          <w:lang w:val="en-AU"/>
        </w:rPr>
        <w:t>Kỳ họp thứ 1</w:t>
      </w:r>
      <w:r>
        <w:rPr>
          <w:rFonts w:ascii="Times New Roman" w:eastAsia="Times New Roman" w:hAnsi="Times New Roman" w:cs="Times New Roman"/>
          <w:sz w:val="28"/>
          <w:szCs w:val="28"/>
          <w:lang w:val="en-AU"/>
        </w:rPr>
        <w:t>5</w:t>
      </w:r>
      <w:r w:rsidRPr="009E5CBF">
        <w:rPr>
          <w:rFonts w:ascii="Times New Roman" w:eastAsia="Times New Roman" w:hAnsi="Times New Roman" w:cs="Times New Roman"/>
          <w:sz w:val="28"/>
          <w:szCs w:val="28"/>
          <w:lang w:val="en-AU"/>
        </w:rPr>
        <w:t xml:space="preserve"> HĐND tỉnh khoá XVII</w:t>
      </w:r>
      <w:r w:rsidR="00F85734">
        <w:rPr>
          <w:rFonts w:ascii="Times New Roman" w:eastAsia="Times New Roman" w:hAnsi="Times New Roman" w:cs="Times New Roman"/>
          <w:sz w:val="28"/>
          <w:szCs w:val="28"/>
          <w:lang w:val="en-AU"/>
        </w:rPr>
        <w:t>.</w:t>
      </w:r>
      <w:r w:rsidRPr="009E5CBF">
        <w:rPr>
          <w:rFonts w:ascii="Times New Roman" w:eastAsia="Times New Roman" w:hAnsi="Times New Roman" w:cs="Times New Roman"/>
          <w:sz w:val="28"/>
          <w:szCs w:val="28"/>
          <w:lang w:val="en-AU"/>
        </w:rPr>
        <w:t xml:space="preserve"> </w:t>
      </w:r>
      <w:r w:rsidR="00F85734">
        <w:rPr>
          <w:rFonts w:ascii="Times New Roman" w:eastAsia="Times New Roman" w:hAnsi="Times New Roman" w:cs="Times New Roman"/>
          <w:sz w:val="28"/>
          <w:szCs w:val="28"/>
          <w:lang w:val="en-AU"/>
        </w:rPr>
        <w:t xml:space="preserve">Thời gian qua, Ủy ban nhân dân </w:t>
      </w:r>
      <w:r w:rsidR="00AD22D4">
        <w:rPr>
          <w:rFonts w:ascii="Times New Roman" w:eastAsia="Times New Roman" w:hAnsi="Times New Roman" w:cs="Times New Roman"/>
          <w:sz w:val="28"/>
          <w:szCs w:val="28"/>
          <w:lang w:val="en-AU"/>
        </w:rPr>
        <w:t>tỉnh đã chỉ đạo Sở Nội vụ chủ trì, phối hợp với các sở, ngành, địa phương liên quan tổ chức rà soát</w:t>
      </w:r>
      <w:r w:rsidR="00175A90">
        <w:rPr>
          <w:rFonts w:ascii="Times New Roman" w:eastAsia="Times New Roman" w:hAnsi="Times New Roman" w:cs="Times New Roman"/>
          <w:sz w:val="28"/>
          <w:szCs w:val="28"/>
          <w:lang w:val="en-AU"/>
        </w:rPr>
        <w:t>, đánh giá</w:t>
      </w:r>
      <w:r w:rsidR="006C538B">
        <w:rPr>
          <w:rFonts w:ascii="Times New Roman" w:eastAsia="Times New Roman" w:hAnsi="Times New Roman" w:cs="Times New Roman"/>
          <w:sz w:val="28"/>
          <w:szCs w:val="28"/>
          <w:lang w:val="en-AU"/>
        </w:rPr>
        <w:t xml:space="preserve"> cụ thể</w:t>
      </w:r>
      <w:r w:rsidR="00175A90">
        <w:rPr>
          <w:rFonts w:ascii="Times New Roman" w:eastAsia="Times New Roman" w:hAnsi="Times New Roman" w:cs="Times New Roman"/>
          <w:sz w:val="28"/>
          <w:szCs w:val="28"/>
          <w:lang w:val="en-AU"/>
        </w:rPr>
        <w:t xml:space="preserve"> kết quả </w:t>
      </w:r>
      <w:r w:rsidR="00F85734">
        <w:rPr>
          <w:rFonts w:ascii="Times New Roman" w:eastAsia="Times New Roman" w:hAnsi="Times New Roman" w:cs="Times New Roman"/>
          <w:sz w:val="28"/>
          <w:szCs w:val="28"/>
          <w:lang w:val="en-AU"/>
        </w:rPr>
        <w:t xml:space="preserve">và những khó khăn, vướng mắc trong việc </w:t>
      </w:r>
      <w:r w:rsidR="00175A90">
        <w:rPr>
          <w:rFonts w:ascii="Times New Roman" w:eastAsia="Times New Roman" w:hAnsi="Times New Roman" w:cs="Times New Roman"/>
          <w:sz w:val="28"/>
          <w:szCs w:val="28"/>
          <w:lang w:val="en-AU"/>
        </w:rPr>
        <w:t xml:space="preserve">thực hiện Nghị quyết số 156/2019/NQ-HĐND </w:t>
      </w:r>
      <w:r w:rsidR="00F85734">
        <w:rPr>
          <w:rFonts w:ascii="Times New Roman" w:eastAsia="Times New Roman" w:hAnsi="Times New Roman" w:cs="Times New Roman"/>
          <w:sz w:val="28"/>
          <w:szCs w:val="28"/>
          <w:lang w:val="en-AU"/>
        </w:rPr>
        <w:t xml:space="preserve">ngày </w:t>
      </w:r>
      <w:r w:rsidR="00F97E7B">
        <w:rPr>
          <w:rFonts w:ascii="Times New Roman" w:eastAsia="Times New Roman" w:hAnsi="Times New Roman" w:cs="Times New Roman"/>
          <w:sz w:val="28"/>
          <w:szCs w:val="28"/>
          <w:lang w:val="en-AU"/>
        </w:rPr>
        <w:t>17/7/2019</w:t>
      </w:r>
      <w:r w:rsidR="00F85734">
        <w:rPr>
          <w:rFonts w:ascii="Times New Roman" w:eastAsia="Times New Roman" w:hAnsi="Times New Roman" w:cs="Times New Roman"/>
          <w:sz w:val="28"/>
          <w:szCs w:val="28"/>
          <w:lang w:val="en-AU"/>
        </w:rPr>
        <w:t xml:space="preserve"> của HĐND tỉnh. Trên cơ sở rà soát, đánh gi</w:t>
      </w:r>
      <w:r w:rsidR="00F97E7B">
        <w:rPr>
          <w:rFonts w:ascii="Times New Roman" w:eastAsia="Times New Roman" w:hAnsi="Times New Roman" w:cs="Times New Roman"/>
          <w:sz w:val="28"/>
          <w:szCs w:val="28"/>
          <w:lang w:val="en-AU"/>
        </w:rPr>
        <w:t>á kết quả thực hiện, UBND tỉnh đã</w:t>
      </w:r>
      <w:r w:rsidR="00F85734">
        <w:rPr>
          <w:rFonts w:ascii="Times New Roman" w:eastAsia="Times New Roman" w:hAnsi="Times New Roman" w:cs="Times New Roman"/>
          <w:sz w:val="28"/>
          <w:szCs w:val="28"/>
          <w:lang w:val="en-AU"/>
        </w:rPr>
        <w:t xml:space="preserve"> giao Sở Nội vụ chủ trì</w:t>
      </w:r>
      <w:r w:rsidR="00175A90">
        <w:rPr>
          <w:rFonts w:ascii="Times New Roman" w:eastAsia="Times New Roman" w:hAnsi="Times New Roman" w:cs="Times New Roman"/>
          <w:sz w:val="28"/>
          <w:szCs w:val="28"/>
          <w:lang w:val="en-AU"/>
        </w:rPr>
        <w:t xml:space="preserve"> tham mưu </w:t>
      </w:r>
      <w:r w:rsidR="00175A90" w:rsidRPr="005E4892">
        <w:rPr>
          <w:rFonts w:ascii="Times New Roman" w:eastAsia="Times New Roman" w:hAnsi="Times New Roman" w:cs="Times New Roman"/>
          <w:sz w:val="28"/>
          <w:szCs w:val="28"/>
          <w:lang w:val="en-AU"/>
        </w:rPr>
        <w:t xml:space="preserve">xây dựng Dự thảo Nghị quyết quy định chức danh, số lượng, mức khoán chi phụ cấp đối với người hoạt động không </w:t>
      </w:r>
      <w:r w:rsidR="00175A90" w:rsidRPr="005E4892">
        <w:rPr>
          <w:rFonts w:ascii="Times New Roman" w:eastAsia="Times New Roman" w:hAnsi="Times New Roman" w:cs="Times New Roman"/>
          <w:sz w:val="28"/>
          <w:szCs w:val="28"/>
          <w:lang w:val="en-AU"/>
        </w:rPr>
        <w:lastRenderedPageBreak/>
        <w:t>chuyên trách cấp xã, ở thôn, tổ dân phố; mức bồi dưỡng đối với người trực tiếp tham gia công việc ở thôn, tổ dân phố thay thế Nghị quyết số 156/2019/NQ-HĐND</w:t>
      </w:r>
      <w:r w:rsidR="00D65552">
        <w:rPr>
          <w:rFonts w:ascii="Times New Roman" w:eastAsia="Times New Roman" w:hAnsi="Times New Roman" w:cs="Times New Roman"/>
          <w:sz w:val="28"/>
          <w:szCs w:val="28"/>
          <w:lang w:val="en-AU"/>
        </w:rPr>
        <w:t>.</w:t>
      </w:r>
      <w:r w:rsidR="00F53828">
        <w:rPr>
          <w:rFonts w:ascii="Times New Roman" w:eastAsia="Times New Roman" w:hAnsi="Times New Roman" w:cs="Times New Roman"/>
          <w:sz w:val="28"/>
          <w:szCs w:val="28"/>
          <w:lang w:val="en-AU"/>
        </w:rPr>
        <w:t xml:space="preserve"> </w:t>
      </w:r>
    </w:p>
    <w:p w14:paraId="1F43EEE9" w14:textId="78818388" w:rsidR="00175A90" w:rsidRDefault="00D65552" w:rsidP="00BB4F0B">
      <w:pPr>
        <w:spacing w:before="120" w:after="0" w:line="240" w:lineRule="auto"/>
        <w:ind w:firstLine="709"/>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 xml:space="preserve">Đến nay, Dự thảo Nghị quyết </w:t>
      </w:r>
      <w:r w:rsidRPr="005E4892">
        <w:rPr>
          <w:rFonts w:ascii="Times New Roman" w:eastAsia="Times New Roman" w:hAnsi="Times New Roman" w:cs="Times New Roman"/>
          <w:sz w:val="28"/>
          <w:szCs w:val="28"/>
          <w:lang w:val="en-AU"/>
        </w:rPr>
        <w:t>quy định chức danh, số lượng, mức khoán chi phụ cấp đối với người hoạt động không chuyên trách cấp xã, ở thôn, tổ dân phố; mức bồi dưỡng đối với người trực tiếp tham gia công việc ở thôn, tổ dân phố</w:t>
      </w:r>
      <w:r>
        <w:rPr>
          <w:rFonts w:ascii="Times New Roman" w:eastAsia="Times New Roman" w:hAnsi="Times New Roman" w:cs="Times New Roman"/>
          <w:sz w:val="28"/>
          <w:szCs w:val="28"/>
          <w:lang w:val="en-AU"/>
        </w:rPr>
        <w:t xml:space="preserve"> đã được hoàn thiện</w:t>
      </w:r>
      <w:r w:rsidR="00AE3B0D">
        <w:rPr>
          <w:rFonts w:ascii="Times New Roman" w:eastAsia="Times New Roman" w:hAnsi="Times New Roman" w:cs="Times New Roman"/>
          <w:sz w:val="28"/>
          <w:szCs w:val="28"/>
          <w:lang w:val="en-AU"/>
        </w:rPr>
        <w:t xml:space="preserve"> để</w:t>
      </w:r>
      <w:r w:rsidR="003C714C">
        <w:rPr>
          <w:rFonts w:ascii="Times New Roman" w:eastAsia="Times New Roman" w:hAnsi="Times New Roman" w:cs="Times New Roman"/>
          <w:sz w:val="28"/>
          <w:szCs w:val="28"/>
          <w:lang w:val="en-AU"/>
        </w:rPr>
        <w:t xml:space="preserve"> trình HĐND tỉnh</w:t>
      </w:r>
      <w:r>
        <w:rPr>
          <w:rFonts w:ascii="Times New Roman" w:eastAsia="Times New Roman" w:hAnsi="Times New Roman" w:cs="Times New Roman"/>
          <w:sz w:val="28"/>
          <w:szCs w:val="28"/>
          <w:lang w:val="en-AU"/>
        </w:rPr>
        <w:t xml:space="preserve"> xem xét, thông qua</w:t>
      </w:r>
      <w:r w:rsidR="003C714C">
        <w:rPr>
          <w:rFonts w:ascii="Times New Roman" w:eastAsia="Times New Roman" w:hAnsi="Times New Roman" w:cs="Times New Roman"/>
          <w:sz w:val="28"/>
          <w:szCs w:val="28"/>
          <w:lang w:val="en-AU"/>
        </w:rPr>
        <w:t xml:space="preserve"> tại kỳ họp.</w:t>
      </w:r>
    </w:p>
    <w:p w14:paraId="2D51EDB9" w14:textId="16846BD3" w:rsidR="00D22F1B" w:rsidRDefault="00D65552" w:rsidP="00BB4F0B">
      <w:pPr>
        <w:spacing w:before="120" w:after="0" w:line="240" w:lineRule="auto"/>
        <w:ind w:firstLine="709"/>
        <w:jc w:val="both"/>
        <w:rPr>
          <w:rFonts w:ascii="Times New Roman" w:eastAsia="Times New Roman" w:hAnsi="Times New Roman" w:cs="Times New Roman"/>
          <w:sz w:val="28"/>
          <w:szCs w:val="28"/>
          <w:lang w:val="en-AU"/>
        </w:rPr>
      </w:pPr>
      <w:bookmarkStart w:id="2" w:name="_Hlk57625645"/>
      <w:r w:rsidRPr="00D65552">
        <w:rPr>
          <w:rFonts w:ascii="Times New Roman" w:eastAsia="Times New Roman" w:hAnsi="Times New Roman" w:cs="Times New Roman"/>
          <w:b/>
          <w:bCs/>
          <w:sz w:val="28"/>
          <w:szCs w:val="28"/>
          <w:lang w:val="en-AU"/>
        </w:rPr>
        <w:t>Câu hỏi 8</w:t>
      </w:r>
      <w:r w:rsidR="003402E4" w:rsidRPr="00D65552">
        <w:rPr>
          <w:rFonts w:ascii="Times New Roman" w:eastAsia="Times New Roman" w:hAnsi="Times New Roman" w:cs="Times New Roman"/>
          <w:b/>
          <w:bCs/>
          <w:sz w:val="28"/>
          <w:szCs w:val="28"/>
          <w:lang w:val="en-AU"/>
        </w:rPr>
        <w:t xml:space="preserve">. </w:t>
      </w:r>
      <w:r w:rsidR="00D22F1B" w:rsidRPr="003402E4">
        <w:rPr>
          <w:rFonts w:ascii="Times New Roman" w:eastAsia="Times New Roman" w:hAnsi="Times New Roman" w:cs="Times New Roman"/>
          <w:sz w:val="28"/>
          <w:szCs w:val="28"/>
          <w:lang w:val="en-AU"/>
        </w:rPr>
        <w:t>Hiện nay trên mạng xã hội đang xuất hiện nhiều thông tin sai sự thật, lừa đảo, thông tin xấu độc, gây hoang mang dư luận và bất an cho người dân. Đề nghị Ủy ban nhân dân tỉnh cho biết nguyên nhân và giải pháp để xử lý tình trạng trên.</w:t>
      </w:r>
    </w:p>
    <w:p w14:paraId="71293CBD" w14:textId="0757E836" w:rsidR="00C7544F" w:rsidRPr="00C7544F" w:rsidRDefault="00C7544F" w:rsidP="00BB4F0B">
      <w:pPr>
        <w:spacing w:before="120" w:after="0" w:line="240" w:lineRule="auto"/>
        <w:ind w:firstLine="709"/>
        <w:jc w:val="both"/>
        <w:rPr>
          <w:rFonts w:ascii="Times New Roman" w:eastAsia="Times New Roman" w:hAnsi="Times New Roman" w:cs="Times New Roman"/>
          <w:b/>
          <w:bCs/>
          <w:i/>
          <w:iCs/>
          <w:sz w:val="28"/>
          <w:szCs w:val="28"/>
          <w:lang w:val="en-AU"/>
        </w:rPr>
      </w:pPr>
      <w:r>
        <w:rPr>
          <w:rFonts w:ascii="Times New Roman" w:eastAsia="Times New Roman" w:hAnsi="Times New Roman" w:cs="Times New Roman"/>
          <w:b/>
          <w:bCs/>
          <w:i/>
          <w:iCs/>
          <w:sz w:val="28"/>
          <w:szCs w:val="28"/>
          <w:lang w:val="en-AU"/>
        </w:rPr>
        <w:t>Trả lời:</w:t>
      </w:r>
    </w:p>
    <w:bookmarkEnd w:id="2"/>
    <w:p w14:paraId="641FD881" w14:textId="77777777" w:rsidR="00DC1C31" w:rsidRPr="00BB4F0B" w:rsidRDefault="00DC1C31" w:rsidP="00BB4F0B">
      <w:pPr>
        <w:spacing w:before="120" w:after="0" w:line="240" w:lineRule="auto"/>
        <w:ind w:firstLine="709"/>
        <w:jc w:val="both"/>
        <w:rPr>
          <w:rFonts w:ascii="Times New Roman" w:eastAsia="Times New Roman" w:hAnsi="Times New Roman" w:cs="Times New Roman"/>
          <w:sz w:val="28"/>
          <w:szCs w:val="28"/>
          <w:lang w:val="en-AU"/>
        </w:rPr>
      </w:pPr>
      <w:r w:rsidRPr="00BB4F0B">
        <w:rPr>
          <w:rFonts w:ascii="Times New Roman" w:eastAsia="Times New Roman" w:hAnsi="Times New Roman" w:cs="Times New Roman"/>
          <w:sz w:val="28"/>
          <w:szCs w:val="28"/>
        </w:rPr>
        <w:t xml:space="preserve">Về thực trạng và nguyên nhân, UBND tỉnh đã phân công Giám đốc Sở Thông tin và Truyền thông trả lời trực tiếp tại phiên chất vấn </w:t>
      </w:r>
      <w:r w:rsidRPr="00BB4F0B">
        <w:rPr>
          <w:rFonts w:ascii="Times New Roman" w:eastAsia="Times New Roman" w:hAnsi="Times New Roman" w:cs="Times New Roman"/>
          <w:sz w:val="28"/>
          <w:szCs w:val="28"/>
          <w:lang w:val="en-AU"/>
        </w:rPr>
        <w:t xml:space="preserve">Kỳ họp thứ 15 HĐND tỉnh khoá XVII. </w:t>
      </w:r>
    </w:p>
    <w:p w14:paraId="34C1AE92" w14:textId="77777777" w:rsidR="00DC1C31" w:rsidRPr="00BB4F0B" w:rsidRDefault="00DC1C31" w:rsidP="00BB4F0B">
      <w:pPr>
        <w:spacing w:before="120" w:after="0" w:line="240" w:lineRule="auto"/>
        <w:ind w:firstLine="709"/>
        <w:jc w:val="both"/>
        <w:rPr>
          <w:rFonts w:ascii="Times New Roman" w:hAnsi="Times New Roman" w:cs="Times New Roman"/>
          <w:iCs/>
          <w:sz w:val="28"/>
          <w:szCs w:val="28"/>
        </w:rPr>
      </w:pPr>
      <w:r w:rsidRPr="00BB4F0B">
        <w:rPr>
          <w:rFonts w:ascii="Times New Roman" w:eastAsia="Times New Roman" w:hAnsi="Times New Roman" w:cs="Times New Roman"/>
          <w:sz w:val="28"/>
          <w:szCs w:val="28"/>
          <w:lang w:val="en-AU"/>
        </w:rPr>
        <w:t xml:space="preserve">Thời gian qua, </w:t>
      </w:r>
      <w:r w:rsidRPr="00BB4F0B">
        <w:rPr>
          <w:rFonts w:ascii="Times New Roman" w:hAnsi="Times New Roman" w:cs="Times New Roman"/>
          <w:sz w:val="28"/>
          <w:szCs w:val="28"/>
        </w:rPr>
        <w:t xml:space="preserve">UBND tỉnh đã chỉ đạo Sở Thông tin và Truyền thông chủ trì phối hợp với các đơn vị liên quan </w:t>
      </w:r>
      <w:r w:rsidRPr="00BB4F0B">
        <w:rPr>
          <w:rFonts w:ascii="Times New Roman" w:eastAsia="Times New Roman" w:hAnsi="Times New Roman" w:cs="Times New Roman"/>
          <w:sz w:val="28"/>
          <w:szCs w:val="28"/>
        </w:rPr>
        <w:t>t</w:t>
      </w:r>
      <w:r w:rsidRPr="00BB4F0B">
        <w:rPr>
          <w:rFonts w:ascii="Times New Roman" w:hAnsi="Times New Roman" w:cs="Times New Roman"/>
          <w:sz w:val="28"/>
          <w:szCs w:val="28"/>
        </w:rPr>
        <w:t>ăng cường công tác thanh tra, kiểm tra giám sát thông tin trên mạng xã hội, dịch vụ internet, thuê bao di động, thành lập tổ phản ứng nhanh thông tin báo chí, giao nhiệm vụ theo dõi thông tin trên các báo, trên các kênh truyền thông mạng xã hội, trang thông tin điện tử; phân tích, dự báo xu hướng truyền thông trước các vụ việc, sự vụ diễn ra trên địa bàn; nắm dư luận xã hội, nhận định, đánh giá và tham mưu phương án ngăn chặn, xử lý khủng hoảng truyền thông. Đồng thời, chỉ đạo Sở Thông tin và Truyền thông phối hợp chặt chẽ với lực lượng Công an và các cơ quan chức năng phát hiện, xử lý nghiêm các hành vi vi phạm trên môi trường mạng</w:t>
      </w:r>
      <w:r w:rsidRPr="00BB4F0B">
        <w:rPr>
          <w:rFonts w:ascii="Times New Roman" w:eastAsia="Times New Roman" w:hAnsi="Times New Roman" w:cs="Times New Roman"/>
          <w:sz w:val="28"/>
          <w:szCs w:val="28"/>
        </w:rPr>
        <w:t xml:space="preserve">, đặc biệt là các hành vi đã được quy định rõ trong Luật An ninh mạng và </w:t>
      </w:r>
      <w:r w:rsidRPr="00BB4F0B">
        <w:rPr>
          <w:rFonts w:ascii="Times New Roman" w:hAnsi="Times New Roman" w:cs="Times New Roman"/>
          <w:sz w:val="28"/>
          <w:szCs w:val="28"/>
        </w:rPr>
        <w:t>Nghị định số 15/2020/NĐ-CP ngày 03/02/2020 của Chính phủ quy định xử phạt vi phạm hành chính trong lĩnh vực bưu chính, viễn thông, tần số vô tuyến điện, công nghệ thông tin và giao dịch điện tử</w:t>
      </w:r>
      <w:r w:rsidRPr="00BB4F0B">
        <w:rPr>
          <w:rFonts w:ascii="Times New Roman" w:hAnsi="Times New Roman" w:cs="Times New Roman"/>
          <w:iCs/>
          <w:sz w:val="28"/>
          <w:szCs w:val="28"/>
        </w:rPr>
        <w:t xml:space="preserve">. </w:t>
      </w:r>
    </w:p>
    <w:p w14:paraId="0552EB7D" w14:textId="77777777" w:rsidR="00DC1C31" w:rsidRPr="00BB4F0B" w:rsidRDefault="00DC1C31" w:rsidP="00BB4F0B">
      <w:pPr>
        <w:spacing w:before="120" w:after="0" w:line="240" w:lineRule="auto"/>
        <w:ind w:firstLine="709"/>
        <w:jc w:val="both"/>
        <w:rPr>
          <w:rFonts w:ascii="Times New Roman" w:hAnsi="Times New Roman" w:cs="Times New Roman"/>
          <w:iCs/>
          <w:sz w:val="28"/>
          <w:szCs w:val="28"/>
        </w:rPr>
      </w:pPr>
      <w:r w:rsidRPr="00BB4F0B">
        <w:rPr>
          <w:rFonts w:ascii="Times New Roman" w:hAnsi="Times New Roman" w:cs="Times New Roman"/>
          <w:iCs/>
          <w:sz w:val="28"/>
          <w:szCs w:val="28"/>
        </w:rPr>
        <w:t>Trong đợt phòng, chống covid-19, Sở Thông tin - Truyền thông đã phối hợp với lực lượng Công an rà soát, triệu tập làm việc với 56 đối tượng thông tin sai sự thật trên không gian mạng, xử phạt 16 trường hợp với số tiền 112,5 triệu đồng. Sở Thông tin và Truyền thông đã đề nghị các cơ quan chức năng của Bộ TT&amp;TT xử lý 06 Báo điện tử, trang Thông tin điện tử đưa tin sai sự thật liên quan đến công tác phòng, chống Covid tại Hà Tĩnh; xử phạt 02 trang thông tin điện tử tổng hợp thực hiện sai quy định. Lập hồ sơ gửi Cục PTTH và TTĐT để ngăn chặn gỡ bỏ 07 Fanpage ẩn danh, trang giả mạo, trang có thông tin xấu độc, xuyên tạc, chống phá. Phối hợp với các cơ quan chức năng nhằm ngăn chặn, buộc gỡ bỏ trên 90 tài khoản Facebook, Zalo cá nhân vì đã có thông tin không kiểm chứng, thông tin trái chiều.</w:t>
      </w:r>
    </w:p>
    <w:p w14:paraId="1D611C8B" w14:textId="77777777" w:rsidR="00BB4F0B" w:rsidRDefault="00DC1C31" w:rsidP="00BB4F0B">
      <w:pPr>
        <w:spacing w:before="120" w:after="0" w:line="240" w:lineRule="auto"/>
        <w:ind w:firstLine="709"/>
        <w:jc w:val="both"/>
        <w:rPr>
          <w:rFonts w:ascii="Times New Roman" w:hAnsi="Times New Roman" w:cs="Times New Roman"/>
          <w:sz w:val="28"/>
          <w:szCs w:val="28"/>
        </w:rPr>
      </w:pPr>
      <w:r w:rsidRPr="00BB4F0B">
        <w:rPr>
          <w:rFonts w:ascii="Times New Roman" w:hAnsi="Times New Roman" w:cs="Times New Roman"/>
          <w:sz w:val="28"/>
          <w:szCs w:val="28"/>
        </w:rPr>
        <w:t xml:space="preserve">Bên cạnh đó, UBND tỉnh đã chỉ đạo Sở Thông tin và Truyền thông chủ trì tham mưu, kiến nghị các cơ quan chuyên môn của Bộ TT-TT đấu tranh trực tiếp, kiên quyết với đơn vị chủ quản các MXH, buộc gỡ bỏ các nội dung xấu, độc khi </w:t>
      </w:r>
      <w:r w:rsidRPr="00BB4F0B">
        <w:rPr>
          <w:rFonts w:ascii="Times New Roman" w:hAnsi="Times New Roman" w:cs="Times New Roman"/>
          <w:sz w:val="28"/>
          <w:szCs w:val="28"/>
        </w:rPr>
        <w:lastRenderedPageBreak/>
        <w:t xml:space="preserve">có yêu cầu. UBND tỉnh đã </w:t>
      </w:r>
      <w:r w:rsidRPr="00BB4F0B">
        <w:rPr>
          <w:rFonts w:ascii="Times New Roman" w:hAnsi="Times New Roman" w:cs="Times New Roman"/>
          <w:iCs/>
          <w:sz w:val="28"/>
          <w:szCs w:val="28"/>
        </w:rPr>
        <w:t xml:space="preserve">đồng ý cho Sở Thông tin và Truyền thông triển khai thử nghiệm miễn phí Trung  tâm </w:t>
      </w:r>
      <w:r w:rsidRPr="00BB4F0B">
        <w:rPr>
          <w:rFonts w:ascii="Times New Roman" w:hAnsi="Times New Roman" w:cs="Times New Roman"/>
          <w:sz w:val="28"/>
          <w:szCs w:val="28"/>
        </w:rPr>
        <w:t>điều hành, giám sát an toàn, an ninh mạng  (SOC), sau thời gian thử nghiệm tham mưu phương án triển khai thực tế; ứng</w:t>
      </w:r>
      <w:r w:rsidRPr="00BB4F0B">
        <w:rPr>
          <w:rFonts w:ascii="Times New Roman" w:hAnsi="Times New Roman" w:cs="Times New Roman"/>
          <w:iCs/>
          <w:sz w:val="28"/>
          <w:szCs w:val="28"/>
        </w:rPr>
        <w:t xml:space="preserve"> dụng các phần mềm tầm soát, kiểm duyệt nhằm nhanh chóng nắm bắt, phát hiện các thông tin xấu độc, bịa đặt lan</w:t>
      </w:r>
      <w:r w:rsidRPr="00BB4F0B">
        <w:rPr>
          <w:rFonts w:ascii="Times New Roman" w:hAnsi="Times New Roman" w:cs="Times New Roman"/>
          <w:sz w:val="28"/>
          <w:szCs w:val="28"/>
        </w:rPr>
        <w:t xml:space="preserve"> truyền trên không gian mạng để có sự định hướng, xử lý kịp thời. Đồng thời, chỉ đạo các sở, ngành, địa phương chủ động tổ chức các chương trình phổ biến Luật An ninh mạng những vấn đề liên quan đến tác động của mạng xã hội.</w:t>
      </w:r>
      <w:r w:rsidRPr="0082308F">
        <w:rPr>
          <w:rFonts w:ascii="Times New Roman" w:hAnsi="Times New Roman" w:cs="Times New Roman"/>
          <w:sz w:val="28"/>
          <w:szCs w:val="28"/>
        </w:rPr>
        <w:t xml:space="preserve"> </w:t>
      </w:r>
    </w:p>
    <w:p w14:paraId="194BE9D7" w14:textId="329F1E7B" w:rsidR="0040169A" w:rsidRDefault="00C610A9" w:rsidP="00BB4F0B">
      <w:pPr>
        <w:spacing w:before="120" w:after="0" w:line="240" w:lineRule="auto"/>
        <w:ind w:firstLine="709"/>
        <w:jc w:val="both"/>
        <w:rPr>
          <w:rFonts w:ascii="Times New Roman" w:eastAsia="Times New Roman" w:hAnsi="Times New Roman" w:cs="Times New Roman"/>
          <w:b/>
          <w:sz w:val="28"/>
          <w:szCs w:val="28"/>
          <w:lang w:val="en-AU"/>
        </w:rPr>
      </w:pPr>
      <w:r w:rsidRPr="00536DBF">
        <w:rPr>
          <w:rFonts w:ascii="Times New Roman" w:eastAsia="Times New Roman" w:hAnsi="Times New Roman" w:cs="Times New Roman"/>
          <w:b/>
          <w:sz w:val="28"/>
          <w:szCs w:val="28"/>
          <w:lang w:val="en-AU"/>
        </w:rPr>
        <w:t>II. Đ</w:t>
      </w:r>
      <w:r w:rsidR="0040169A">
        <w:rPr>
          <w:rFonts w:ascii="Times New Roman" w:eastAsia="Times New Roman" w:hAnsi="Times New Roman" w:cs="Times New Roman"/>
          <w:b/>
          <w:sz w:val="28"/>
          <w:szCs w:val="28"/>
          <w:lang w:val="en-AU"/>
        </w:rPr>
        <w:t>ỐI VỚI CÁC LĨNH VỰC, NHÓM VẤN ĐỀ KHÔNG CHẤT VẤN TRỰC TIẾP TẠI KỲ HỌP</w:t>
      </w:r>
    </w:p>
    <w:p w14:paraId="458F5ACC" w14:textId="5376410E" w:rsidR="00F43BDD" w:rsidRDefault="006E4B2C" w:rsidP="00BB4F0B">
      <w:pPr>
        <w:spacing w:before="120" w:after="0" w:line="240" w:lineRule="auto"/>
        <w:ind w:firstLine="709"/>
        <w:jc w:val="both"/>
        <w:rPr>
          <w:rFonts w:ascii="Times New Roman" w:hAnsi="Times New Roman"/>
          <w:sz w:val="28"/>
          <w:szCs w:val="28"/>
          <w:lang w:val="nl-NL"/>
        </w:rPr>
      </w:pPr>
      <w:r w:rsidRPr="006E4B2C">
        <w:rPr>
          <w:rFonts w:ascii="Times New Roman" w:hAnsi="Times New Roman"/>
          <w:b/>
          <w:bCs/>
          <w:sz w:val="28"/>
          <w:szCs w:val="28"/>
          <w:lang w:val="nl-NL"/>
        </w:rPr>
        <w:t xml:space="preserve">Câu </w:t>
      </w:r>
      <w:r>
        <w:rPr>
          <w:rFonts w:ascii="Times New Roman" w:hAnsi="Times New Roman"/>
          <w:b/>
          <w:bCs/>
          <w:sz w:val="28"/>
          <w:szCs w:val="28"/>
          <w:lang w:val="nl-NL"/>
        </w:rPr>
        <w:t xml:space="preserve">hỏi </w:t>
      </w:r>
      <w:r w:rsidRPr="006E4B2C">
        <w:rPr>
          <w:rFonts w:ascii="Times New Roman" w:hAnsi="Times New Roman"/>
          <w:b/>
          <w:bCs/>
          <w:sz w:val="28"/>
          <w:szCs w:val="28"/>
          <w:lang w:val="nl-NL"/>
        </w:rPr>
        <w:t>1.</w:t>
      </w:r>
      <w:r>
        <w:rPr>
          <w:rFonts w:ascii="Times New Roman" w:hAnsi="Times New Roman"/>
          <w:sz w:val="28"/>
          <w:szCs w:val="28"/>
          <w:lang w:val="nl-NL"/>
        </w:rPr>
        <w:t xml:space="preserve"> </w:t>
      </w:r>
      <w:r w:rsidR="00F43BDD" w:rsidRPr="00536DBF">
        <w:rPr>
          <w:rFonts w:ascii="Times New Roman" w:hAnsi="Times New Roman"/>
          <w:sz w:val="28"/>
          <w:szCs w:val="28"/>
          <w:lang w:val="nl-NL"/>
        </w:rPr>
        <w:t>Hiện nay toàn tỉnh chỉ có 7/17 Ban quản lý dự án chuyên ngành và khu vực có chứng chỉ năng lực trong hoạt động xây dựng. Đề nghị Ủy ban nhân dân tỉnh cho biết nguyên nhân và giải pháp trong thời gian tới.</w:t>
      </w:r>
    </w:p>
    <w:p w14:paraId="6D504B28" w14:textId="6F2011C2" w:rsidR="00536DBF" w:rsidRPr="00536DBF" w:rsidRDefault="00536DBF" w:rsidP="00BB4F0B">
      <w:pPr>
        <w:spacing w:before="120" w:after="0" w:line="240" w:lineRule="auto"/>
        <w:ind w:firstLine="709"/>
        <w:jc w:val="both"/>
        <w:rPr>
          <w:rFonts w:ascii="Times New Roman" w:hAnsi="Times New Roman"/>
          <w:b/>
          <w:bCs/>
          <w:i/>
          <w:iCs/>
          <w:sz w:val="28"/>
          <w:szCs w:val="28"/>
          <w:lang w:val="nl-NL"/>
        </w:rPr>
      </w:pPr>
      <w:r w:rsidRPr="00536DBF">
        <w:rPr>
          <w:rFonts w:ascii="Times New Roman" w:hAnsi="Times New Roman"/>
          <w:b/>
          <w:bCs/>
          <w:i/>
          <w:iCs/>
          <w:sz w:val="28"/>
          <w:szCs w:val="28"/>
          <w:lang w:val="nl-NL"/>
        </w:rPr>
        <w:t>Trả lời:</w:t>
      </w:r>
    </w:p>
    <w:p w14:paraId="0A70F856" w14:textId="2A4C2D03" w:rsidR="00604C56" w:rsidRDefault="00604C56" w:rsidP="00BB4F0B">
      <w:pPr>
        <w:spacing w:before="120" w:after="0" w:line="240" w:lineRule="auto"/>
        <w:ind w:firstLine="709"/>
        <w:jc w:val="both"/>
        <w:rPr>
          <w:rFonts w:ascii="Times New Roman" w:eastAsia="Times New Roman" w:hAnsi="Times New Roman" w:cs="Times New Roman"/>
          <w:sz w:val="28"/>
          <w:szCs w:val="28"/>
          <w:lang w:val="en-AU"/>
        </w:rPr>
      </w:pPr>
      <w:r w:rsidRPr="009E5CBF">
        <w:rPr>
          <w:rFonts w:ascii="Times New Roman" w:eastAsia="Times New Roman" w:hAnsi="Times New Roman" w:cs="Times New Roman"/>
          <w:sz w:val="28"/>
          <w:szCs w:val="28"/>
        </w:rPr>
        <w:t xml:space="preserve">Về thực trạng, nguyên nhân và UBND tỉnh đã chỉ đạo Sở </w:t>
      </w:r>
      <w:r>
        <w:rPr>
          <w:rFonts w:ascii="Times New Roman" w:eastAsia="Times New Roman" w:hAnsi="Times New Roman" w:cs="Times New Roman"/>
          <w:sz w:val="28"/>
          <w:szCs w:val="28"/>
        </w:rPr>
        <w:t>Xây dựng</w:t>
      </w:r>
      <w:r w:rsidRPr="009E5CBF">
        <w:rPr>
          <w:rFonts w:ascii="Times New Roman" w:eastAsia="Times New Roman" w:hAnsi="Times New Roman" w:cs="Times New Roman"/>
          <w:sz w:val="28"/>
          <w:szCs w:val="28"/>
        </w:rPr>
        <w:t xml:space="preserve"> trả lời bằng văn bản gửi đại biểu HĐND tỉnh tại phiên chất vấn </w:t>
      </w:r>
      <w:r w:rsidRPr="009E5CBF">
        <w:rPr>
          <w:rFonts w:ascii="Times New Roman" w:eastAsia="Times New Roman" w:hAnsi="Times New Roman" w:cs="Times New Roman"/>
          <w:sz w:val="28"/>
          <w:szCs w:val="28"/>
          <w:lang w:val="en-AU"/>
        </w:rPr>
        <w:t>Kỳ họp thứ 1</w:t>
      </w:r>
      <w:r>
        <w:rPr>
          <w:rFonts w:ascii="Times New Roman" w:eastAsia="Times New Roman" w:hAnsi="Times New Roman" w:cs="Times New Roman"/>
          <w:sz w:val="28"/>
          <w:szCs w:val="28"/>
          <w:lang w:val="en-AU"/>
        </w:rPr>
        <w:t>5</w:t>
      </w:r>
      <w:r w:rsidRPr="009E5CBF">
        <w:rPr>
          <w:rFonts w:ascii="Times New Roman" w:eastAsia="Times New Roman" w:hAnsi="Times New Roman" w:cs="Times New Roman"/>
          <w:sz w:val="28"/>
          <w:szCs w:val="28"/>
          <w:lang w:val="en-AU"/>
        </w:rPr>
        <w:t xml:space="preserve"> HĐND tỉnh khoá XVII; </w:t>
      </w:r>
      <w:r>
        <w:rPr>
          <w:rFonts w:ascii="Times New Roman" w:eastAsia="Times New Roman" w:hAnsi="Times New Roman" w:cs="Times New Roman"/>
          <w:sz w:val="28"/>
          <w:szCs w:val="28"/>
          <w:lang w:val="en-AU"/>
        </w:rPr>
        <w:t>UBND tỉnh cập nhật kết quả thực hiện một số giải pháp như sau:</w:t>
      </w:r>
    </w:p>
    <w:p w14:paraId="7D15EBDF" w14:textId="3B807BDE" w:rsidR="00224F74" w:rsidRPr="00224F74" w:rsidRDefault="00224F74" w:rsidP="00BB4F0B">
      <w:pPr>
        <w:spacing w:before="120" w:after="0" w:line="240" w:lineRule="auto"/>
        <w:ind w:firstLine="709"/>
        <w:jc w:val="both"/>
        <w:rPr>
          <w:rFonts w:ascii="Times New Roman" w:hAnsi="Times New Roman"/>
          <w:sz w:val="28"/>
          <w:szCs w:val="28"/>
          <w:lang w:val="nl-NL"/>
        </w:rPr>
      </w:pPr>
      <w:r w:rsidRPr="00224F74">
        <w:rPr>
          <w:rFonts w:ascii="Times New Roman" w:hAnsi="Times New Roman"/>
          <w:sz w:val="28"/>
          <w:szCs w:val="28"/>
          <w:lang w:val="nl-NL"/>
        </w:rPr>
        <w:t xml:space="preserve">Theo quy định tại Luật Xây dựng số 50/2014/QH13 ngày 18/6/2014, Sở Xây dựng đã cấp chứng chỉ năng lực hoạt động xây dựng cho </w:t>
      </w:r>
      <w:r w:rsidR="00717847">
        <w:rPr>
          <w:rFonts w:ascii="Times New Roman" w:hAnsi="Times New Roman"/>
          <w:sz w:val="28"/>
          <w:szCs w:val="28"/>
          <w:lang w:val="nl-NL"/>
        </w:rPr>
        <w:t>13</w:t>
      </w:r>
      <w:r w:rsidRPr="00224F74">
        <w:rPr>
          <w:rFonts w:ascii="Times New Roman" w:hAnsi="Times New Roman"/>
          <w:sz w:val="28"/>
          <w:szCs w:val="28"/>
          <w:lang w:val="nl-NL"/>
        </w:rPr>
        <w:t xml:space="preserve">/17 Ban quản lý dự án chuyên ngành và khu vực. Hiện nay còn </w:t>
      </w:r>
      <w:r w:rsidR="00717847">
        <w:rPr>
          <w:rFonts w:ascii="Times New Roman" w:hAnsi="Times New Roman"/>
          <w:sz w:val="28"/>
          <w:szCs w:val="28"/>
          <w:lang w:val="nl-NL"/>
        </w:rPr>
        <w:t>04</w:t>
      </w:r>
      <w:r w:rsidRPr="00224F74">
        <w:rPr>
          <w:rFonts w:ascii="Times New Roman" w:hAnsi="Times New Roman"/>
          <w:sz w:val="28"/>
          <w:szCs w:val="28"/>
          <w:lang w:val="nl-NL"/>
        </w:rPr>
        <w:t xml:space="preserve"> Ban quản lý dự án khu vực (các huyện) chưa có chứng chỉ năng lực hoạt động xây dựng. </w:t>
      </w:r>
    </w:p>
    <w:p w14:paraId="32388A44" w14:textId="1F186E26" w:rsidR="00891FB7" w:rsidRDefault="00891FB7" w:rsidP="00BB4F0B">
      <w:pPr>
        <w:spacing w:before="120" w:after="0" w:line="240" w:lineRule="auto"/>
        <w:ind w:firstLine="709"/>
        <w:jc w:val="both"/>
        <w:rPr>
          <w:rFonts w:ascii="Times New Roman" w:hAnsi="Times New Roman"/>
          <w:sz w:val="28"/>
          <w:szCs w:val="28"/>
          <w:lang w:val="nl-NL"/>
        </w:rPr>
      </w:pPr>
      <w:r w:rsidRPr="00891FB7">
        <w:rPr>
          <w:rFonts w:ascii="Times New Roman" w:hAnsi="Times New Roman"/>
          <w:sz w:val="28"/>
          <w:szCs w:val="28"/>
          <w:lang w:val="nl-NL"/>
        </w:rPr>
        <w:t>Để thực hiện tốt việc chứng chỉ năng lực hoạt động xây dựng nhất là Ban quan lý dự án đầu tư chuyên ngành và khu vực</w:t>
      </w:r>
      <w:r w:rsidR="00FA69E1">
        <w:rPr>
          <w:rFonts w:ascii="Times New Roman" w:hAnsi="Times New Roman"/>
          <w:sz w:val="28"/>
          <w:szCs w:val="28"/>
          <w:lang w:val="nl-NL"/>
        </w:rPr>
        <w:t>,</w:t>
      </w:r>
      <w:r w:rsidRPr="00891FB7">
        <w:rPr>
          <w:rFonts w:ascii="Times New Roman" w:hAnsi="Times New Roman"/>
          <w:sz w:val="28"/>
          <w:szCs w:val="28"/>
          <w:lang w:val="nl-NL"/>
        </w:rPr>
        <w:t xml:space="preserve"> trong thời gian tới</w:t>
      </w:r>
      <w:r>
        <w:rPr>
          <w:rFonts w:ascii="Times New Roman" w:hAnsi="Times New Roman"/>
          <w:sz w:val="28"/>
          <w:szCs w:val="28"/>
          <w:lang w:val="nl-NL"/>
        </w:rPr>
        <w:t xml:space="preserve">, </w:t>
      </w:r>
      <w:r w:rsidRPr="00891FB7">
        <w:rPr>
          <w:rFonts w:ascii="Times New Roman" w:hAnsi="Times New Roman"/>
          <w:sz w:val="28"/>
          <w:szCs w:val="28"/>
          <w:lang w:val="nl-NL"/>
        </w:rPr>
        <w:t xml:space="preserve">UBND tỉnh </w:t>
      </w:r>
      <w:r>
        <w:rPr>
          <w:rFonts w:ascii="Times New Roman" w:hAnsi="Times New Roman"/>
          <w:sz w:val="28"/>
          <w:szCs w:val="28"/>
          <w:lang w:val="nl-NL"/>
        </w:rPr>
        <w:t xml:space="preserve">tiếp tục </w:t>
      </w:r>
      <w:r w:rsidRPr="00891FB7">
        <w:rPr>
          <w:rFonts w:ascii="Times New Roman" w:hAnsi="Times New Roman"/>
          <w:sz w:val="28"/>
          <w:szCs w:val="28"/>
          <w:lang w:val="nl-NL"/>
        </w:rPr>
        <w:t>chỉ đạo</w:t>
      </w:r>
      <w:r>
        <w:rPr>
          <w:rFonts w:ascii="Times New Roman" w:hAnsi="Times New Roman"/>
          <w:sz w:val="28"/>
          <w:szCs w:val="28"/>
          <w:lang w:val="nl-NL"/>
        </w:rPr>
        <w:t xml:space="preserve"> c</w:t>
      </w:r>
      <w:r w:rsidRPr="00891FB7">
        <w:rPr>
          <w:rFonts w:ascii="Times New Roman" w:hAnsi="Times New Roman"/>
          <w:sz w:val="28"/>
          <w:szCs w:val="28"/>
          <w:lang w:val="nl-NL"/>
        </w:rPr>
        <w:t>ác sở, ban, ngành, UBND các huyện tăng cường công tác hướng dẫn, thanh kiểm tra, xử lý nghiêm việc thực hiện các quy định về năng lực hoạt động xây dựng của tổ chức, cá nhân theo quy định.</w:t>
      </w:r>
      <w:r>
        <w:rPr>
          <w:rFonts w:ascii="Times New Roman" w:hAnsi="Times New Roman"/>
          <w:sz w:val="28"/>
          <w:szCs w:val="28"/>
          <w:lang w:val="nl-NL"/>
        </w:rPr>
        <w:t xml:space="preserve"> </w:t>
      </w:r>
      <w:r w:rsidRPr="00891FB7">
        <w:rPr>
          <w:rFonts w:ascii="Times New Roman" w:hAnsi="Times New Roman"/>
          <w:sz w:val="28"/>
          <w:szCs w:val="28"/>
          <w:lang w:val="nl-NL"/>
        </w:rPr>
        <w:t>Các Ban quản lý dự án xây dựng khu vực thực hiện nghiêm túc các quy định về năng lực hoạt động xây dựng, gửi hồ sơ đề nghị cấp chứng chỉ năng lực hoạt động về Sở Xây dựng để được xét cấp theo quy định.</w:t>
      </w:r>
    </w:p>
    <w:p w14:paraId="279B108A" w14:textId="025C993E" w:rsidR="00F43BDD" w:rsidRDefault="00891FB7" w:rsidP="00BB4F0B">
      <w:pPr>
        <w:spacing w:before="120" w:after="0" w:line="240" w:lineRule="auto"/>
        <w:ind w:firstLine="709"/>
        <w:jc w:val="both"/>
        <w:rPr>
          <w:rFonts w:ascii="Times New Roman" w:hAnsi="Times New Roman"/>
          <w:sz w:val="28"/>
          <w:szCs w:val="28"/>
          <w:lang w:val="nl-NL"/>
        </w:rPr>
      </w:pPr>
      <w:r w:rsidRPr="00891FB7">
        <w:rPr>
          <w:rFonts w:ascii="Times New Roman" w:hAnsi="Times New Roman"/>
          <w:b/>
          <w:bCs/>
          <w:sz w:val="28"/>
          <w:szCs w:val="28"/>
          <w:lang w:val="nl-NL"/>
        </w:rPr>
        <w:t>Câu hỏi 2.</w:t>
      </w:r>
      <w:r w:rsidR="00F43BDD" w:rsidRPr="00536DBF">
        <w:rPr>
          <w:rFonts w:ascii="Times New Roman" w:hAnsi="Times New Roman"/>
          <w:sz w:val="28"/>
          <w:szCs w:val="28"/>
          <w:lang w:val="nl-NL"/>
        </w:rPr>
        <w:t xml:space="preserve"> Hiện nay có nhiều dự án trong quy hoạch nhưng thời gian dài không triển khai thực hiện, làm ảnh hưởng đến đời sống của người dân. Đề nghị Ủy ban nhân dân tỉnh cho biết thực trạng quy hoạch các dự án trên địa bàn tỉnh và giải pháp trong thời gian tới.</w:t>
      </w:r>
    </w:p>
    <w:p w14:paraId="356F9AB8" w14:textId="1BF541B2" w:rsidR="00891FB7" w:rsidRPr="00891FB7" w:rsidRDefault="00891FB7" w:rsidP="00BB4F0B">
      <w:pPr>
        <w:spacing w:before="120" w:after="0" w:line="240" w:lineRule="auto"/>
        <w:ind w:firstLine="709"/>
        <w:jc w:val="both"/>
        <w:rPr>
          <w:rFonts w:ascii="Times New Roman" w:hAnsi="Times New Roman"/>
          <w:b/>
          <w:bCs/>
          <w:i/>
          <w:iCs/>
          <w:sz w:val="28"/>
          <w:szCs w:val="28"/>
          <w:lang w:val="nl-NL"/>
        </w:rPr>
      </w:pPr>
      <w:r w:rsidRPr="00891FB7">
        <w:rPr>
          <w:rFonts w:ascii="Times New Roman" w:hAnsi="Times New Roman"/>
          <w:b/>
          <w:bCs/>
          <w:i/>
          <w:iCs/>
          <w:sz w:val="28"/>
          <w:szCs w:val="28"/>
          <w:lang w:val="nl-NL"/>
        </w:rPr>
        <w:t>Trả lời:</w:t>
      </w:r>
    </w:p>
    <w:p w14:paraId="1F8FF4E3" w14:textId="10DC287A" w:rsidR="00A4444E" w:rsidRDefault="00A72015" w:rsidP="00BB4F0B">
      <w:pPr>
        <w:spacing w:before="120" w:after="0" w:line="240" w:lineRule="auto"/>
        <w:ind w:firstLine="709"/>
        <w:jc w:val="both"/>
        <w:rPr>
          <w:rFonts w:ascii="Times New Roman" w:hAnsi="Times New Roman"/>
          <w:bCs/>
          <w:sz w:val="28"/>
          <w:szCs w:val="28"/>
        </w:rPr>
      </w:pPr>
      <w:r w:rsidRPr="009E5CBF">
        <w:rPr>
          <w:rFonts w:ascii="Times New Roman" w:eastAsia="Times New Roman" w:hAnsi="Times New Roman" w:cs="Times New Roman"/>
          <w:sz w:val="28"/>
          <w:szCs w:val="28"/>
        </w:rPr>
        <w:t xml:space="preserve">Về thực trạng, nguyên nhân và </w:t>
      </w:r>
      <w:r w:rsidR="00DB1BDF">
        <w:rPr>
          <w:rFonts w:ascii="Times New Roman" w:eastAsia="Times New Roman" w:hAnsi="Times New Roman" w:cs="Times New Roman"/>
          <w:sz w:val="28"/>
          <w:szCs w:val="28"/>
        </w:rPr>
        <w:t xml:space="preserve">các giải pháp, </w:t>
      </w:r>
      <w:r w:rsidRPr="009E5CBF">
        <w:rPr>
          <w:rFonts w:ascii="Times New Roman" w:eastAsia="Times New Roman" w:hAnsi="Times New Roman" w:cs="Times New Roman"/>
          <w:sz w:val="28"/>
          <w:szCs w:val="28"/>
        </w:rPr>
        <w:t xml:space="preserve">UBND tỉnh đã chỉ đạo Sở </w:t>
      </w:r>
      <w:r>
        <w:rPr>
          <w:rFonts w:ascii="Times New Roman" w:eastAsia="Times New Roman" w:hAnsi="Times New Roman" w:cs="Times New Roman"/>
          <w:sz w:val="28"/>
          <w:szCs w:val="28"/>
        </w:rPr>
        <w:t>Xây dựng</w:t>
      </w:r>
      <w:r w:rsidRPr="009E5CBF">
        <w:rPr>
          <w:rFonts w:ascii="Times New Roman" w:eastAsia="Times New Roman" w:hAnsi="Times New Roman" w:cs="Times New Roman"/>
          <w:sz w:val="28"/>
          <w:szCs w:val="28"/>
        </w:rPr>
        <w:t xml:space="preserve"> trả lời bằng văn bản gửi đại biểu HĐND tỉnh tại phiên chất vấn </w:t>
      </w:r>
      <w:r w:rsidRPr="009E5CBF">
        <w:rPr>
          <w:rFonts w:ascii="Times New Roman" w:eastAsia="Times New Roman" w:hAnsi="Times New Roman" w:cs="Times New Roman"/>
          <w:sz w:val="28"/>
          <w:szCs w:val="28"/>
          <w:lang w:val="en-AU"/>
        </w:rPr>
        <w:t>Kỳ họp thứ 1</w:t>
      </w:r>
      <w:r>
        <w:rPr>
          <w:rFonts w:ascii="Times New Roman" w:eastAsia="Times New Roman" w:hAnsi="Times New Roman" w:cs="Times New Roman"/>
          <w:sz w:val="28"/>
          <w:szCs w:val="28"/>
          <w:lang w:val="en-AU"/>
        </w:rPr>
        <w:t>5</w:t>
      </w:r>
      <w:r w:rsidRPr="009E5CBF">
        <w:rPr>
          <w:rFonts w:ascii="Times New Roman" w:eastAsia="Times New Roman" w:hAnsi="Times New Roman" w:cs="Times New Roman"/>
          <w:sz w:val="28"/>
          <w:szCs w:val="28"/>
          <w:lang w:val="en-AU"/>
        </w:rPr>
        <w:t xml:space="preserve"> HĐND tỉnh khoá XVII</w:t>
      </w:r>
      <w:r w:rsidR="00DB1BDF">
        <w:rPr>
          <w:rFonts w:ascii="Times New Roman" w:eastAsia="Times New Roman" w:hAnsi="Times New Roman" w:cs="Times New Roman"/>
          <w:sz w:val="28"/>
          <w:szCs w:val="28"/>
          <w:lang w:val="en-AU"/>
        </w:rPr>
        <w:t xml:space="preserve">. </w:t>
      </w:r>
      <w:r w:rsidR="00A4444E">
        <w:rPr>
          <w:rFonts w:ascii="Times New Roman" w:eastAsia="Times New Roman" w:hAnsi="Times New Roman" w:cs="Times New Roman"/>
          <w:sz w:val="28"/>
          <w:szCs w:val="28"/>
          <w:lang w:val="en-AU"/>
        </w:rPr>
        <w:t xml:space="preserve">UBND tỉnh </w:t>
      </w:r>
      <w:r w:rsidR="00FA69E1">
        <w:rPr>
          <w:rFonts w:ascii="Times New Roman" w:eastAsia="Times New Roman" w:hAnsi="Times New Roman" w:cs="Times New Roman"/>
          <w:sz w:val="28"/>
          <w:szCs w:val="28"/>
          <w:lang w:val="en-AU"/>
        </w:rPr>
        <w:t xml:space="preserve">đã và đang </w:t>
      </w:r>
      <w:r w:rsidR="00A4444E">
        <w:rPr>
          <w:rFonts w:ascii="Times New Roman" w:eastAsia="Times New Roman" w:hAnsi="Times New Roman" w:cs="Times New Roman"/>
          <w:sz w:val="28"/>
          <w:szCs w:val="28"/>
          <w:lang w:val="en-AU"/>
        </w:rPr>
        <w:t>tiếp tục chỉ đạo thực hiện các nhóm nhiệm vụ giải pháp cụ thể như sau:</w:t>
      </w:r>
    </w:p>
    <w:p w14:paraId="0DC13284" w14:textId="77777777" w:rsidR="00400A88" w:rsidRPr="00891FB7" w:rsidRDefault="00400A88" w:rsidP="00BB4F0B">
      <w:pPr>
        <w:widowControl w:val="0"/>
        <w:spacing w:before="120" w:after="0" w:line="240" w:lineRule="auto"/>
        <w:ind w:firstLine="709"/>
        <w:jc w:val="both"/>
        <w:rPr>
          <w:rFonts w:ascii="Times New Roman" w:hAnsi="Times New Roman"/>
          <w:sz w:val="28"/>
          <w:szCs w:val="28"/>
        </w:rPr>
      </w:pPr>
      <w:r w:rsidRPr="00891FB7">
        <w:rPr>
          <w:rFonts w:ascii="Times New Roman" w:hAnsi="Times New Roman"/>
          <w:sz w:val="28"/>
          <w:szCs w:val="28"/>
        </w:rPr>
        <w:t>- Huy động mọi nguồn lực để thực hiện quy hoạch: Trong điều kiện nguồn lực đầu tư công khó khăn, cần phải huy động nhiều nguồn lực xã hội hóa để thực hiện quy hoạch bằng nhiều cơ chế, chính sách thu hút đầu tư.</w:t>
      </w:r>
    </w:p>
    <w:p w14:paraId="47BBA67A" w14:textId="4232BE79" w:rsidR="00400A88" w:rsidRPr="00891FB7" w:rsidRDefault="00400A88" w:rsidP="00BB4F0B">
      <w:pPr>
        <w:widowControl w:val="0"/>
        <w:spacing w:before="120" w:after="0" w:line="240" w:lineRule="auto"/>
        <w:ind w:firstLine="709"/>
        <w:jc w:val="both"/>
        <w:rPr>
          <w:rFonts w:ascii="Times New Roman" w:hAnsi="Times New Roman"/>
          <w:sz w:val="28"/>
          <w:szCs w:val="28"/>
        </w:rPr>
      </w:pPr>
      <w:r w:rsidRPr="00891FB7">
        <w:rPr>
          <w:rFonts w:ascii="Times New Roman" w:hAnsi="Times New Roman"/>
          <w:sz w:val="28"/>
          <w:szCs w:val="28"/>
        </w:rPr>
        <w:lastRenderedPageBreak/>
        <w:t xml:space="preserve">- </w:t>
      </w:r>
      <w:r w:rsidR="00E239AA">
        <w:rPr>
          <w:rFonts w:ascii="Times New Roman" w:hAnsi="Times New Roman"/>
          <w:sz w:val="28"/>
          <w:szCs w:val="28"/>
        </w:rPr>
        <w:t>T</w:t>
      </w:r>
      <w:r w:rsidRPr="00891FB7">
        <w:rPr>
          <w:rFonts w:ascii="Times New Roman" w:hAnsi="Times New Roman"/>
          <w:sz w:val="28"/>
          <w:szCs w:val="28"/>
        </w:rPr>
        <w:t>hời hạn và định hướng quy hoạch vùng, quy hoạch chung là mang tính dài hạn (20-25 năm, tầm nhìn 50 năm)</w:t>
      </w:r>
      <w:r w:rsidR="00E239AA">
        <w:rPr>
          <w:rFonts w:ascii="Times New Roman" w:hAnsi="Times New Roman"/>
          <w:sz w:val="28"/>
          <w:szCs w:val="28"/>
        </w:rPr>
        <w:t>; d</w:t>
      </w:r>
      <w:r w:rsidRPr="00891FB7">
        <w:rPr>
          <w:rFonts w:ascii="Times New Roman" w:hAnsi="Times New Roman"/>
          <w:sz w:val="28"/>
          <w:szCs w:val="28"/>
        </w:rPr>
        <w:t>o đó, cần phải lập quy hoạch, cắm mốc quy hoạch để đảm bảo cơ cấu sử dụng đất hợp lý, kiến trúc cảnh quan đẹp, hạ tầng kỹ thuật đồng bộ, đảm bảo định hướng phát triển lâu dài, bền vững. Tuy</w:t>
      </w:r>
      <w:r w:rsidR="00FA69E1">
        <w:rPr>
          <w:rFonts w:ascii="Times New Roman" w:hAnsi="Times New Roman"/>
          <w:sz w:val="28"/>
          <w:szCs w:val="28"/>
        </w:rPr>
        <w:t xml:space="preserve"> vậy</w:t>
      </w:r>
      <w:r w:rsidRPr="00891FB7">
        <w:rPr>
          <w:rFonts w:ascii="Times New Roman" w:hAnsi="Times New Roman"/>
          <w:sz w:val="28"/>
          <w:szCs w:val="28"/>
        </w:rPr>
        <w:t>, để đảm bảo tính khả thi</w:t>
      </w:r>
      <w:r w:rsidR="00FA69E1">
        <w:rPr>
          <w:rFonts w:ascii="Times New Roman" w:hAnsi="Times New Roman"/>
          <w:sz w:val="28"/>
          <w:szCs w:val="28"/>
        </w:rPr>
        <w:t xml:space="preserve">, UBND tỉnh chỉ đạo các sở, ngành, địa phương </w:t>
      </w:r>
      <w:r w:rsidRPr="00891FB7">
        <w:rPr>
          <w:rFonts w:ascii="Times New Roman" w:hAnsi="Times New Roman"/>
          <w:sz w:val="28"/>
          <w:szCs w:val="28"/>
        </w:rPr>
        <w:t>định kỳ</w:t>
      </w:r>
      <w:r w:rsidR="00EC5BA8">
        <w:rPr>
          <w:rFonts w:ascii="Times New Roman" w:hAnsi="Times New Roman"/>
          <w:sz w:val="28"/>
          <w:szCs w:val="28"/>
        </w:rPr>
        <w:t xml:space="preserve"> tổ chức</w:t>
      </w:r>
      <w:r w:rsidRPr="00891FB7">
        <w:rPr>
          <w:rFonts w:ascii="Times New Roman" w:hAnsi="Times New Roman"/>
          <w:sz w:val="28"/>
          <w:szCs w:val="28"/>
        </w:rPr>
        <w:t xml:space="preserve"> rà soát, xem xét, đánh giá quá trình thực hiện để kịp thời điều chỉnh phù hợp với tình hình phát triển kinh tế - xã hội trong từng giai đoạn. Định kỳ rà soát quy hoạch xây dựng là 10 năm đối với quy hoạch vùng, 05 năm đối với quy hoạch chung và quy hoạch phân khu, 03 năm đối với quy hoạch chi tiết kể từ ngày quy hoạch xây dựng được phê duyệt (Theo Luật Xây dựng 2014). Ủy ban nhân dân cấp huyện, cấp xã có trách nhiệm rà soát quy hoạch xây dựng đã được phê duyệt. Kết quả rà soát quy hoạch xây dựng phải được báo cáo bằng văn bản với Sở Xây dựng, UBND tỉnh để xem xét, điều chỉnh phù hợp tránh tình trạng quy hoạch treo.</w:t>
      </w:r>
    </w:p>
    <w:p w14:paraId="04EE7CD3" w14:textId="2FC203F8" w:rsidR="00400A88" w:rsidRPr="007C5469" w:rsidRDefault="00400A88" w:rsidP="00BB4F0B">
      <w:pPr>
        <w:widowControl w:val="0"/>
        <w:spacing w:before="120" w:after="0" w:line="240" w:lineRule="auto"/>
        <w:ind w:firstLine="709"/>
        <w:jc w:val="both"/>
        <w:rPr>
          <w:rFonts w:ascii="Times New Roman" w:hAnsi="Times New Roman"/>
          <w:sz w:val="28"/>
          <w:szCs w:val="28"/>
        </w:rPr>
      </w:pPr>
      <w:r w:rsidRPr="00891FB7">
        <w:rPr>
          <w:rFonts w:ascii="Times New Roman" w:hAnsi="Times New Roman"/>
          <w:sz w:val="28"/>
          <w:szCs w:val="28"/>
        </w:rPr>
        <w:t xml:space="preserve">- Đối với các dự án: Cần kiên quyết thu hồi các dự án “quy hoạch treo” của các chủ đầu tư không đủ năng lực, không triển khai thực hiện, hoặc chậm triển khai thực hiện vừa gây lãng phí về đất đai, tài nguyên vừa gây khó khăn cho nhân </w:t>
      </w:r>
      <w:r w:rsidRPr="007C5469">
        <w:rPr>
          <w:rFonts w:ascii="Times New Roman" w:hAnsi="Times New Roman"/>
          <w:sz w:val="28"/>
          <w:szCs w:val="28"/>
        </w:rPr>
        <w:t>dân. Việc này, thời gian qua</w:t>
      </w:r>
      <w:r w:rsidR="00EC5BA8">
        <w:rPr>
          <w:rFonts w:ascii="Times New Roman" w:hAnsi="Times New Roman"/>
          <w:sz w:val="28"/>
          <w:szCs w:val="28"/>
        </w:rPr>
        <w:t>,</w:t>
      </w:r>
      <w:r w:rsidRPr="007C5469">
        <w:rPr>
          <w:rFonts w:ascii="Times New Roman" w:hAnsi="Times New Roman"/>
          <w:sz w:val="28"/>
          <w:szCs w:val="28"/>
        </w:rPr>
        <w:t xml:space="preserve"> Sở Kế hoạch và Đầu tư đã chủ trì tổ chức đoàn kiểm tra liên ngành đối với các dự án đã chấp thuận chủ trương đầu tư nhưng chậm triển khai và đã có những biện pháp chấn chỉnh, ngăn chặn kịp thời.</w:t>
      </w:r>
    </w:p>
    <w:p w14:paraId="02D64791" w14:textId="0FAF142A" w:rsidR="00F43BDD" w:rsidRPr="007C5469" w:rsidRDefault="00E239AA" w:rsidP="00BB4F0B">
      <w:pPr>
        <w:spacing w:before="120" w:after="0" w:line="240" w:lineRule="auto"/>
        <w:ind w:firstLine="709"/>
        <w:jc w:val="both"/>
        <w:rPr>
          <w:rFonts w:ascii="Times New Roman" w:hAnsi="Times New Roman"/>
          <w:spacing w:val="-4"/>
          <w:sz w:val="28"/>
          <w:szCs w:val="28"/>
          <w:lang w:val="nl-NL"/>
        </w:rPr>
      </w:pPr>
      <w:r w:rsidRPr="007C5469">
        <w:rPr>
          <w:rFonts w:ascii="Times New Roman" w:hAnsi="Times New Roman"/>
          <w:b/>
          <w:bCs/>
          <w:sz w:val="28"/>
          <w:szCs w:val="28"/>
          <w:lang w:val="nl-NL"/>
        </w:rPr>
        <w:t>Câu hỏi 3.</w:t>
      </w:r>
      <w:r w:rsidRPr="007C5469">
        <w:rPr>
          <w:rFonts w:ascii="Times New Roman" w:hAnsi="Times New Roman"/>
          <w:sz w:val="28"/>
          <w:szCs w:val="28"/>
          <w:lang w:val="nl-NL"/>
        </w:rPr>
        <w:t xml:space="preserve"> </w:t>
      </w:r>
      <w:r w:rsidR="00F43BDD" w:rsidRPr="007C5469">
        <w:rPr>
          <w:rFonts w:ascii="Times New Roman" w:hAnsi="Times New Roman"/>
          <w:spacing w:val="-4"/>
          <w:sz w:val="28"/>
          <w:szCs w:val="28"/>
          <w:lang w:val="nl-NL"/>
        </w:rPr>
        <w:t>Thời gian gần đây, các điểm tập kết, kinh doanh vật liệu xây dựng trái phép xuất hiện ở các địa phương. Đề nghị Ủy ban nhân dân tỉnh cho biết thực trạng về công tác quản lý nhà nước trên lĩnh vực này và giải pháp trong thời gian tới.</w:t>
      </w:r>
    </w:p>
    <w:p w14:paraId="4AA547C1" w14:textId="44B3C858" w:rsidR="00E239AA" w:rsidRPr="007C5469" w:rsidRDefault="00E239AA" w:rsidP="00BB4F0B">
      <w:pPr>
        <w:spacing w:before="120" w:after="0" w:line="240" w:lineRule="auto"/>
        <w:ind w:firstLine="709"/>
        <w:jc w:val="both"/>
        <w:rPr>
          <w:rFonts w:ascii="Times New Roman" w:hAnsi="Times New Roman"/>
          <w:b/>
          <w:bCs/>
          <w:spacing w:val="-4"/>
          <w:sz w:val="28"/>
          <w:szCs w:val="28"/>
          <w:lang w:val="nl-NL"/>
        </w:rPr>
      </w:pPr>
      <w:r w:rsidRPr="007C5469">
        <w:rPr>
          <w:rFonts w:ascii="Times New Roman" w:hAnsi="Times New Roman"/>
          <w:b/>
          <w:bCs/>
          <w:spacing w:val="-4"/>
          <w:sz w:val="28"/>
          <w:szCs w:val="28"/>
          <w:lang w:val="nl-NL"/>
        </w:rPr>
        <w:t>Trả lời:</w:t>
      </w:r>
    </w:p>
    <w:p w14:paraId="67EC8C87" w14:textId="161487E0" w:rsidR="00400A88" w:rsidRPr="007C5469" w:rsidRDefault="00002932" w:rsidP="00BB4F0B">
      <w:pPr>
        <w:spacing w:before="120" w:after="0" w:line="240" w:lineRule="auto"/>
        <w:ind w:firstLine="709"/>
        <w:jc w:val="both"/>
        <w:rPr>
          <w:rFonts w:ascii="Times New Roman" w:hAnsi="Times New Roman"/>
          <w:spacing w:val="-4"/>
          <w:sz w:val="28"/>
          <w:szCs w:val="28"/>
          <w:lang w:val="nl-NL"/>
        </w:rPr>
      </w:pPr>
      <w:r w:rsidRPr="007C5469">
        <w:rPr>
          <w:rFonts w:ascii="Times New Roman" w:eastAsia="Times New Roman" w:hAnsi="Times New Roman" w:cs="Times New Roman"/>
          <w:sz w:val="28"/>
          <w:szCs w:val="28"/>
        </w:rPr>
        <w:t xml:space="preserve">Về thực trạng, nguyên nhân và UBND tỉnh đã chỉ đạo Sở Xây dựng trả lời bằng văn bản gửi đại biểu HĐND tỉnh tại phiên chất vấn </w:t>
      </w:r>
      <w:r w:rsidRPr="007C5469">
        <w:rPr>
          <w:rFonts w:ascii="Times New Roman" w:eastAsia="Times New Roman" w:hAnsi="Times New Roman" w:cs="Times New Roman"/>
          <w:sz w:val="28"/>
          <w:szCs w:val="28"/>
          <w:lang w:val="en-AU"/>
        </w:rPr>
        <w:t>Kỳ họp thứ 15 HĐND tỉnh khoá XVII; UBND tỉnh cập nhật kết quả thực hiện các giải pháp như sau:</w:t>
      </w:r>
    </w:p>
    <w:p w14:paraId="7125955E" w14:textId="3DD14304" w:rsidR="00193523" w:rsidRPr="007C5469" w:rsidRDefault="00D315B4" w:rsidP="00BB4F0B">
      <w:pPr>
        <w:spacing w:before="120" w:after="0" w:line="240" w:lineRule="auto"/>
        <w:ind w:firstLine="709"/>
        <w:jc w:val="both"/>
        <w:rPr>
          <w:rFonts w:ascii="Times New Roman" w:hAnsi="Times New Roman"/>
          <w:bCs/>
          <w:sz w:val="28"/>
          <w:szCs w:val="28"/>
          <w:lang w:val="es-ES"/>
        </w:rPr>
      </w:pPr>
      <w:r w:rsidRPr="007C5469">
        <w:rPr>
          <w:rFonts w:ascii="Times New Roman" w:hAnsi="Times New Roman"/>
          <w:sz w:val="28"/>
          <w:szCs w:val="28"/>
        </w:rPr>
        <w:t>Ủy ban nhân dân</w:t>
      </w:r>
      <w:r w:rsidR="00A67D8A" w:rsidRPr="007C5469">
        <w:rPr>
          <w:rFonts w:ascii="Times New Roman" w:hAnsi="Times New Roman"/>
          <w:sz w:val="28"/>
          <w:szCs w:val="28"/>
        </w:rPr>
        <w:t xml:space="preserve"> tỉnh đã chỉ đạo </w:t>
      </w:r>
      <w:r w:rsidR="00A67D8A" w:rsidRPr="007C5469">
        <w:rPr>
          <w:rFonts w:ascii="Times New Roman" w:hAnsi="Times New Roman"/>
          <w:bCs/>
          <w:sz w:val="28"/>
          <w:szCs w:val="28"/>
          <w:lang w:val="es-ES"/>
        </w:rPr>
        <w:t xml:space="preserve">Sở Xây dựng tổ chức kiểm tra tất cả các điểm kinh doanh cát trên địa bàn tỉnh, </w:t>
      </w:r>
      <w:r w:rsidR="00193523" w:rsidRPr="007C5469">
        <w:rPr>
          <w:rFonts w:ascii="Times New Roman" w:hAnsi="Times New Roman"/>
          <w:bCs/>
          <w:sz w:val="28"/>
          <w:szCs w:val="28"/>
          <w:lang w:val="es-ES"/>
        </w:rPr>
        <w:t xml:space="preserve">đến nay, đã kiểm tra 41 điểm tập kết kinh doanh (trong đó phát hiện 12 điểm tập kết trái phép và kiến nghị thông báo chấm dứt hoạt động). Sở Xây dựng đang hoàn thiện </w:t>
      </w:r>
      <w:r w:rsidR="00A67D8A" w:rsidRPr="007C5469">
        <w:rPr>
          <w:rFonts w:ascii="Times New Roman" w:hAnsi="Times New Roman"/>
          <w:bCs/>
          <w:sz w:val="28"/>
          <w:szCs w:val="28"/>
          <w:lang w:val="es-ES"/>
        </w:rPr>
        <w:t xml:space="preserve">báo cáo, </w:t>
      </w:r>
      <w:r w:rsidR="00193523" w:rsidRPr="007C5469">
        <w:rPr>
          <w:rFonts w:ascii="Times New Roman" w:hAnsi="Times New Roman"/>
          <w:bCs/>
          <w:sz w:val="28"/>
          <w:szCs w:val="28"/>
          <w:lang w:val="es-ES"/>
        </w:rPr>
        <w:t>tham mưu</w:t>
      </w:r>
      <w:r w:rsidR="00A67D8A" w:rsidRPr="007C5469">
        <w:rPr>
          <w:rFonts w:ascii="Times New Roman" w:hAnsi="Times New Roman"/>
          <w:bCs/>
          <w:sz w:val="28"/>
          <w:szCs w:val="28"/>
          <w:lang w:val="es-ES"/>
        </w:rPr>
        <w:t xml:space="preserve"> UBND tỉnh chỉ đạo địa phương có hình thức xử lý các điểm kinh doanh trái phép, đảm bảo theo quy định của pháp luật. </w:t>
      </w:r>
    </w:p>
    <w:p w14:paraId="3CB31658" w14:textId="1E3E5DC0" w:rsidR="00A67D8A" w:rsidRPr="007C5469" w:rsidRDefault="00193523" w:rsidP="00BB4F0B">
      <w:pPr>
        <w:spacing w:before="120" w:after="0" w:line="240" w:lineRule="auto"/>
        <w:ind w:firstLine="709"/>
        <w:jc w:val="both"/>
        <w:rPr>
          <w:rFonts w:ascii="Times New Roman" w:hAnsi="Times New Roman"/>
          <w:sz w:val="28"/>
          <w:szCs w:val="28"/>
          <w:lang w:val="nl-NL"/>
        </w:rPr>
      </w:pPr>
      <w:r w:rsidRPr="007C5469">
        <w:rPr>
          <w:rFonts w:ascii="Times New Roman" w:hAnsi="Times New Roman"/>
          <w:sz w:val="28"/>
          <w:szCs w:val="28"/>
        </w:rPr>
        <w:t>Đồng thời, UBND tỉnh đã chỉ đạo</w:t>
      </w:r>
      <w:r w:rsidR="00A67D8A" w:rsidRPr="007C5469">
        <w:rPr>
          <w:rFonts w:ascii="Times New Roman" w:hAnsi="Times New Roman"/>
          <w:sz w:val="28"/>
          <w:szCs w:val="28"/>
          <w:lang w:val="nl-NL"/>
        </w:rPr>
        <w:t xml:space="preserve"> Sở Xây dựng tổng hợp, rà soát các điểm tập kết kinh doanh cát, sỏi lòng sông do địa phương đề xuất có khả năng thực hiện theo Điều 10 </w:t>
      </w:r>
      <w:r w:rsidR="00A67D8A" w:rsidRPr="007C5469">
        <w:rPr>
          <w:rFonts w:ascii="Times New Roman" w:hAnsi="Times New Roman"/>
          <w:sz w:val="28"/>
          <w:szCs w:val="28"/>
        </w:rPr>
        <w:t xml:space="preserve">Nghị định </w:t>
      </w:r>
      <w:r w:rsidR="00A67D8A" w:rsidRPr="007C5469">
        <w:rPr>
          <w:rFonts w:ascii="Times New Roman" w:hAnsi="Times New Roman"/>
          <w:sz w:val="28"/>
          <w:szCs w:val="28"/>
          <w:lang w:val="nl-NL"/>
        </w:rPr>
        <w:t>23/2020/NĐ-CP</w:t>
      </w:r>
      <w:r w:rsidR="00A67D8A" w:rsidRPr="007C5469">
        <w:rPr>
          <w:rFonts w:ascii="Times New Roman" w:hAnsi="Times New Roman"/>
          <w:sz w:val="28"/>
          <w:szCs w:val="28"/>
        </w:rPr>
        <w:t xml:space="preserve">, tham mưu </w:t>
      </w:r>
      <w:r w:rsidR="00D315B4" w:rsidRPr="007C5469">
        <w:rPr>
          <w:rFonts w:ascii="Times New Roman" w:hAnsi="Times New Roman"/>
          <w:sz w:val="28"/>
          <w:szCs w:val="28"/>
          <w:lang w:val="nl-NL"/>
        </w:rPr>
        <w:t>UBND</w:t>
      </w:r>
      <w:r w:rsidR="00A67D8A" w:rsidRPr="007C5469">
        <w:rPr>
          <w:rFonts w:ascii="Times New Roman" w:hAnsi="Times New Roman"/>
          <w:sz w:val="28"/>
          <w:szCs w:val="28"/>
          <w:lang w:val="nl-NL"/>
        </w:rPr>
        <w:t xml:space="preserve"> tỉnh phê duyệt quy hoạch hệ thống bến, bãi tập kết kinh doanh cát sỏi lòng sông trên địa bàn tỉnh theo quy định tại điểm h khoản 1 Điều 31</w:t>
      </w:r>
      <w:r w:rsidR="00A67D8A" w:rsidRPr="007C5469">
        <w:rPr>
          <w:rFonts w:ascii="Times New Roman" w:hAnsi="Times New Roman"/>
          <w:sz w:val="28"/>
          <w:szCs w:val="28"/>
        </w:rPr>
        <w:t xml:space="preserve"> Nghị định </w:t>
      </w:r>
      <w:r w:rsidR="00A67D8A" w:rsidRPr="007C5469">
        <w:rPr>
          <w:rFonts w:ascii="Times New Roman" w:hAnsi="Times New Roman"/>
          <w:sz w:val="28"/>
          <w:szCs w:val="28"/>
          <w:lang w:val="nl-NL"/>
        </w:rPr>
        <w:t>23/2020/NĐ-CP</w:t>
      </w:r>
      <w:r w:rsidR="00A67D8A" w:rsidRPr="007C5469">
        <w:rPr>
          <w:rFonts w:ascii="Times New Roman" w:hAnsi="Times New Roman"/>
          <w:sz w:val="28"/>
          <w:szCs w:val="28"/>
        </w:rPr>
        <w:t>.</w:t>
      </w:r>
    </w:p>
    <w:p w14:paraId="789CDE52" w14:textId="02CC5309" w:rsidR="00F43BDD" w:rsidRPr="007C5469" w:rsidRDefault="00D315B4" w:rsidP="00BB4F0B">
      <w:pPr>
        <w:spacing w:before="120" w:after="0" w:line="240" w:lineRule="auto"/>
        <w:ind w:firstLine="709"/>
        <w:jc w:val="both"/>
        <w:rPr>
          <w:rFonts w:ascii="Times New Roman" w:hAnsi="Times New Roman"/>
          <w:sz w:val="28"/>
          <w:szCs w:val="28"/>
        </w:rPr>
      </w:pPr>
      <w:bookmarkStart w:id="3" w:name="_Hlk57553191"/>
      <w:r w:rsidRPr="007C5469">
        <w:rPr>
          <w:rFonts w:ascii="Times New Roman" w:hAnsi="Times New Roman"/>
          <w:b/>
          <w:bCs/>
          <w:sz w:val="28"/>
          <w:szCs w:val="28"/>
          <w:lang w:val="nl-NL"/>
        </w:rPr>
        <w:t>Câu hỏi 4</w:t>
      </w:r>
      <w:r w:rsidRPr="007C5469">
        <w:rPr>
          <w:rFonts w:ascii="Times New Roman" w:hAnsi="Times New Roman"/>
          <w:sz w:val="28"/>
          <w:szCs w:val="28"/>
          <w:lang w:val="nl-NL"/>
        </w:rPr>
        <w:t>.</w:t>
      </w:r>
      <w:r w:rsidR="00F43BDD" w:rsidRPr="007C5469">
        <w:rPr>
          <w:rFonts w:ascii="Times New Roman" w:hAnsi="Times New Roman"/>
          <w:sz w:val="28"/>
          <w:szCs w:val="28"/>
          <w:lang w:val="nl-NL"/>
        </w:rPr>
        <w:t xml:space="preserve"> </w:t>
      </w:r>
      <w:r w:rsidR="00F43BDD" w:rsidRPr="007C5469">
        <w:rPr>
          <w:rFonts w:ascii="Times New Roman" w:hAnsi="Times New Roman"/>
          <w:sz w:val="28"/>
          <w:szCs w:val="28"/>
        </w:rPr>
        <w:t xml:space="preserve">Hiện nay nhiều trụ sở, khu tập thể của các cơ quan đã được chuyển đến các địa điểm mới, trung tâm hành chính các xã (đặc biệt là nhà văn hóa thôn và tổ dân phố) sau sắp xếp sử dụng không hết công năng hoặc không được sử dụng; nhà văn hóa thôn tổ dân phố cũng không được đấu thầu hoặc bán khi có người mua, gây lãng phí và bức xúc trong Nhân dân. Trong lúc đó, nhiều </w:t>
      </w:r>
      <w:r w:rsidR="00F43BDD" w:rsidRPr="007C5469">
        <w:rPr>
          <w:rFonts w:ascii="Times New Roman" w:hAnsi="Times New Roman"/>
          <w:sz w:val="28"/>
          <w:szCs w:val="28"/>
        </w:rPr>
        <w:lastRenderedPageBreak/>
        <w:t>đơn vị sự nghiệp hành chính vẫn phải thuê văn phòng làm việc. Đề nghị Ủy ban nhân dân tỉnh cho biết giải pháp trong thời gian tới.</w:t>
      </w:r>
    </w:p>
    <w:p w14:paraId="739A24FB" w14:textId="16E248A5" w:rsidR="002516E4" w:rsidRPr="007C5469" w:rsidRDefault="002516E4" w:rsidP="00BB4F0B">
      <w:pPr>
        <w:spacing w:before="120" w:after="0" w:line="240" w:lineRule="auto"/>
        <w:ind w:firstLine="709"/>
        <w:jc w:val="both"/>
        <w:rPr>
          <w:rFonts w:ascii="Times New Roman" w:hAnsi="Times New Roman"/>
          <w:b/>
          <w:bCs/>
          <w:i/>
          <w:iCs/>
          <w:sz w:val="28"/>
          <w:szCs w:val="28"/>
        </w:rPr>
      </w:pPr>
      <w:r w:rsidRPr="007C5469">
        <w:rPr>
          <w:rFonts w:ascii="Times New Roman" w:hAnsi="Times New Roman"/>
          <w:b/>
          <w:bCs/>
          <w:i/>
          <w:iCs/>
          <w:sz w:val="28"/>
          <w:szCs w:val="28"/>
        </w:rPr>
        <w:t>Trả lời:</w:t>
      </w:r>
    </w:p>
    <w:p w14:paraId="3B445CCF" w14:textId="1E3684CB" w:rsidR="002516E4" w:rsidRPr="007C5469" w:rsidRDefault="002516E4" w:rsidP="00BB4F0B">
      <w:pPr>
        <w:spacing w:before="120" w:after="0" w:line="240" w:lineRule="auto"/>
        <w:ind w:firstLine="709"/>
        <w:jc w:val="both"/>
        <w:rPr>
          <w:rFonts w:ascii="Times New Roman" w:hAnsi="Times New Roman"/>
          <w:spacing w:val="-4"/>
          <w:sz w:val="28"/>
          <w:szCs w:val="28"/>
          <w:lang w:val="nl-NL"/>
        </w:rPr>
      </w:pPr>
      <w:r w:rsidRPr="007C5469">
        <w:rPr>
          <w:rFonts w:ascii="Times New Roman" w:eastAsia="Times New Roman" w:hAnsi="Times New Roman" w:cs="Times New Roman"/>
          <w:sz w:val="28"/>
          <w:szCs w:val="28"/>
        </w:rPr>
        <w:t>Về thực trạng, nguyên nhân</w:t>
      </w:r>
      <w:r w:rsidR="0078668D" w:rsidRPr="007C5469">
        <w:rPr>
          <w:rFonts w:ascii="Times New Roman" w:eastAsia="Times New Roman" w:hAnsi="Times New Roman" w:cs="Times New Roman"/>
          <w:sz w:val="28"/>
          <w:szCs w:val="28"/>
        </w:rPr>
        <w:t>,</w:t>
      </w:r>
      <w:r w:rsidRPr="007C5469">
        <w:rPr>
          <w:rFonts w:ascii="Times New Roman" w:eastAsia="Times New Roman" w:hAnsi="Times New Roman" w:cs="Times New Roman"/>
          <w:sz w:val="28"/>
          <w:szCs w:val="28"/>
        </w:rPr>
        <w:t xml:space="preserve"> UBND tỉnh đã chỉ đạo Sở Tài chính trả lời bằng văn bản gửi đại biểu HĐND tỉnh tại phiên chất vấn </w:t>
      </w:r>
      <w:r w:rsidRPr="007C5469">
        <w:rPr>
          <w:rFonts w:ascii="Times New Roman" w:eastAsia="Times New Roman" w:hAnsi="Times New Roman" w:cs="Times New Roman"/>
          <w:sz w:val="28"/>
          <w:szCs w:val="28"/>
          <w:lang w:val="en-AU"/>
        </w:rPr>
        <w:t>Kỳ họp thứ 15 HĐND tỉnh khoá XVII; UBND tỉnh cập nhật kết quả thực hiện các giải pháp như sau:</w:t>
      </w:r>
    </w:p>
    <w:bookmarkEnd w:id="3"/>
    <w:p w14:paraId="6E953D27" w14:textId="77777777" w:rsidR="00BB23A0" w:rsidRPr="007C5469" w:rsidRDefault="00BB23A0" w:rsidP="00BB4F0B">
      <w:pPr>
        <w:spacing w:before="120" w:after="0" w:line="240" w:lineRule="auto"/>
        <w:ind w:firstLine="709"/>
        <w:jc w:val="both"/>
        <w:rPr>
          <w:rFonts w:ascii="Times New Roman" w:hAnsi="Times New Roman"/>
          <w:spacing w:val="-4"/>
          <w:sz w:val="28"/>
          <w:szCs w:val="28"/>
          <w:lang w:val="nl-NL"/>
        </w:rPr>
      </w:pPr>
      <w:r w:rsidRPr="007C5469">
        <w:rPr>
          <w:rFonts w:ascii="Times New Roman" w:eastAsia="Times New Roman" w:hAnsi="Times New Roman" w:cs="Times New Roman"/>
          <w:sz w:val="28"/>
          <w:szCs w:val="28"/>
        </w:rPr>
        <w:t xml:space="preserve">Về thực trạng, nguyên nhân, UBND tỉnh đã chỉ đạo Sở Tài chính trả lời bằng văn bản gửi đại biểu HĐND tỉnh tại phiên chất vấn </w:t>
      </w:r>
      <w:r w:rsidRPr="007C5469">
        <w:rPr>
          <w:rFonts w:ascii="Times New Roman" w:eastAsia="Times New Roman" w:hAnsi="Times New Roman" w:cs="Times New Roman"/>
          <w:sz w:val="28"/>
          <w:szCs w:val="28"/>
          <w:lang w:val="en-AU"/>
        </w:rPr>
        <w:t>Kỳ họp thứ 15 HĐND tỉnh khoá XVII; UBND tỉnh cập nhật kết quả thực hiện các giải pháp như sau:</w:t>
      </w:r>
    </w:p>
    <w:p w14:paraId="6E58045D" w14:textId="77777777" w:rsidR="00BB23A0" w:rsidRPr="007C5469" w:rsidRDefault="00BB23A0" w:rsidP="00BB4F0B">
      <w:pPr>
        <w:spacing w:before="120" w:after="0" w:line="240" w:lineRule="auto"/>
        <w:ind w:firstLine="709"/>
        <w:jc w:val="both"/>
        <w:rPr>
          <w:rFonts w:ascii="Times New Roman" w:hAnsi="Times New Roman"/>
          <w:sz w:val="28"/>
          <w:szCs w:val="28"/>
          <w:lang w:val="pt-BR"/>
        </w:rPr>
      </w:pPr>
      <w:r w:rsidRPr="007C5469">
        <w:rPr>
          <w:rFonts w:ascii="Times New Roman" w:hAnsi="Times New Roman"/>
          <w:sz w:val="28"/>
          <w:szCs w:val="28"/>
          <w:lang w:val="pt-BR"/>
        </w:rPr>
        <w:t xml:space="preserve">- UBND tỉnh </w:t>
      </w:r>
      <w:r>
        <w:rPr>
          <w:rFonts w:ascii="Times New Roman" w:hAnsi="Times New Roman"/>
          <w:sz w:val="28"/>
          <w:szCs w:val="28"/>
          <w:lang w:val="pt-BR"/>
        </w:rPr>
        <w:t xml:space="preserve">đã </w:t>
      </w:r>
      <w:r w:rsidRPr="007C5469">
        <w:rPr>
          <w:rFonts w:ascii="Times New Roman" w:hAnsi="Times New Roman"/>
          <w:sz w:val="28"/>
          <w:szCs w:val="28"/>
          <w:lang w:val="pt-BR"/>
        </w:rPr>
        <w:t xml:space="preserve">ban hành Chỉ thị số 09/CT-UBND ngày 20/7/2020 về </w:t>
      </w:r>
      <w:r w:rsidRPr="007C5469">
        <w:rPr>
          <w:rFonts w:ascii="Times New Roman" w:hAnsi="Times New Roman" w:hint="eastAsia"/>
          <w:sz w:val="28"/>
          <w:szCs w:val="28"/>
          <w:lang w:val="pt-BR"/>
        </w:rPr>
        <w:t>đ</w:t>
      </w:r>
      <w:r w:rsidRPr="007C5469">
        <w:rPr>
          <w:rFonts w:ascii="Times New Roman" w:hAnsi="Times New Roman"/>
          <w:sz w:val="28"/>
          <w:szCs w:val="28"/>
          <w:lang w:val="pt-BR"/>
        </w:rPr>
        <w:t>ẩy mạnh triển khai thực hiện ph</w:t>
      </w:r>
      <w:r w:rsidRPr="007C5469">
        <w:rPr>
          <w:rFonts w:ascii="Times New Roman" w:hAnsi="Times New Roman" w:hint="eastAsia"/>
          <w:sz w:val="28"/>
          <w:szCs w:val="28"/>
          <w:lang w:val="pt-BR"/>
        </w:rPr>
        <w:t>ươ</w:t>
      </w:r>
      <w:r w:rsidRPr="007C5469">
        <w:rPr>
          <w:rFonts w:ascii="Times New Roman" w:hAnsi="Times New Roman"/>
          <w:sz w:val="28"/>
          <w:szCs w:val="28"/>
          <w:lang w:val="pt-BR"/>
        </w:rPr>
        <w:t xml:space="preserve">ng án sắp xếp lại, xử lý nhà, </w:t>
      </w:r>
      <w:r w:rsidRPr="007C5469">
        <w:rPr>
          <w:rFonts w:ascii="Times New Roman" w:hAnsi="Times New Roman" w:hint="eastAsia"/>
          <w:sz w:val="28"/>
          <w:szCs w:val="28"/>
          <w:lang w:val="pt-BR"/>
        </w:rPr>
        <w:t>đ</w:t>
      </w:r>
      <w:r w:rsidRPr="007C5469">
        <w:rPr>
          <w:rFonts w:ascii="Times New Roman" w:hAnsi="Times New Roman"/>
          <w:sz w:val="28"/>
          <w:szCs w:val="28"/>
          <w:lang w:val="pt-BR"/>
        </w:rPr>
        <w:t>ất của các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quan, tổ chức, </w:t>
      </w:r>
      <w:r w:rsidRPr="007C5469">
        <w:rPr>
          <w:rFonts w:ascii="Times New Roman" w:hAnsi="Times New Roman" w:hint="eastAsia"/>
          <w:sz w:val="28"/>
          <w:szCs w:val="28"/>
          <w:lang w:val="pt-BR"/>
        </w:rPr>
        <w:t>đơ</w:t>
      </w:r>
      <w:r w:rsidRPr="007C5469">
        <w:rPr>
          <w:rFonts w:ascii="Times New Roman" w:hAnsi="Times New Roman"/>
          <w:sz w:val="28"/>
          <w:szCs w:val="28"/>
          <w:lang w:val="pt-BR"/>
        </w:rPr>
        <w:t xml:space="preserve">n vị trên </w:t>
      </w:r>
      <w:r w:rsidRPr="007C5469">
        <w:rPr>
          <w:rFonts w:ascii="Times New Roman" w:hAnsi="Times New Roman" w:hint="eastAsia"/>
          <w:sz w:val="28"/>
          <w:szCs w:val="28"/>
          <w:lang w:val="pt-BR"/>
        </w:rPr>
        <w:t>đ</w:t>
      </w:r>
      <w:r w:rsidRPr="007C5469">
        <w:rPr>
          <w:rFonts w:ascii="Times New Roman" w:hAnsi="Times New Roman"/>
          <w:sz w:val="28"/>
          <w:szCs w:val="28"/>
          <w:lang w:val="pt-BR"/>
        </w:rPr>
        <w:t>ịa bàn tỉnh.</w:t>
      </w:r>
      <w:r>
        <w:rPr>
          <w:rFonts w:ascii="Times New Roman" w:hAnsi="Times New Roman"/>
          <w:sz w:val="28"/>
          <w:szCs w:val="28"/>
          <w:lang w:val="pt-BR"/>
        </w:rPr>
        <w:t xml:space="preserve"> Đồng thời, </w:t>
      </w:r>
      <w:r w:rsidRPr="007C5469">
        <w:rPr>
          <w:rFonts w:ascii="Times New Roman" w:hAnsi="Times New Roman"/>
          <w:sz w:val="28"/>
          <w:szCs w:val="28"/>
          <w:lang w:val="pt-BR"/>
        </w:rPr>
        <w:t>chỉ đạo Sở Tài chính chủ trì, phối hợp với các sở, ngành đơn vị liên quan xây dựng dự thảo ph</w:t>
      </w:r>
      <w:r w:rsidRPr="007C5469">
        <w:rPr>
          <w:rFonts w:ascii="Times New Roman" w:hAnsi="Times New Roman" w:hint="eastAsia"/>
          <w:sz w:val="28"/>
          <w:szCs w:val="28"/>
          <w:lang w:val="pt-BR"/>
        </w:rPr>
        <w:t>ươ</w:t>
      </w:r>
      <w:r w:rsidRPr="007C5469">
        <w:rPr>
          <w:rFonts w:ascii="Times New Roman" w:hAnsi="Times New Roman"/>
          <w:sz w:val="28"/>
          <w:szCs w:val="28"/>
          <w:lang w:val="pt-BR"/>
        </w:rPr>
        <w:t xml:space="preserve">ng án triển khai thực hiện bán </w:t>
      </w:r>
      <w:r w:rsidRPr="007C5469">
        <w:rPr>
          <w:rFonts w:ascii="Times New Roman" w:hAnsi="Times New Roman" w:hint="eastAsia"/>
          <w:sz w:val="28"/>
          <w:szCs w:val="28"/>
          <w:lang w:val="pt-BR"/>
        </w:rPr>
        <w:t>đ</w:t>
      </w:r>
      <w:r w:rsidRPr="007C5469">
        <w:rPr>
          <w:rFonts w:ascii="Times New Roman" w:hAnsi="Times New Roman"/>
          <w:sz w:val="28"/>
          <w:szCs w:val="28"/>
          <w:lang w:val="pt-BR"/>
        </w:rPr>
        <w:t>ấu giá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sở nhà, </w:t>
      </w:r>
      <w:r w:rsidRPr="007C5469">
        <w:rPr>
          <w:rFonts w:ascii="Times New Roman" w:hAnsi="Times New Roman" w:hint="eastAsia"/>
          <w:sz w:val="28"/>
          <w:szCs w:val="28"/>
          <w:lang w:val="pt-BR"/>
        </w:rPr>
        <w:t>đ</w:t>
      </w:r>
      <w:r w:rsidRPr="007C5469">
        <w:rPr>
          <w:rFonts w:ascii="Times New Roman" w:hAnsi="Times New Roman"/>
          <w:sz w:val="28"/>
          <w:szCs w:val="28"/>
          <w:lang w:val="pt-BR"/>
        </w:rPr>
        <w:t>ất.</w:t>
      </w:r>
      <w:r>
        <w:rPr>
          <w:rFonts w:ascii="Times New Roman" w:hAnsi="Times New Roman"/>
          <w:sz w:val="28"/>
          <w:szCs w:val="28"/>
          <w:lang w:val="pt-BR"/>
        </w:rPr>
        <w:t xml:space="preserve"> Đến nay, Sở Tài chính đã tham mưu phương án, UBND tỉnh đang xem xét, quyết định.</w:t>
      </w:r>
    </w:p>
    <w:p w14:paraId="41AC6616" w14:textId="77777777" w:rsidR="00BB23A0" w:rsidRPr="007C5469" w:rsidRDefault="00BB23A0" w:rsidP="00BB4F0B">
      <w:pPr>
        <w:spacing w:before="120" w:after="0" w:line="240" w:lineRule="auto"/>
        <w:ind w:firstLine="709"/>
        <w:jc w:val="both"/>
        <w:rPr>
          <w:rFonts w:ascii="Times New Roman" w:hAnsi="Times New Roman"/>
          <w:sz w:val="28"/>
          <w:szCs w:val="28"/>
          <w:lang w:val="pt-BR"/>
        </w:rPr>
      </w:pPr>
      <w:r w:rsidRPr="007C5469">
        <w:rPr>
          <w:rFonts w:ascii="Times New Roman" w:hAnsi="Times New Roman"/>
          <w:sz w:val="28"/>
          <w:szCs w:val="28"/>
          <w:lang w:val="pt-BR"/>
        </w:rPr>
        <w:t xml:space="preserve">-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ối với Trụ sở làm việc cũ Sở Nông nghiệp và Phát triển nông thôn và Trụ sở làm việc cũ Tỉnh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oàn Hà Tĩnh tại thành phố Hà Tĩnh: Chỉ đạo Sở Tài chính thực hiện thẩm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ịnh giá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ất cụ thể </w:t>
      </w:r>
      <w:r w:rsidRPr="007C5469">
        <w:rPr>
          <w:rFonts w:ascii="Times New Roman" w:hAnsi="Times New Roman" w:hint="eastAsia"/>
          <w:sz w:val="28"/>
          <w:szCs w:val="28"/>
          <w:lang w:val="pt-BR"/>
        </w:rPr>
        <w:t>đ</w:t>
      </w:r>
      <w:r w:rsidRPr="007C5469">
        <w:rPr>
          <w:rFonts w:ascii="Times New Roman" w:hAnsi="Times New Roman"/>
          <w:sz w:val="28"/>
          <w:szCs w:val="28"/>
          <w:lang w:val="pt-BR"/>
        </w:rPr>
        <w:t>ể làm c</w:t>
      </w:r>
      <w:r w:rsidRPr="007C5469">
        <w:rPr>
          <w:rFonts w:ascii="Times New Roman" w:hAnsi="Times New Roman" w:hint="eastAsia"/>
          <w:sz w:val="28"/>
          <w:szCs w:val="28"/>
          <w:lang w:val="pt-BR"/>
        </w:rPr>
        <w:t>ă</w:t>
      </w:r>
      <w:r w:rsidRPr="007C5469">
        <w:rPr>
          <w:rFonts w:ascii="Times New Roman" w:hAnsi="Times New Roman"/>
          <w:sz w:val="28"/>
          <w:szCs w:val="28"/>
          <w:lang w:val="pt-BR"/>
        </w:rPr>
        <w:t xml:space="preserve">n cứ xác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ịnh giá khởi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iểm bán </w:t>
      </w:r>
      <w:r w:rsidRPr="007C5469">
        <w:rPr>
          <w:rFonts w:ascii="Times New Roman" w:hAnsi="Times New Roman" w:hint="eastAsia"/>
          <w:sz w:val="28"/>
          <w:szCs w:val="28"/>
          <w:lang w:val="pt-BR"/>
        </w:rPr>
        <w:t>đ</w:t>
      </w:r>
      <w:r w:rsidRPr="007C5469">
        <w:rPr>
          <w:rFonts w:ascii="Times New Roman" w:hAnsi="Times New Roman"/>
          <w:sz w:val="28"/>
          <w:szCs w:val="28"/>
          <w:lang w:val="pt-BR"/>
        </w:rPr>
        <w:t>ấu giá; Sở Tài nguyên và Môi tr</w:t>
      </w:r>
      <w:r w:rsidRPr="007C5469">
        <w:rPr>
          <w:rFonts w:ascii="Times New Roman" w:hAnsi="Times New Roman" w:hint="eastAsia"/>
          <w:sz w:val="28"/>
          <w:szCs w:val="28"/>
          <w:lang w:val="pt-BR"/>
        </w:rPr>
        <w:t>ư</w:t>
      </w:r>
      <w:r w:rsidRPr="007C5469">
        <w:rPr>
          <w:rFonts w:ascii="Times New Roman" w:hAnsi="Times New Roman"/>
          <w:sz w:val="28"/>
          <w:szCs w:val="28"/>
          <w:lang w:val="pt-BR"/>
        </w:rPr>
        <w:t xml:space="preserve">ờng, Trung tâm Phát triển quỹ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ất và Kỹ thuật </w:t>
      </w:r>
      <w:r w:rsidRPr="007C5469">
        <w:rPr>
          <w:rFonts w:ascii="Times New Roman" w:hAnsi="Times New Roman" w:hint="eastAsia"/>
          <w:sz w:val="28"/>
          <w:szCs w:val="28"/>
          <w:lang w:val="pt-BR"/>
        </w:rPr>
        <w:t>đ</w:t>
      </w:r>
      <w:r w:rsidRPr="007C5469">
        <w:rPr>
          <w:rFonts w:ascii="Times New Roman" w:hAnsi="Times New Roman"/>
          <w:sz w:val="28"/>
          <w:szCs w:val="28"/>
          <w:lang w:val="pt-BR"/>
        </w:rPr>
        <w:t>ịa chính hoàn thiện hồ s</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ph</w:t>
      </w:r>
      <w:r w:rsidRPr="007C5469">
        <w:rPr>
          <w:rFonts w:ascii="Times New Roman" w:hAnsi="Times New Roman" w:hint="eastAsia"/>
          <w:sz w:val="28"/>
          <w:szCs w:val="28"/>
          <w:lang w:val="pt-BR"/>
        </w:rPr>
        <w:t>ươ</w:t>
      </w:r>
      <w:r w:rsidRPr="007C5469">
        <w:rPr>
          <w:rFonts w:ascii="Times New Roman" w:hAnsi="Times New Roman"/>
          <w:sz w:val="28"/>
          <w:szCs w:val="28"/>
          <w:lang w:val="pt-BR"/>
        </w:rPr>
        <w:t xml:space="preserve">ng án sau khi </w:t>
      </w:r>
      <w:r w:rsidRPr="007C5469">
        <w:rPr>
          <w:rFonts w:ascii="Times New Roman" w:hAnsi="Times New Roman" w:hint="eastAsia"/>
          <w:sz w:val="28"/>
          <w:szCs w:val="28"/>
          <w:lang w:val="pt-BR"/>
        </w:rPr>
        <w:t>đư</w:t>
      </w:r>
      <w:r w:rsidRPr="007C5469">
        <w:rPr>
          <w:rFonts w:ascii="Times New Roman" w:hAnsi="Times New Roman"/>
          <w:sz w:val="28"/>
          <w:szCs w:val="28"/>
          <w:lang w:val="pt-BR"/>
        </w:rPr>
        <w:t xml:space="preserve">ợc thẩm </w:t>
      </w:r>
      <w:r w:rsidRPr="007C5469">
        <w:rPr>
          <w:rFonts w:ascii="Times New Roman" w:hAnsi="Times New Roman" w:hint="eastAsia"/>
          <w:sz w:val="28"/>
          <w:szCs w:val="28"/>
          <w:lang w:val="pt-BR"/>
        </w:rPr>
        <w:t>đ</w:t>
      </w:r>
      <w:r w:rsidRPr="007C5469">
        <w:rPr>
          <w:rFonts w:ascii="Times New Roman" w:hAnsi="Times New Roman"/>
          <w:sz w:val="28"/>
          <w:szCs w:val="28"/>
          <w:lang w:val="pt-BR"/>
        </w:rPr>
        <w:t>ịnh</w:t>
      </w:r>
      <w:r>
        <w:rPr>
          <w:rFonts w:ascii="Times New Roman" w:hAnsi="Times New Roman"/>
          <w:sz w:val="28"/>
          <w:szCs w:val="28"/>
          <w:lang w:val="pt-BR"/>
        </w:rPr>
        <w:t>.</w:t>
      </w:r>
    </w:p>
    <w:p w14:paraId="0DD52F0A" w14:textId="77777777" w:rsidR="00BB23A0" w:rsidRPr="007C5469" w:rsidRDefault="00BB23A0" w:rsidP="00BB4F0B">
      <w:pPr>
        <w:spacing w:before="120" w:after="0" w:line="240" w:lineRule="auto"/>
        <w:ind w:firstLine="709"/>
        <w:jc w:val="both"/>
        <w:rPr>
          <w:rFonts w:ascii="Times New Roman" w:hAnsi="Times New Roman"/>
          <w:sz w:val="28"/>
          <w:szCs w:val="28"/>
          <w:lang w:val="pt-BR"/>
        </w:rPr>
      </w:pPr>
      <w:r w:rsidRPr="007C5469">
        <w:rPr>
          <w:rFonts w:ascii="Times New Roman" w:hAnsi="Times New Roman"/>
          <w:sz w:val="28"/>
          <w:szCs w:val="28"/>
          <w:lang w:val="pt-BR"/>
        </w:rPr>
        <w:t xml:space="preserve">- </w:t>
      </w:r>
      <w:r w:rsidRPr="007C5469">
        <w:rPr>
          <w:rFonts w:ascii="Times New Roman" w:hAnsi="Times New Roman" w:hint="eastAsia"/>
          <w:sz w:val="28"/>
          <w:szCs w:val="28"/>
          <w:lang w:val="pt-BR"/>
        </w:rPr>
        <w:t>Đ</w:t>
      </w:r>
      <w:r w:rsidRPr="007C5469">
        <w:rPr>
          <w:rFonts w:ascii="Times New Roman" w:hAnsi="Times New Roman"/>
          <w:sz w:val="28"/>
          <w:szCs w:val="28"/>
          <w:lang w:val="pt-BR"/>
        </w:rPr>
        <w:t>ối với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sở nhà, </w:t>
      </w:r>
      <w:r w:rsidRPr="007C5469">
        <w:rPr>
          <w:rFonts w:ascii="Times New Roman" w:hAnsi="Times New Roman" w:hint="eastAsia"/>
          <w:sz w:val="28"/>
          <w:szCs w:val="28"/>
          <w:lang w:val="pt-BR"/>
        </w:rPr>
        <w:t>đ</w:t>
      </w:r>
      <w:r w:rsidRPr="007C5469">
        <w:rPr>
          <w:rFonts w:ascii="Times New Roman" w:hAnsi="Times New Roman"/>
          <w:sz w:val="28"/>
          <w:szCs w:val="28"/>
          <w:lang w:val="pt-BR"/>
        </w:rPr>
        <w:t>ất Nhà khách H</w:t>
      </w:r>
      <w:r w:rsidRPr="007C5469">
        <w:rPr>
          <w:rFonts w:ascii="Times New Roman" w:hAnsi="Times New Roman" w:hint="eastAsia"/>
          <w:sz w:val="28"/>
          <w:szCs w:val="28"/>
          <w:lang w:val="pt-BR"/>
        </w:rPr>
        <w:t>ươ</w:t>
      </w:r>
      <w:r w:rsidRPr="007C5469">
        <w:rPr>
          <w:rFonts w:ascii="Times New Roman" w:hAnsi="Times New Roman"/>
          <w:sz w:val="28"/>
          <w:szCs w:val="28"/>
          <w:lang w:val="pt-BR"/>
        </w:rPr>
        <w:t>ng Sen tại ph</w:t>
      </w:r>
      <w:r w:rsidRPr="007C5469">
        <w:rPr>
          <w:rFonts w:ascii="Times New Roman" w:hAnsi="Times New Roman" w:hint="eastAsia"/>
          <w:sz w:val="28"/>
          <w:szCs w:val="28"/>
          <w:lang w:val="pt-BR"/>
        </w:rPr>
        <w:t>ư</w:t>
      </w:r>
      <w:r w:rsidRPr="007C5469">
        <w:rPr>
          <w:rFonts w:ascii="Times New Roman" w:hAnsi="Times New Roman"/>
          <w:sz w:val="28"/>
          <w:szCs w:val="28"/>
          <w:lang w:val="pt-BR"/>
        </w:rPr>
        <w:t xml:space="preserve">ờng Tân Giang, thành phố Hà Tĩnh: Theo báo cáo của Trung tâm Phát triển quỹ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ất và Kỹ thuật </w:t>
      </w:r>
      <w:r w:rsidRPr="007C5469">
        <w:rPr>
          <w:rFonts w:ascii="Times New Roman" w:hAnsi="Times New Roman" w:hint="eastAsia"/>
          <w:sz w:val="28"/>
          <w:szCs w:val="28"/>
          <w:lang w:val="pt-BR"/>
        </w:rPr>
        <w:t>đ</w:t>
      </w:r>
      <w:r w:rsidRPr="007C5469">
        <w:rPr>
          <w:rFonts w:ascii="Times New Roman" w:hAnsi="Times New Roman"/>
          <w:sz w:val="28"/>
          <w:szCs w:val="28"/>
          <w:lang w:val="pt-BR"/>
        </w:rPr>
        <w:t>ịa chính tại V</w:t>
      </w:r>
      <w:r w:rsidRPr="007C5469">
        <w:rPr>
          <w:rFonts w:ascii="Times New Roman" w:hAnsi="Times New Roman" w:hint="eastAsia"/>
          <w:sz w:val="28"/>
          <w:szCs w:val="28"/>
          <w:lang w:val="pt-BR"/>
        </w:rPr>
        <w:t>ă</w:t>
      </w:r>
      <w:r w:rsidRPr="007C5469">
        <w:rPr>
          <w:rFonts w:ascii="Times New Roman" w:hAnsi="Times New Roman"/>
          <w:sz w:val="28"/>
          <w:szCs w:val="28"/>
          <w:lang w:val="pt-BR"/>
        </w:rPr>
        <w:t>n bản số 214/TTPTQ</w:t>
      </w:r>
      <w:r w:rsidRPr="007C5469">
        <w:rPr>
          <w:rFonts w:ascii="Times New Roman" w:hAnsi="Times New Roman" w:hint="eastAsia"/>
          <w:sz w:val="28"/>
          <w:szCs w:val="28"/>
          <w:lang w:val="pt-BR"/>
        </w:rPr>
        <w:t>Đ</w:t>
      </w:r>
      <w:r w:rsidRPr="007C5469">
        <w:rPr>
          <w:rFonts w:ascii="Times New Roman" w:hAnsi="Times New Roman"/>
          <w:sz w:val="28"/>
          <w:szCs w:val="28"/>
          <w:lang w:val="pt-BR"/>
        </w:rPr>
        <w:t>-Q</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 ngày 05/11/2020, việc tổ chức bán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ấu giá cho thuê theo Quyết </w:t>
      </w:r>
      <w:r w:rsidRPr="007C5469">
        <w:rPr>
          <w:rFonts w:ascii="Times New Roman" w:hAnsi="Times New Roman" w:hint="eastAsia"/>
          <w:sz w:val="28"/>
          <w:szCs w:val="28"/>
          <w:lang w:val="pt-BR"/>
        </w:rPr>
        <w:t>đ</w:t>
      </w:r>
      <w:r w:rsidRPr="007C5469">
        <w:rPr>
          <w:rFonts w:ascii="Times New Roman" w:hAnsi="Times New Roman"/>
          <w:sz w:val="28"/>
          <w:szCs w:val="28"/>
          <w:lang w:val="pt-BR"/>
        </w:rPr>
        <w:t>ịnh số 2508/Q</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-UBND ngày 05/8/2020 của UBND tỉnh sau 02 lần thông báo (Lần 1: Từ ngày 03/9/2020 </w:t>
      </w:r>
      <w:r w:rsidRPr="007C5469">
        <w:rPr>
          <w:rFonts w:ascii="Times New Roman" w:hAnsi="Times New Roman" w:hint="eastAsia"/>
          <w:sz w:val="28"/>
          <w:szCs w:val="28"/>
          <w:lang w:val="pt-BR"/>
        </w:rPr>
        <w:t>đ</w:t>
      </w:r>
      <w:r w:rsidRPr="007C5469">
        <w:rPr>
          <w:rFonts w:ascii="Times New Roman" w:hAnsi="Times New Roman"/>
          <w:sz w:val="28"/>
          <w:szCs w:val="28"/>
          <w:lang w:val="pt-BR"/>
        </w:rPr>
        <w:t>ến ngày 21/9/</w:t>
      </w:r>
      <w:r w:rsidRPr="00F85734">
        <w:rPr>
          <w:rFonts w:ascii="Times New Roman" w:hAnsi="Times New Roman"/>
          <w:sz w:val="28"/>
          <w:szCs w:val="28"/>
          <w:lang w:val="pt-BR"/>
        </w:rPr>
        <w:t xml:space="preserve">2020; Lần 2: Từ ngày 06/10/2020 </w:t>
      </w:r>
      <w:r w:rsidRPr="00F85734">
        <w:rPr>
          <w:rFonts w:ascii="Times New Roman" w:hAnsi="Times New Roman" w:hint="eastAsia"/>
          <w:sz w:val="28"/>
          <w:szCs w:val="28"/>
          <w:lang w:val="pt-BR"/>
        </w:rPr>
        <w:t>đ</w:t>
      </w:r>
      <w:r w:rsidRPr="00F85734">
        <w:rPr>
          <w:rFonts w:ascii="Times New Roman" w:hAnsi="Times New Roman"/>
          <w:sz w:val="28"/>
          <w:szCs w:val="28"/>
          <w:lang w:val="pt-BR"/>
        </w:rPr>
        <w:t xml:space="preserve">ến ngày 26/10/2020) </w:t>
      </w:r>
      <w:r w:rsidRPr="00F85734">
        <w:rPr>
          <w:rFonts w:ascii="Times New Roman" w:hAnsi="Times New Roman" w:hint="eastAsia"/>
          <w:sz w:val="28"/>
          <w:szCs w:val="28"/>
          <w:lang w:val="pt-BR"/>
        </w:rPr>
        <w:t>đ</w:t>
      </w:r>
      <w:r w:rsidRPr="00F85734">
        <w:rPr>
          <w:rFonts w:ascii="Times New Roman" w:hAnsi="Times New Roman"/>
          <w:sz w:val="28"/>
          <w:szCs w:val="28"/>
          <w:lang w:val="pt-BR"/>
        </w:rPr>
        <w:t>ều không có ng</w:t>
      </w:r>
      <w:r w:rsidRPr="00F85734">
        <w:rPr>
          <w:rFonts w:ascii="Times New Roman" w:hAnsi="Times New Roman" w:hint="eastAsia"/>
          <w:sz w:val="28"/>
          <w:szCs w:val="28"/>
          <w:lang w:val="pt-BR"/>
        </w:rPr>
        <w:t>ư</w:t>
      </w:r>
      <w:r w:rsidRPr="00F85734">
        <w:rPr>
          <w:rFonts w:ascii="Times New Roman" w:hAnsi="Times New Roman"/>
          <w:sz w:val="28"/>
          <w:szCs w:val="28"/>
          <w:lang w:val="pt-BR"/>
        </w:rPr>
        <w:t xml:space="preserve">ời tham gia </w:t>
      </w:r>
      <w:r w:rsidRPr="00F85734">
        <w:rPr>
          <w:rFonts w:ascii="Times New Roman" w:hAnsi="Times New Roman" w:hint="eastAsia"/>
          <w:sz w:val="28"/>
          <w:szCs w:val="28"/>
          <w:lang w:val="pt-BR"/>
        </w:rPr>
        <w:t>đ</w:t>
      </w:r>
      <w:r w:rsidRPr="00F85734">
        <w:rPr>
          <w:rFonts w:ascii="Times New Roman" w:hAnsi="Times New Roman"/>
          <w:sz w:val="28"/>
          <w:szCs w:val="28"/>
          <w:lang w:val="pt-BR"/>
        </w:rPr>
        <w:t>ấu giá. UBND tỉnh đã có Văn bản số 7742/UBND-XD ngày 18/11/2020 đồng ý chủ trương cho Trung tâm Phát triển quỹ đất và Kỹ thuật địa chính chuyển phương án xử lý cơ sở nhà, đất Nhà khách Hương Sen tại Phường Tân Giang, thành phố Hà Tĩnh từ hình thức đấu giá cho thuê đất và tài sản trên đất sang hình thức bán tài sản trên đất, chuyển nhượng quyền sử dụng đất. Hiện nay, Trung tâm Phát triển quỹ đất và Kỹ thuật địa chính đang triển khai các hồ sơ, thủ tục.</w:t>
      </w:r>
    </w:p>
    <w:p w14:paraId="467A4C54" w14:textId="77777777" w:rsidR="00BB23A0" w:rsidRPr="007C5469" w:rsidRDefault="00BB23A0" w:rsidP="00BB4F0B">
      <w:pPr>
        <w:spacing w:before="120" w:after="0" w:line="240" w:lineRule="auto"/>
        <w:ind w:firstLine="709"/>
        <w:jc w:val="both"/>
        <w:rPr>
          <w:rFonts w:ascii="Times New Roman" w:hAnsi="Times New Roman"/>
          <w:sz w:val="28"/>
          <w:szCs w:val="28"/>
          <w:lang w:val="pt-BR"/>
        </w:rPr>
      </w:pPr>
      <w:r w:rsidRPr="007C5469">
        <w:rPr>
          <w:rFonts w:ascii="Times New Roman" w:hAnsi="Times New Roman"/>
          <w:sz w:val="28"/>
          <w:szCs w:val="28"/>
          <w:lang w:val="pt-BR"/>
        </w:rPr>
        <w:t xml:space="preserve">-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ối với trụ sở làm việc (cũ) tại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ịa chỉ số 36, </w:t>
      </w:r>
      <w:r w:rsidRPr="007C5469">
        <w:rPr>
          <w:rFonts w:ascii="Times New Roman" w:hAnsi="Times New Roman" w:hint="eastAsia"/>
          <w:sz w:val="28"/>
          <w:szCs w:val="28"/>
          <w:lang w:val="pt-BR"/>
        </w:rPr>
        <w:t>đư</w:t>
      </w:r>
      <w:r w:rsidRPr="007C5469">
        <w:rPr>
          <w:rFonts w:ascii="Times New Roman" w:hAnsi="Times New Roman"/>
          <w:sz w:val="28"/>
          <w:szCs w:val="28"/>
          <w:lang w:val="pt-BR"/>
        </w:rPr>
        <w:t>ờng Nguyễn Công Trứ, ph</w:t>
      </w:r>
      <w:r w:rsidRPr="007C5469">
        <w:rPr>
          <w:rFonts w:ascii="Times New Roman" w:hAnsi="Times New Roman" w:hint="eastAsia"/>
          <w:sz w:val="28"/>
          <w:szCs w:val="28"/>
          <w:lang w:val="pt-BR"/>
        </w:rPr>
        <w:t>ư</w:t>
      </w:r>
      <w:r w:rsidRPr="007C5469">
        <w:rPr>
          <w:rFonts w:ascii="Times New Roman" w:hAnsi="Times New Roman"/>
          <w:sz w:val="28"/>
          <w:szCs w:val="28"/>
          <w:lang w:val="pt-BR"/>
        </w:rPr>
        <w:t>ờng Tân Giang, thành phố Hà Tĩnh: chỉ đạo Cục Thống kê Hà Tĩnh rà soát, lập ph</w:t>
      </w:r>
      <w:r w:rsidRPr="007C5469">
        <w:rPr>
          <w:rFonts w:ascii="Times New Roman" w:hAnsi="Times New Roman" w:hint="eastAsia"/>
          <w:sz w:val="28"/>
          <w:szCs w:val="28"/>
          <w:lang w:val="pt-BR"/>
        </w:rPr>
        <w:t>ươ</w:t>
      </w:r>
      <w:r w:rsidRPr="007C5469">
        <w:rPr>
          <w:rFonts w:ascii="Times New Roman" w:hAnsi="Times New Roman"/>
          <w:sz w:val="28"/>
          <w:szCs w:val="28"/>
          <w:lang w:val="pt-BR"/>
        </w:rPr>
        <w:t xml:space="preserve">ng án theo quy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ịnh tại Nghị </w:t>
      </w:r>
      <w:r w:rsidRPr="007C5469">
        <w:rPr>
          <w:rFonts w:ascii="Times New Roman" w:hAnsi="Times New Roman" w:hint="eastAsia"/>
          <w:sz w:val="28"/>
          <w:szCs w:val="28"/>
          <w:lang w:val="pt-BR"/>
        </w:rPr>
        <w:t>đ</w:t>
      </w:r>
      <w:r w:rsidRPr="007C5469">
        <w:rPr>
          <w:rFonts w:ascii="Times New Roman" w:hAnsi="Times New Roman"/>
          <w:sz w:val="28"/>
          <w:szCs w:val="28"/>
          <w:lang w:val="pt-BR"/>
        </w:rPr>
        <w:t>ịnh số 167/2017/N</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-CP gửi Tổng cục Thống kê, Bộ Kế hoạch và </w:t>
      </w:r>
      <w:r w:rsidRPr="007C5469">
        <w:rPr>
          <w:rFonts w:ascii="Times New Roman" w:hAnsi="Times New Roman" w:hint="eastAsia"/>
          <w:sz w:val="28"/>
          <w:szCs w:val="28"/>
          <w:lang w:val="pt-BR"/>
        </w:rPr>
        <w:t>Đ</w:t>
      </w:r>
      <w:r w:rsidRPr="007C5469">
        <w:rPr>
          <w:rFonts w:ascii="Times New Roman" w:hAnsi="Times New Roman"/>
          <w:sz w:val="28"/>
          <w:szCs w:val="28"/>
          <w:lang w:val="pt-BR"/>
        </w:rPr>
        <w:t>ầu t</w:t>
      </w:r>
      <w:r w:rsidRPr="007C5469">
        <w:rPr>
          <w:rFonts w:ascii="Times New Roman" w:hAnsi="Times New Roman" w:hint="eastAsia"/>
          <w:sz w:val="28"/>
          <w:szCs w:val="28"/>
          <w:lang w:val="pt-BR"/>
        </w:rPr>
        <w:t>ư</w:t>
      </w:r>
      <w:r w:rsidRPr="007C5469">
        <w:rPr>
          <w:rFonts w:ascii="Times New Roman" w:hAnsi="Times New Roman"/>
          <w:sz w:val="28"/>
          <w:szCs w:val="28"/>
          <w:lang w:val="pt-BR"/>
        </w:rPr>
        <w:t xml:space="preserve"> </w:t>
      </w:r>
      <w:r w:rsidRPr="007C5469">
        <w:rPr>
          <w:rFonts w:ascii="Times New Roman" w:hAnsi="Times New Roman" w:hint="eastAsia"/>
          <w:sz w:val="28"/>
          <w:szCs w:val="28"/>
          <w:lang w:val="pt-BR"/>
        </w:rPr>
        <w:t>đ</w:t>
      </w:r>
      <w:r w:rsidRPr="007C5469">
        <w:rPr>
          <w:rFonts w:ascii="Times New Roman" w:hAnsi="Times New Roman"/>
          <w:sz w:val="28"/>
          <w:szCs w:val="28"/>
          <w:lang w:val="pt-BR"/>
        </w:rPr>
        <w:t>ể xử lý theo thẩm quyền.</w:t>
      </w:r>
    </w:p>
    <w:p w14:paraId="68287AF9" w14:textId="5558DF52" w:rsidR="00BB23A0" w:rsidRPr="007C5469" w:rsidRDefault="00BB23A0" w:rsidP="00BB4F0B">
      <w:pPr>
        <w:spacing w:before="120" w:after="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w:t>
      </w:r>
      <w:r w:rsidRPr="007C5469">
        <w:rPr>
          <w:rFonts w:ascii="Times New Roman" w:hAnsi="Times New Roman"/>
          <w:sz w:val="28"/>
          <w:szCs w:val="28"/>
          <w:lang w:val="pt-BR"/>
        </w:rPr>
        <w:t>Trong thời gian tới, UBND tỉnh tiếp tục chỉ đạo các sở, ban, ngành; UBND các huyện, thành phố, thị xã; các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quan, tổ chức, </w:t>
      </w:r>
      <w:r w:rsidRPr="007C5469">
        <w:rPr>
          <w:rFonts w:ascii="Times New Roman" w:hAnsi="Times New Roman" w:hint="eastAsia"/>
          <w:sz w:val="28"/>
          <w:szCs w:val="28"/>
          <w:lang w:val="pt-BR"/>
        </w:rPr>
        <w:t>đơ</w:t>
      </w:r>
      <w:r w:rsidRPr="007C5469">
        <w:rPr>
          <w:rFonts w:ascii="Times New Roman" w:hAnsi="Times New Roman"/>
          <w:sz w:val="28"/>
          <w:szCs w:val="28"/>
          <w:lang w:val="pt-BR"/>
        </w:rPr>
        <w:t xml:space="preserve">n vị trực tiếp quản lý, sử dụng nhà, </w:t>
      </w:r>
      <w:r w:rsidRPr="007C5469">
        <w:rPr>
          <w:rFonts w:ascii="Times New Roman" w:hAnsi="Times New Roman" w:hint="eastAsia"/>
          <w:sz w:val="28"/>
          <w:szCs w:val="28"/>
          <w:lang w:val="pt-BR"/>
        </w:rPr>
        <w:t>đ</w:t>
      </w:r>
      <w:r w:rsidRPr="007C5469">
        <w:rPr>
          <w:rFonts w:ascii="Times New Roman" w:hAnsi="Times New Roman"/>
          <w:sz w:val="28"/>
          <w:szCs w:val="28"/>
          <w:lang w:val="pt-BR"/>
        </w:rPr>
        <w:t>ất thực hiện nghiêm túc việc quản lý, sử dụng, xử lý các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sở nhà, </w:t>
      </w:r>
      <w:r w:rsidRPr="007C5469">
        <w:rPr>
          <w:rFonts w:ascii="Times New Roman" w:hAnsi="Times New Roman" w:hint="eastAsia"/>
          <w:sz w:val="28"/>
          <w:szCs w:val="28"/>
          <w:lang w:val="pt-BR"/>
        </w:rPr>
        <w:t>đ</w:t>
      </w:r>
      <w:r w:rsidRPr="007C5469">
        <w:rPr>
          <w:rFonts w:ascii="Times New Roman" w:hAnsi="Times New Roman"/>
          <w:sz w:val="28"/>
          <w:szCs w:val="28"/>
          <w:lang w:val="pt-BR"/>
        </w:rPr>
        <w:t>ất theo ph</w:t>
      </w:r>
      <w:r w:rsidRPr="007C5469">
        <w:rPr>
          <w:rFonts w:ascii="Times New Roman" w:hAnsi="Times New Roman" w:hint="eastAsia"/>
          <w:sz w:val="28"/>
          <w:szCs w:val="28"/>
          <w:lang w:val="pt-BR"/>
        </w:rPr>
        <w:t>ươ</w:t>
      </w:r>
      <w:r w:rsidRPr="007C5469">
        <w:rPr>
          <w:rFonts w:ascii="Times New Roman" w:hAnsi="Times New Roman"/>
          <w:sz w:val="28"/>
          <w:szCs w:val="28"/>
          <w:lang w:val="pt-BR"/>
        </w:rPr>
        <w:t xml:space="preserve">ng án </w:t>
      </w:r>
      <w:r w:rsidRPr="007C5469">
        <w:rPr>
          <w:rFonts w:ascii="Times New Roman" w:hAnsi="Times New Roman" w:hint="eastAsia"/>
          <w:sz w:val="28"/>
          <w:szCs w:val="28"/>
          <w:lang w:val="pt-BR"/>
        </w:rPr>
        <w:t>đã</w:t>
      </w:r>
      <w:r w:rsidRPr="007C5469">
        <w:rPr>
          <w:rFonts w:ascii="Times New Roman" w:hAnsi="Times New Roman"/>
          <w:sz w:val="28"/>
          <w:szCs w:val="28"/>
          <w:lang w:val="pt-BR"/>
        </w:rPr>
        <w:t xml:space="preserve"> </w:t>
      </w:r>
      <w:r w:rsidRPr="007C5469">
        <w:rPr>
          <w:rFonts w:ascii="Times New Roman" w:hAnsi="Times New Roman" w:hint="eastAsia"/>
          <w:sz w:val="28"/>
          <w:szCs w:val="28"/>
          <w:lang w:val="pt-BR"/>
        </w:rPr>
        <w:t>đư</w:t>
      </w:r>
      <w:r w:rsidRPr="007C5469">
        <w:rPr>
          <w:rFonts w:ascii="Times New Roman" w:hAnsi="Times New Roman"/>
          <w:sz w:val="28"/>
          <w:szCs w:val="28"/>
          <w:lang w:val="pt-BR"/>
        </w:rPr>
        <w:t>ợc phê duyệt và Chỉ thị số 09/CT-UBND ngày 20/7/2020 của UBND tỉnh.</w:t>
      </w:r>
      <w:r w:rsidR="000530CD">
        <w:rPr>
          <w:rFonts w:ascii="Times New Roman" w:hAnsi="Times New Roman"/>
          <w:sz w:val="28"/>
          <w:szCs w:val="28"/>
          <w:lang w:val="pt-BR"/>
        </w:rPr>
        <w:t xml:space="preserve"> Đồng thời, g</w:t>
      </w:r>
      <w:r>
        <w:rPr>
          <w:rFonts w:ascii="Times New Roman" w:hAnsi="Times New Roman"/>
          <w:sz w:val="28"/>
          <w:szCs w:val="28"/>
          <w:lang w:val="pt-BR"/>
        </w:rPr>
        <w:t>i</w:t>
      </w:r>
      <w:r w:rsidRPr="007C5469">
        <w:rPr>
          <w:rFonts w:ascii="Times New Roman" w:hAnsi="Times New Roman"/>
          <w:sz w:val="28"/>
          <w:szCs w:val="28"/>
          <w:lang w:val="pt-BR"/>
        </w:rPr>
        <w:t>ao Sở Tài chính</w:t>
      </w:r>
      <w:r>
        <w:rPr>
          <w:rFonts w:ascii="Times New Roman" w:hAnsi="Times New Roman"/>
          <w:sz w:val="28"/>
          <w:szCs w:val="28"/>
          <w:lang w:val="pt-BR"/>
        </w:rPr>
        <w:t xml:space="preserve"> k</w:t>
      </w:r>
      <w:r w:rsidRPr="007C5469">
        <w:rPr>
          <w:rFonts w:ascii="Times New Roman" w:hAnsi="Times New Roman"/>
          <w:sz w:val="28"/>
          <w:szCs w:val="28"/>
          <w:lang w:val="pt-BR"/>
        </w:rPr>
        <w:t>ịp thời hoàn thiện ph</w:t>
      </w:r>
      <w:r w:rsidRPr="007C5469">
        <w:rPr>
          <w:rFonts w:ascii="Times New Roman" w:hAnsi="Times New Roman" w:hint="eastAsia"/>
          <w:sz w:val="28"/>
          <w:szCs w:val="28"/>
          <w:lang w:val="pt-BR"/>
        </w:rPr>
        <w:t>ươ</w:t>
      </w:r>
      <w:r w:rsidRPr="007C5469">
        <w:rPr>
          <w:rFonts w:ascii="Times New Roman" w:hAnsi="Times New Roman"/>
          <w:sz w:val="28"/>
          <w:szCs w:val="28"/>
          <w:lang w:val="pt-BR"/>
        </w:rPr>
        <w:t xml:space="preserve">ng án triển khai thực hiện bán </w:t>
      </w:r>
      <w:r w:rsidRPr="007C5469">
        <w:rPr>
          <w:rFonts w:ascii="Times New Roman" w:hAnsi="Times New Roman" w:hint="eastAsia"/>
          <w:sz w:val="28"/>
          <w:szCs w:val="28"/>
          <w:lang w:val="pt-BR"/>
        </w:rPr>
        <w:t>đ</w:t>
      </w:r>
      <w:r w:rsidRPr="007C5469">
        <w:rPr>
          <w:rFonts w:ascii="Times New Roman" w:hAnsi="Times New Roman"/>
          <w:sz w:val="28"/>
          <w:szCs w:val="28"/>
          <w:lang w:val="pt-BR"/>
        </w:rPr>
        <w:t>ấu giá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sở nhà, </w:t>
      </w:r>
      <w:r w:rsidRPr="007C5469">
        <w:rPr>
          <w:rFonts w:ascii="Times New Roman" w:hAnsi="Times New Roman" w:hint="eastAsia"/>
          <w:sz w:val="28"/>
          <w:szCs w:val="28"/>
          <w:lang w:val="pt-BR"/>
        </w:rPr>
        <w:t>đ</w:t>
      </w:r>
      <w:r w:rsidRPr="007C5469">
        <w:rPr>
          <w:rFonts w:ascii="Times New Roman" w:hAnsi="Times New Roman"/>
          <w:sz w:val="28"/>
          <w:szCs w:val="28"/>
          <w:lang w:val="pt-BR"/>
        </w:rPr>
        <w:t>ất, báo cáo UBND tỉnh tr</w:t>
      </w:r>
      <w:r w:rsidRPr="007C5469">
        <w:rPr>
          <w:rFonts w:ascii="Times New Roman" w:hAnsi="Times New Roman" w:hint="eastAsia"/>
          <w:sz w:val="28"/>
          <w:szCs w:val="28"/>
          <w:lang w:val="pt-BR"/>
        </w:rPr>
        <w:t>ư</w:t>
      </w:r>
      <w:r w:rsidRPr="007C5469">
        <w:rPr>
          <w:rFonts w:ascii="Times New Roman" w:hAnsi="Times New Roman"/>
          <w:sz w:val="28"/>
          <w:szCs w:val="28"/>
          <w:lang w:val="pt-BR"/>
        </w:rPr>
        <w:t>ớc khi h</w:t>
      </w:r>
      <w:r w:rsidRPr="007C5469">
        <w:rPr>
          <w:rFonts w:ascii="Times New Roman" w:hAnsi="Times New Roman" w:hint="eastAsia"/>
          <w:sz w:val="28"/>
          <w:szCs w:val="28"/>
          <w:lang w:val="pt-BR"/>
        </w:rPr>
        <w:t>ư</w:t>
      </w:r>
      <w:r w:rsidRPr="007C5469">
        <w:rPr>
          <w:rFonts w:ascii="Times New Roman" w:hAnsi="Times New Roman"/>
          <w:sz w:val="28"/>
          <w:szCs w:val="28"/>
          <w:lang w:val="pt-BR"/>
        </w:rPr>
        <w:t xml:space="preserve">ớng </w:t>
      </w:r>
      <w:r w:rsidRPr="007C5469">
        <w:rPr>
          <w:rFonts w:ascii="Times New Roman" w:hAnsi="Times New Roman"/>
          <w:sz w:val="28"/>
          <w:szCs w:val="28"/>
          <w:lang w:val="pt-BR"/>
        </w:rPr>
        <w:lastRenderedPageBreak/>
        <w:t>dẫn các c</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quan, tổ chức, </w:t>
      </w:r>
      <w:r w:rsidRPr="007C5469">
        <w:rPr>
          <w:rFonts w:ascii="Times New Roman" w:hAnsi="Times New Roman" w:hint="eastAsia"/>
          <w:sz w:val="28"/>
          <w:szCs w:val="28"/>
          <w:lang w:val="pt-BR"/>
        </w:rPr>
        <w:t>đơ</w:t>
      </w:r>
      <w:r w:rsidRPr="007C5469">
        <w:rPr>
          <w:rFonts w:ascii="Times New Roman" w:hAnsi="Times New Roman"/>
          <w:sz w:val="28"/>
          <w:szCs w:val="28"/>
          <w:lang w:val="pt-BR"/>
        </w:rPr>
        <w:t>n vị tổ chức thực hiện;</w:t>
      </w:r>
      <w:r>
        <w:rPr>
          <w:rFonts w:ascii="Times New Roman" w:hAnsi="Times New Roman"/>
          <w:sz w:val="28"/>
          <w:szCs w:val="28"/>
          <w:lang w:val="pt-BR"/>
        </w:rPr>
        <w:t xml:space="preserve"> đồng thời, c</w:t>
      </w:r>
      <w:r w:rsidRPr="007C5469">
        <w:rPr>
          <w:rFonts w:ascii="Times New Roman" w:hAnsi="Times New Roman"/>
          <w:sz w:val="28"/>
          <w:szCs w:val="28"/>
          <w:lang w:val="pt-BR"/>
        </w:rPr>
        <w:t xml:space="preserve">hủ trì, phối hợp với các sở, ngành liên quan thẩm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ịnh giá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ất cụ thể, giá khởi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iểm bán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ấu giá tài sản công khi có </w:t>
      </w:r>
      <w:r w:rsidRPr="007C5469">
        <w:rPr>
          <w:rFonts w:ascii="Times New Roman" w:hAnsi="Times New Roman" w:hint="eastAsia"/>
          <w:sz w:val="28"/>
          <w:szCs w:val="28"/>
          <w:lang w:val="pt-BR"/>
        </w:rPr>
        <w:t>đ</w:t>
      </w:r>
      <w:r w:rsidRPr="007C5469">
        <w:rPr>
          <w:rFonts w:ascii="Times New Roman" w:hAnsi="Times New Roman"/>
          <w:sz w:val="28"/>
          <w:szCs w:val="28"/>
          <w:lang w:val="pt-BR"/>
        </w:rPr>
        <w:t xml:space="preserve">ầy </w:t>
      </w:r>
      <w:r w:rsidRPr="007C5469">
        <w:rPr>
          <w:rFonts w:ascii="Times New Roman" w:hAnsi="Times New Roman" w:hint="eastAsia"/>
          <w:sz w:val="28"/>
          <w:szCs w:val="28"/>
          <w:lang w:val="pt-BR"/>
        </w:rPr>
        <w:t>đ</w:t>
      </w:r>
      <w:r w:rsidRPr="007C5469">
        <w:rPr>
          <w:rFonts w:ascii="Times New Roman" w:hAnsi="Times New Roman"/>
          <w:sz w:val="28"/>
          <w:szCs w:val="28"/>
          <w:lang w:val="pt-BR"/>
        </w:rPr>
        <w:t>ủ hồ s</w:t>
      </w:r>
      <w:r w:rsidRPr="007C5469">
        <w:rPr>
          <w:rFonts w:ascii="Times New Roman" w:hAnsi="Times New Roman" w:hint="eastAsia"/>
          <w:sz w:val="28"/>
          <w:szCs w:val="28"/>
          <w:lang w:val="pt-BR"/>
        </w:rPr>
        <w:t>ơ</w:t>
      </w:r>
      <w:r w:rsidRPr="007C5469">
        <w:rPr>
          <w:rFonts w:ascii="Times New Roman" w:hAnsi="Times New Roman"/>
          <w:sz w:val="28"/>
          <w:szCs w:val="28"/>
          <w:lang w:val="pt-BR"/>
        </w:rPr>
        <w:t xml:space="preserve"> theo quy </w:t>
      </w:r>
      <w:r w:rsidRPr="007C5469">
        <w:rPr>
          <w:rFonts w:ascii="Times New Roman" w:hAnsi="Times New Roman" w:hint="eastAsia"/>
          <w:sz w:val="28"/>
          <w:szCs w:val="28"/>
          <w:lang w:val="pt-BR"/>
        </w:rPr>
        <w:t>đ</w:t>
      </w:r>
      <w:r w:rsidRPr="007C5469">
        <w:rPr>
          <w:rFonts w:ascii="Times New Roman" w:hAnsi="Times New Roman"/>
          <w:sz w:val="28"/>
          <w:szCs w:val="28"/>
          <w:lang w:val="pt-BR"/>
        </w:rPr>
        <w:t>ịnh.</w:t>
      </w:r>
    </w:p>
    <w:p w14:paraId="5A346A6A" w14:textId="748C6DB1" w:rsidR="00F43BDD" w:rsidRPr="007C5469" w:rsidRDefault="0078668D" w:rsidP="00BB4F0B">
      <w:pPr>
        <w:spacing w:before="120" w:after="0" w:line="240" w:lineRule="auto"/>
        <w:ind w:firstLine="709"/>
        <w:jc w:val="both"/>
        <w:rPr>
          <w:rFonts w:ascii="Times New Roman" w:hAnsi="Times New Roman"/>
          <w:sz w:val="28"/>
          <w:szCs w:val="28"/>
        </w:rPr>
      </w:pPr>
      <w:r w:rsidRPr="007C5469">
        <w:rPr>
          <w:rFonts w:ascii="Times New Roman" w:hAnsi="Times New Roman"/>
          <w:b/>
          <w:bCs/>
          <w:sz w:val="28"/>
          <w:szCs w:val="28"/>
          <w:lang w:val="nl-NL"/>
        </w:rPr>
        <w:t>Câu hỏi 5</w:t>
      </w:r>
      <w:r w:rsidR="00F43BDD" w:rsidRPr="007C5469">
        <w:rPr>
          <w:rFonts w:ascii="Times New Roman" w:hAnsi="Times New Roman"/>
          <w:b/>
          <w:bCs/>
          <w:sz w:val="28"/>
          <w:szCs w:val="28"/>
          <w:lang w:val="nl-NL"/>
        </w:rPr>
        <w:t>.</w:t>
      </w:r>
      <w:r w:rsidR="00F43BDD" w:rsidRPr="007C5469">
        <w:rPr>
          <w:rFonts w:ascii="Times New Roman" w:hAnsi="Times New Roman"/>
          <w:sz w:val="28"/>
          <w:szCs w:val="28"/>
          <w:lang w:val="nl-NL"/>
        </w:rPr>
        <w:t xml:space="preserve"> </w:t>
      </w:r>
      <w:r w:rsidR="00F43BDD" w:rsidRPr="007C5469">
        <w:rPr>
          <w:rFonts w:ascii="Times New Roman" w:hAnsi="Times New Roman"/>
          <w:sz w:val="28"/>
          <w:szCs w:val="28"/>
        </w:rPr>
        <w:t>Đề nghị Ủy ban nhân dân tỉnh cho biết thực trạng, khó khăn, nguyên nhân và các giải pháp đẩy nhanh tiến độ thực hiện chủ trương tái đàn lợn sau dịch tả lợn Châu Phi.</w:t>
      </w:r>
    </w:p>
    <w:p w14:paraId="4A591576" w14:textId="6508E75C" w:rsidR="0078668D" w:rsidRPr="007C5469" w:rsidRDefault="0078668D" w:rsidP="00BB4F0B">
      <w:pPr>
        <w:spacing w:before="120" w:after="0" w:line="240" w:lineRule="auto"/>
        <w:ind w:firstLine="709"/>
        <w:jc w:val="both"/>
        <w:rPr>
          <w:rFonts w:ascii="Times New Roman" w:hAnsi="Times New Roman"/>
          <w:b/>
          <w:bCs/>
          <w:i/>
          <w:iCs/>
          <w:sz w:val="28"/>
          <w:szCs w:val="28"/>
        </w:rPr>
      </w:pPr>
      <w:r w:rsidRPr="007C5469">
        <w:rPr>
          <w:rFonts w:ascii="Times New Roman" w:hAnsi="Times New Roman"/>
          <w:b/>
          <w:bCs/>
          <w:i/>
          <w:iCs/>
          <w:sz w:val="28"/>
          <w:szCs w:val="28"/>
        </w:rPr>
        <w:t xml:space="preserve">Trả lời: </w:t>
      </w:r>
    </w:p>
    <w:p w14:paraId="47CBECA3" w14:textId="77777777" w:rsidR="00F85734" w:rsidRDefault="0078668D" w:rsidP="00BB4F0B">
      <w:pPr>
        <w:spacing w:before="120" w:after="0" w:line="240" w:lineRule="auto"/>
        <w:ind w:firstLine="709"/>
        <w:jc w:val="both"/>
        <w:rPr>
          <w:rFonts w:ascii="Times New Roman" w:eastAsia="Times New Roman" w:hAnsi="Times New Roman" w:cs="Times New Roman"/>
          <w:sz w:val="28"/>
          <w:szCs w:val="28"/>
          <w:lang w:val="en-AU"/>
        </w:rPr>
      </w:pPr>
      <w:r w:rsidRPr="007C5469">
        <w:rPr>
          <w:rFonts w:ascii="Times New Roman" w:eastAsia="Times New Roman" w:hAnsi="Times New Roman" w:cs="Times New Roman"/>
          <w:sz w:val="28"/>
          <w:szCs w:val="28"/>
        </w:rPr>
        <w:t xml:space="preserve">Về thực trạng, nguyên nhân và UBND tỉnh đã chỉ đạo Sở Nông nghiệp và PTNT trả lời bằng văn bản gửi đại biểu HĐND tỉnh tại phiên chất vấn </w:t>
      </w:r>
      <w:r w:rsidRPr="007C5469">
        <w:rPr>
          <w:rFonts w:ascii="Times New Roman" w:eastAsia="Times New Roman" w:hAnsi="Times New Roman" w:cs="Times New Roman"/>
          <w:sz w:val="28"/>
          <w:szCs w:val="28"/>
          <w:lang w:val="en-AU"/>
        </w:rPr>
        <w:t>Kỳ họp thứ 15 HĐND tỉnh khoá XVII</w:t>
      </w:r>
      <w:r w:rsidR="00BB23A0">
        <w:rPr>
          <w:rFonts w:ascii="Times New Roman" w:eastAsia="Times New Roman" w:hAnsi="Times New Roman" w:cs="Times New Roman"/>
          <w:sz w:val="28"/>
          <w:szCs w:val="28"/>
          <w:lang w:val="en-AU"/>
        </w:rPr>
        <w:t xml:space="preserve">. </w:t>
      </w:r>
    </w:p>
    <w:p w14:paraId="0BA49041" w14:textId="018E3676" w:rsidR="00C54426" w:rsidRPr="007C5469" w:rsidRDefault="00085B50" w:rsidP="00BB4F0B">
      <w:pPr>
        <w:spacing w:before="120" w:after="0" w:line="240" w:lineRule="auto"/>
        <w:ind w:firstLine="709"/>
        <w:jc w:val="both"/>
        <w:rPr>
          <w:rFonts w:ascii="Times New Roman" w:hAnsi="Times New Roman" w:cs="Times New Roman"/>
          <w:sz w:val="28"/>
          <w:szCs w:val="28"/>
          <w:shd w:val="clear" w:color="auto" w:fill="FFFFFF"/>
        </w:rPr>
      </w:pPr>
      <w:r w:rsidRPr="007C5469">
        <w:rPr>
          <w:rFonts w:ascii="Times New Roman" w:eastAsia="Times New Roman" w:hAnsi="Times New Roman" w:cs="Times New Roman"/>
          <w:bCs/>
          <w:sz w:val="28"/>
          <w:szCs w:val="28"/>
        </w:rPr>
        <w:t>T</w:t>
      </w:r>
      <w:r w:rsidR="00C54426" w:rsidRPr="007C5469">
        <w:rPr>
          <w:rFonts w:ascii="Times New Roman" w:eastAsia="Times New Roman" w:hAnsi="Times New Roman" w:cs="Times New Roman"/>
          <w:bCs/>
          <w:sz w:val="28"/>
          <w:szCs w:val="28"/>
        </w:rPr>
        <w:t>h</w:t>
      </w:r>
      <w:r w:rsidR="00F85734">
        <w:rPr>
          <w:rFonts w:ascii="Times New Roman" w:eastAsia="Times New Roman" w:hAnsi="Times New Roman" w:cs="Times New Roman"/>
          <w:bCs/>
          <w:sz w:val="28"/>
          <w:szCs w:val="28"/>
        </w:rPr>
        <w:t>ời gian qua, th</w:t>
      </w:r>
      <w:r w:rsidR="00C54426" w:rsidRPr="007C5469">
        <w:rPr>
          <w:rFonts w:ascii="Times New Roman" w:eastAsia="Times New Roman" w:hAnsi="Times New Roman" w:cs="Times New Roman"/>
          <w:bCs/>
          <w:sz w:val="28"/>
          <w:szCs w:val="28"/>
        </w:rPr>
        <w:t xml:space="preserve">ực hiện chỉ đạo của Chính phủ, Bộ Nông nghiệp và </w:t>
      </w:r>
      <w:r w:rsidR="00C54426" w:rsidRPr="007C5469">
        <w:rPr>
          <w:rFonts w:ascii="Times New Roman" w:eastAsia="Times New Roman" w:hAnsi="Times New Roman" w:cs="Times New Roman"/>
          <w:bCs/>
          <w:sz w:val="28"/>
          <w:szCs w:val="28"/>
          <w:lang w:val="vi-VN"/>
        </w:rPr>
        <w:t>Phát triển nông thôn</w:t>
      </w:r>
      <w:r w:rsidR="00C54426" w:rsidRPr="007C5469">
        <w:rPr>
          <w:rFonts w:ascii="Times New Roman" w:eastAsia="Times New Roman" w:hAnsi="Times New Roman" w:cs="Times New Roman"/>
          <w:bCs/>
          <w:sz w:val="28"/>
          <w:szCs w:val="28"/>
        </w:rPr>
        <w:t xml:space="preserve"> về tái đàn, tăng đàn lợn sau dịch tả lợn châu Phi, UBND tỉnh đã ban hành chính sách hỗ trợ, tập trung </w:t>
      </w:r>
      <w:r w:rsidR="00C54426" w:rsidRPr="007C5469">
        <w:rPr>
          <w:rFonts w:ascii="Times New Roman" w:hAnsi="Times New Roman" w:cs="Times New Roman"/>
          <w:spacing w:val="-6"/>
          <w:sz w:val="28"/>
          <w:szCs w:val="28"/>
        </w:rPr>
        <w:t xml:space="preserve">chỉ đạo các sở, ngành, địa phương </w:t>
      </w:r>
      <w:r w:rsidR="00C54426" w:rsidRPr="007C5469">
        <w:rPr>
          <w:rFonts w:ascii="Times New Roman" w:eastAsia="Times New Roman" w:hAnsi="Times New Roman" w:cs="Times New Roman"/>
          <w:bCs/>
          <w:sz w:val="28"/>
          <w:szCs w:val="28"/>
        </w:rPr>
        <w:t xml:space="preserve">triển khai các giải pháp </w:t>
      </w:r>
      <w:r w:rsidR="00C54426" w:rsidRPr="007C5469">
        <w:rPr>
          <w:rFonts w:ascii="Times New Roman" w:hAnsi="Times New Roman" w:cs="Times New Roman"/>
          <w:sz w:val="28"/>
          <w:szCs w:val="28"/>
        </w:rPr>
        <w:t xml:space="preserve"> kiểm soát dịch bệnh, </w:t>
      </w:r>
      <w:r w:rsidR="00C54426" w:rsidRPr="007C5469">
        <w:rPr>
          <w:rFonts w:ascii="Times New Roman" w:eastAsia="SimSun" w:hAnsi="Times New Roman" w:cs="Times New Roman"/>
          <w:sz w:val="28"/>
          <w:szCs w:val="28"/>
        </w:rPr>
        <w:t xml:space="preserve">hướng dẫn </w:t>
      </w:r>
      <w:r w:rsidR="00C54426" w:rsidRPr="007C5469">
        <w:rPr>
          <w:rFonts w:ascii="Times New Roman" w:hAnsi="Times New Roman" w:cs="Times New Roman"/>
          <w:sz w:val="28"/>
          <w:szCs w:val="28"/>
        </w:rPr>
        <w:t>tái đàn, tăng đàn, phục hồi phát triển chăn nuôi lợn theo hướng an toàn, bền vững, kết quả đến nay:</w:t>
      </w:r>
    </w:p>
    <w:p w14:paraId="433EBDB8" w14:textId="77777777" w:rsidR="00C54426" w:rsidRPr="007C5469" w:rsidRDefault="00C54426" w:rsidP="00BB4F0B">
      <w:pPr>
        <w:widowControl w:val="0"/>
        <w:spacing w:before="120" w:after="0" w:line="240" w:lineRule="auto"/>
        <w:ind w:firstLine="709"/>
        <w:jc w:val="both"/>
        <w:rPr>
          <w:rFonts w:ascii="Times New Roman" w:hAnsi="Times New Roman" w:cs="Times New Roman"/>
          <w:i/>
          <w:sz w:val="28"/>
          <w:szCs w:val="28"/>
        </w:rPr>
      </w:pPr>
      <w:r w:rsidRPr="007C5469">
        <w:rPr>
          <w:rFonts w:ascii="Times New Roman" w:eastAsia="Times New Roman" w:hAnsi="Times New Roman" w:cs="Times New Roman"/>
          <w:bCs/>
          <w:sz w:val="28"/>
          <w:szCs w:val="28"/>
        </w:rPr>
        <w:t>- Về t</w:t>
      </w:r>
      <w:r w:rsidRPr="007C5469">
        <w:rPr>
          <w:rFonts w:ascii="Times New Roman" w:hAnsi="Times New Roman" w:cs="Times New Roman"/>
          <w:sz w:val="28"/>
          <w:szCs w:val="28"/>
        </w:rPr>
        <w:t>ổng đàn lợn cả năm 2020 ước đạt khoảng trên 382.300 con, tăng 7,4% so năm 2019, riêng đàn lợn nái 42.000 con, tăng 13% so năm 2019. Trong đó, c</w:t>
      </w:r>
      <w:r w:rsidRPr="007C5469">
        <w:rPr>
          <w:rFonts w:ascii="Times New Roman" w:eastAsia="Times New Roman" w:hAnsi="Times New Roman" w:cs="Times New Roman"/>
          <w:bCs/>
          <w:sz w:val="28"/>
          <w:szCs w:val="28"/>
        </w:rPr>
        <w:t xml:space="preserve">hăn nuôi lợn ở khu vực trang trại tiếp tục tăng về số lượng đầu con, với tổng đàn gần </w:t>
      </w:r>
      <w:r w:rsidRPr="007C5469">
        <w:rPr>
          <w:rFonts w:ascii="Times New Roman" w:hAnsi="Times New Roman" w:cs="Times New Roman"/>
          <w:sz w:val="28"/>
          <w:szCs w:val="28"/>
          <w:lang w:val="nl-NL"/>
        </w:rPr>
        <w:t xml:space="preserve">215.000 con (chiếm 58% tổng đàn lợn), trong đó có 144 trang trại lợn thịt (quy mô từ 300 con) với số lượng hơn 120.000 con và </w:t>
      </w:r>
      <w:r w:rsidRPr="007C5469">
        <w:rPr>
          <w:rFonts w:ascii="Times New Roman" w:hAnsi="Times New Roman" w:cs="Times New Roman"/>
          <w:sz w:val="28"/>
          <w:szCs w:val="28"/>
          <w:lang w:val="vi-VN"/>
        </w:rPr>
        <w:t>3</w:t>
      </w:r>
      <w:r w:rsidRPr="007C5469">
        <w:rPr>
          <w:rFonts w:ascii="Times New Roman" w:hAnsi="Times New Roman" w:cs="Times New Roman"/>
          <w:sz w:val="28"/>
          <w:szCs w:val="28"/>
        </w:rPr>
        <w:t xml:space="preserve">8 trang trại </w:t>
      </w:r>
      <w:r w:rsidRPr="007C5469">
        <w:rPr>
          <w:rFonts w:ascii="Times New Roman" w:hAnsi="Times New Roman" w:cs="Times New Roman"/>
          <w:spacing w:val="-4"/>
          <w:sz w:val="28"/>
          <w:szCs w:val="28"/>
          <w:lang w:val="es-ES_tradnl"/>
        </w:rPr>
        <w:t>chăn nuôi lợn nái (quy mô từ 300 con) với số lượng 20.633</w:t>
      </w:r>
      <w:r w:rsidRPr="007C5469">
        <w:rPr>
          <w:rFonts w:ascii="Times New Roman" w:hAnsi="Times New Roman" w:cs="Times New Roman"/>
          <w:sz w:val="28"/>
          <w:szCs w:val="28"/>
          <w:lang w:val="vi-VN"/>
        </w:rPr>
        <w:t xml:space="preserve"> con</w:t>
      </w:r>
      <w:r w:rsidRPr="007C5469">
        <w:rPr>
          <w:rFonts w:ascii="Times New Roman" w:hAnsi="Times New Roman" w:cs="Times New Roman"/>
          <w:sz w:val="28"/>
          <w:szCs w:val="28"/>
        </w:rPr>
        <w:t xml:space="preserve">, chiếm hơn 53% đàn nái. Khu vực chăn nuôi nông hộ từng bước khôi phục theo hướng chăn nuôi an toàn sinh học, hiện có gần </w:t>
      </w:r>
      <w:r w:rsidRPr="007C5469">
        <w:rPr>
          <w:rFonts w:ascii="Times New Roman" w:hAnsi="Times New Roman" w:cs="Times New Roman"/>
          <w:sz w:val="28"/>
          <w:szCs w:val="28"/>
          <w:lang w:val="de-DE"/>
        </w:rPr>
        <w:t xml:space="preserve">22.000 </w:t>
      </w:r>
      <w:r w:rsidRPr="007C5469">
        <w:rPr>
          <w:rFonts w:ascii="Times New Roman" w:hAnsi="Times New Roman" w:cs="Times New Roman"/>
          <w:sz w:val="28"/>
          <w:szCs w:val="28"/>
          <w:lang w:val="nl-NL"/>
        </w:rPr>
        <w:t xml:space="preserve">hộ chăn nuôi với tổng đàn 157.250 con (chiếm 42%). </w:t>
      </w:r>
    </w:p>
    <w:p w14:paraId="177085DB" w14:textId="226CB6E9" w:rsidR="00C54426" w:rsidRPr="007C5469" w:rsidRDefault="00C54426" w:rsidP="00BB4F0B">
      <w:pPr>
        <w:widowControl w:val="0"/>
        <w:spacing w:before="120" w:after="0" w:line="240" w:lineRule="auto"/>
        <w:ind w:firstLine="709"/>
        <w:jc w:val="both"/>
        <w:rPr>
          <w:rFonts w:ascii="Times New Roman" w:hAnsi="Times New Roman" w:cs="Times New Roman"/>
          <w:sz w:val="28"/>
          <w:szCs w:val="28"/>
          <w:lang w:val="nl-NL"/>
        </w:rPr>
      </w:pPr>
      <w:r w:rsidRPr="007C5469">
        <w:rPr>
          <w:rFonts w:ascii="Times New Roman" w:hAnsi="Times New Roman" w:cs="Times New Roman"/>
          <w:sz w:val="28"/>
          <w:szCs w:val="28"/>
        </w:rPr>
        <w:t>- Về sản lượng, thị trường tiêu thụ:</w:t>
      </w:r>
      <w:r w:rsidR="00085B50" w:rsidRPr="007C5469">
        <w:rPr>
          <w:rFonts w:ascii="Times New Roman" w:hAnsi="Times New Roman" w:cs="Times New Roman"/>
          <w:sz w:val="28"/>
          <w:szCs w:val="28"/>
        </w:rPr>
        <w:t xml:space="preserve"> </w:t>
      </w:r>
      <w:r w:rsidRPr="007C5469">
        <w:rPr>
          <w:rFonts w:ascii="Times New Roman" w:hAnsi="Times New Roman" w:cs="Times New Roman"/>
          <w:sz w:val="28"/>
          <w:szCs w:val="28"/>
        </w:rPr>
        <w:t xml:space="preserve">Tổng sản lượng thịt lợn hơi xuất chuồng cả năm ước đạt trên 67.861 tấn, bằng 95% so với năm 2019. </w:t>
      </w:r>
      <w:r w:rsidRPr="007C5469">
        <w:rPr>
          <w:rFonts w:ascii="Times New Roman" w:hAnsi="Times New Roman" w:cs="Times New Roman"/>
          <w:sz w:val="28"/>
          <w:szCs w:val="28"/>
          <w:lang w:val="nl-NL"/>
        </w:rPr>
        <w:t xml:space="preserve">Ngoài việc đáp ứng nhu cầu thực phẩm trong tỉnh, bình quân mỗi tháng có gần 26.000 con lợn thịt và hơn 6.000 con lợn giống được xuất đi tiêu thụ tại các tỉnh, thành phố khác. </w:t>
      </w:r>
    </w:p>
    <w:p w14:paraId="725A57DE" w14:textId="3190BB64" w:rsidR="00C54426" w:rsidRPr="007C5469" w:rsidRDefault="00C54426" w:rsidP="00BB4F0B">
      <w:pPr>
        <w:spacing w:before="120" w:after="0" w:line="240" w:lineRule="auto"/>
        <w:ind w:firstLine="709"/>
        <w:jc w:val="both"/>
        <w:rPr>
          <w:rFonts w:ascii="Times New Roman" w:eastAsia="SimSun" w:hAnsi="Times New Roman" w:cs="Times New Roman"/>
          <w:sz w:val="28"/>
          <w:szCs w:val="28"/>
        </w:rPr>
      </w:pPr>
      <w:r w:rsidRPr="007C5469">
        <w:rPr>
          <w:rFonts w:ascii="Times New Roman" w:eastAsia="SimSun" w:hAnsi="Times New Roman" w:cs="Times New Roman"/>
          <w:sz w:val="28"/>
          <w:szCs w:val="28"/>
        </w:rPr>
        <w:t xml:space="preserve">- Về triển khai Chính sách hỗ trợ chăn nuôi lợn </w:t>
      </w:r>
      <w:r w:rsidRPr="00BB4F0B">
        <w:rPr>
          <w:rFonts w:ascii="Times New Roman" w:eastAsia="SimSun" w:hAnsi="Times New Roman" w:cs="Times New Roman"/>
          <w:sz w:val="28"/>
          <w:szCs w:val="28"/>
        </w:rPr>
        <w:t>(theo Nghị quyết số 214/2020/NQ-HĐND ngày 10/7/2020 của HĐND tỉnh):</w:t>
      </w:r>
      <w:r w:rsidRPr="007C5469">
        <w:rPr>
          <w:rFonts w:ascii="Times New Roman" w:eastAsia="SimSun" w:hAnsi="Times New Roman" w:cs="Times New Roman"/>
          <w:sz w:val="28"/>
          <w:szCs w:val="28"/>
        </w:rPr>
        <w:t xml:space="preserve"> </w:t>
      </w:r>
    </w:p>
    <w:p w14:paraId="0EE9D883" w14:textId="65059CCE" w:rsidR="00C54426" w:rsidRPr="007C5469" w:rsidRDefault="00C54426" w:rsidP="00BB4F0B">
      <w:pPr>
        <w:spacing w:before="120" w:after="0" w:line="240" w:lineRule="auto"/>
        <w:ind w:firstLine="709"/>
        <w:jc w:val="both"/>
        <w:rPr>
          <w:rFonts w:ascii="Times New Roman" w:eastAsia="SimSun" w:hAnsi="Times New Roman" w:cs="Times New Roman"/>
          <w:sz w:val="28"/>
          <w:szCs w:val="28"/>
        </w:rPr>
      </w:pPr>
      <w:r w:rsidRPr="007C5469">
        <w:rPr>
          <w:rFonts w:ascii="Times New Roman" w:hAnsi="Times New Roman" w:cs="Times New Roman"/>
          <w:sz w:val="28"/>
          <w:szCs w:val="28"/>
          <w:shd w:val="clear" w:color="auto" w:fill="FFFFFF"/>
        </w:rPr>
        <w:t xml:space="preserve">+ UBND tỉnh đã kịp thời ban hành Quyết định số 2377/QĐ-UBND ngày 28/7/2020 về quy định hướng dẫn thực hiện Nghị quyết số 214/2020/NQ-HĐND của HĐND tỉnh. </w:t>
      </w:r>
    </w:p>
    <w:p w14:paraId="3C23CC9E" w14:textId="77777777" w:rsidR="00C54426" w:rsidRPr="007C5469" w:rsidRDefault="00C54426" w:rsidP="00BB4F0B">
      <w:pPr>
        <w:spacing w:before="120" w:after="0" w:line="240" w:lineRule="auto"/>
        <w:ind w:firstLine="709"/>
        <w:jc w:val="both"/>
        <w:rPr>
          <w:rFonts w:ascii="Times New Roman" w:eastAsia="SimSun" w:hAnsi="Times New Roman" w:cs="Times New Roman"/>
          <w:sz w:val="28"/>
          <w:szCs w:val="28"/>
        </w:rPr>
      </w:pPr>
      <w:r w:rsidRPr="007C5469">
        <w:rPr>
          <w:rFonts w:ascii="Times New Roman" w:eastAsia="SimSun" w:hAnsi="Times New Roman" w:cs="Times New Roman"/>
          <w:sz w:val="28"/>
          <w:szCs w:val="28"/>
        </w:rPr>
        <w:t xml:space="preserve">+ 13/13 </w:t>
      </w:r>
      <w:r w:rsidRPr="007C5469">
        <w:rPr>
          <w:rFonts w:ascii="Times New Roman" w:hAnsi="Times New Roman" w:cs="Times New Roman"/>
          <w:sz w:val="28"/>
          <w:szCs w:val="28"/>
        </w:rPr>
        <w:t xml:space="preserve">huyện, thị xã, thành phố đã đăng kế hoạch </w:t>
      </w:r>
      <w:r w:rsidRPr="007C5469">
        <w:rPr>
          <w:rFonts w:ascii="Times New Roman" w:eastAsia="Times New Roman" w:hAnsi="Times New Roman" w:cs="Times New Roman"/>
          <w:sz w:val="28"/>
          <w:szCs w:val="28"/>
        </w:rPr>
        <w:t>kế hoạch thực hiện chính sách, với t</w:t>
      </w:r>
      <w:r w:rsidRPr="007C5469">
        <w:rPr>
          <w:rFonts w:ascii="Times New Roman" w:hAnsi="Times New Roman" w:cs="Times New Roman"/>
          <w:sz w:val="28"/>
          <w:szCs w:val="28"/>
          <w:lang w:val="vi-VN"/>
        </w:rPr>
        <w:t>ổng số</w:t>
      </w:r>
      <w:r w:rsidRPr="007C5469">
        <w:rPr>
          <w:rFonts w:ascii="Times New Roman" w:hAnsi="Times New Roman" w:cs="Times New Roman"/>
          <w:sz w:val="28"/>
          <w:szCs w:val="28"/>
        </w:rPr>
        <w:t xml:space="preserve"> cơ sở chăn nuôi lợn đề xuất hỗ trợ: 888 cơ sở (chăn nuôi lợn nái: 49 cơ sở, số lượng 1.179 con; chăn nuôi lợn thịt: 839 hộ, số lượng 16.531 con). </w:t>
      </w:r>
    </w:p>
    <w:p w14:paraId="446D97A0" w14:textId="52BB804B" w:rsidR="00C54426" w:rsidRPr="007C5469" w:rsidRDefault="00C54426" w:rsidP="00BB4F0B">
      <w:pPr>
        <w:widowControl w:val="0"/>
        <w:spacing w:before="120" w:after="0" w:line="240" w:lineRule="auto"/>
        <w:ind w:firstLine="709"/>
        <w:jc w:val="both"/>
        <w:rPr>
          <w:rFonts w:ascii="Times New Roman" w:hAnsi="Times New Roman" w:cs="Times New Roman"/>
          <w:sz w:val="28"/>
          <w:szCs w:val="28"/>
          <w:shd w:val="clear" w:color="auto" w:fill="FFFFFF"/>
        </w:rPr>
      </w:pPr>
      <w:r w:rsidRPr="007C5469">
        <w:rPr>
          <w:rFonts w:ascii="Times New Roman" w:eastAsia="SimSun" w:hAnsi="Times New Roman" w:cs="Times New Roman"/>
          <w:sz w:val="28"/>
          <w:szCs w:val="28"/>
        </w:rPr>
        <w:t xml:space="preserve">+ </w:t>
      </w:r>
      <w:r w:rsidRPr="007C5469">
        <w:rPr>
          <w:rFonts w:ascii="Times New Roman" w:hAnsi="Times New Roman" w:cs="Times New Roman"/>
          <w:sz w:val="28"/>
          <w:szCs w:val="28"/>
        </w:rPr>
        <w:t xml:space="preserve">UBND tỉnh đã ban hành Quyết định số 3569/QĐ-UBND </w:t>
      </w:r>
      <w:r w:rsidR="00686737">
        <w:rPr>
          <w:rFonts w:ascii="Times New Roman" w:hAnsi="Times New Roman" w:cs="Times New Roman"/>
          <w:sz w:val="28"/>
          <w:szCs w:val="28"/>
        </w:rPr>
        <w:t>n</w:t>
      </w:r>
      <w:r w:rsidR="00686737" w:rsidRPr="007C5469">
        <w:rPr>
          <w:rFonts w:ascii="Times New Roman" w:eastAsia="SimSun" w:hAnsi="Times New Roman" w:cs="Times New Roman"/>
          <w:sz w:val="28"/>
          <w:szCs w:val="28"/>
        </w:rPr>
        <w:t xml:space="preserve">gày </w:t>
      </w:r>
      <w:r w:rsidR="00686737" w:rsidRPr="007C5469">
        <w:rPr>
          <w:rFonts w:ascii="Times New Roman" w:hAnsi="Times New Roman" w:cs="Times New Roman"/>
          <w:sz w:val="28"/>
          <w:szCs w:val="28"/>
        </w:rPr>
        <w:t>22/10/2020</w:t>
      </w:r>
      <w:r w:rsidR="00686737" w:rsidRPr="007C5469">
        <w:rPr>
          <w:rFonts w:ascii="Times New Roman" w:eastAsia="SimSun" w:hAnsi="Times New Roman" w:cs="Times New Roman"/>
          <w:sz w:val="28"/>
          <w:szCs w:val="28"/>
        </w:rPr>
        <w:t xml:space="preserve"> </w:t>
      </w:r>
      <w:r w:rsidRPr="007C5469">
        <w:rPr>
          <w:rFonts w:ascii="Times New Roman" w:hAnsi="Times New Roman" w:cs="Times New Roman"/>
          <w:sz w:val="28"/>
          <w:szCs w:val="28"/>
        </w:rPr>
        <w:t xml:space="preserve">về việc giao kế hoạch kinh phí thực hiện Chính sách hỗ trợ chăn nuôi lợn theo </w:t>
      </w:r>
      <w:r w:rsidR="00686737">
        <w:rPr>
          <w:rFonts w:ascii="Times New Roman" w:hAnsi="Times New Roman" w:cs="Times New Roman"/>
          <w:sz w:val="28"/>
          <w:szCs w:val="28"/>
          <w:shd w:val="clear" w:color="auto" w:fill="FFFFFF"/>
        </w:rPr>
        <w:t>Q</w:t>
      </w:r>
      <w:r w:rsidRPr="007C5469">
        <w:rPr>
          <w:rFonts w:ascii="Times New Roman" w:hAnsi="Times New Roman" w:cs="Times New Roman"/>
          <w:sz w:val="28"/>
          <w:szCs w:val="28"/>
          <w:shd w:val="clear" w:color="auto" w:fill="FFFFFF"/>
        </w:rPr>
        <w:t xml:space="preserve">uyết số 214/2020/NQ-HĐND với tổng kinh phí hỗ trợ là </w:t>
      </w:r>
      <w:r w:rsidRPr="007C5469">
        <w:rPr>
          <w:rFonts w:ascii="Times New Roman" w:hAnsi="Times New Roman" w:cs="Times New Roman"/>
          <w:sz w:val="28"/>
          <w:szCs w:val="28"/>
        </w:rPr>
        <w:t>22.426 triệu đồng.</w:t>
      </w:r>
      <w:r w:rsidR="00686737">
        <w:rPr>
          <w:rFonts w:ascii="Times New Roman" w:hAnsi="Times New Roman" w:cs="Times New Roman"/>
          <w:sz w:val="28"/>
          <w:szCs w:val="28"/>
        </w:rPr>
        <w:t xml:space="preserve">; </w:t>
      </w:r>
      <w:r w:rsidRPr="007C5469">
        <w:rPr>
          <w:rFonts w:ascii="Times New Roman" w:hAnsi="Times New Roman" w:cs="Times New Roman"/>
          <w:sz w:val="28"/>
          <w:szCs w:val="28"/>
        </w:rPr>
        <w:t xml:space="preserve">Quyết định số 3729/QĐ-UBND ngày 04/11/2020 về việc cấp ứng kinh phí thực hiện chính sách hỗ trợ chăn nuôi lợn theo Nghị </w:t>
      </w:r>
      <w:r w:rsidRPr="007C5469">
        <w:rPr>
          <w:rFonts w:ascii="Times New Roman" w:hAnsi="Times New Roman" w:cs="Times New Roman"/>
          <w:sz w:val="28"/>
          <w:szCs w:val="28"/>
          <w:shd w:val="clear" w:color="auto" w:fill="FFFFFF"/>
        </w:rPr>
        <w:t>quyết số 214/2020/NQ-HĐND, tổng kinh phí cấp ứng 15.430 triệu đồng.</w:t>
      </w:r>
      <w:r w:rsidRPr="007C5469">
        <w:rPr>
          <w:rFonts w:ascii="Times New Roman" w:hAnsi="Times New Roman" w:cs="Times New Roman"/>
          <w:sz w:val="28"/>
          <w:szCs w:val="28"/>
        </w:rPr>
        <w:t xml:space="preserve"> Hiện nay, trên cơ sở kinh phí được giao, </w:t>
      </w:r>
      <w:r w:rsidRPr="007C5469">
        <w:rPr>
          <w:rFonts w:ascii="Times New Roman" w:hAnsi="Times New Roman" w:cs="Times New Roman"/>
          <w:sz w:val="28"/>
          <w:szCs w:val="28"/>
        </w:rPr>
        <w:lastRenderedPageBreak/>
        <w:t>các địa phương đang tiếp tục rà soát, đánh giá, kiểm tra và nghiệm thu, giải ngân chính sách hỗ trợ các cơ sở chăn nuôi lợn theo quy định.</w:t>
      </w:r>
    </w:p>
    <w:p w14:paraId="3B5EA0E1" w14:textId="55650578" w:rsidR="00C54426" w:rsidRPr="007C5469" w:rsidRDefault="00C54426" w:rsidP="00BB4F0B">
      <w:pPr>
        <w:spacing w:before="120" w:after="0" w:line="240" w:lineRule="auto"/>
        <w:ind w:firstLine="709"/>
        <w:jc w:val="both"/>
        <w:rPr>
          <w:rFonts w:ascii="Times New Roman" w:hAnsi="Times New Roman" w:cs="Times New Roman"/>
          <w:spacing w:val="-4"/>
          <w:sz w:val="28"/>
          <w:szCs w:val="28"/>
          <w:lang w:val="vi-VN"/>
        </w:rPr>
      </w:pPr>
      <w:r w:rsidRPr="007C5469">
        <w:rPr>
          <w:rFonts w:ascii="Times New Roman" w:hAnsi="Times New Roman" w:cs="Times New Roman"/>
          <w:sz w:val="28"/>
          <w:szCs w:val="28"/>
        </w:rPr>
        <w:t xml:space="preserve">- </w:t>
      </w:r>
      <w:r w:rsidR="00157A8C">
        <w:rPr>
          <w:rFonts w:ascii="Times New Roman" w:hAnsi="Times New Roman" w:cs="Times New Roman"/>
          <w:sz w:val="28"/>
          <w:szCs w:val="28"/>
        </w:rPr>
        <w:t>Bên cạnh đó, t</w:t>
      </w:r>
      <w:r w:rsidRPr="007C5469">
        <w:rPr>
          <w:rFonts w:ascii="Times New Roman" w:hAnsi="Times New Roman" w:cs="Times New Roman"/>
          <w:spacing w:val="-4"/>
          <w:sz w:val="28"/>
          <w:szCs w:val="28"/>
          <w:lang w:val="es-ES_tradnl"/>
        </w:rPr>
        <w:t>ừ đầu năm 2020 đến nay,</w:t>
      </w:r>
      <w:r w:rsidRPr="007C5469">
        <w:rPr>
          <w:rFonts w:ascii="Times New Roman" w:hAnsi="Times New Roman" w:cs="Times New Roman"/>
          <w:sz w:val="28"/>
          <w:szCs w:val="28"/>
        </w:rPr>
        <w:t xml:space="preserve"> UBND tỉnh đã chỉ đạo các sở, ngành, địa phương đẩy mạnh cải cách hành chính, thu hút đầu tư, t</w:t>
      </w:r>
      <w:r w:rsidRPr="007C5469">
        <w:rPr>
          <w:rFonts w:ascii="Times New Roman" w:hAnsi="Times New Roman" w:cs="Times New Roman"/>
          <w:spacing w:val="-4"/>
          <w:sz w:val="28"/>
          <w:szCs w:val="28"/>
          <w:lang w:val="es-ES_tradnl"/>
        </w:rPr>
        <w:t xml:space="preserve">ạo điều kiện cho các trang trại chăn nuôi thực hiện thủ tục mở rộng quy mô, các doanh nhiệp khảo sát đầu tư vào chăn nuôi lợn trên địa bàn: Đã </w:t>
      </w:r>
      <w:r w:rsidRPr="00A73F9D">
        <w:rPr>
          <w:rFonts w:ascii="Times New Roman" w:hAnsi="Times New Roman" w:cs="Times New Roman"/>
          <w:spacing w:val="-4"/>
          <w:sz w:val="28"/>
          <w:szCs w:val="28"/>
          <w:lang w:val="es-ES_tradnl"/>
        </w:rPr>
        <w:t xml:space="preserve">có </w:t>
      </w:r>
      <w:r w:rsidRPr="00A73F9D">
        <w:rPr>
          <w:rFonts w:ascii="Times New Roman" w:hAnsi="Times New Roman" w:cs="Times New Roman"/>
          <w:sz w:val="28"/>
          <w:szCs w:val="28"/>
        </w:rPr>
        <w:t>01</w:t>
      </w:r>
      <w:r w:rsidRPr="007C5469">
        <w:rPr>
          <w:rFonts w:ascii="Times New Roman" w:hAnsi="Times New Roman" w:cs="Times New Roman"/>
          <w:b/>
          <w:sz w:val="28"/>
          <w:szCs w:val="28"/>
        </w:rPr>
        <w:t xml:space="preserve"> </w:t>
      </w:r>
      <w:r w:rsidRPr="007C5469">
        <w:rPr>
          <w:rFonts w:ascii="Times New Roman" w:hAnsi="Times New Roman" w:cs="Times New Roman"/>
          <w:sz w:val="28"/>
          <w:szCs w:val="28"/>
        </w:rPr>
        <w:t>cơ sở nái (quy mô trên 1.000 lợn nái) của công ty TNHH Tâm Lộc đầu tư tại xã Kỳ Lâm, huyện Kỳ Anh hoàn thành đi vào hoạt động (hiện đã thả nuôi 400 nái)</w:t>
      </w:r>
      <w:r w:rsidRPr="007C5469">
        <w:rPr>
          <w:rFonts w:ascii="Times New Roman" w:hAnsi="Times New Roman" w:cs="Times New Roman"/>
          <w:spacing w:val="-4"/>
          <w:sz w:val="28"/>
          <w:szCs w:val="28"/>
          <w:lang w:val="es-ES_tradnl"/>
        </w:rPr>
        <w:t xml:space="preserve">; có </w:t>
      </w:r>
      <w:r w:rsidRPr="00573DEC">
        <w:rPr>
          <w:rFonts w:ascii="Times New Roman" w:hAnsi="Times New Roman" w:cs="Times New Roman"/>
          <w:bCs/>
          <w:spacing w:val="-4"/>
          <w:sz w:val="28"/>
          <w:szCs w:val="28"/>
          <w:lang w:val="es-ES_tradnl"/>
        </w:rPr>
        <w:t>05 dự án</w:t>
      </w:r>
      <w:r w:rsidRPr="007C5469">
        <w:rPr>
          <w:rFonts w:ascii="Times New Roman" w:hAnsi="Times New Roman" w:cs="Times New Roman"/>
          <w:spacing w:val="-4"/>
          <w:sz w:val="28"/>
          <w:szCs w:val="28"/>
          <w:lang w:val="es-ES_tradnl"/>
        </w:rPr>
        <w:t xml:space="preserve"> chăn nuôi lợn được UBND tỉnh chấp thuận chủ trương đầu tư, điều chỉnh quy mô đầu tư</w:t>
      </w:r>
      <w:r w:rsidRPr="007C5469">
        <w:rPr>
          <w:rStyle w:val="FootnoteReference"/>
          <w:rFonts w:ascii="Times New Roman" w:hAnsi="Times New Roman"/>
          <w:spacing w:val="-4"/>
          <w:sz w:val="28"/>
          <w:szCs w:val="28"/>
          <w:lang w:val="es-ES_tradnl"/>
        </w:rPr>
        <w:footnoteReference w:id="2"/>
      </w:r>
      <w:r w:rsidRPr="007C5469">
        <w:rPr>
          <w:rFonts w:ascii="Times New Roman" w:hAnsi="Times New Roman" w:cs="Times New Roman"/>
          <w:spacing w:val="-4"/>
          <w:sz w:val="28"/>
          <w:szCs w:val="28"/>
          <w:lang w:val="es-ES_tradnl"/>
        </w:rPr>
        <w:t>; Công ty TNHH Dinh dưỡng quốc tế Việt Đức nhập 4.800 con lợn nái hậu bị bố mẹ từ Thái Lan về bổ sung, tăng đàn tại các cơ sở nái của công ty và cung cấp cho người chăn nuôi trên địa bàn</w:t>
      </w:r>
      <w:r w:rsidRPr="007C5469">
        <w:rPr>
          <w:rFonts w:ascii="Times New Roman" w:hAnsi="Times New Roman" w:cs="Times New Roman"/>
          <w:spacing w:val="-4"/>
          <w:sz w:val="28"/>
          <w:szCs w:val="28"/>
          <w:lang w:val="vi-VN"/>
        </w:rPr>
        <w:t>.</w:t>
      </w:r>
    </w:p>
    <w:p w14:paraId="384EA3B7" w14:textId="4CAE510F" w:rsidR="00C54426" w:rsidRPr="007C5469" w:rsidRDefault="00C54426" w:rsidP="00BB4F0B">
      <w:pPr>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xml:space="preserve">- Về phòng, chống dịch bệnh: Tỉnh đã tập trung chỉ đạo quyết liệt, triển khai sớm, đồng bộ các giải pháp phòng chống dịch bệnh trên đàn vật nuôi, nhất là đối với bệnh Dịch tả lợn Châu Phi. </w:t>
      </w:r>
      <w:r w:rsidR="00157A8C">
        <w:rPr>
          <w:rFonts w:ascii="Times New Roman" w:hAnsi="Times New Roman" w:cs="Times New Roman"/>
          <w:sz w:val="28"/>
          <w:szCs w:val="28"/>
        </w:rPr>
        <w:t>T</w:t>
      </w:r>
      <w:r w:rsidRPr="007C5469">
        <w:rPr>
          <w:rFonts w:ascii="Times New Roman" w:hAnsi="Times New Roman" w:cs="Times New Roman"/>
          <w:sz w:val="28"/>
          <w:szCs w:val="28"/>
          <w:lang w:val="nl-NL"/>
        </w:rPr>
        <w:t>ừ đầu năm đến nay, trên địa bàn tỉnh không phát sinh các ổ dịch Tai xanh ở lợn; dịch LMLM gia súc xảy ra ở diện hẹp đã được kiểm soát kịp thời; dịch tả lợn châu Phi xảy ra</w:t>
      </w:r>
      <w:r w:rsidRPr="007C5469">
        <w:rPr>
          <w:rFonts w:ascii="Times New Roman" w:hAnsi="Times New Roman" w:cs="Times New Roman"/>
          <w:sz w:val="28"/>
          <w:szCs w:val="28"/>
          <w:lang w:val="vi-VN"/>
        </w:rPr>
        <w:t xml:space="preserve"> nhỏ lẻ</w:t>
      </w:r>
      <w:r w:rsidRPr="007C5469">
        <w:rPr>
          <w:rFonts w:ascii="Times New Roman" w:hAnsi="Times New Roman" w:cs="Times New Roman"/>
          <w:sz w:val="28"/>
          <w:szCs w:val="28"/>
        </w:rPr>
        <w:t>, cơ bản được kiểm soát tốt</w:t>
      </w:r>
      <w:r w:rsidRPr="007C5469">
        <w:rPr>
          <w:rFonts w:ascii="Times New Roman" w:hAnsi="Times New Roman" w:cs="Times New Roman"/>
          <w:sz w:val="28"/>
          <w:szCs w:val="28"/>
          <w:lang w:val="nl-NL"/>
        </w:rPr>
        <w:t xml:space="preserve">. </w:t>
      </w:r>
      <w:r w:rsidRPr="007C5469">
        <w:rPr>
          <w:rFonts w:ascii="Times New Roman" w:hAnsi="Times New Roman" w:cs="Times New Roman"/>
          <w:sz w:val="28"/>
          <w:szCs w:val="28"/>
        </w:rPr>
        <w:t>Ngành chuyên môn và các địa phương đã kịp thời kiểm tra, công bố hết dịch để tạo điều kiện thuận lợi cho người chăn nuôi tái đàn, tăng đàn; tổ chức hướng dẫn thực hiện các biện pháp bảo đảm điều kiện về chuồng trại, nguồn gốc con giống, thực hiện việc kê khai, báo cáo theo quy định của Luật Chăn nuôi.</w:t>
      </w:r>
    </w:p>
    <w:p w14:paraId="544A3143" w14:textId="2ADEB628" w:rsidR="00C54426" w:rsidRPr="00F85734" w:rsidRDefault="00085B50" w:rsidP="00BB4F0B">
      <w:pPr>
        <w:widowControl w:val="0"/>
        <w:spacing w:before="120" w:after="0" w:line="240" w:lineRule="auto"/>
        <w:ind w:firstLine="709"/>
        <w:jc w:val="both"/>
        <w:rPr>
          <w:rFonts w:ascii="Times New Roman" w:hAnsi="Times New Roman" w:cs="Times New Roman"/>
          <w:bCs/>
          <w:iCs/>
          <w:spacing w:val="-4"/>
          <w:sz w:val="28"/>
          <w:szCs w:val="28"/>
          <w:lang w:val="es-ES_tradnl"/>
        </w:rPr>
      </w:pPr>
      <w:r w:rsidRPr="00F85734">
        <w:rPr>
          <w:rFonts w:ascii="Times New Roman" w:hAnsi="Times New Roman" w:cs="Times New Roman"/>
          <w:bCs/>
          <w:iCs/>
          <w:spacing w:val="-4"/>
          <w:sz w:val="28"/>
          <w:szCs w:val="28"/>
          <w:lang w:val="es-ES_tradnl"/>
        </w:rPr>
        <w:t>Thời gian tới, UBND tỉnh tiếp tục chỉ đạo thực hiện một số giải pháp cụ thể như sau:</w:t>
      </w:r>
    </w:p>
    <w:p w14:paraId="3D50B154" w14:textId="25FC6981" w:rsidR="00C54426" w:rsidRPr="007C5469" w:rsidRDefault="00C54426" w:rsidP="00BB4F0B">
      <w:pPr>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i/>
          <w:sz w:val="28"/>
          <w:szCs w:val="28"/>
        </w:rPr>
        <w:t>Về giải pháp tổng thể:</w:t>
      </w:r>
      <w:r w:rsidRPr="007C5469">
        <w:rPr>
          <w:rFonts w:ascii="Times New Roman" w:hAnsi="Times New Roman" w:cs="Times New Roman"/>
          <w:sz w:val="28"/>
          <w:szCs w:val="28"/>
        </w:rPr>
        <w:t xml:space="preserve"> </w:t>
      </w:r>
      <w:r w:rsidR="00A741D8">
        <w:rPr>
          <w:rFonts w:ascii="Times New Roman" w:hAnsi="Times New Roman" w:cs="Times New Roman"/>
          <w:sz w:val="28"/>
          <w:szCs w:val="28"/>
        </w:rPr>
        <w:t>UBND tỉnh giao</w:t>
      </w:r>
      <w:r w:rsidRPr="007C5469">
        <w:rPr>
          <w:rFonts w:ascii="Times New Roman" w:hAnsi="Times New Roman" w:cs="Times New Roman"/>
          <w:sz w:val="28"/>
          <w:szCs w:val="28"/>
        </w:rPr>
        <w:t xml:space="preserve"> Sở Nông nghiệp và PTNT</w:t>
      </w:r>
      <w:r w:rsidR="00157A8C">
        <w:rPr>
          <w:rFonts w:ascii="Times New Roman" w:hAnsi="Times New Roman" w:cs="Times New Roman"/>
          <w:sz w:val="28"/>
          <w:szCs w:val="28"/>
        </w:rPr>
        <w:t xml:space="preserve"> chủ trì phối hợp với </w:t>
      </w:r>
      <w:r w:rsidRPr="007C5469">
        <w:rPr>
          <w:rFonts w:ascii="Times New Roman" w:hAnsi="Times New Roman" w:cs="Times New Roman"/>
          <w:sz w:val="28"/>
          <w:szCs w:val="28"/>
        </w:rPr>
        <w:t>các sở, ngành và địa phương tập trung tham mưu, xây dựng và tổ chức thực hiện Chiến lược phát triển chăn nuôi giai đoạn 2021-2030, tầm nhìn 2045 (theo Quyết định số 1502/QĐ-TTg ngày 06/10/2020 của Thủ tướng Chính phủ), trong đó cụ thể hóa các nội dung, định hướng phát triển ngành chăn nuôi lợn vào quy hoạch tỉnh, kế hoạch phát triển kinh tế - xã hội của tỉnh, của ngành, với mục tiêu phát triển và duy trì t</w:t>
      </w:r>
      <w:r w:rsidRPr="007C5469">
        <w:rPr>
          <w:rFonts w:ascii="Times New Roman" w:hAnsi="Times New Roman" w:cs="Times New Roman"/>
          <w:sz w:val="28"/>
          <w:szCs w:val="28"/>
          <w:lang w:val="vi-VN"/>
        </w:rPr>
        <w:t>ổng đàn lợn có mặt thường xuyên</w:t>
      </w:r>
      <w:r w:rsidRPr="007C5469">
        <w:rPr>
          <w:rFonts w:ascii="Times New Roman" w:hAnsi="Times New Roman" w:cs="Times New Roman"/>
          <w:sz w:val="28"/>
          <w:szCs w:val="28"/>
        </w:rPr>
        <w:t xml:space="preserve"> </w:t>
      </w:r>
      <w:r w:rsidRPr="007C5469">
        <w:rPr>
          <w:rFonts w:ascii="Times New Roman" w:hAnsi="Times New Roman" w:cs="Times New Roman"/>
          <w:sz w:val="28"/>
          <w:szCs w:val="28"/>
          <w:lang w:val="vi-VN"/>
        </w:rPr>
        <w:t xml:space="preserve">ở quy mô từ </w:t>
      </w:r>
      <w:r w:rsidRPr="007C5469">
        <w:rPr>
          <w:rFonts w:ascii="Times New Roman" w:hAnsi="Times New Roman" w:cs="Times New Roman"/>
          <w:sz w:val="28"/>
          <w:szCs w:val="28"/>
        </w:rPr>
        <w:t>400</w:t>
      </w:r>
      <w:r w:rsidRPr="007C5469">
        <w:rPr>
          <w:rFonts w:ascii="Times New Roman" w:hAnsi="Times New Roman" w:cs="Times New Roman"/>
          <w:sz w:val="28"/>
          <w:szCs w:val="28"/>
          <w:lang w:val="vi-VN"/>
        </w:rPr>
        <w:t xml:space="preserve"> đến </w:t>
      </w:r>
      <w:r w:rsidRPr="007C5469">
        <w:rPr>
          <w:rFonts w:ascii="Times New Roman" w:hAnsi="Times New Roman" w:cs="Times New Roman"/>
          <w:sz w:val="28"/>
          <w:szCs w:val="28"/>
        </w:rPr>
        <w:t>450 ngàn</w:t>
      </w:r>
      <w:r w:rsidRPr="007C5469">
        <w:rPr>
          <w:rFonts w:ascii="Times New Roman" w:hAnsi="Times New Roman" w:cs="Times New Roman"/>
          <w:sz w:val="28"/>
          <w:szCs w:val="28"/>
          <w:lang w:val="vi-VN"/>
        </w:rPr>
        <w:t xml:space="preserve"> con, trong đó đàn lợn nái từ </w:t>
      </w:r>
      <w:r w:rsidRPr="007C5469">
        <w:rPr>
          <w:rFonts w:ascii="Times New Roman" w:hAnsi="Times New Roman" w:cs="Times New Roman"/>
          <w:sz w:val="28"/>
          <w:szCs w:val="28"/>
        </w:rPr>
        <w:t>45</w:t>
      </w:r>
      <w:r w:rsidRPr="007C5469">
        <w:rPr>
          <w:rFonts w:ascii="Times New Roman" w:hAnsi="Times New Roman" w:cs="Times New Roman"/>
          <w:sz w:val="28"/>
          <w:szCs w:val="28"/>
          <w:lang w:val="vi-VN"/>
        </w:rPr>
        <w:t xml:space="preserve"> đến </w:t>
      </w:r>
      <w:r w:rsidRPr="007C5469">
        <w:rPr>
          <w:rFonts w:ascii="Times New Roman" w:hAnsi="Times New Roman" w:cs="Times New Roman"/>
          <w:sz w:val="28"/>
          <w:szCs w:val="28"/>
        </w:rPr>
        <w:t>50 ngàn</w:t>
      </w:r>
      <w:r w:rsidRPr="007C5469">
        <w:rPr>
          <w:rFonts w:ascii="Times New Roman" w:hAnsi="Times New Roman" w:cs="Times New Roman"/>
          <w:sz w:val="28"/>
          <w:szCs w:val="28"/>
          <w:lang w:val="vi-VN"/>
        </w:rPr>
        <w:t xml:space="preserve"> con;</w:t>
      </w:r>
      <w:r w:rsidRPr="007C5469">
        <w:rPr>
          <w:rFonts w:ascii="Times New Roman" w:hAnsi="Times New Roman" w:cs="Times New Roman"/>
          <w:sz w:val="28"/>
          <w:szCs w:val="28"/>
        </w:rPr>
        <w:t xml:space="preserve"> </w:t>
      </w:r>
      <w:r w:rsidRPr="007C5469">
        <w:rPr>
          <w:rFonts w:ascii="Times New Roman" w:hAnsi="Times New Roman" w:cs="Times New Roman"/>
          <w:spacing w:val="-4"/>
          <w:sz w:val="28"/>
          <w:szCs w:val="28"/>
        </w:rPr>
        <w:t>p</w:t>
      </w:r>
      <w:r w:rsidRPr="007C5469">
        <w:rPr>
          <w:rFonts w:ascii="Times New Roman" w:hAnsi="Times New Roman" w:cs="Times New Roman"/>
          <w:spacing w:val="-4"/>
          <w:sz w:val="28"/>
          <w:szCs w:val="28"/>
          <w:lang w:val="vi-VN"/>
        </w:rPr>
        <w:t>hát triển theo hướng trang trại công nghiệp</w:t>
      </w:r>
      <w:r w:rsidRPr="007C5469">
        <w:rPr>
          <w:rFonts w:ascii="Times New Roman" w:hAnsi="Times New Roman" w:cs="Times New Roman"/>
          <w:sz w:val="28"/>
          <w:szCs w:val="28"/>
          <w:lang w:val="vi-VN"/>
        </w:rPr>
        <w:t xml:space="preserve"> chiếm trên 70%.</w:t>
      </w:r>
      <w:r w:rsidRPr="007C5469">
        <w:rPr>
          <w:rFonts w:ascii="Times New Roman" w:hAnsi="Times New Roman" w:cs="Times New Roman"/>
          <w:sz w:val="28"/>
          <w:szCs w:val="28"/>
        </w:rPr>
        <w:t xml:space="preserve"> </w:t>
      </w:r>
    </w:p>
    <w:p w14:paraId="5BAFC31F" w14:textId="0FF9C70B" w:rsidR="00C54426" w:rsidRPr="007C5469" w:rsidRDefault="00C54426" w:rsidP="00BB4F0B">
      <w:pPr>
        <w:spacing w:before="120" w:after="0" w:line="240" w:lineRule="auto"/>
        <w:ind w:firstLine="709"/>
        <w:jc w:val="both"/>
        <w:rPr>
          <w:rFonts w:ascii="Times New Roman" w:hAnsi="Times New Roman" w:cs="Times New Roman"/>
          <w:bCs/>
          <w:i/>
          <w:iCs/>
          <w:spacing w:val="-4"/>
          <w:sz w:val="28"/>
          <w:szCs w:val="28"/>
          <w:lang w:val="pt-BR"/>
        </w:rPr>
      </w:pPr>
      <w:r w:rsidRPr="007C5469">
        <w:rPr>
          <w:rFonts w:ascii="Times New Roman" w:hAnsi="Times New Roman" w:cs="Times New Roman"/>
          <w:i/>
          <w:spacing w:val="-4"/>
          <w:sz w:val="28"/>
          <w:szCs w:val="28"/>
        </w:rPr>
        <w:t xml:space="preserve">Tiếp tục tập trung cao chỉ đạo, thực hiện có hiệu quả </w:t>
      </w:r>
      <w:r w:rsidRPr="007C5469">
        <w:rPr>
          <w:rFonts w:ascii="Times New Roman" w:hAnsi="Times New Roman" w:cs="Times New Roman"/>
          <w:bCs/>
          <w:i/>
          <w:iCs/>
          <w:spacing w:val="-4"/>
          <w:sz w:val="28"/>
          <w:szCs w:val="28"/>
          <w:lang w:val="pt-BR"/>
        </w:rPr>
        <w:t xml:space="preserve">giải pháp tái đàn, phát triển sản xuất chăn nuôi lợn bền vững đã và đang triển khai, </w:t>
      </w:r>
      <w:r w:rsidR="00CA692E">
        <w:rPr>
          <w:rFonts w:ascii="Times New Roman" w:hAnsi="Times New Roman" w:cs="Times New Roman"/>
          <w:bCs/>
          <w:i/>
          <w:iCs/>
          <w:spacing w:val="-4"/>
          <w:sz w:val="28"/>
          <w:szCs w:val="28"/>
          <w:lang w:val="pt-BR"/>
        </w:rPr>
        <w:t>cụ thể</w:t>
      </w:r>
      <w:r w:rsidRPr="007C5469">
        <w:rPr>
          <w:rFonts w:ascii="Times New Roman" w:hAnsi="Times New Roman" w:cs="Times New Roman"/>
          <w:bCs/>
          <w:i/>
          <w:iCs/>
          <w:spacing w:val="-4"/>
          <w:sz w:val="28"/>
          <w:szCs w:val="28"/>
          <w:lang w:val="pt-BR"/>
        </w:rPr>
        <w:t>:</w:t>
      </w:r>
    </w:p>
    <w:p w14:paraId="00DD73C7" w14:textId="77777777" w:rsidR="00C54426" w:rsidRPr="007C5469" w:rsidRDefault="00C54426" w:rsidP="00BB4F0B">
      <w:pPr>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i/>
          <w:sz w:val="28"/>
          <w:szCs w:val="28"/>
        </w:rPr>
        <w:t xml:space="preserve">- </w:t>
      </w:r>
      <w:r w:rsidRPr="007C5469">
        <w:rPr>
          <w:rFonts w:ascii="Times New Roman" w:hAnsi="Times New Roman" w:cs="Times New Roman"/>
          <w:sz w:val="28"/>
          <w:szCs w:val="28"/>
        </w:rPr>
        <w:t xml:space="preserve">Tiếp tục duy trì và phát triển các chuỗi chăn nuôi lợn quy mô lớn hiện có 144 trang trại chăn nuôi lợn thịt và 38 cơ sở lợn nái ngoại (quy mô từ 300 con trở lên) nhằm đảm bảo ổn định tổng đàn; hỗ trợ, hướng dẫn các trang trại mở rộng quy mô, cung ứng lợn giống cho người chăn nuôi để đẩy nhanh tốc độ tái đàn, tăng đàn. Đồng thời, khuyến khích các hộ chăn nuôi đảm bảo các điều kiện về </w:t>
      </w:r>
      <w:r w:rsidRPr="007C5469">
        <w:rPr>
          <w:rFonts w:ascii="Times New Roman" w:hAnsi="Times New Roman" w:cs="Times New Roman"/>
          <w:sz w:val="28"/>
          <w:szCs w:val="28"/>
        </w:rPr>
        <w:lastRenderedPageBreak/>
        <w:t>diện tích chuồng nuôi, khoảng cách, có phương án phòng chống dịch bệnh, vệ sinh môi trường.</w:t>
      </w:r>
    </w:p>
    <w:p w14:paraId="4AAF41E7" w14:textId="7CF876CE" w:rsidR="00C54426" w:rsidRPr="007C5469" w:rsidRDefault="00C54426" w:rsidP="00BB4F0B">
      <w:pPr>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Chỉ đạo, đôn đốc các nhà đầu tư đẩy nhanh tiến độ thực hiện dự án chăn nuôi lợn mới được chấp thuận chủ trương đầu tư, điều chỉnh quy mô dự án sớm đi vào hoạt động, phát huy hiệu quả</w:t>
      </w:r>
      <w:r w:rsidR="00CA692E">
        <w:rPr>
          <w:rStyle w:val="FootnoteReference"/>
          <w:rFonts w:ascii="Times New Roman" w:hAnsi="Times New Roman" w:cs="Times New Roman"/>
          <w:sz w:val="28"/>
          <w:szCs w:val="28"/>
        </w:rPr>
        <w:footnoteReference w:id="3"/>
      </w:r>
      <w:r w:rsidR="0069309F">
        <w:rPr>
          <w:rFonts w:ascii="Times New Roman" w:hAnsi="Times New Roman" w:cs="Times New Roman"/>
          <w:sz w:val="28"/>
          <w:szCs w:val="28"/>
        </w:rPr>
        <w:t>.</w:t>
      </w:r>
      <w:r w:rsidRPr="007C5469">
        <w:rPr>
          <w:rFonts w:ascii="Times New Roman" w:hAnsi="Times New Roman" w:cs="Times New Roman"/>
          <w:i/>
          <w:sz w:val="28"/>
          <w:szCs w:val="28"/>
        </w:rPr>
        <w:t xml:space="preserve"> </w:t>
      </w:r>
      <w:r w:rsidRPr="007C5469">
        <w:rPr>
          <w:rFonts w:ascii="Times New Roman" w:hAnsi="Times New Roman" w:cs="Times New Roman"/>
          <w:sz w:val="28"/>
          <w:szCs w:val="28"/>
          <w:lang w:val="es-ES_tradnl"/>
        </w:rPr>
        <w:t>T</w:t>
      </w:r>
      <w:r w:rsidRPr="007C5469">
        <w:rPr>
          <w:rFonts w:ascii="Times New Roman" w:hAnsi="Times New Roman" w:cs="Times New Roman"/>
          <w:sz w:val="28"/>
          <w:szCs w:val="28"/>
        </w:rPr>
        <w:t>iếp tục khuyến khích, thu hút các doanh nghiệp đầu tư vào các dự án chăn nuôi quy mô lớn, ứng dụng công nghệ cao, đảm bảo điều kiện môi trường, xây dựng chuỗi liên kết sản xuất.</w:t>
      </w:r>
    </w:p>
    <w:p w14:paraId="408025FE" w14:textId="4D715E72" w:rsidR="00C54426" w:rsidRPr="007C5469" w:rsidRDefault="00C54426" w:rsidP="00BB4F0B">
      <w:pPr>
        <w:spacing w:before="120" w:after="0" w:line="240" w:lineRule="auto"/>
        <w:ind w:firstLine="709"/>
        <w:jc w:val="both"/>
        <w:rPr>
          <w:rFonts w:ascii="Times New Roman" w:eastAsia="SimSun" w:hAnsi="Times New Roman" w:cs="Times New Roman"/>
          <w:sz w:val="28"/>
          <w:szCs w:val="28"/>
        </w:rPr>
      </w:pPr>
      <w:r w:rsidRPr="0069309F">
        <w:rPr>
          <w:rFonts w:ascii="Times New Roman" w:hAnsi="Times New Roman" w:cs="Times New Roman"/>
          <w:iCs/>
          <w:sz w:val="28"/>
          <w:szCs w:val="28"/>
        </w:rPr>
        <w:t xml:space="preserve">- </w:t>
      </w:r>
      <w:r w:rsidRPr="007C5469">
        <w:rPr>
          <w:rFonts w:ascii="Times New Roman" w:hAnsi="Times New Roman" w:cs="Times New Roman"/>
          <w:sz w:val="28"/>
          <w:szCs w:val="28"/>
        </w:rPr>
        <w:t>Tiếp tục chỉ đạo UBND các huyện, thành phố</w:t>
      </w:r>
      <w:r w:rsidR="00157A8C">
        <w:rPr>
          <w:rFonts w:ascii="Times New Roman" w:hAnsi="Times New Roman" w:cs="Times New Roman"/>
          <w:sz w:val="28"/>
          <w:szCs w:val="28"/>
        </w:rPr>
        <w:t>, thị xã</w:t>
      </w:r>
      <w:r w:rsidRPr="007C5469">
        <w:rPr>
          <w:rFonts w:ascii="Times New Roman" w:hAnsi="Times New Roman" w:cs="Times New Roman"/>
          <w:sz w:val="28"/>
          <w:szCs w:val="28"/>
        </w:rPr>
        <w:t xml:space="preserve"> triển khai Chính sách hỗ trợ chăn nuôi lợn </w:t>
      </w:r>
      <w:r w:rsidRPr="007C5469">
        <w:rPr>
          <w:rFonts w:ascii="Times New Roman" w:eastAsia="SimSun" w:hAnsi="Times New Roman" w:cs="Times New Roman"/>
          <w:sz w:val="28"/>
          <w:szCs w:val="28"/>
        </w:rPr>
        <w:t>đảm bảo đúng đối tượng, điều kiện và quy trình thủ tục theo quy định để phát huy hiệu quả</w:t>
      </w:r>
      <w:r w:rsidRPr="007C5469">
        <w:rPr>
          <w:rFonts w:ascii="Times New Roman" w:hAnsi="Times New Roman" w:cs="Times New Roman"/>
          <w:sz w:val="28"/>
          <w:szCs w:val="28"/>
        </w:rPr>
        <w:t>.</w:t>
      </w:r>
    </w:p>
    <w:p w14:paraId="030A788C" w14:textId="5FECA376" w:rsidR="00C54426" w:rsidRPr="007C5469" w:rsidRDefault="00C54426" w:rsidP="00BB4F0B">
      <w:pPr>
        <w:spacing w:before="120" w:after="0" w:line="240" w:lineRule="auto"/>
        <w:ind w:firstLine="709"/>
        <w:jc w:val="both"/>
        <w:rPr>
          <w:rFonts w:ascii="Times New Roman" w:eastAsia="SimSun" w:hAnsi="Times New Roman" w:cs="Times New Roman"/>
          <w:sz w:val="28"/>
          <w:szCs w:val="28"/>
        </w:rPr>
      </w:pPr>
      <w:r w:rsidRPr="007C5469">
        <w:rPr>
          <w:rFonts w:ascii="Times New Roman" w:hAnsi="Times New Roman" w:cs="Times New Roman"/>
          <w:sz w:val="28"/>
          <w:szCs w:val="28"/>
        </w:rPr>
        <w:t>- Về</w:t>
      </w:r>
      <w:r w:rsidRPr="007C5469">
        <w:rPr>
          <w:rFonts w:ascii="Times New Roman" w:hAnsi="Times New Roman" w:cs="Times New Roman"/>
          <w:i/>
          <w:sz w:val="28"/>
          <w:szCs w:val="28"/>
        </w:rPr>
        <w:t xml:space="preserve"> </w:t>
      </w:r>
      <w:r w:rsidRPr="007C5469">
        <w:rPr>
          <w:rFonts w:ascii="Times New Roman" w:hAnsi="Times New Roman" w:cs="Times New Roman"/>
          <w:sz w:val="28"/>
          <w:szCs w:val="28"/>
        </w:rPr>
        <w:t xml:space="preserve">công tác phòng, chống dịch bệnh: Tiếp tục chỉ đạo Sở Nông nghiệp và PTNT, các địa phương tập trung tăng cường kiểm tra, kiểm soát, thực hiện tốt các biện pháp về công tác phòng, chống các loại dịch bệnh trong chăn nuôi, nhất là bệnh dịch tả lợn Châu Phi theo Công điện số 21/CĐ-UBND ngày 08/10/2020 </w:t>
      </w:r>
      <w:r w:rsidRPr="007C5469">
        <w:rPr>
          <w:rFonts w:ascii="Times New Roman" w:hAnsi="Times New Roman" w:cs="Times New Roman"/>
          <w:bCs/>
          <w:sz w:val="28"/>
          <w:szCs w:val="28"/>
        </w:rPr>
        <w:t xml:space="preserve">và các Văn bản chỉ đạo của Trung ương về </w:t>
      </w:r>
      <w:r w:rsidRPr="007C5469">
        <w:rPr>
          <w:rFonts w:ascii="Times New Roman" w:hAnsi="Times New Roman" w:cs="Times New Roman"/>
          <w:sz w:val="28"/>
          <w:szCs w:val="28"/>
        </w:rPr>
        <w:t>thực hiện khẩn cấp công tác phòng, chống bệnh dịch tả lợn Châu Phi và Quyết định số 972/QĐ-TTg ngày 07/7/2020 của Thủ tướng Chính Phủ về việc phê duyệt “Kế hoạch quốc gia phòng, chống bệnh Dịch tả lợn Châu Phi giai đoạn 2020-2025”</w:t>
      </w:r>
      <w:r w:rsidR="00E87F84">
        <w:rPr>
          <w:rFonts w:ascii="Times New Roman" w:hAnsi="Times New Roman" w:cs="Times New Roman"/>
          <w:sz w:val="28"/>
          <w:szCs w:val="28"/>
        </w:rPr>
        <w:t>.</w:t>
      </w:r>
      <w:r w:rsidRPr="007C5469">
        <w:rPr>
          <w:rFonts w:ascii="Times New Roman" w:hAnsi="Times New Roman" w:cs="Times New Roman"/>
          <w:sz w:val="28"/>
          <w:szCs w:val="28"/>
        </w:rPr>
        <w:t xml:space="preserve"> Trước mắt, tập trung các giải pháp cụ thể: Chỉ đạo các địa phương thực hiện đồng bộ các giải pháp để xử lý triệt để ổ dịch, giám sát chặt chẽ tình hình dịch bệnh trên đàn lợn; vệ sinh, sát trùng bằng hóa chất, vôi bột để tiêu diệt mầm bệnh, nhất là tại vùng chăn nuôi tập trung, ổ dịch cũ và các khu vực có nguy cơ cao, các địa phương vùng bị ảnh hưởng, thiệt hại do mưa lũ; Tiếp tục rà soát tổ chức tiêm vắc xin phòng bệnh cho đàn gia súc, gia cầm định kỳ đợt 2 đảm bảo tỷ lệ, chất lượng theo chỉ tiêu kế hoạch</w:t>
      </w:r>
      <w:r w:rsidR="00E87F84">
        <w:rPr>
          <w:rFonts w:ascii="Times New Roman" w:hAnsi="Times New Roman" w:cs="Times New Roman"/>
          <w:sz w:val="28"/>
          <w:szCs w:val="28"/>
        </w:rPr>
        <w:t xml:space="preserve">; </w:t>
      </w:r>
      <w:r w:rsidRPr="007C5469">
        <w:rPr>
          <w:rFonts w:ascii="Times New Roman" w:hAnsi="Times New Roman" w:cs="Times New Roman"/>
          <w:sz w:val="28"/>
          <w:szCs w:val="28"/>
        </w:rPr>
        <w:t>Tổ chức kiểm tra, kiểm soát chặt chẽ các hoạt động buôn bán, vận chuyển, giết mổ lợn và các sản phẩm của lợn; kiểm tra, xử lý nghiêm theo Luật Thú y, Luật Chăn nuôi và các Nghị định về xử phạt vi phạm hành chính đối với các cá nhân, tổ chức vi phạm trong công tác phòng, chống dịch.</w:t>
      </w:r>
    </w:p>
    <w:p w14:paraId="27E34C36" w14:textId="5877593F" w:rsidR="00F43BDD" w:rsidRPr="007C5469" w:rsidRDefault="00C14491" w:rsidP="00BB4F0B">
      <w:pPr>
        <w:spacing w:before="120" w:after="0" w:line="240" w:lineRule="auto"/>
        <w:ind w:firstLine="709"/>
        <w:jc w:val="both"/>
        <w:rPr>
          <w:rFonts w:ascii="Times New Roman" w:hAnsi="Times New Roman"/>
          <w:sz w:val="28"/>
          <w:szCs w:val="28"/>
        </w:rPr>
      </w:pPr>
      <w:r w:rsidRPr="007C5469">
        <w:rPr>
          <w:rFonts w:ascii="Times New Roman" w:hAnsi="Times New Roman"/>
          <w:b/>
          <w:bCs/>
          <w:sz w:val="28"/>
          <w:szCs w:val="28"/>
        </w:rPr>
        <w:t>Câu hỏi 6.</w:t>
      </w:r>
      <w:r w:rsidR="00F43BDD" w:rsidRPr="007C5469">
        <w:rPr>
          <w:rFonts w:ascii="Times New Roman" w:hAnsi="Times New Roman"/>
          <w:sz w:val="28"/>
          <w:szCs w:val="28"/>
        </w:rPr>
        <w:t xml:space="preserve"> Hiện nay, tình trạng nguồn nước sinh hoạt không đảm bảo vệ sinh diễn ra khá phổ biến tại một số địa phương, cá biệt một số địa phương có công trình cấp nước sạch trên địa bàn nhưng người dân vẫn phải sử dụng nguồn nước không đảm bảo an toàn vệ sinh, điều này không chỉ gây khó khăn trong sinh hoạt mà còn tiềm ẩn nguy cơ dịch bệnh. Đề nghị Ủy ban nhân dân tỉnh cho biết nguyên nhân và giải pháp trong thời gian tới.</w:t>
      </w:r>
    </w:p>
    <w:p w14:paraId="75A7A26C" w14:textId="380F407C" w:rsidR="00C14491" w:rsidRPr="007C5469" w:rsidRDefault="00C14491" w:rsidP="00BB4F0B">
      <w:pPr>
        <w:spacing w:before="120" w:after="0" w:line="240" w:lineRule="auto"/>
        <w:ind w:firstLine="709"/>
        <w:jc w:val="both"/>
        <w:rPr>
          <w:rFonts w:ascii="Times New Roman" w:hAnsi="Times New Roman"/>
          <w:b/>
          <w:bCs/>
          <w:sz w:val="28"/>
          <w:szCs w:val="28"/>
        </w:rPr>
      </w:pPr>
      <w:r w:rsidRPr="007C5469">
        <w:rPr>
          <w:rFonts w:ascii="Times New Roman" w:hAnsi="Times New Roman"/>
          <w:b/>
          <w:bCs/>
          <w:sz w:val="28"/>
          <w:szCs w:val="28"/>
        </w:rPr>
        <w:t>Trả lời:</w:t>
      </w:r>
    </w:p>
    <w:p w14:paraId="3C299915" w14:textId="4FFBDDF5" w:rsidR="00C14491" w:rsidRPr="007C5469" w:rsidRDefault="00C14491" w:rsidP="00BB4F0B">
      <w:pPr>
        <w:spacing w:before="120" w:after="0" w:line="240" w:lineRule="auto"/>
        <w:ind w:firstLine="709"/>
        <w:jc w:val="both"/>
        <w:rPr>
          <w:rFonts w:ascii="Times New Roman" w:hAnsi="Times New Roman"/>
          <w:spacing w:val="-4"/>
          <w:sz w:val="28"/>
          <w:szCs w:val="28"/>
          <w:lang w:val="nl-NL"/>
        </w:rPr>
      </w:pPr>
      <w:r w:rsidRPr="007C5469">
        <w:rPr>
          <w:rFonts w:ascii="Times New Roman" w:eastAsia="Times New Roman" w:hAnsi="Times New Roman" w:cs="Times New Roman"/>
          <w:sz w:val="28"/>
          <w:szCs w:val="28"/>
        </w:rPr>
        <w:t>Về thực trạng, nguyên nhân và UBND tỉnh đã chỉ đạo Sở Nông nghiệp và PTNT trả lời bằng văn bản</w:t>
      </w:r>
      <w:r w:rsidR="002D0134" w:rsidRPr="007C5469">
        <w:rPr>
          <w:rFonts w:ascii="Times New Roman" w:eastAsia="Times New Roman" w:hAnsi="Times New Roman" w:cs="Times New Roman"/>
          <w:sz w:val="28"/>
          <w:szCs w:val="28"/>
        </w:rPr>
        <w:t>,</w:t>
      </w:r>
      <w:r w:rsidRPr="007C5469">
        <w:rPr>
          <w:rFonts w:ascii="Times New Roman" w:eastAsia="Times New Roman" w:hAnsi="Times New Roman" w:cs="Times New Roman"/>
          <w:sz w:val="28"/>
          <w:szCs w:val="28"/>
        </w:rPr>
        <w:t xml:space="preserve"> gửi đại biểu HĐND tỉnh tại phiên chất vấn </w:t>
      </w:r>
      <w:r w:rsidRPr="007C5469">
        <w:rPr>
          <w:rFonts w:ascii="Times New Roman" w:eastAsia="Times New Roman" w:hAnsi="Times New Roman" w:cs="Times New Roman"/>
          <w:sz w:val="28"/>
          <w:szCs w:val="28"/>
          <w:lang w:val="en-AU"/>
        </w:rPr>
        <w:t xml:space="preserve">Kỳ họp </w:t>
      </w:r>
      <w:r w:rsidRPr="007C5469">
        <w:rPr>
          <w:rFonts w:ascii="Times New Roman" w:eastAsia="Times New Roman" w:hAnsi="Times New Roman" w:cs="Times New Roman"/>
          <w:sz w:val="28"/>
          <w:szCs w:val="28"/>
          <w:lang w:val="en-AU"/>
        </w:rPr>
        <w:lastRenderedPageBreak/>
        <w:t>thứ 15 HĐND tỉnh khoá XVII; UBND tỉnh cập nhật kết quả thực hiện các giải pháp như sau:</w:t>
      </w:r>
    </w:p>
    <w:p w14:paraId="67A02E42" w14:textId="61642E54" w:rsidR="00C54426" w:rsidRPr="007C5469" w:rsidRDefault="00C54426" w:rsidP="00BB4F0B">
      <w:pPr>
        <w:widowControl w:val="0"/>
        <w:spacing w:before="120" w:after="0" w:line="240" w:lineRule="auto"/>
        <w:ind w:firstLine="709"/>
        <w:jc w:val="both"/>
        <w:rPr>
          <w:rFonts w:ascii="Times New Roman" w:hAnsi="Times New Roman" w:cs="Times New Roman"/>
          <w:i/>
          <w:spacing w:val="-2"/>
          <w:sz w:val="28"/>
          <w:szCs w:val="28"/>
        </w:rPr>
      </w:pPr>
      <w:r w:rsidRPr="007C5469">
        <w:rPr>
          <w:rFonts w:ascii="Times New Roman" w:hAnsi="Times New Roman" w:cs="Times New Roman"/>
          <w:i/>
          <w:sz w:val="28"/>
          <w:szCs w:val="28"/>
          <w:lang w:eastAsia="zh-CN"/>
        </w:rPr>
        <w:t xml:space="preserve">Về </w:t>
      </w:r>
      <w:r w:rsidRPr="007C5469">
        <w:rPr>
          <w:rFonts w:ascii="Times New Roman" w:hAnsi="Times New Roman" w:cs="Times New Roman"/>
          <w:i/>
          <w:spacing w:val="-2"/>
          <w:sz w:val="28"/>
          <w:szCs w:val="28"/>
        </w:rPr>
        <w:t>công tác quản lý giảm thiểu ô nhiễm nguồn nước:</w:t>
      </w:r>
    </w:p>
    <w:p w14:paraId="071B95B0" w14:textId="384025A2" w:rsidR="00C54426" w:rsidRPr="007C5469" w:rsidRDefault="00C54426" w:rsidP="00BB4F0B">
      <w:pPr>
        <w:widowControl w:val="0"/>
        <w:spacing w:before="120" w:after="0" w:line="240" w:lineRule="auto"/>
        <w:ind w:firstLine="709"/>
        <w:jc w:val="both"/>
        <w:rPr>
          <w:rFonts w:ascii="Times New Roman" w:hAnsi="Times New Roman" w:cs="Times New Roman"/>
          <w:i/>
          <w:sz w:val="28"/>
          <w:szCs w:val="28"/>
          <w:lang w:eastAsia="zh-CN"/>
        </w:rPr>
      </w:pPr>
      <w:r w:rsidRPr="007C5469">
        <w:rPr>
          <w:rFonts w:ascii="Times New Roman" w:hAnsi="Times New Roman" w:cs="Times New Roman"/>
          <w:iCs/>
          <w:sz w:val="28"/>
          <w:szCs w:val="28"/>
          <w:lang w:val="es-ES"/>
        </w:rPr>
        <w:t xml:space="preserve">- Tăng cường công tác truyền thông năng cao nhận thức cộng đồng: Từ đầu năm đến nay, </w:t>
      </w:r>
      <w:r w:rsidR="00157A8C">
        <w:rPr>
          <w:rFonts w:ascii="Times New Roman" w:hAnsi="Times New Roman" w:cs="Times New Roman"/>
          <w:iCs/>
          <w:sz w:val="28"/>
          <w:szCs w:val="28"/>
          <w:lang w:val="es-ES"/>
        </w:rPr>
        <w:t>UBND tỉnh đã chỉ đạo Sở Nông nghiệp và PTNT (</w:t>
      </w:r>
      <w:r w:rsidRPr="007C5469">
        <w:rPr>
          <w:rFonts w:ascii="Times New Roman" w:hAnsi="Times New Roman" w:cs="Times New Roman"/>
          <w:iCs/>
          <w:sz w:val="28"/>
          <w:szCs w:val="28"/>
          <w:lang w:val="es-ES"/>
        </w:rPr>
        <w:t>Trung tâm Nước sạch và VSMTNT</w:t>
      </w:r>
      <w:r w:rsidR="00157A8C">
        <w:rPr>
          <w:rFonts w:ascii="Times New Roman" w:hAnsi="Times New Roman" w:cs="Times New Roman"/>
          <w:iCs/>
          <w:sz w:val="28"/>
          <w:szCs w:val="28"/>
          <w:lang w:val="es-ES"/>
        </w:rPr>
        <w:t>)</w:t>
      </w:r>
      <w:r w:rsidRPr="007C5469">
        <w:rPr>
          <w:rFonts w:ascii="Times New Roman" w:hAnsi="Times New Roman" w:cs="Times New Roman"/>
          <w:iCs/>
          <w:sz w:val="28"/>
          <w:szCs w:val="28"/>
          <w:lang w:val="es-ES"/>
        </w:rPr>
        <w:t xml:space="preserve"> tổ chức tập huấn truyền thông nâng cao nhận thức cộng đồng cho 28lớp/28xã với hơn 3.000 học viên, tổng kinh phí 420 triệu đồng; lấy mẫu, xét nghiệm, phân tích chất lượng nước cung cấp Bộ chỉ số theo dõi - đánh giá nước sạch nông thôn.</w:t>
      </w:r>
    </w:p>
    <w:p w14:paraId="484A3024" w14:textId="592E7408" w:rsidR="00C54426" w:rsidRPr="007C5469" w:rsidRDefault="00C54426" w:rsidP="00BB4F0B">
      <w:pPr>
        <w:widowControl w:val="0"/>
        <w:spacing w:before="120" w:after="0" w:line="240" w:lineRule="auto"/>
        <w:ind w:firstLine="709"/>
        <w:jc w:val="both"/>
        <w:rPr>
          <w:rFonts w:ascii="Times New Roman" w:hAnsi="Times New Roman" w:cs="Times New Roman"/>
          <w:i/>
          <w:sz w:val="28"/>
          <w:szCs w:val="28"/>
        </w:rPr>
      </w:pPr>
      <w:r w:rsidRPr="007C5469">
        <w:rPr>
          <w:rFonts w:ascii="Times New Roman" w:hAnsi="Times New Roman" w:cs="Times New Roman"/>
          <w:sz w:val="28"/>
          <w:szCs w:val="28"/>
          <w:lang w:eastAsia="zh-CN"/>
        </w:rPr>
        <w:t xml:space="preserve"> - Ngay sau các đợt mưa, lũ trong tháng 10/2020 (nhất là đợt mưa lũ từ ngày 15-21/10 vừa qua)</w:t>
      </w:r>
      <w:r w:rsidRPr="007C5469">
        <w:rPr>
          <w:rFonts w:ascii="Times New Roman" w:hAnsi="Times New Roman" w:cs="Times New Roman"/>
          <w:sz w:val="28"/>
          <w:szCs w:val="28"/>
          <w:lang w:val="vi-VN" w:eastAsia="zh-CN"/>
        </w:rPr>
        <w:t>,</w:t>
      </w:r>
      <w:r w:rsidRPr="007C5469">
        <w:rPr>
          <w:rFonts w:ascii="Times New Roman" w:hAnsi="Times New Roman" w:cs="Times New Roman"/>
          <w:sz w:val="28"/>
          <w:szCs w:val="28"/>
          <w:lang w:eastAsia="zh-CN"/>
        </w:rPr>
        <w:t xml:space="preserve"> UBND tỉnh đã giao </w:t>
      </w:r>
      <w:r w:rsidR="00157A8C">
        <w:rPr>
          <w:rFonts w:ascii="Times New Roman" w:hAnsi="Times New Roman" w:cs="Times New Roman"/>
          <w:sz w:val="28"/>
          <w:szCs w:val="28"/>
          <w:lang w:eastAsia="zh-CN"/>
        </w:rPr>
        <w:t>Sở Nông nghiệp và PTNT (</w:t>
      </w:r>
      <w:r w:rsidRPr="007C5469">
        <w:rPr>
          <w:rFonts w:ascii="Times New Roman" w:hAnsi="Times New Roman" w:cs="Times New Roman"/>
          <w:sz w:val="28"/>
          <w:szCs w:val="28"/>
        </w:rPr>
        <w:t>Trung tâm Nước sạch và VSMTNT</w:t>
      </w:r>
      <w:r w:rsidR="00157A8C">
        <w:rPr>
          <w:rFonts w:ascii="Times New Roman" w:hAnsi="Times New Roman" w:cs="Times New Roman"/>
          <w:sz w:val="28"/>
          <w:szCs w:val="28"/>
        </w:rPr>
        <w:t>)</w:t>
      </w:r>
      <w:r w:rsidRPr="007C5469">
        <w:rPr>
          <w:rFonts w:ascii="Times New Roman" w:hAnsi="Times New Roman" w:cs="Times New Roman"/>
          <w:sz w:val="28"/>
          <w:szCs w:val="28"/>
        </w:rPr>
        <w:t xml:space="preserve"> mua 8.000 kg Polyaluminium chloride (PAC), 500 kg Cloramin B và đã cấp phát cho các địa phương</w:t>
      </w:r>
      <w:r w:rsidR="00157A8C">
        <w:rPr>
          <w:rStyle w:val="FootnoteReference"/>
          <w:rFonts w:ascii="Times New Roman" w:hAnsi="Times New Roman" w:cs="Times New Roman"/>
          <w:sz w:val="28"/>
          <w:szCs w:val="28"/>
        </w:rPr>
        <w:footnoteReference w:id="4"/>
      </w:r>
      <w:r w:rsidRPr="007C5469">
        <w:rPr>
          <w:rFonts w:ascii="Times New Roman" w:hAnsi="Times New Roman" w:cs="Times New Roman"/>
          <w:sz w:val="28"/>
          <w:szCs w:val="28"/>
        </w:rPr>
        <w:t xml:space="preserve"> bị ngập lũ 6.000 kg Poly aluminium chloride (PAC), 425kg Cloramin B; đồng thời, chỉ đạo Trung tâm hướng dẫn và hỗ trợ nhân dân xử lý nguồn nước sinh hoạt bị ô nhiễm do ngập lũ; đến nay tại các địa phương vùng bị ngập lụt, các hộ gia đình có sử dụng nước sinh hoạt từ giếng đào, các hộ gia đình sử dụng nước từ giếng khoan và nước máy từ các công trình cấp nước tập trung đều có nước sử dụng bình thường đảm bảo chất lượng quy định.</w:t>
      </w:r>
    </w:p>
    <w:p w14:paraId="6125BF8D" w14:textId="5B52435A" w:rsidR="00C54426" w:rsidRPr="007C5469" w:rsidRDefault="00C54426" w:rsidP="00BB4F0B">
      <w:pPr>
        <w:widowControl w:val="0"/>
        <w:spacing w:before="120" w:after="0" w:line="240" w:lineRule="auto"/>
        <w:ind w:firstLine="709"/>
        <w:jc w:val="both"/>
        <w:rPr>
          <w:rFonts w:ascii="Times New Roman" w:hAnsi="Times New Roman" w:cs="Times New Roman"/>
          <w:i/>
          <w:sz w:val="28"/>
          <w:szCs w:val="28"/>
        </w:rPr>
      </w:pPr>
      <w:r w:rsidRPr="007C5469">
        <w:rPr>
          <w:rFonts w:ascii="Times New Roman" w:hAnsi="Times New Roman" w:cs="Times New Roman"/>
          <w:i/>
          <w:iCs/>
          <w:sz w:val="28"/>
          <w:szCs w:val="28"/>
          <w:lang w:val="es-ES"/>
        </w:rPr>
        <w:t>Về q</w:t>
      </w:r>
      <w:r w:rsidRPr="007C5469">
        <w:rPr>
          <w:rFonts w:ascii="Times New Roman" w:hAnsi="Times New Roman" w:cs="Times New Roman"/>
          <w:i/>
          <w:sz w:val="28"/>
          <w:szCs w:val="28"/>
        </w:rPr>
        <w:t>uản lý, vận hành, khai thác các công trình cấp nước sạch:</w:t>
      </w:r>
    </w:p>
    <w:p w14:paraId="00326256" w14:textId="27F50089" w:rsidR="00C54426" w:rsidRPr="007C5469" w:rsidRDefault="00C54426" w:rsidP="00BB4F0B">
      <w:pPr>
        <w:widowControl w:val="0"/>
        <w:spacing w:before="120" w:after="0" w:line="240" w:lineRule="auto"/>
        <w:ind w:firstLine="709"/>
        <w:jc w:val="both"/>
        <w:rPr>
          <w:rFonts w:ascii="Times New Roman" w:hAnsi="Times New Roman" w:cs="Times New Roman"/>
          <w:iCs/>
          <w:sz w:val="28"/>
          <w:szCs w:val="28"/>
          <w:lang w:val="es-ES"/>
        </w:rPr>
      </w:pPr>
      <w:r w:rsidRPr="007C5469">
        <w:rPr>
          <w:rFonts w:ascii="Times New Roman" w:hAnsi="Times New Roman" w:cs="Times New Roman"/>
          <w:iCs/>
          <w:sz w:val="28"/>
          <w:szCs w:val="28"/>
          <w:lang w:val="es-ES"/>
        </w:rPr>
        <w:t xml:space="preserve">- UBND tỉnh đã ban hành Kế hoạch số </w:t>
      </w:r>
      <w:r w:rsidRPr="007C5469">
        <w:rPr>
          <w:rFonts w:ascii="Times New Roman" w:hAnsi="Times New Roman" w:cs="Times New Roman"/>
          <w:sz w:val="28"/>
          <w:szCs w:val="28"/>
          <w:lang w:val="es-ES"/>
        </w:rPr>
        <w:t>396/KH-UBND ngày 02/11/2020</w:t>
      </w:r>
      <w:r w:rsidRPr="007C5469">
        <w:rPr>
          <w:rFonts w:ascii="Times New Roman" w:hAnsi="Times New Roman" w:cs="Times New Roman"/>
          <w:iCs/>
          <w:sz w:val="28"/>
          <w:szCs w:val="28"/>
          <w:lang w:val="es-ES"/>
        </w:rPr>
        <w:t xml:space="preserve"> về triển khai thực hiện tăng cường công tác quản lý hoạt động sản xuất, kinh doanh nước sạch, bảo đảm cấp nước an toàn, liên tục trên địa bàn tỉnh</w:t>
      </w:r>
      <w:r w:rsidR="008E2525">
        <w:rPr>
          <w:rFonts w:ascii="Times New Roman" w:hAnsi="Times New Roman" w:cs="Times New Roman"/>
          <w:iCs/>
          <w:sz w:val="28"/>
          <w:szCs w:val="28"/>
          <w:lang w:val="es-ES"/>
        </w:rPr>
        <w:t>.</w:t>
      </w:r>
    </w:p>
    <w:p w14:paraId="27F3361D" w14:textId="77777777" w:rsidR="00C54426" w:rsidRPr="007C5469" w:rsidRDefault="00C54426" w:rsidP="00BB4F0B">
      <w:pPr>
        <w:widowControl w:val="0"/>
        <w:spacing w:before="120" w:after="0" w:line="240" w:lineRule="auto"/>
        <w:ind w:firstLine="709"/>
        <w:jc w:val="both"/>
        <w:rPr>
          <w:rFonts w:ascii="Times New Roman" w:hAnsi="Times New Roman" w:cs="Times New Roman"/>
          <w:i/>
          <w:sz w:val="28"/>
          <w:szCs w:val="28"/>
        </w:rPr>
      </w:pPr>
      <w:r w:rsidRPr="007C5469">
        <w:rPr>
          <w:rFonts w:ascii="Times New Roman" w:hAnsi="Times New Roman" w:cs="Times New Roman"/>
          <w:sz w:val="28"/>
          <w:szCs w:val="28"/>
          <w:lang w:val="de-DE"/>
        </w:rPr>
        <w:t xml:space="preserve">- </w:t>
      </w:r>
      <w:r w:rsidRPr="007C5469">
        <w:rPr>
          <w:rFonts w:ascii="Times New Roman" w:eastAsia="Times New Roman" w:hAnsi="Times New Roman" w:cs="Times New Roman"/>
          <w:sz w:val="28"/>
          <w:szCs w:val="28"/>
          <w:lang w:val="nl-NL" w:eastAsia="zh-CN"/>
        </w:rPr>
        <w:t xml:space="preserve">Trung tâm Nước sạch và VSMTNT tỉnh đã </w:t>
      </w:r>
      <w:r w:rsidRPr="007C5469">
        <w:rPr>
          <w:rFonts w:ascii="Times New Roman" w:hAnsi="Times New Roman" w:cs="Times New Roman"/>
          <w:sz w:val="28"/>
          <w:szCs w:val="28"/>
          <w:lang w:val="de-DE"/>
        </w:rPr>
        <w:t>tổ chức k</w:t>
      </w:r>
      <w:r w:rsidRPr="007C5469">
        <w:rPr>
          <w:rFonts w:ascii="Times New Roman" w:eastAsia="Times New Roman" w:hAnsi="Times New Roman" w:cs="Times New Roman"/>
          <w:sz w:val="28"/>
          <w:szCs w:val="28"/>
          <w:lang w:val="nl-NL" w:eastAsia="zh-CN"/>
        </w:rPr>
        <w:t xml:space="preserve">iểm tra, rà soát khắc phục sửa chữa các hư hỏng, tập trung cao công tác quản lý, vận hành khai thác hiệu quả 7 công trình cấp nước tập trung do Trung tâm quản lý </w:t>
      </w:r>
      <w:r w:rsidRPr="007C5469">
        <w:rPr>
          <w:rFonts w:ascii="Times New Roman" w:eastAsia="Times New Roman" w:hAnsi="Times New Roman" w:cs="Times New Roman"/>
          <w:i/>
          <w:sz w:val="28"/>
          <w:szCs w:val="28"/>
          <w:lang w:val="nl-NL" w:eastAsia="zh-CN"/>
        </w:rPr>
        <w:t>(gồm: Công trình cấp nước Bắc Cẩm Xuyên, Gia Phố , Bắc Thạch Hà, Thạch Sơn, Khánh Lộc, Thạch Bằng, Thiên Lộc)</w:t>
      </w:r>
      <w:r w:rsidRPr="007C5469">
        <w:rPr>
          <w:rFonts w:ascii="Times New Roman" w:eastAsia="Times New Roman" w:hAnsi="Times New Roman" w:cs="Times New Roman"/>
          <w:sz w:val="28"/>
          <w:szCs w:val="28"/>
          <w:lang w:val="nl-NL" w:eastAsia="zh-CN"/>
        </w:rPr>
        <w:t xml:space="preserve">, đảm bảo cấp nước thường xuyên, liên tục cho gần 21.700 hộ gia đình có nước sạch để sử dụng, với sản lượng nước tiêu thụ </w:t>
      </w:r>
      <w:r w:rsidRPr="007C5469">
        <w:rPr>
          <w:rFonts w:ascii="Times New Roman" w:eastAsia="Times New Roman" w:hAnsi="Times New Roman" w:cs="Times New Roman"/>
          <w:sz w:val="28"/>
          <w:szCs w:val="28"/>
          <w:lang w:eastAsia="zh-CN"/>
        </w:rPr>
        <w:t>9</w:t>
      </w:r>
      <w:r w:rsidRPr="007C5469">
        <w:rPr>
          <w:rFonts w:ascii="Times New Roman" w:eastAsia="Times New Roman" w:hAnsi="Times New Roman" w:cs="Times New Roman"/>
          <w:sz w:val="28"/>
          <w:szCs w:val="28"/>
          <w:lang w:val="vi-VN" w:eastAsia="zh-CN"/>
        </w:rPr>
        <w:t xml:space="preserve"> tháng đầu</w:t>
      </w:r>
      <w:r w:rsidRPr="007C5469">
        <w:rPr>
          <w:rFonts w:ascii="Times New Roman" w:eastAsia="Times New Roman" w:hAnsi="Times New Roman" w:cs="Times New Roman"/>
          <w:sz w:val="28"/>
          <w:szCs w:val="28"/>
          <w:lang w:val="nl-NL" w:eastAsia="zh-CN"/>
        </w:rPr>
        <w:t xml:space="preserve"> năm 2020 ước đạt </w:t>
      </w:r>
      <w:r w:rsidRPr="007C5469">
        <w:rPr>
          <w:rFonts w:ascii="Times New Roman" w:eastAsia="Times New Roman" w:hAnsi="Times New Roman" w:cs="Times New Roman"/>
          <w:sz w:val="28"/>
          <w:szCs w:val="28"/>
          <w:lang w:eastAsia="zh-CN"/>
        </w:rPr>
        <w:t>2.066.509</w:t>
      </w:r>
      <w:r w:rsidRPr="007C5469">
        <w:rPr>
          <w:rFonts w:ascii="Times New Roman" w:eastAsia="Times New Roman" w:hAnsi="Times New Roman" w:cs="Times New Roman"/>
          <w:sz w:val="28"/>
          <w:szCs w:val="28"/>
          <w:lang w:val="nl-NL" w:eastAsia="zh-CN"/>
        </w:rPr>
        <w:t>m</w:t>
      </w:r>
      <w:r w:rsidRPr="007C5469">
        <w:rPr>
          <w:rFonts w:ascii="Times New Roman" w:eastAsia="Times New Roman" w:hAnsi="Times New Roman" w:cs="Times New Roman"/>
          <w:sz w:val="28"/>
          <w:szCs w:val="28"/>
          <w:vertAlign w:val="superscript"/>
          <w:lang w:val="nl-NL" w:eastAsia="zh-CN"/>
        </w:rPr>
        <w:t>3</w:t>
      </w:r>
      <w:r w:rsidRPr="007C5469">
        <w:rPr>
          <w:rFonts w:ascii="Times New Roman" w:eastAsia="Times New Roman" w:hAnsi="Times New Roman" w:cs="Times New Roman"/>
          <w:sz w:val="28"/>
          <w:szCs w:val="28"/>
          <w:vertAlign w:val="superscript"/>
          <w:lang w:val="nl-NL" w:eastAsia="zh-CN"/>
        </w:rPr>
        <w:softHyphen/>
      </w:r>
      <w:r w:rsidRPr="007C5469">
        <w:rPr>
          <w:rFonts w:ascii="Times New Roman" w:eastAsia="Times New Roman" w:hAnsi="Times New Roman" w:cs="Times New Roman"/>
          <w:sz w:val="28"/>
          <w:szCs w:val="28"/>
          <w:lang w:val="nl-NL" w:eastAsia="zh-CN"/>
        </w:rPr>
        <w:t xml:space="preserve">; hoàn thành </w:t>
      </w:r>
      <w:r w:rsidRPr="007C5469">
        <w:rPr>
          <w:rFonts w:ascii="Times New Roman" w:hAnsi="Times New Roman" w:cs="Times New Roman"/>
          <w:sz w:val="28"/>
          <w:szCs w:val="28"/>
          <w:lang w:val="vi-VN" w:eastAsia="zh-CN"/>
        </w:rPr>
        <w:t xml:space="preserve">xây dựng mới và sửa chữa nâng cấp được </w:t>
      </w:r>
      <w:r w:rsidRPr="007C5469">
        <w:rPr>
          <w:rFonts w:ascii="Times New Roman" w:hAnsi="Times New Roman" w:cs="Times New Roman"/>
          <w:sz w:val="28"/>
          <w:szCs w:val="28"/>
          <w:lang w:eastAsia="zh-CN"/>
        </w:rPr>
        <w:t>3.900</w:t>
      </w:r>
      <w:r w:rsidRPr="007C5469">
        <w:rPr>
          <w:rFonts w:ascii="Times New Roman" w:hAnsi="Times New Roman" w:cs="Times New Roman"/>
          <w:sz w:val="28"/>
          <w:szCs w:val="28"/>
          <w:lang w:val="vi-VN" w:eastAsia="zh-CN"/>
        </w:rPr>
        <w:t xml:space="preserve"> công trình cấp nước nhỏ lẻ hộ gia đình.</w:t>
      </w:r>
      <w:r w:rsidRPr="007C5469">
        <w:rPr>
          <w:rFonts w:ascii="Times New Roman" w:hAnsi="Times New Roman" w:cs="Times New Roman"/>
          <w:sz w:val="28"/>
          <w:szCs w:val="28"/>
          <w:lang w:eastAsia="zh-CN"/>
        </w:rPr>
        <w:t xml:space="preserve"> </w:t>
      </w:r>
    </w:p>
    <w:p w14:paraId="386FCB35" w14:textId="7DEEB0AE" w:rsidR="00C54426" w:rsidRPr="007C5469" w:rsidRDefault="00C54426" w:rsidP="00BB4F0B">
      <w:pPr>
        <w:widowControl w:val="0"/>
        <w:spacing w:before="120" w:after="0" w:line="240" w:lineRule="auto"/>
        <w:ind w:firstLine="709"/>
        <w:jc w:val="both"/>
        <w:rPr>
          <w:rFonts w:ascii="Times New Roman" w:hAnsi="Times New Roman" w:cs="Times New Roman"/>
          <w:i/>
          <w:sz w:val="28"/>
          <w:szCs w:val="28"/>
        </w:rPr>
      </w:pPr>
      <w:r w:rsidRPr="007C5469">
        <w:rPr>
          <w:rFonts w:ascii="Times New Roman" w:hAnsi="Times New Roman" w:cs="Times New Roman"/>
          <w:i/>
          <w:sz w:val="28"/>
          <w:szCs w:val="28"/>
        </w:rPr>
        <w:t>Về đầu tư xây dựng công trình cấp nước sạch nông thôn:</w:t>
      </w:r>
    </w:p>
    <w:p w14:paraId="33D37BDC" w14:textId="5BF697E9" w:rsidR="00C54426" w:rsidRPr="007C5469" w:rsidRDefault="00C54426" w:rsidP="00BB4F0B">
      <w:pPr>
        <w:spacing w:before="120" w:after="0" w:line="240" w:lineRule="auto"/>
        <w:ind w:firstLine="709"/>
        <w:jc w:val="both"/>
        <w:rPr>
          <w:rFonts w:ascii="Times New Roman" w:hAnsi="Times New Roman" w:cs="Times New Roman"/>
          <w:iCs/>
          <w:sz w:val="28"/>
          <w:szCs w:val="28"/>
          <w:lang w:val="es-ES"/>
        </w:rPr>
      </w:pPr>
      <w:r w:rsidRPr="007C5469">
        <w:rPr>
          <w:rFonts w:ascii="Times New Roman" w:hAnsi="Times New Roman" w:cs="Times New Roman"/>
          <w:sz w:val="28"/>
          <w:szCs w:val="28"/>
        </w:rPr>
        <w:t xml:space="preserve"> </w:t>
      </w:r>
      <w:r w:rsidRPr="007C5469">
        <w:rPr>
          <w:rFonts w:ascii="Times New Roman" w:hAnsi="Times New Roman" w:cs="Times New Roman"/>
          <w:iCs/>
          <w:sz w:val="28"/>
          <w:szCs w:val="28"/>
          <w:lang w:val="es-ES"/>
        </w:rPr>
        <w:t>- UBND tỉnh đã bố trí vốn triển khai đầu tư xây dựng mới và mở rộng mạng lưới 13 công trình cấp nước tập trung</w:t>
      </w:r>
      <w:r w:rsidR="00EA395B">
        <w:rPr>
          <w:rStyle w:val="FootnoteReference"/>
          <w:rFonts w:ascii="Times New Roman" w:hAnsi="Times New Roman" w:cs="Times New Roman"/>
          <w:iCs/>
          <w:sz w:val="28"/>
          <w:szCs w:val="28"/>
          <w:lang w:val="es-ES"/>
        </w:rPr>
        <w:footnoteReference w:id="5"/>
      </w:r>
      <w:r w:rsidRPr="007C5469">
        <w:rPr>
          <w:rFonts w:ascii="Times New Roman" w:hAnsi="Times New Roman" w:cs="Times New Roman"/>
          <w:iCs/>
          <w:sz w:val="28"/>
          <w:szCs w:val="28"/>
          <w:lang w:val="es-ES"/>
        </w:rPr>
        <w:t xml:space="preserve"> với tổng kinh phí 210 tỷ đồng. Đến </w:t>
      </w:r>
      <w:r w:rsidRPr="007C5469">
        <w:rPr>
          <w:rFonts w:ascii="Times New Roman" w:hAnsi="Times New Roman" w:cs="Times New Roman"/>
          <w:iCs/>
          <w:sz w:val="28"/>
          <w:szCs w:val="28"/>
          <w:lang w:val="es-ES"/>
        </w:rPr>
        <w:lastRenderedPageBreak/>
        <w:t>nay, các Chủ đầu tư đang thực hiện các bước để triển khai thi công xây dựng theo quy định.</w:t>
      </w:r>
    </w:p>
    <w:p w14:paraId="534364F6" w14:textId="1EA25D9C" w:rsidR="00C54426" w:rsidRPr="007C5469" w:rsidRDefault="00C54426" w:rsidP="00BB4F0B">
      <w:pPr>
        <w:spacing w:before="120" w:after="0" w:line="240" w:lineRule="auto"/>
        <w:ind w:firstLine="709"/>
        <w:jc w:val="both"/>
        <w:rPr>
          <w:rFonts w:ascii="Times New Roman" w:hAnsi="Times New Roman" w:cs="Times New Roman"/>
          <w:iCs/>
          <w:sz w:val="28"/>
          <w:szCs w:val="28"/>
          <w:lang w:val="es-ES"/>
        </w:rPr>
      </w:pPr>
      <w:r w:rsidRPr="007C5469">
        <w:rPr>
          <w:rFonts w:ascii="Times New Roman" w:hAnsi="Times New Roman" w:cs="Times New Roman"/>
          <w:iCs/>
          <w:sz w:val="28"/>
          <w:szCs w:val="28"/>
          <w:lang w:val="es-ES"/>
        </w:rPr>
        <w:t>- Về xúc tiến thu hút xã hội hóa nguồn vốn đầu tư xây dựng công trình cấp nước: UBND tỉnh đã phê duyệt danh mục dự án xúc tiến đầu tư theo hình thức xã hội hóa trong lĩnh vực giáo dục - đào tạo, y tế, văn hóa, thể thao, môi trường trên địa bàn tỉnh Hà Tĩnh năm 2020 và giai đoạn 2021-2025 (đợt 1 tại Quyết định số 3106/QĐ-UBND ngày 16/9/2020), trong đó: Lĩnh vực cung cấp nước sạch sinh hoạt nông thôn (có 05 dự án) và cung cấp nước sạch sinh hoạt đô thị, khu kinh tế, khu công nghiệp (có 03 dự án).</w:t>
      </w:r>
    </w:p>
    <w:p w14:paraId="5B851A7D" w14:textId="51CFFFDC" w:rsidR="00C54426" w:rsidRPr="007C5469" w:rsidRDefault="00C54426" w:rsidP="00BB4F0B">
      <w:pPr>
        <w:spacing w:before="120" w:after="0" w:line="240" w:lineRule="auto"/>
        <w:ind w:firstLine="709"/>
        <w:jc w:val="both"/>
        <w:rPr>
          <w:rFonts w:ascii="Times New Roman" w:hAnsi="Times New Roman" w:cs="Times New Roman"/>
          <w:iCs/>
          <w:sz w:val="28"/>
          <w:szCs w:val="28"/>
          <w:lang w:val="es-ES"/>
        </w:rPr>
      </w:pPr>
      <w:r w:rsidRPr="007C5469">
        <w:rPr>
          <w:rFonts w:ascii="Times New Roman" w:hAnsi="Times New Roman" w:cs="Times New Roman"/>
          <w:iCs/>
          <w:sz w:val="28"/>
          <w:szCs w:val="28"/>
          <w:lang w:val="es-ES"/>
        </w:rPr>
        <w:t xml:space="preserve">- Rà soát, báo cáo đề xuất Chính phủ cho thực hiện đầu tư xây dựng 03 công trình cấp nước tập trung từ nguốn vốn vay WB giai đoạn 2021-2025 </w:t>
      </w:r>
      <w:r w:rsidRPr="00381F4F">
        <w:rPr>
          <w:rFonts w:ascii="Times New Roman" w:hAnsi="Times New Roman" w:cs="Times New Roman"/>
          <w:sz w:val="28"/>
          <w:szCs w:val="28"/>
          <w:lang w:val="es-ES"/>
        </w:rPr>
        <w:t>(gồm: Công trình cấp nước hồ Đá Hàn, huyện Hương Khê; công trình cấp nước xã Lâm Hợp, huyện Kỳ Anh; công trình cấp nước Khe Cò, huyện Hương Sơn)</w:t>
      </w:r>
      <w:r w:rsidRPr="007C5469">
        <w:rPr>
          <w:rFonts w:ascii="Times New Roman" w:hAnsi="Times New Roman" w:cs="Times New Roman"/>
          <w:iCs/>
          <w:sz w:val="28"/>
          <w:szCs w:val="28"/>
          <w:lang w:val="es-ES"/>
        </w:rPr>
        <w:t xml:space="preserve"> với tổng kinh phí 488 tỷ đồng.</w:t>
      </w:r>
    </w:p>
    <w:p w14:paraId="1C56278C" w14:textId="2C7CA94B" w:rsidR="00C54426" w:rsidRPr="007C5469" w:rsidRDefault="00C54426" w:rsidP="00BB4F0B">
      <w:pPr>
        <w:widowControl w:val="0"/>
        <w:spacing w:before="120" w:after="0" w:line="240" w:lineRule="auto"/>
        <w:ind w:firstLine="709"/>
        <w:jc w:val="both"/>
        <w:rPr>
          <w:rFonts w:ascii="Times New Roman" w:hAnsi="Times New Roman" w:cs="Times New Roman"/>
          <w:iCs/>
          <w:sz w:val="28"/>
          <w:szCs w:val="28"/>
          <w:lang w:val="es-ES"/>
        </w:rPr>
      </w:pPr>
      <w:r w:rsidRPr="007C5469">
        <w:rPr>
          <w:rFonts w:ascii="Times New Roman" w:hAnsi="Times New Roman" w:cs="Times New Roman"/>
          <w:iCs/>
          <w:sz w:val="28"/>
          <w:szCs w:val="28"/>
          <w:lang w:val="es-ES"/>
        </w:rPr>
        <w:t>- Đối với công trình cấp nước nhỏ lẻ</w:t>
      </w:r>
      <w:r w:rsidR="00381F4F">
        <w:rPr>
          <w:rFonts w:ascii="Times New Roman" w:hAnsi="Times New Roman" w:cs="Times New Roman"/>
          <w:iCs/>
          <w:sz w:val="28"/>
          <w:szCs w:val="28"/>
          <w:lang w:val="es-ES"/>
        </w:rPr>
        <w:t xml:space="preserve">, </w:t>
      </w:r>
      <w:r w:rsidRPr="007C5469">
        <w:rPr>
          <w:rFonts w:ascii="Times New Roman" w:hAnsi="Times New Roman" w:cs="Times New Roman"/>
          <w:iCs/>
          <w:sz w:val="28"/>
          <w:szCs w:val="28"/>
          <w:lang w:val="es-ES"/>
        </w:rPr>
        <w:t xml:space="preserve">chỉ đạo các địa phương triển khai các nội dung chính sách về hỗ trợ kinh phí lắp đặt thiết bị xử lý nước sinh hoạt cho hộ nghèo, hộ cận nghèo, hộ gia đình theo Nghị quyết 123/2018/NQ-HĐND. </w:t>
      </w:r>
    </w:p>
    <w:p w14:paraId="3037DC2F" w14:textId="1E0D8323" w:rsidR="00C54426" w:rsidRPr="00E87F84" w:rsidRDefault="00E87F84" w:rsidP="00BB4F0B">
      <w:pPr>
        <w:widowControl w:val="0"/>
        <w:spacing w:before="120" w:after="0" w:line="240" w:lineRule="auto"/>
        <w:ind w:firstLine="709"/>
        <w:jc w:val="both"/>
        <w:rPr>
          <w:rFonts w:ascii="Times New Roman" w:hAnsi="Times New Roman" w:cs="Times New Roman"/>
          <w:bCs/>
          <w:i/>
          <w:sz w:val="28"/>
          <w:szCs w:val="28"/>
        </w:rPr>
      </w:pPr>
      <w:r w:rsidRPr="00E87F84">
        <w:rPr>
          <w:rFonts w:ascii="Times New Roman" w:hAnsi="Times New Roman" w:cs="Times New Roman"/>
          <w:bCs/>
          <w:sz w:val="28"/>
          <w:szCs w:val="28"/>
        </w:rPr>
        <w:t>Thời gian tới, UBND tỉnh tiếp tục chỉ đạo thực hiện các nhiệm vụ, g</w:t>
      </w:r>
      <w:r w:rsidR="00C54426" w:rsidRPr="00E87F84">
        <w:rPr>
          <w:rFonts w:ascii="Times New Roman" w:hAnsi="Times New Roman" w:cs="Times New Roman"/>
          <w:bCs/>
          <w:sz w:val="28"/>
          <w:szCs w:val="28"/>
        </w:rPr>
        <w:t xml:space="preserve">iải pháp </w:t>
      </w:r>
      <w:r w:rsidRPr="00E87F84">
        <w:rPr>
          <w:rFonts w:ascii="Times New Roman" w:hAnsi="Times New Roman" w:cs="Times New Roman"/>
          <w:bCs/>
          <w:sz w:val="28"/>
          <w:szCs w:val="28"/>
        </w:rPr>
        <w:t>cụ thể sau</w:t>
      </w:r>
      <w:r w:rsidR="00C54426" w:rsidRPr="00E87F84">
        <w:rPr>
          <w:rFonts w:ascii="Times New Roman" w:hAnsi="Times New Roman" w:cs="Times New Roman"/>
          <w:bCs/>
          <w:sz w:val="28"/>
          <w:szCs w:val="28"/>
        </w:rPr>
        <w:t xml:space="preserve">: </w:t>
      </w:r>
    </w:p>
    <w:p w14:paraId="6A06C4FF" w14:textId="076C96FB" w:rsidR="00C54426" w:rsidRPr="00E87F84" w:rsidRDefault="00C54426" w:rsidP="00BB4F0B">
      <w:pPr>
        <w:widowControl w:val="0"/>
        <w:spacing w:before="120" w:after="0" w:line="240" w:lineRule="auto"/>
        <w:ind w:firstLine="709"/>
        <w:jc w:val="both"/>
        <w:rPr>
          <w:rFonts w:ascii="Times New Roman" w:hAnsi="Times New Roman" w:cs="Times New Roman"/>
          <w:i/>
          <w:iCs/>
          <w:sz w:val="28"/>
          <w:szCs w:val="28"/>
        </w:rPr>
      </w:pPr>
      <w:r w:rsidRPr="00E87F84">
        <w:rPr>
          <w:rFonts w:ascii="Times New Roman" w:hAnsi="Times New Roman" w:cs="Times New Roman"/>
          <w:i/>
          <w:iCs/>
          <w:sz w:val="28"/>
          <w:szCs w:val="28"/>
        </w:rPr>
        <w:t>Giải pháp phi công trình:</w:t>
      </w:r>
    </w:p>
    <w:p w14:paraId="20C0673F" w14:textId="77777777" w:rsidR="00C54426" w:rsidRPr="007C5469" w:rsidRDefault="00C54426" w:rsidP="00BB4F0B">
      <w:pPr>
        <w:widowControl w:val="0"/>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Tiếp tục chỉ đạo thực hiện nghiêm túc, kịp thời, có hiệu quả Kế hoạch số 396/KH-UBND ngày 02/11/2020 của UBND tỉnh về triển khai thực hiện tăng cường công tác quản lý hoạt động sản xuất, kinh doanh nước sạch, bảo đảm cấp nước an toàn, liên tục trên địa bàn tỉnh.</w:t>
      </w:r>
    </w:p>
    <w:p w14:paraId="104591FD" w14:textId="0785CACC" w:rsidR="00C54426" w:rsidRPr="007C5469" w:rsidRDefault="00C54426" w:rsidP="00BB4F0B">
      <w:pPr>
        <w:widowControl w:val="0"/>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Đẩy mạnh công tác tuyên truyền, vận động và hướng dẫn, khuyến khích người dân các xã vùng miền núi, địa hình phức tạp, dân cư thưa thớt; vùng không có đủ điều kiện để đầu tư xây dựng công trình cấp nước tập trung, thường xuyên duy tu, bảo dưỡng, lắp đặt và sử dụng thiết bị xử lý nước sạch nhỏ lẻ hộ gia đình theo Nghị quyết 123/NQ-HĐND tỉnh; tuyên truyền vận động người dân tích cực đóng góp kinh phí để đầu tư xây dựng các công trình cấp nước, xử lý và trử nước an toàn hộ gia đình, đảm bảo bền vững về chỉ tiêu nước sạch.</w:t>
      </w:r>
    </w:p>
    <w:p w14:paraId="57FE4FEE" w14:textId="77777777" w:rsidR="00C54426" w:rsidRPr="007C5469" w:rsidRDefault="00C54426" w:rsidP="00BB4F0B">
      <w:pPr>
        <w:widowControl w:val="0"/>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Thực hiện việc đấu thầu chuyển giao quản lý cho các tổ chức, cá nhân có năng lực, kinh nghiệm để tiếp tục sửa chữa, khắc phục, quản lý vận hành công trình đảm bảo cấp nước cho người dân trong vùng theo tinh thần Chỉ thị số 35/CT-TTg ngày 27/12/2016 của Thủ tướng Chính phủ về tăng cường quản lý, nâng cao hiệu quả khai thác và sử dụng bền vững công trình cấp nước sạch nông thôn tập trung.</w:t>
      </w:r>
    </w:p>
    <w:p w14:paraId="789FA783" w14:textId="77777777" w:rsidR="00C54426" w:rsidRPr="007C5469" w:rsidRDefault="00C54426" w:rsidP="00BB4F0B">
      <w:pPr>
        <w:widowControl w:val="0"/>
        <w:spacing w:before="120" w:after="0" w:line="240" w:lineRule="auto"/>
        <w:ind w:firstLine="709"/>
        <w:jc w:val="both"/>
        <w:outlineLvl w:val="4"/>
        <w:rPr>
          <w:rFonts w:ascii="Times New Roman" w:hAnsi="Times New Roman" w:cs="Times New Roman"/>
          <w:sz w:val="28"/>
          <w:szCs w:val="28"/>
        </w:rPr>
      </w:pPr>
      <w:r w:rsidRPr="007C5469">
        <w:rPr>
          <w:rFonts w:ascii="Times New Roman" w:hAnsi="Times New Roman" w:cs="Times New Roman"/>
          <w:sz w:val="28"/>
          <w:szCs w:val="28"/>
        </w:rPr>
        <w:t xml:space="preserve">- </w:t>
      </w:r>
      <w:r w:rsidRPr="007C5469">
        <w:rPr>
          <w:rFonts w:ascii="Times New Roman" w:hAnsi="Times New Roman" w:cs="Times New Roman"/>
          <w:spacing w:val="-2"/>
          <w:sz w:val="28"/>
          <w:szCs w:val="28"/>
        </w:rPr>
        <w:t>Tiếp tục tăng cường công tác quản lý giảm thiểu ô nhiễm nguồn nước, t</w:t>
      </w:r>
      <w:r w:rsidRPr="007C5469">
        <w:rPr>
          <w:rFonts w:ascii="Times New Roman" w:hAnsi="Times New Roman" w:cs="Times New Roman"/>
          <w:sz w:val="28"/>
          <w:szCs w:val="28"/>
          <w:lang w:val="pl-PL"/>
        </w:rPr>
        <w:t xml:space="preserve">riển khải </w:t>
      </w:r>
      <w:r w:rsidRPr="007C5469">
        <w:rPr>
          <w:rFonts w:ascii="Times New Roman" w:hAnsi="Times New Roman" w:cs="Times New Roman"/>
          <w:sz w:val="28"/>
          <w:szCs w:val="28"/>
        </w:rPr>
        <w:t xml:space="preserve">công tác tuyên truyền, phổ biến hướng dẫn thi hành pháp luật về tài nguyên nước; tổ chức tập huấn, tuyên truyền nhân cao nhận thức, khuyến khích người dân sử dụng nước tiết kiệm, bảo vệ nguồn nước. Tăng cường thanh tra, kiểm tra, giám </w:t>
      </w:r>
      <w:r w:rsidRPr="007C5469">
        <w:rPr>
          <w:rFonts w:ascii="Times New Roman" w:hAnsi="Times New Roman" w:cs="Times New Roman"/>
          <w:sz w:val="28"/>
          <w:szCs w:val="28"/>
        </w:rPr>
        <w:lastRenderedPageBreak/>
        <w:t>sát các nguồn xả thải, kịp thời phát hiện và xử lý nghiệm các vi phạm.</w:t>
      </w:r>
    </w:p>
    <w:p w14:paraId="1FEA368A" w14:textId="56953C78" w:rsidR="00C54426" w:rsidRPr="00371095" w:rsidRDefault="00C54426" w:rsidP="00BB4F0B">
      <w:pPr>
        <w:widowControl w:val="0"/>
        <w:spacing w:before="120" w:after="0" w:line="240" w:lineRule="auto"/>
        <w:ind w:firstLine="709"/>
        <w:jc w:val="both"/>
        <w:rPr>
          <w:rFonts w:ascii="Times New Roman" w:hAnsi="Times New Roman" w:cs="Times New Roman"/>
          <w:i/>
          <w:iCs/>
          <w:sz w:val="28"/>
          <w:szCs w:val="28"/>
        </w:rPr>
      </w:pPr>
      <w:r w:rsidRPr="00371095">
        <w:rPr>
          <w:rFonts w:ascii="Times New Roman" w:hAnsi="Times New Roman" w:cs="Times New Roman"/>
          <w:i/>
          <w:iCs/>
          <w:sz w:val="28"/>
          <w:szCs w:val="28"/>
        </w:rPr>
        <w:t>Đối với giải pháp công trình:</w:t>
      </w:r>
    </w:p>
    <w:p w14:paraId="773B1FF9" w14:textId="31173C44" w:rsidR="00C54426" w:rsidRPr="007C5469" w:rsidRDefault="00C54426" w:rsidP="00BB4F0B">
      <w:pPr>
        <w:widowControl w:val="0"/>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Tập trung chỉ đạo đẩy nhanh tiến độ đầu tư xây dựng, sớm hoàn thành đưa vào khai thác 15 dự án cấp nước sạch nông thôn tập trung</w:t>
      </w:r>
      <w:r w:rsidR="005E0185">
        <w:rPr>
          <w:rStyle w:val="FootnoteReference"/>
          <w:rFonts w:ascii="Times New Roman" w:hAnsi="Times New Roman" w:cs="Times New Roman"/>
          <w:sz w:val="28"/>
          <w:szCs w:val="28"/>
        </w:rPr>
        <w:footnoteReference w:id="6"/>
      </w:r>
      <w:r w:rsidRPr="007C5469">
        <w:rPr>
          <w:rFonts w:ascii="Times New Roman" w:hAnsi="Times New Roman" w:cs="Times New Roman"/>
          <w:sz w:val="28"/>
          <w:szCs w:val="28"/>
        </w:rPr>
        <w:t xml:space="preserve"> để kịp thời cấp nước cho nhân dân.</w:t>
      </w:r>
    </w:p>
    <w:p w14:paraId="32469D7A" w14:textId="77777777" w:rsidR="00C54426" w:rsidRPr="007C5469" w:rsidRDefault="00C54426" w:rsidP="00BB4F0B">
      <w:pPr>
        <w:widowControl w:val="0"/>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xml:space="preserve">- Hoàn thiện hồ sơ đề xuất cho 03 dự án đầu tư xây dựng từ nguốn vốn vay WB giai đoạn 2021-2025 trình các Bộ ngành và Chính phủ. Xúc tiến, thu hút doanh nghiệp, khu vực tư nhân, xã hội hóa nguồn vốn đầu tư xây dựng công trình cấp nước theo hình thức xã hội hóa do các nhà đầu tư trình theo danh mục đã được UBND phê duyệt (tại Quyết định số 3106/QĐ-UBND ngày 16/9/2020). </w:t>
      </w:r>
    </w:p>
    <w:p w14:paraId="5A141B46" w14:textId="77777777" w:rsidR="00C54426" w:rsidRPr="007C5469" w:rsidRDefault="00C54426" w:rsidP="00BB4F0B">
      <w:pPr>
        <w:widowControl w:val="0"/>
        <w:spacing w:before="120" w:after="0" w:line="240" w:lineRule="auto"/>
        <w:ind w:firstLine="709"/>
        <w:jc w:val="both"/>
        <w:rPr>
          <w:rFonts w:ascii="Times New Roman" w:hAnsi="Times New Roman" w:cs="Times New Roman"/>
          <w:sz w:val="28"/>
          <w:szCs w:val="28"/>
        </w:rPr>
      </w:pPr>
      <w:r w:rsidRPr="007C5469">
        <w:rPr>
          <w:rFonts w:ascii="Times New Roman" w:hAnsi="Times New Roman" w:cs="Times New Roman"/>
          <w:sz w:val="28"/>
          <w:szCs w:val="28"/>
        </w:rPr>
        <w:t>- Tăng cường công tác duy tu, bão dưỡng, sửa chữa chống xuống cấp công trình tinh thần Chỉ thị số 35/CT-TTg ngày 27/12/2016 của Thủ tướng Chính phủ về tăng cường quản lý, nâng cao hiệu quả khai thác và sử dụng bền vững công trình cấp nước sạch nông thôn tập trung.</w:t>
      </w:r>
    </w:p>
    <w:p w14:paraId="55EF7614" w14:textId="3DB6C30D" w:rsidR="00F43BDD" w:rsidRPr="007C5469" w:rsidRDefault="002D0134" w:rsidP="00BB4F0B">
      <w:pPr>
        <w:spacing w:before="120" w:after="0" w:line="240" w:lineRule="auto"/>
        <w:ind w:firstLine="709"/>
        <w:jc w:val="both"/>
        <w:rPr>
          <w:rFonts w:ascii="Times New Roman" w:hAnsi="Times New Roman"/>
          <w:sz w:val="28"/>
          <w:szCs w:val="28"/>
        </w:rPr>
      </w:pPr>
      <w:r w:rsidRPr="007C5469">
        <w:rPr>
          <w:rFonts w:ascii="Times New Roman" w:hAnsi="Times New Roman"/>
          <w:b/>
          <w:bCs/>
          <w:sz w:val="28"/>
          <w:szCs w:val="28"/>
        </w:rPr>
        <w:t>Câu hỏi 7</w:t>
      </w:r>
      <w:r w:rsidR="00F43BDD" w:rsidRPr="007C5469">
        <w:rPr>
          <w:rFonts w:ascii="Times New Roman" w:hAnsi="Times New Roman"/>
          <w:b/>
          <w:bCs/>
          <w:sz w:val="28"/>
          <w:szCs w:val="28"/>
        </w:rPr>
        <w:t>.</w:t>
      </w:r>
      <w:r w:rsidR="00F43BDD" w:rsidRPr="007C5469">
        <w:rPr>
          <w:rFonts w:ascii="Times New Roman" w:hAnsi="Times New Roman"/>
          <w:sz w:val="28"/>
          <w:szCs w:val="28"/>
        </w:rPr>
        <w:t xml:space="preserve"> </w:t>
      </w:r>
      <w:r w:rsidR="00D9489E" w:rsidRPr="007C5469">
        <w:rPr>
          <w:rFonts w:ascii="Times New Roman" w:hAnsi="Times New Roman"/>
          <w:sz w:val="28"/>
          <w:szCs w:val="28"/>
        </w:rPr>
        <w:t>Hiện nay, một số địa phương chưa tích cực quyết liệt trong việc quản lý, kiểm tra, kiểm soát phương tiện xe cơ giới, phương tiện thuỷ nội địa. Số lượng quá hạn đăng kiểm, hết hạn sử dụng vẫn lưu hành còn nhiều; Hà Tĩnh vẫn chưa đủ điều kiện để được cấp phép đăng kiểm phương tiện thủy nội địa dẫn đến những tiềm ẩn mất an toàn giao thông. Đề nghị Ủy ban nhân dân tỉnh cho biết nguyên nhân, giải pháp trong thời gian tới.</w:t>
      </w:r>
    </w:p>
    <w:p w14:paraId="087559B7" w14:textId="7F3E1421" w:rsidR="00D9489E" w:rsidRPr="007C5469" w:rsidRDefault="00D9489E" w:rsidP="00BB4F0B">
      <w:pPr>
        <w:spacing w:before="120" w:after="0" w:line="240" w:lineRule="auto"/>
        <w:ind w:firstLine="709"/>
        <w:jc w:val="both"/>
        <w:rPr>
          <w:rFonts w:ascii="Times New Roman" w:hAnsi="Times New Roman"/>
          <w:b/>
          <w:bCs/>
          <w:i/>
          <w:iCs/>
          <w:sz w:val="28"/>
          <w:szCs w:val="28"/>
        </w:rPr>
      </w:pPr>
      <w:r w:rsidRPr="007C5469">
        <w:rPr>
          <w:rFonts w:ascii="Times New Roman" w:hAnsi="Times New Roman"/>
          <w:b/>
          <w:bCs/>
          <w:i/>
          <w:iCs/>
          <w:sz w:val="28"/>
          <w:szCs w:val="28"/>
        </w:rPr>
        <w:t xml:space="preserve">Trả lời: </w:t>
      </w:r>
    </w:p>
    <w:p w14:paraId="64173516" w14:textId="77777777" w:rsidR="00950E2B" w:rsidRDefault="00D9489E" w:rsidP="00BB4F0B">
      <w:pPr>
        <w:spacing w:before="120" w:after="0" w:line="240" w:lineRule="auto"/>
        <w:ind w:firstLine="709"/>
        <w:jc w:val="both"/>
        <w:rPr>
          <w:rFonts w:ascii="Times New Roman" w:eastAsia="Times New Roman" w:hAnsi="Times New Roman" w:cs="Times New Roman"/>
          <w:sz w:val="28"/>
          <w:szCs w:val="28"/>
          <w:lang w:val="en-AU"/>
        </w:rPr>
      </w:pPr>
      <w:r w:rsidRPr="007C5469">
        <w:rPr>
          <w:rFonts w:ascii="Times New Roman" w:eastAsia="Times New Roman" w:hAnsi="Times New Roman" w:cs="Times New Roman"/>
          <w:sz w:val="28"/>
          <w:szCs w:val="28"/>
        </w:rPr>
        <w:t xml:space="preserve">Về thực trạng, nguyên nhân và UBND tỉnh đã chỉ đạo </w:t>
      </w:r>
      <w:r w:rsidR="00C52F4F" w:rsidRPr="007C5469">
        <w:rPr>
          <w:rFonts w:ascii="Times New Roman" w:eastAsia="Times New Roman" w:hAnsi="Times New Roman" w:cs="Times New Roman"/>
          <w:sz w:val="28"/>
          <w:szCs w:val="28"/>
        </w:rPr>
        <w:t xml:space="preserve">Công an tỉnh và Sở Giao thông Vận tải </w:t>
      </w:r>
      <w:r w:rsidRPr="007C5469">
        <w:rPr>
          <w:rFonts w:ascii="Times New Roman" w:eastAsia="Times New Roman" w:hAnsi="Times New Roman" w:cs="Times New Roman"/>
          <w:sz w:val="28"/>
          <w:szCs w:val="28"/>
        </w:rPr>
        <w:t xml:space="preserve">trả lời bằng văn bản, gửi đại biểu HĐND tỉnh tại phiên chất vấn </w:t>
      </w:r>
      <w:r w:rsidRPr="007C5469">
        <w:rPr>
          <w:rFonts w:ascii="Times New Roman" w:eastAsia="Times New Roman" w:hAnsi="Times New Roman" w:cs="Times New Roman"/>
          <w:sz w:val="28"/>
          <w:szCs w:val="28"/>
          <w:lang w:val="en-AU"/>
        </w:rPr>
        <w:t>Kỳ họp thứ 15 HĐND tỉnh khoá XVII</w:t>
      </w:r>
      <w:r w:rsidR="00950E2B">
        <w:rPr>
          <w:rFonts w:ascii="Times New Roman" w:eastAsia="Times New Roman" w:hAnsi="Times New Roman" w:cs="Times New Roman"/>
          <w:sz w:val="28"/>
          <w:szCs w:val="28"/>
          <w:lang w:val="en-AU"/>
        </w:rPr>
        <w:t>.</w:t>
      </w:r>
    </w:p>
    <w:p w14:paraId="27994B74" w14:textId="036D0701" w:rsidR="006A611B" w:rsidRPr="007C5469" w:rsidRDefault="005017E7" w:rsidP="00BB4F0B">
      <w:pPr>
        <w:spacing w:before="120" w:after="0" w:line="240" w:lineRule="auto"/>
        <w:ind w:right="-28" w:firstLine="709"/>
        <w:jc w:val="both"/>
        <w:rPr>
          <w:rFonts w:ascii="Times New Roman" w:hAnsi="Times New Roman" w:cs="Times New Roman"/>
          <w:bCs/>
          <w:color w:val="000000"/>
          <w:sz w:val="28"/>
          <w:szCs w:val="28"/>
          <w:lang w:val="nl-NL"/>
        </w:rPr>
      </w:pPr>
      <w:r w:rsidRPr="00950E2B">
        <w:rPr>
          <w:rFonts w:ascii="Times New Roman" w:hAnsi="Times New Roman" w:cs="Times New Roman"/>
          <w:iCs/>
          <w:color w:val="000000"/>
          <w:sz w:val="28"/>
          <w:szCs w:val="28"/>
        </w:rPr>
        <w:t xml:space="preserve">Đối với việc </w:t>
      </w:r>
      <w:r w:rsidRPr="00950E2B">
        <w:rPr>
          <w:rFonts w:ascii="Times New Roman" w:hAnsi="Times New Roman"/>
          <w:iCs/>
          <w:sz w:val="28"/>
          <w:szCs w:val="28"/>
        </w:rPr>
        <w:t>việc quản lý, kiểm tra, kiểm soát phương tiện xe cơ giới, phương tiện thuỷ nội địa</w:t>
      </w:r>
      <w:r w:rsidRPr="00950E2B">
        <w:rPr>
          <w:rFonts w:ascii="Times New Roman" w:hAnsi="Times New Roman" w:cs="Times New Roman"/>
          <w:iCs/>
          <w:color w:val="000000"/>
          <w:sz w:val="28"/>
          <w:szCs w:val="28"/>
        </w:rPr>
        <w:t>:</w:t>
      </w:r>
      <w:r w:rsidRPr="007C5469">
        <w:rPr>
          <w:rFonts w:ascii="Times New Roman" w:hAnsi="Times New Roman" w:cs="Times New Roman"/>
          <w:color w:val="000000"/>
          <w:sz w:val="28"/>
          <w:szCs w:val="28"/>
        </w:rPr>
        <w:t xml:space="preserve"> </w:t>
      </w:r>
      <w:r w:rsidR="00082865">
        <w:rPr>
          <w:rFonts w:ascii="Times New Roman" w:hAnsi="Times New Roman" w:cs="Times New Roman"/>
          <w:color w:val="000000"/>
          <w:sz w:val="28"/>
          <w:szCs w:val="28"/>
        </w:rPr>
        <w:t xml:space="preserve">Ủy ban nhân dân </w:t>
      </w:r>
      <w:r w:rsidR="006A611B" w:rsidRPr="007C5469">
        <w:rPr>
          <w:rFonts w:ascii="Times New Roman" w:hAnsi="Times New Roman" w:cs="Times New Roman"/>
          <w:color w:val="000000"/>
          <w:sz w:val="28"/>
          <w:szCs w:val="28"/>
        </w:rPr>
        <w:t xml:space="preserve">tỉnh </w:t>
      </w:r>
      <w:r w:rsidR="00502BB0" w:rsidRPr="007C5469">
        <w:rPr>
          <w:rFonts w:ascii="Times New Roman" w:hAnsi="Times New Roman" w:cs="Times New Roman"/>
          <w:color w:val="000000"/>
          <w:sz w:val="28"/>
          <w:szCs w:val="28"/>
        </w:rPr>
        <w:t xml:space="preserve">đã </w:t>
      </w:r>
      <w:r w:rsidR="006A611B" w:rsidRPr="007C5469">
        <w:rPr>
          <w:rFonts w:ascii="Times New Roman" w:hAnsi="Times New Roman" w:cs="Times New Roman"/>
          <w:color w:val="000000"/>
          <w:sz w:val="28"/>
          <w:szCs w:val="28"/>
        </w:rPr>
        <w:t xml:space="preserve">tập trung chỉ đạo Sở Giao thông </w:t>
      </w:r>
      <w:r w:rsidR="005103CD">
        <w:rPr>
          <w:rFonts w:ascii="Times New Roman" w:hAnsi="Times New Roman" w:cs="Times New Roman"/>
          <w:color w:val="000000"/>
          <w:sz w:val="28"/>
          <w:szCs w:val="28"/>
        </w:rPr>
        <w:t>V</w:t>
      </w:r>
      <w:r w:rsidR="006A611B" w:rsidRPr="007C5469">
        <w:rPr>
          <w:rFonts w:ascii="Times New Roman" w:hAnsi="Times New Roman" w:cs="Times New Roman"/>
          <w:color w:val="000000"/>
          <w:sz w:val="28"/>
          <w:szCs w:val="28"/>
        </w:rPr>
        <w:t xml:space="preserve">ận tải, Công an tỉnh và </w:t>
      </w:r>
      <w:r w:rsidR="006A611B" w:rsidRPr="007C5469">
        <w:rPr>
          <w:rFonts w:ascii="Times New Roman" w:hAnsi="Times New Roman" w:cs="Times New Roman"/>
          <w:color w:val="000000"/>
          <w:spacing w:val="-4"/>
          <w:sz w:val="28"/>
          <w:szCs w:val="28"/>
        </w:rPr>
        <w:t>Cơ quan kiểm định phối hợp tốt trong việc rà soát, kiểm soát các phương tiện quá hạn đăng kiểm, hết hạn sử dụng, xử lý nghiêm các trường hợp vi phạm theo quy định pháp luật.</w:t>
      </w:r>
      <w:r w:rsidR="0081093E" w:rsidRPr="007C5469">
        <w:rPr>
          <w:rFonts w:ascii="Times New Roman" w:hAnsi="Times New Roman" w:cs="Times New Roman"/>
          <w:color w:val="000000"/>
          <w:spacing w:val="-4"/>
          <w:sz w:val="28"/>
          <w:szCs w:val="28"/>
        </w:rPr>
        <w:t xml:space="preserve"> Đồng thời, chỉ đạo c</w:t>
      </w:r>
      <w:r w:rsidR="006A611B" w:rsidRPr="007C5469">
        <w:rPr>
          <w:rFonts w:ascii="Times New Roman" w:hAnsi="Times New Roman" w:cs="Times New Roman"/>
          <w:color w:val="000000"/>
          <w:sz w:val="28"/>
          <w:szCs w:val="28"/>
        </w:rPr>
        <w:t>ác ngành, địa phương phối hợp thực hiện có hiệu quả các biện pháp tuyên truyền, giáo dục pháp luật về ATGT với nhiều hình thức, nội dung phù hợp với từng nhóm đối tượng</w:t>
      </w:r>
      <w:r w:rsidR="0081093E" w:rsidRPr="007C5469">
        <w:rPr>
          <w:rFonts w:ascii="Times New Roman" w:hAnsi="Times New Roman" w:cs="Times New Roman"/>
          <w:color w:val="000000"/>
          <w:sz w:val="28"/>
          <w:szCs w:val="28"/>
        </w:rPr>
        <w:t>; nh</w:t>
      </w:r>
      <w:r w:rsidR="006A611B" w:rsidRPr="007C5469">
        <w:rPr>
          <w:rFonts w:ascii="Times New Roman" w:hAnsi="Times New Roman" w:cs="Times New Roman"/>
          <w:color w:val="000000"/>
          <w:sz w:val="28"/>
          <w:szCs w:val="28"/>
        </w:rPr>
        <w:t xml:space="preserve">ất là tuyên truyền cho các chủ phương tiện về tầm quan trọng của việc đăng ký, đăng kiểm. </w:t>
      </w:r>
      <w:r w:rsidR="006A611B" w:rsidRPr="007C5469">
        <w:rPr>
          <w:rFonts w:ascii="Times New Roman" w:hAnsi="Times New Roman" w:cs="Times New Roman"/>
          <w:color w:val="000000"/>
          <w:spacing w:val="-4"/>
          <w:sz w:val="28"/>
          <w:szCs w:val="28"/>
        </w:rPr>
        <w:t xml:space="preserve">Thực hiện tốt công tác phối hợp giữa Cơ quan kiểm định với cơ quan Công an trong phát hiện và xử lý các hành vi vi phạm. </w:t>
      </w:r>
      <w:r w:rsidR="006A611B" w:rsidRPr="007C5469">
        <w:rPr>
          <w:rFonts w:ascii="Times New Roman" w:hAnsi="Times New Roman" w:cs="Times New Roman"/>
          <w:color w:val="000000"/>
          <w:sz w:val="28"/>
          <w:szCs w:val="28"/>
        </w:rPr>
        <w:t>Tiếp tục khai thác, sử dụng có hiệu quả dữ liệu từ Trung tâm giám sát giao thông để xử lý đối với các trường hợp vi phạm hành chính về TTATGT.</w:t>
      </w:r>
    </w:p>
    <w:p w14:paraId="64AFA1D0" w14:textId="76E3C891" w:rsidR="00A3516A" w:rsidRPr="007C5469" w:rsidRDefault="005017E7" w:rsidP="00BB4F0B">
      <w:pPr>
        <w:spacing w:before="120" w:after="0" w:line="240" w:lineRule="auto"/>
        <w:ind w:firstLine="709"/>
        <w:jc w:val="both"/>
        <w:rPr>
          <w:rStyle w:val="fontstyle01"/>
        </w:rPr>
      </w:pPr>
      <w:r w:rsidRPr="00950E2B">
        <w:rPr>
          <w:rFonts w:ascii="Times New Roman" w:hAnsi="Times New Roman"/>
          <w:iCs/>
          <w:sz w:val="28"/>
          <w:szCs w:val="28"/>
        </w:rPr>
        <w:lastRenderedPageBreak/>
        <w:t>Đ</w:t>
      </w:r>
      <w:r w:rsidR="0065165D" w:rsidRPr="00950E2B">
        <w:rPr>
          <w:rFonts w:ascii="Times New Roman" w:hAnsi="Times New Roman"/>
          <w:iCs/>
          <w:sz w:val="28"/>
          <w:szCs w:val="28"/>
        </w:rPr>
        <w:t>ối với việc đăng ki</w:t>
      </w:r>
      <w:r w:rsidR="009C6835" w:rsidRPr="00950E2B">
        <w:rPr>
          <w:rFonts w:ascii="Times New Roman" w:hAnsi="Times New Roman"/>
          <w:iCs/>
          <w:sz w:val="28"/>
          <w:szCs w:val="28"/>
        </w:rPr>
        <w:t>ể</w:t>
      </w:r>
      <w:r w:rsidR="0065165D" w:rsidRPr="00950E2B">
        <w:rPr>
          <w:rFonts w:ascii="Times New Roman" w:hAnsi="Times New Roman"/>
          <w:iCs/>
          <w:sz w:val="28"/>
          <w:szCs w:val="28"/>
        </w:rPr>
        <w:t>m phương tiện thủy nội địa:</w:t>
      </w:r>
      <w:r w:rsidR="0065165D" w:rsidRPr="00950E2B">
        <w:rPr>
          <w:rFonts w:ascii="Times New Roman" w:hAnsi="Times New Roman"/>
          <w:sz w:val="28"/>
          <w:szCs w:val="28"/>
        </w:rPr>
        <w:t xml:space="preserve"> </w:t>
      </w:r>
      <w:r w:rsidR="0065165D" w:rsidRPr="007C5469">
        <w:rPr>
          <w:rFonts w:ascii="Times New Roman" w:hAnsi="Times New Roman"/>
          <w:sz w:val="28"/>
          <w:szCs w:val="28"/>
        </w:rPr>
        <w:t>Đến</w:t>
      </w:r>
      <w:r w:rsidR="006A611B" w:rsidRPr="007C5469">
        <w:rPr>
          <w:rFonts w:ascii="Times New Roman" w:hAnsi="Times New Roman"/>
          <w:sz w:val="28"/>
          <w:szCs w:val="28"/>
        </w:rPr>
        <w:t xml:space="preserve"> thời điểm hiện tại Công ty Cổ phần đăng kiểm Hà Tĩnh vẫn chưa đáp ứng đủ điều kiện để hoạt động trở lại công tác đăng kiểm phương tiện thủy nội địa trên địa bàn theo quy định. Do Công ty Cổ phần đăng kiểm Hà Tĩnh chưa tuyển dụng được nhân sự (thiếu 01 đăng kiểm viên máy tàu); trong khi đó từ tháng 01/2020 đến nay Cục Đăng kiểm Việt Nam chưa mở lớp đào tạo Đăng kiểm viên máy tàu theo kế hoạch (theo kế hoạch mở lớp trong tháng 7/2020) nên Công ty chưa thể cử người đi học được, dẫn đến vẫn thiếu 01 đăng kiểm viên máy tàu để đáp ứng điều kiện theo quy định tại Thông tư 48/2015/TT- BGTVT ngày 22/9/2015 của Bộ GTVT về đăng kiểm phương tiện thủy nội địa.</w:t>
      </w:r>
      <w:r w:rsidR="0065165D" w:rsidRPr="007C5469">
        <w:rPr>
          <w:rFonts w:ascii="Times New Roman" w:hAnsi="Times New Roman"/>
          <w:sz w:val="28"/>
          <w:szCs w:val="28"/>
        </w:rPr>
        <w:t xml:space="preserve"> </w:t>
      </w:r>
      <w:r w:rsidR="006A611B" w:rsidRPr="007C5469">
        <w:rPr>
          <w:rStyle w:val="fontstyle01"/>
        </w:rPr>
        <w:t xml:space="preserve">Trong thời gian qua, các phương tiện thủy nội địa ở Hà Tĩnh đang được </w:t>
      </w:r>
      <w:r w:rsidR="006A611B" w:rsidRPr="007C5469">
        <w:rPr>
          <w:rFonts w:ascii="Times New Roman" w:hAnsi="Times New Roman"/>
          <w:sz w:val="28"/>
          <w:szCs w:val="28"/>
        </w:rPr>
        <w:t xml:space="preserve">Chi cục Đăng kiểm 3 (trực thuộc Cục Đăng kiểm Việt Nam) đóng trên địa bàn tỉnh Nghệ An trực tiếp đến vị trí phương tiện neo đậu để đăng kiểm. </w:t>
      </w:r>
      <w:r w:rsidR="00311ED8">
        <w:rPr>
          <w:rFonts w:ascii="Times New Roman" w:hAnsi="Times New Roman"/>
          <w:sz w:val="28"/>
          <w:szCs w:val="28"/>
        </w:rPr>
        <w:t>T</w:t>
      </w:r>
      <w:r w:rsidR="006A611B" w:rsidRPr="007C5469">
        <w:rPr>
          <w:rFonts w:ascii="Times New Roman" w:hAnsi="Times New Roman"/>
          <w:sz w:val="28"/>
          <w:szCs w:val="28"/>
        </w:rPr>
        <w:t xml:space="preserve">hời gian tới, trong khi chờ Công ty </w:t>
      </w:r>
      <w:r w:rsidR="006A611B" w:rsidRPr="007C5469">
        <w:rPr>
          <w:rStyle w:val="fontstyle01"/>
        </w:rPr>
        <w:t>Cổ phần đăng kiểm Hà Tĩnh hoàn thiện việc tuyển dụng, cử cán bộ tham gia đào tạo để đủ điều kiện hoạt động đăng kiểm phương tiện thủy nội địa theo quy định thì tiếp tục phối hợp với Chi cục Đăng kiểm 3 để đăng kiểm</w:t>
      </w:r>
      <w:r w:rsidR="00A3516A" w:rsidRPr="007C5469">
        <w:rPr>
          <w:rStyle w:val="fontstyle01"/>
        </w:rPr>
        <w:t xml:space="preserve"> theo quy định</w:t>
      </w:r>
      <w:r w:rsidR="006A611B" w:rsidRPr="007C5469">
        <w:rPr>
          <w:rStyle w:val="fontstyle01"/>
        </w:rPr>
        <w:t>.</w:t>
      </w:r>
    </w:p>
    <w:p w14:paraId="05A2A735" w14:textId="4A1F0331" w:rsidR="00302D0D" w:rsidRPr="007C5469" w:rsidRDefault="00302D0D" w:rsidP="00BB4F0B">
      <w:pPr>
        <w:spacing w:before="120" w:after="0" w:line="240" w:lineRule="auto"/>
        <w:ind w:firstLine="709"/>
        <w:jc w:val="both"/>
        <w:rPr>
          <w:rFonts w:ascii="Times New Roman" w:eastAsia="Times New Roman" w:hAnsi="Times New Roman" w:cs="Times New Roman"/>
          <w:sz w:val="28"/>
          <w:szCs w:val="28"/>
          <w:lang w:val="en-AU"/>
        </w:rPr>
      </w:pPr>
      <w:r w:rsidRPr="007C5469">
        <w:rPr>
          <w:rFonts w:ascii="Times New Roman" w:eastAsia="Times New Roman" w:hAnsi="Times New Roman" w:cs="Times New Roman"/>
          <w:sz w:val="28"/>
          <w:szCs w:val="28"/>
          <w:lang w:val="en-AU"/>
        </w:rPr>
        <w:t>Trên đây là kết quả thực hiện các nội dung chất vấn tại Kỳ họp thứ 1</w:t>
      </w:r>
      <w:r w:rsidR="00BB001A">
        <w:rPr>
          <w:rFonts w:ascii="Times New Roman" w:eastAsia="Times New Roman" w:hAnsi="Times New Roman" w:cs="Times New Roman"/>
          <w:sz w:val="28"/>
          <w:szCs w:val="28"/>
          <w:lang w:val="en-AU"/>
        </w:rPr>
        <w:t>5</w:t>
      </w:r>
      <w:r w:rsidRPr="007C5469">
        <w:rPr>
          <w:rFonts w:ascii="Times New Roman" w:eastAsia="Times New Roman" w:hAnsi="Times New Roman" w:cs="Times New Roman"/>
          <w:sz w:val="28"/>
          <w:szCs w:val="28"/>
          <w:lang w:val="en-AU"/>
        </w:rPr>
        <w:t xml:space="preserve"> HĐND tỉnh khoá XVII; </w:t>
      </w:r>
      <w:r w:rsidR="00A3516A" w:rsidRPr="007C5469">
        <w:rPr>
          <w:rFonts w:ascii="Times New Roman" w:eastAsia="Times New Roman" w:hAnsi="Times New Roman" w:cs="Times New Roman"/>
          <w:sz w:val="28"/>
          <w:szCs w:val="28"/>
          <w:lang w:val="en-AU"/>
        </w:rPr>
        <w:t>Ủy ban nhân dân</w:t>
      </w:r>
      <w:r w:rsidRPr="007C5469">
        <w:rPr>
          <w:rFonts w:ascii="Times New Roman" w:eastAsia="Times New Roman" w:hAnsi="Times New Roman" w:cs="Times New Roman"/>
          <w:sz w:val="28"/>
          <w:szCs w:val="28"/>
          <w:lang w:val="en-AU"/>
        </w:rPr>
        <w:t xml:space="preserve"> tỉnh tổng hợp báo cáo Thường trực HĐND tỉnh và các Đại biểu HĐND tỉnh./.</w:t>
      </w:r>
    </w:p>
    <w:p w14:paraId="4BF55BCB" w14:textId="77777777" w:rsidR="00302D0D" w:rsidRPr="00BD2672" w:rsidRDefault="00302D0D" w:rsidP="00BB4F0B">
      <w:pPr>
        <w:spacing w:before="120" w:after="0" w:line="240" w:lineRule="auto"/>
        <w:ind w:firstLine="720"/>
        <w:jc w:val="both"/>
        <w:rPr>
          <w:rFonts w:ascii="Times New Roman" w:eastAsia="Times New Roman" w:hAnsi="Times New Roman" w:cs="Times New Roman"/>
          <w:sz w:val="24"/>
          <w:szCs w:val="40"/>
          <w:lang w:val="en-AU"/>
        </w:rPr>
      </w:pPr>
    </w:p>
    <w:tbl>
      <w:tblPr>
        <w:tblW w:w="9045" w:type="dxa"/>
        <w:tblLayout w:type="fixed"/>
        <w:tblLook w:val="04A0" w:firstRow="1" w:lastRow="0" w:firstColumn="1" w:lastColumn="0" w:noHBand="0" w:noVBand="1"/>
      </w:tblPr>
      <w:tblGrid>
        <w:gridCol w:w="4080"/>
        <w:gridCol w:w="4965"/>
      </w:tblGrid>
      <w:tr w:rsidR="00302D0D" w:rsidRPr="009E5CBF" w14:paraId="37886B7A" w14:textId="77777777" w:rsidTr="00446809">
        <w:trPr>
          <w:trHeight w:val="1985"/>
        </w:trPr>
        <w:tc>
          <w:tcPr>
            <w:tcW w:w="4080" w:type="dxa"/>
            <w:hideMark/>
          </w:tcPr>
          <w:p w14:paraId="1ECF55C9" w14:textId="77777777" w:rsidR="00302D0D" w:rsidRPr="00AB3E08" w:rsidRDefault="00302D0D" w:rsidP="00302D0D">
            <w:pPr>
              <w:spacing w:after="0" w:line="240" w:lineRule="auto"/>
              <w:rPr>
                <w:rFonts w:ascii="Times New Roman" w:eastAsia="Times New Roman" w:hAnsi="Times New Roman" w:cs="Times New Roman"/>
                <w:b/>
                <w:i/>
                <w:sz w:val="24"/>
                <w:szCs w:val="24"/>
                <w:lang w:val="nl-NL"/>
              </w:rPr>
            </w:pPr>
            <w:r w:rsidRPr="00AB3E08">
              <w:rPr>
                <w:rFonts w:ascii="Times New Roman" w:eastAsia="Times New Roman" w:hAnsi="Times New Roman" w:cs="Times New Roman"/>
                <w:b/>
                <w:i/>
                <w:sz w:val="24"/>
                <w:szCs w:val="24"/>
                <w:lang w:val="nl-NL"/>
              </w:rPr>
              <w:t>Nơi nhận:</w:t>
            </w:r>
          </w:p>
          <w:p w14:paraId="131ACE19" w14:textId="77777777" w:rsidR="00302D0D" w:rsidRPr="00AB3E08" w:rsidRDefault="00302D0D" w:rsidP="00302D0D">
            <w:pPr>
              <w:spacing w:after="0" w:line="240" w:lineRule="auto"/>
              <w:rPr>
                <w:rFonts w:ascii="Times New Roman" w:eastAsia="Times New Roman" w:hAnsi="Times New Roman" w:cs="Times New Roman"/>
                <w:lang w:val="nl-NL"/>
              </w:rPr>
            </w:pPr>
            <w:r w:rsidRPr="00AB3E08">
              <w:rPr>
                <w:rFonts w:ascii="Times New Roman" w:eastAsia="Times New Roman" w:hAnsi="Times New Roman" w:cs="Times New Roman"/>
                <w:lang w:val="nl-NL"/>
              </w:rPr>
              <w:t>- Như trên;</w:t>
            </w:r>
          </w:p>
          <w:p w14:paraId="066152E7" w14:textId="72852D39" w:rsidR="00302D0D" w:rsidRPr="00AB3E08" w:rsidRDefault="00302D0D" w:rsidP="00302D0D">
            <w:pPr>
              <w:spacing w:after="0" w:line="240" w:lineRule="auto"/>
              <w:rPr>
                <w:rFonts w:ascii="Times New Roman" w:eastAsia="Times New Roman" w:hAnsi="Times New Roman" w:cs="Times New Roman"/>
                <w:lang w:val="nl-NL"/>
              </w:rPr>
            </w:pPr>
            <w:r w:rsidRPr="00AB3E08">
              <w:rPr>
                <w:rFonts w:ascii="Times New Roman" w:eastAsia="Times New Roman" w:hAnsi="Times New Roman" w:cs="Times New Roman"/>
                <w:lang w:val="nl-NL"/>
              </w:rPr>
              <w:t>- Chủ tịch, các PCT UBND tỉnh;</w:t>
            </w:r>
          </w:p>
          <w:p w14:paraId="7A24DEE3" w14:textId="039789AA" w:rsidR="00AB3E08" w:rsidRPr="00AB3E08" w:rsidRDefault="00AB3E08" w:rsidP="00302D0D">
            <w:pPr>
              <w:spacing w:after="0" w:line="240" w:lineRule="auto"/>
              <w:rPr>
                <w:rFonts w:ascii="Times New Roman" w:eastAsia="Times New Roman" w:hAnsi="Times New Roman" w:cs="Times New Roman"/>
                <w:lang w:val="nl-NL"/>
              </w:rPr>
            </w:pPr>
            <w:r w:rsidRPr="00AB3E08">
              <w:rPr>
                <w:rFonts w:ascii="Times New Roman" w:eastAsia="Times New Roman" w:hAnsi="Times New Roman" w:cs="Times New Roman"/>
                <w:lang w:val="nl-NL"/>
              </w:rPr>
              <w:t>- Các Đại biểu HĐND tỉnh;</w:t>
            </w:r>
          </w:p>
          <w:p w14:paraId="5EB615C6" w14:textId="77777777" w:rsidR="00302D0D" w:rsidRPr="00AB3E08" w:rsidRDefault="00302D0D" w:rsidP="00302D0D">
            <w:pPr>
              <w:spacing w:after="0" w:line="240" w:lineRule="auto"/>
              <w:rPr>
                <w:rFonts w:ascii="Times New Roman" w:eastAsia="Times New Roman" w:hAnsi="Times New Roman" w:cs="Times New Roman"/>
                <w:lang w:val="nl-NL"/>
              </w:rPr>
            </w:pPr>
            <w:r w:rsidRPr="00AB3E08">
              <w:rPr>
                <w:rFonts w:ascii="Times New Roman" w:eastAsia="Times New Roman" w:hAnsi="Times New Roman" w:cs="Times New Roman"/>
                <w:lang w:val="nl-NL"/>
              </w:rPr>
              <w:t>- Chánh, các Phó Văn phòng;</w:t>
            </w:r>
          </w:p>
          <w:p w14:paraId="0A6E2D11" w14:textId="318C0183" w:rsidR="00302D0D" w:rsidRPr="009E5CBF" w:rsidRDefault="00302D0D" w:rsidP="00302D0D">
            <w:pPr>
              <w:spacing w:after="0" w:line="240" w:lineRule="auto"/>
              <w:rPr>
                <w:rFonts w:ascii="Times New Roman" w:eastAsia="Times New Roman" w:hAnsi="Times New Roman" w:cs="Times New Roman"/>
                <w:i/>
                <w:sz w:val="28"/>
                <w:szCs w:val="28"/>
                <w:lang w:val="en-AU"/>
              </w:rPr>
            </w:pPr>
            <w:r w:rsidRPr="00AB3E08">
              <w:rPr>
                <w:rFonts w:ascii="Times New Roman" w:eastAsia="Times New Roman" w:hAnsi="Times New Roman" w:cs="Times New Roman"/>
                <w:lang w:val="en-AU"/>
              </w:rPr>
              <w:t>- Lưu: VT, TH</w:t>
            </w:r>
            <w:r w:rsidR="000530CD">
              <w:rPr>
                <w:rFonts w:ascii="Times New Roman" w:eastAsia="Times New Roman" w:hAnsi="Times New Roman" w:cs="Times New Roman"/>
                <w:vertAlign w:val="subscript"/>
                <w:lang w:val="en-AU"/>
              </w:rPr>
              <w:t>5</w:t>
            </w:r>
            <w:r w:rsidRPr="00AB3E08">
              <w:rPr>
                <w:rFonts w:ascii="Times New Roman" w:eastAsia="Times New Roman" w:hAnsi="Times New Roman" w:cs="Times New Roman"/>
                <w:lang w:val="en-AU"/>
              </w:rPr>
              <w:t>.</w:t>
            </w:r>
          </w:p>
        </w:tc>
        <w:tc>
          <w:tcPr>
            <w:tcW w:w="4965" w:type="dxa"/>
          </w:tcPr>
          <w:p w14:paraId="3FC39A60" w14:textId="77777777" w:rsidR="00302D0D" w:rsidRPr="009E5CBF" w:rsidRDefault="00302D0D" w:rsidP="00302D0D">
            <w:pPr>
              <w:spacing w:after="0" w:line="240" w:lineRule="auto"/>
              <w:jc w:val="center"/>
              <w:rPr>
                <w:rFonts w:ascii="Times New Roman" w:eastAsia="Times New Roman" w:hAnsi="Times New Roman" w:cs="Times New Roman"/>
                <w:b/>
                <w:sz w:val="26"/>
                <w:szCs w:val="28"/>
                <w:lang w:val="en-AU"/>
              </w:rPr>
            </w:pPr>
            <w:r w:rsidRPr="009E5CBF">
              <w:rPr>
                <w:rFonts w:ascii="Times New Roman" w:eastAsia="Times New Roman" w:hAnsi="Times New Roman" w:cs="Times New Roman"/>
                <w:b/>
                <w:sz w:val="26"/>
                <w:szCs w:val="28"/>
                <w:lang w:val="en-AU"/>
              </w:rPr>
              <w:t>TM. UỶ BAN NHÂN DÂN</w:t>
            </w:r>
          </w:p>
          <w:p w14:paraId="4E062D5D" w14:textId="77777777" w:rsidR="00302D0D" w:rsidRPr="009E5CBF" w:rsidRDefault="00302D0D" w:rsidP="00302D0D">
            <w:pPr>
              <w:spacing w:after="0" w:line="240" w:lineRule="auto"/>
              <w:jc w:val="center"/>
              <w:rPr>
                <w:rFonts w:ascii="Times New Roman" w:eastAsia="Times New Roman" w:hAnsi="Times New Roman" w:cs="Times New Roman"/>
                <w:b/>
                <w:sz w:val="26"/>
                <w:szCs w:val="28"/>
                <w:lang w:val="en-AU"/>
              </w:rPr>
            </w:pPr>
            <w:r w:rsidRPr="009E5CBF">
              <w:rPr>
                <w:rFonts w:ascii="Times New Roman" w:eastAsia="Times New Roman" w:hAnsi="Times New Roman" w:cs="Times New Roman"/>
                <w:b/>
                <w:sz w:val="26"/>
                <w:szCs w:val="28"/>
                <w:lang w:val="en-AU"/>
              </w:rPr>
              <w:t>KT. CHỦ TỊCH</w:t>
            </w:r>
          </w:p>
          <w:p w14:paraId="5E07367B" w14:textId="77777777" w:rsidR="00302D0D" w:rsidRPr="009E5CBF" w:rsidRDefault="00302D0D" w:rsidP="00302D0D">
            <w:pPr>
              <w:spacing w:after="0" w:line="240" w:lineRule="auto"/>
              <w:jc w:val="center"/>
              <w:rPr>
                <w:rFonts w:ascii="Times New Roman" w:eastAsia="Times New Roman" w:hAnsi="Times New Roman" w:cs="Times New Roman"/>
                <w:b/>
                <w:sz w:val="26"/>
                <w:szCs w:val="28"/>
                <w:lang w:val="en-AU"/>
              </w:rPr>
            </w:pPr>
            <w:r w:rsidRPr="009E5CBF">
              <w:rPr>
                <w:rFonts w:ascii="Times New Roman" w:eastAsia="Times New Roman" w:hAnsi="Times New Roman" w:cs="Times New Roman"/>
                <w:b/>
                <w:sz w:val="26"/>
                <w:szCs w:val="28"/>
                <w:lang w:val="en-AU"/>
              </w:rPr>
              <w:t>PHÓ CHỦ TỊCH</w:t>
            </w:r>
          </w:p>
          <w:p w14:paraId="55C1E386" w14:textId="77777777" w:rsidR="00302D0D" w:rsidRPr="009E5CBF" w:rsidRDefault="00302D0D" w:rsidP="00302D0D">
            <w:pPr>
              <w:spacing w:after="0" w:line="240" w:lineRule="auto"/>
              <w:rPr>
                <w:rFonts w:ascii="Times New Roman" w:eastAsia="Times New Roman" w:hAnsi="Times New Roman" w:cs="Times New Roman"/>
                <w:sz w:val="26"/>
                <w:szCs w:val="28"/>
                <w:lang w:val="en-AU"/>
              </w:rPr>
            </w:pPr>
          </w:p>
          <w:p w14:paraId="0A427987" w14:textId="77777777" w:rsidR="00302D0D" w:rsidRPr="009E5CBF" w:rsidRDefault="00302D0D" w:rsidP="00302D0D">
            <w:pPr>
              <w:spacing w:after="0" w:line="240" w:lineRule="auto"/>
              <w:rPr>
                <w:rFonts w:ascii="Times New Roman" w:eastAsia="Times New Roman" w:hAnsi="Times New Roman" w:cs="Times New Roman"/>
                <w:sz w:val="26"/>
                <w:szCs w:val="28"/>
                <w:lang w:val="en-AU"/>
              </w:rPr>
            </w:pPr>
          </w:p>
          <w:p w14:paraId="4394E41B" w14:textId="6AB03A7D" w:rsidR="00302D0D" w:rsidRDefault="00302D0D" w:rsidP="00302D0D">
            <w:pPr>
              <w:tabs>
                <w:tab w:val="center" w:pos="2374"/>
              </w:tabs>
              <w:spacing w:after="0" w:line="240" w:lineRule="auto"/>
              <w:rPr>
                <w:rFonts w:ascii="Times New Roman" w:eastAsia="Times New Roman" w:hAnsi="Times New Roman" w:cs="Times New Roman"/>
                <w:sz w:val="28"/>
                <w:szCs w:val="28"/>
                <w:lang w:val="en-AU"/>
              </w:rPr>
            </w:pPr>
            <w:r w:rsidRPr="009E5CBF">
              <w:rPr>
                <w:rFonts w:ascii="Times New Roman" w:eastAsia="Times New Roman" w:hAnsi="Times New Roman" w:cs="Times New Roman"/>
                <w:sz w:val="26"/>
                <w:szCs w:val="28"/>
                <w:lang w:val="en-AU"/>
              </w:rPr>
              <w:t xml:space="preserve">           </w:t>
            </w:r>
            <w:r w:rsidRPr="009E5CBF">
              <w:rPr>
                <w:rFonts w:ascii="Times New Roman" w:eastAsia="Times New Roman" w:hAnsi="Times New Roman" w:cs="Times New Roman"/>
                <w:sz w:val="28"/>
                <w:szCs w:val="28"/>
                <w:lang w:val="en-AU"/>
              </w:rPr>
              <w:t xml:space="preserve">     </w:t>
            </w:r>
            <w:r w:rsidRPr="009E5CBF">
              <w:rPr>
                <w:rFonts w:ascii="Times New Roman" w:eastAsia="Times New Roman" w:hAnsi="Times New Roman" w:cs="Times New Roman"/>
                <w:sz w:val="28"/>
                <w:szCs w:val="28"/>
                <w:lang w:val="en-AU"/>
              </w:rPr>
              <w:tab/>
            </w:r>
          </w:p>
          <w:p w14:paraId="05C0B7F6" w14:textId="77777777" w:rsidR="00A72015" w:rsidRPr="00ED6A3E" w:rsidRDefault="00A72015" w:rsidP="00302D0D">
            <w:pPr>
              <w:tabs>
                <w:tab w:val="center" w:pos="2374"/>
              </w:tabs>
              <w:spacing w:after="0" w:line="240" w:lineRule="auto"/>
              <w:rPr>
                <w:rFonts w:ascii="Times New Roman" w:eastAsia="Times New Roman" w:hAnsi="Times New Roman" w:cs="Times New Roman"/>
                <w:sz w:val="14"/>
                <w:szCs w:val="28"/>
                <w:lang w:val="en-AU"/>
              </w:rPr>
            </w:pPr>
          </w:p>
          <w:p w14:paraId="41FFC556" w14:textId="77777777" w:rsidR="00302D0D" w:rsidRPr="009C6835" w:rsidRDefault="00302D0D" w:rsidP="00302D0D">
            <w:pPr>
              <w:tabs>
                <w:tab w:val="center" w:pos="2374"/>
              </w:tabs>
              <w:spacing w:after="0" w:line="240" w:lineRule="auto"/>
              <w:rPr>
                <w:rFonts w:ascii="Times New Roman" w:eastAsia="Times New Roman" w:hAnsi="Times New Roman" w:cs="Times New Roman"/>
                <w:sz w:val="26"/>
                <w:szCs w:val="26"/>
                <w:lang w:val="en-AU"/>
              </w:rPr>
            </w:pPr>
          </w:p>
          <w:p w14:paraId="0C4252CE" w14:textId="77777777" w:rsidR="00302D0D" w:rsidRPr="009E5CBF" w:rsidRDefault="00302D0D" w:rsidP="00302D0D">
            <w:pPr>
              <w:spacing w:after="0" w:line="240" w:lineRule="auto"/>
              <w:rPr>
                <w:rFonts w:ascii="Times New Roman" w:eastAsia="Times New Roman" w:hAnsi="Times New Roman" w:cs="Times New Roman"/>
                <w:sz w:val="28"/>
                <w:szCs w:val="28"/>
                <w:lang w:val="en-AU"/>
              </w:rPr>
            </w:pPr>
          </w:p>
          <w:p w14:paraId="676F6527" w14:textId="77777777" w:rsidR="00302D0D" w:rsidRPr="009E5CBF" w:rsidRDefault="00302D0D" w:rsidP="00302D0D">
            <w:pPr>
              <w:spacing w:after="0" w:line="240" w:lineRule="auto"/>
              <w:rPr>
                <w:rFonts w:ascii="Times New Roman" w:eastAsia="Times New Roman" w:hAnsi="Times New Roman" w:cs="Times New Roman"/>
                <w:b/>
                <w:sz w:val="28"/>
                <w:szCs w:val="28"/>
                <w:lang w:val="en-AU"/>
              </w:rPr>
            </w:pPr>
            <w:r w:rsidRPr="009E5CBF">
              <w:rPr>
                <w:rFonts w:ascii="Times New Roman" w:eastAsia="Times New Roman" w:hAnsi="Times New Roman" w:cs="Times New Roman"/>
                <w:b/>
                <w:i/>
                <w:sz w:val="28"/>
                <w:szCs w:val="28"/>
                <w:lang w:val="en-AU"/>
              </w:rPr>
              <w:t xml:space="preserve">                     </w:t>
            </w:r>
            <w:r w:rsidRPr="009E5CBF">
              <w:rPr>
                <w:rFonts w:ascii="Times New Roman" w:eastAsia="Times New Roman" w:hAnsi="Times New Roman" w:cs="Times New Roman"/>
                <w:b/>
                <w:sz w:val="28"/>
                <w:szCs w:val="28"/>
                <w:lang w:val="en-AU"/>
              </w:rPr>
              <w:t>Đặng Ngọc Sơn</w:t>
            </w:r>
          </w:p>
        </w:tc>
      </w:tr>
    </w:tbl>
    <w:p w14:paraId="078FE6CA" w14:textId="77777777" w:rsidR="00302D0D" w:rsidRPr="009E5CBF" w:rsidRDefault="00302D0D" w:rsidP="00C610A9">
      <w:pPr>
        <w:spacing w:after="60"/>
        <w:ind w:firstLine="720"/>
        <w:jc w:val="both"/>
        <w:rPr>
          <w:rFonts w:ascii="Times New Roman" w:eastAsia="Times New Roman" w:hAnsi="Times New Roman" w:cs="Times New Roman"/>
          <w:sz w:val="12"/>
          <w:szCs w:val="28"/>
          <w:lang w:val="en-AU"/>
        </w:rPr>
      </w:pPr>
    </w:p>
    <w:p w14:paraId="36958117" w14:textId="77777777" w:rsidR="00C610A9" w:rsidRPr="009E5CBF" w:rsidRDefault="00C610A9" w:rsidP="00C610A9">
      <w:pPr>
        <w:spacing w:after="0" w:line="240" w:lineRule="auto"/>
        <w:rPr>
          <w:rFonts w:ascii="Times New Roman" w:eastAsia="Times New Roman" w:hAnsi="Times New Roman" w:cs="Times New Roman"/>
          <w:sz w:val="2"/>
          <w:szCs w:val="2"/>
          <w:lang w:val="en-AU"/>
        </w:rPr>
      </w:pPr>
    </w:p>
    <w:p w14:paraId="2086218E" w14:textId="77777777" w:rsidR="005E70B8" w:rsidRPr="009E5CBF" w:rsidRDefault="005E70B8"/>
    <w:sectPr w:rsidR="005E70B8" w:rsidRPr="009E5CBF" w:rsidSect="00F4277C">
      <w:headerReference w:type="default" r:id="rId8"/>
      <w:footerReference w:type="even" r:id="rId9"/>
      <w:footerReference w:type="default" r:id="rId10"/>
      <w:pgSz w:w="11907" w:h="16840" w:code="9"/>
      <w:pgMar w:top="1134" w:right="1134" w:bottom="1134" w:left="1701" w:header="567"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C29F" w14:textId="77777777" w:rsidR="000C7017" w:rsidRDefault="000C7017" w:rsidP="00C610A9">
      <w:pPr>
        <w:spacing w:after="0" w:line="240" w:lineRule="auto"/>
      </w:pPr>
      <w:r>
        <w:separator/>
      </w:r>
    </w:p>
  </w:endnote>
  <w:endnote w:type="continuationSeparator" w:id="0">
    <w:p w14:paraId="5EC617CD" w14:textId="77777777" w:rsidR="000C7017" w:rsidRDefault="000C7017" w:rsidP="00C6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2597" w14:textId="77777777" w:rsidR="00126991" w:rsidRDefault="00126991" w:rsidP="00E76F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5DEE2" w14:textId="77777777" w:rsidR="00126991" w:rsidRDefault="00126991">
    <w:pPr>
      <w:pStyle w:val="Footer"/>
    </w:pPr>
  </w:p>
  <w:p w14:paraId="52845373" w14:textId="77777777" w:rsidR="00126991" w:rsidRDefault="00126991"/>
  <w:p w14:paraId="39824A54" w14:textId="77777777" w:rsidR="00126991" w:rsidRDefault="00126991"/>
  <w:p w14:paraId="566A5367" w14:textId="77777777" w:rsidR="00126991" w:rsidRDefault="00126991"/>
  <w:p w14:paraId="480E7CEB" w14:textId="77777777" w:rsidR="00126991" w:rsidRDefault="00126991"/>
  <w:p w14:paraId="6EDB2FCA" w14:textId="77777777" w:rsidR="00126991" w:rsidRDefault="001269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791827"/>
      <w:docPartObj>
        <w:docPartGallery w:val="Page Numbers (Bottom of Page)"/>
        <w:docPartUnique/>
      </w:docPartObj>
    </w:sdtPr>
    <w:sdtEndPr>
      <w:rPr>
        <w:rFonts w:ascii="Times New Roman" w:hAnsi="Times New Roman"/>
        <w:noProof/>
      </w:rPr>
    </w:sdtEndPr>
    <w:sdtContent>
      <w:p w14:paraId="51EFEF4E" w14:textId="1FE49795" w:rsidR="00126991" w:rsidRPr="007C4C6D" w:rsidRDefault="000C7017" w:rsidP="00E76FDE">
        <w:pPr>
          <w:pStyle w:val="Footer"/>
          <w:jc w:val="center"/>
          <w:rPr>
            <w:rFonts w:ascii="Times New Roman" w:hAnsi="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42786" w14:textId="77777777" w:rsidR="000C7017" w:rsidRDefault="000C7017" w:rsidP="00C610A9">
      <w:pPr>
        <w:spacing w:after="0" w:line="240" w:lineRule="auto"/>
      </w:pPr>
      <w:r>
        <w:separator/>
      </w:r>
    </w:p>
  </w:footnote>
  <w:footnote w:type="continuationSeparator" w:id="0">
    <w:p w14:paraId="609FB2EB" w14:textId="77777777" w:rsidR="000C7017" w:rsidRDefault="000C7017" w:rsidP="00C610A9">
      <w:pPr>
        <w:spacing w:after="0" w:line="240" w:lineRule="auto"/>
      </w:pPr>
      <w:r>
        <w:continuationSeparator/>
      </w:r>
    </w:p>
  </w:footnote>
  <w:footnote w:id="1">
    <w:p w14:paraId="472BE431" w14:textId="740537E3" w:rsidR="00126991" w:rsidRPr="00F97E7B" w:rsidRDefault="00126991" w:rsidP="0038551C">
      <w:pPr>
        <w:snapToGrid w:val="0"/>
        <w:spacing w:before="120" w:after="120" w:line="240" w:lineRule="auto"/>
        <w:jc w:val="both"/>
        <w:rPr>
          <w:rFonts w:ascii="Times New Roman" w:hAnsi="Times New Roman" w:cs="Times New Roman"/>
          <w:color w:val="000000" w:themeColor="text1"/>
        </w:rPr>
      </w:pPr>
      <w:r w:rsidRPr="00F97E7B">
        <w:rPr>
          <w:rStyle w:val="FootnoteReference"/>
          <w:rFonts w:ascii="Times New Roman" w:hAnsi="Times New Roman" w:cs="Times New Roman"/>
        </w:rPr>
        <w:footnoteRef/>
      </w:r>
      <w:r w:rsidRPr="00F97E7B">
        <w:rPr>
          <w:rFonts w:ascii="Times New Roman" w:hAnsi="Times New Roman" w:cs="Times New Roman"/>
        </w:rPr>
        <w:t xml:space="preserve"> </w:t>
      </w:r>
      <w:r w:rsidRPr="00F97E7B">
        <w:rPr>
          <w:rFonts w:ascii="Times New Roman" w:hAnsi="Times New Roman" w:cs="Times New Roman"/>
          <w:color w:val="000000" w:themeColor="text1"/>
        </w:rPr>
        <w:t>Ngày 07/9/2020, Tổng Cục Thống kê có Văn bản số 1231/TCTK-TKQG thông báo dự kiến tốc độ tăng trưởng kinh tế năm 2020 của Hà Tĩnh đạt 2,32%.</w:t>
      </w:r>
    </w:p>
    <w:p w14:paraId="1FC8A02B" w14:textId="3EB21904" w:rsidR="00126991" w:rsidRPr="0038551C" w:rsidRDefault="00126991">
      <w:pPr>
        <w:pStyle w:val="FootnoteText"/>
        <w:rPr>
          <w:lang w:val="en-US"/>
        </w:rPr>
      </w:pPr>
    </w:p>
  </w:footnote>
  <w:footnote w:id="2">
    <w:p w14:paraId="1D55F345" w14:textId="2A75E547" w:rsidR="00126991" w:rsidRPr="00B46673" w:rsidRDefault="00126991" w:rsidP="00C54426">
      <w:pPr>
        <w:pStyle w:val="FootnoteText"/>
        <w:jc w:val="both"/>
        <w:rPr>
          <w:lang w:val="en-US"/>
        </w:rPr>
      </w:pPr>
      <w:r w:rsidRPr="000C0A44">
        <w:rPr>
          <w:rStyle w:val="FootnoteReference"/>
          <w:sz w:val="18"/>
          <w:szCs w:val="18"/>
        </w:rPr>
        <w:footnoteRef/>
      </w:r>
      <w:r w:rsidRPr="000C0A44">
        <w:rPr>
          <w:sz w:val="18"/>
          <w:szCs w:val="18"/>
        </w:rPr>
        <w:t xml:space="preserve"> Dự án của </w:t>
      </w:r>
      <w:r w:rsidRPr="000C0A44">
        <w:rPr>
          <w:sz w:val="18"/>
          <w:szCs w:val="18"/>
          <w:lang w:val="es-ES_tradnl"/>
        </w:rPr>
        <w:t>công ty TNHH Lâm nghiệp và Dịch vụ Hương Sơn tại xã Sơn kim 1 quy mô 500 con lợn nái và 14.000 con lợn thịt; dự án trang trại chăn nuôi giống lợn xã Xuân Mỹ quy mô 300 con lợn nái và 4.166 con lợn thịt; dự án của công ty Quỳnh Bảo Yến tại xã Cẩm Sơn quy mô 350 con lợn nái và 3.500 lợn thịt; dự án của công ty TNHH Đầu tư Nhật Hiện tại xã Cẩm Thịnh quy mô 1.200 lợn nái; dự án tại xã Hương Trà, huyện Hương Khê quy mô 200 con lợn  nái, 600 con lợn thịt.</w:t>
      </w:r>
    </w:p>
  </w:footnote>
  <w:footnote w:id="3">
    <w:p w14:paraId="7E59B331" w14:textId="76FF5AB4" w:rsidR="00126991" w:rsidRPr="00CA692E" w:rsidRDefault="00126991" w:rsidP="00CA692E">
      <w:pPr>
        <w:pStyle w:val="FootnoteText"/>
        <w:jc w:val="both"/>
        <w:rPr>
          <w:lang w:val="en-US"/>
        </w:rPr>
      </w:pPr>
      <w:r>
        <w:rPr>
          <w:rStyle w:val="FootnoteReference"/>
        </w:rPr>
        <w:footnoteRef/>
      </w:r>
      <w:r>
        <w:t xml:space="preserve"> </w:t>
      </w:r>
      <w:r w:rsidRPr="00CA692E">
        <w:t>Dự án xây dựng cơ sở chăn nuôi lợn nái (quy mô trên 1.000 lợn nái) của công ty TNHH Tâm Lộc; Dự án chăn nuôi lợn 500 con lợn nái và 14.000 con lợn thịt của công ty Lâm nghiệp và Dịch vụ Hương Sơn; dự án chăn nuôi giống lợn (quy mô 300 con lợn nái và 4.166 con lợn thịt) tại xã Xuân Mỹ; dự án chăn nuôi 350 con lợn nái và 3.500 lợn thịt của công ty Quỳnh Bảo Yến tại xã Cẩm Sơn; dự án chăn nuôi quy mô 1.200 lợn nái của công ty TNHH Đầu tư Nhật Hiện tại xã Cẩm Thịnh…</w:t>
      </w:r>
    </w:p>
  </w:footnote>
  <w:footnote w:id="4">
    <w:p w14:paraId="69468481" w14:textId="5F7A3C27" w:rsidR="00126991" w:rsidRPr="00157A8C" w:rsidRDefault="00126991">
      <w:pPr>
        <w:pStyle w:val="FootnoteText"/>
        <w:rPr>
          <w:lang w:val="en-US"/>
        </w:rPr>
      </w:pPr>
      <w:r>
        <w:rPr>
          <w:rStyle w:val="FootnoteReference"/>
        </w:rPr>
        <w:footnoteRef/>
      </w:r>
      <w:r>
        <w:t xml:space="preserve"> </w:t>
      </w:r>
      <w:r w:rsidRPr="00157A8C">
        <w:t xml:space="preserve">Huyện Cẩm Xuyên, Kỳ Anh, Thạch </w:t>
      </w:r>
      <w:r>
        <w:rPr>
          <w:lang w:val="en-US"/>
        </w:rPr>
        <w:t>H</w:t>
      </w:r>
      <w:r w:rsidRPr="00157A8C">
        <w:t xml:space="preserve">à, Lộc </w:t>
      </w:r>
      <w:r>
        <w:rPr>
          <w:lang w:val="en-US"/>
        </w:rPr>
        <w:t>H</w:t>
      </w:r>
      <w:r w:rsidRPr="00157A8C">
        <w:t>à, Hương Khê, Thị xã Kỳ Anh và thành phố Hà Tĩnh</w:t>
      </w:r>
    </w:p>
  </w:footnote>
  <w:footnote w:id="5">
    <w:p w14:paraId="2DF0FA5B" w14:textId="2FFABCCF" w:rsidR="00126991" w:rsidRPr="00EA395B" w:rsidRDefault="00126991" w:rsidP="00EA395B">
      <w:pPr>
        <w:pStyle w:val="FootnoteText"/>
        <w:jc w:val="both"/>
        <w:rPr>
          <w:lang w:val="en-US"/>
        </w:rPr>
      </w:pPr>
      <w:r>
        <w:rPr>
          <w:rStyle w:val="FootnoteReference"/>
        </w:rPr>
        <w:footnoteRef/>
      </w:r>
      <w:r>
        <w:t xml:space="preserve"> </w:t>
      </w:r>
      <w:r w:rsidRPr="00EA395B">
        <w:t>Mở rộng mạng lưới cấp nước sinh hoạt xã Xuân Thành (GĐ 1); mở rộng mạng lưới cấp nước sinh hoạt xã Tùng Ảnh (GĐ 1); nâng cấp hệ thống cấp nước xã Đỉnh Bàn; mạng lưới cấp nước sinh hoạt xã Cẩm Duệ (GĐ 1); công trình cấp nước Trà Sơn, huyện Can Lộc; công trình cấp nước Khe Xai, huyện Thạch Hà; mở rộng mạng lưới cấp nước Thạch Bằng cấp nước cho xã Bình An; mở rộng, nâng cấp hệ thống cấp nước sinh hoạt xã Kỳ Nam, thị xã Kỳ Anh; mở rộng mạng lưới cấp nước Thạch Bằng cấp nước cho xã Tân Lộc GĐ 2; mở rộng, nâng cấp, sửa chữa hệ thống mạng lưới công trình cấp nước Thiên Lộc; mở rộng, nâng cấp, sửa chữa hệ thống mạng lưới công trình cấp nước Khánh Vĩnh Yên; thay thế nguồn cấp nước thô cho nhà máy cấp nước Bắc Thạch Hà; Mở rộng nhà máy nước Bắc Cẩm Xuyên cấp cho xã Cẩm Quang huyện Cẩm Xuyên</w:t>
      </w:r>
    </w:p>
  </w:footnote>
  <w:footnote w:id="6">
    <w:p w14:paraId="020EFABD" w14:textId="6F6A9080" w:rsidR="00126991" w:rsidRPr="005E0185" w:rsidRDefault="00126991" w:rsidP="005E0185">
      <w:pPr>
        <w:pStyle w:val="FootnoteText"/>
        <w:jc w:val="both"/>
        <w:rPr>
          <w:lang w:val="en-US"/>
        </w:rPr>
      </w:pPr>
      <w:r>
        <w:rPr>
          <w:rStyle w:val="FootnoteReference"/>
        </w:rPr>
        <w:footnoteRef/>
      </w:r>
      <w:r>
        <w:t xml:space="preserve"> </w:t>
      </w:r>
      <w:r>
        <w:rPr>
          <w:lang w:val="en-US"/>
        </w:rPr>
        <w:t xml:space="preserve">Bao </w:t>
      </w:r>
      <w:r w:rsidRPr="005E0185">
        <w:t>gồm: 11 dự án từ nguồn vốn Chương trình MTQG xây dựng nông thôn mới năm 2020 theo Nghị quyết số 208/NQ-HĐND ngày 17/4/2020 của HĐND tỉnh; 02 dự án từ nguồn vốn ngân sách tỉnh được HĐND tỉnh quyết định chủ trương đầu tư tại Nghị quyết số 219/NQ-HĐND ngày 10/7/2020), Tiểu dự án Nước sạch cấp cho một số xã của huyện Lộc Hà, thuộc dự án hạ tầng cơ bản cho phát triển toàn diện tỉnh Hà Tĩnh (BHG2) và dự án nhà máy nước và hệ thống cấp nước sạch cho nhân dân thị trấn Hương Khê và 08 xã vùng phụ cận thuộc huyện Hương Khê)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453855"/>
      <w:docPartObj>
        <w:docPartGallery w:val="Page Numbers (Top of Page)"/>
        <w:docPartUnique/>
      </w:docPartObj>
    </w:sdtPr>
    <w:sdtEndPr>
      <w:rPr>
        <w:rFonts w:ascii="Times New Roman" w:hAnsi="Times New Roman"/>
        <w:noProof/>
        <w:sz w:val="24"/>
        <w:szCs w:val="24"/>
      </w:rPr>
    </w:sdtEndPr>
    <w:sdtContent>
      <w:p w14:paraId="18FF42A2" w14:textId="77777777" w:rsidR="00126991" w:rsidRPr="00F4277C" w:rsidRDefault="00126991">
        <w:pPr>
          <w:pStyle w:val="Header"/>
          <w:jc w:val="center"/>
          <w:rPr>
            <w:rFonts w:ascii="Times New Roman" w:hAnsi="Times New Roman"/>
            <w:sz w:val="24"/>
            <w:szCs w:val="24"/>
          </w:rPr>
        </w:pPr>
        <w:r w:rsidRPr="00F4277C">
          <w:rPr>
            <w:rFonts w:ascii="Times New Roman" w:hAnsi="Times New Roman"/>
            <w:sz w:val="24"/>
            <w:szCs w:val="24"/>
          </w:rPr>
          <w:fldChar w:fldCharType="begin"/>
        </w:r>
        <w:r w:rsidRPr="00F4277C">
          <w:rPr>
            <w:rFonts w:ascii="Times New Roman" w:hAnsi="Times New Roman"/>
            <w:sz w:val="24"/>
            <w:szCs w:val="24"/>
          </w:rPr>
          <w:instrText xml:space="preserve"> PAGE   \* MERGEFORMAT </w:instrText>
        </w:r>
        <w:r w:rsidRPr="00F4277C">
          <w:rPr>
            <w:rFonts w:ascii="Times New Roman" w:hAnsi="Times New Roman"/>
            <w:sz w:val="24"/>
            <w:szCs w:val="24"/>
          </w:rPr>
          <w:fldChar w:fldCharType="separate"/>
        </w:r>
        <w:r>
          <w:rPr>
            <w:rFonts w:ascii="Times New Roman" w:hAnsi="Times New Roman"/>
            <w:noProof/>
            <w:sz w:val="24"/>
            <w:szCs w:val="24"/>
          </w:rPr>
          <w:t>6</w:t>
        </w:r>
        <w:r w:rsidRPr="00F4277C">
          <w:rPr>
            <w:rFonts w:ascii="Times New Roman" w:hAnsi="Times New Roman"/>
            <w:noProof/>
            <w:sz w:val="24"/>
            <w:szCs w:val="24"/>
          </w:rPr>
          <w:fldChar w:fldCharType="end"/>
        </w:r>
      </w:p>
    </w:sdtContent>
  </w:sdt>
  <w:p w14:paraId="13AC0B1C" w14:textId="77777777" w:rsidR="00126991" w:rsidRDefault="00126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18D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B314F7"/>
    <w:multiLevelType w:val="hybridMultilevel"/>
    <w:tmpl w:val="FC9A6866"/>
    <w:lvl w:ilvl="0" w:tplc="F0F4822A">
      <w:start w:val="7"/>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80C6F3F"/>
    <w:multiLevelType w:val="hybridMultilevel"/>
    <w:tmpl w:val="180C00B8"/>
    <w:lvl w:ilvl="0" w:tplc="F892A4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63E29"/>
    <w:multiLevelType w:val="hybridMultilevel"/>
    <w:tmpl w:val="37809110"/>
    <w:lvl w:ilvl="0" w:tplc="7C74F36C">
      <w:start w:val="7"/>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4" w15:restartNumberingAfterBreak="0">
    <w:nsid w:val="5E744405"/>
    <w:multiLevelType w:val="hybridMultilevel"/>
    <w:tmpl w:val="D20E1B9A"/>
    <w:lvl w:ilvl="0" w:tplc="E6C2598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A9"/>
    <w:rsid w:val="00000653"/>
    <w:rsid w:val="00002932"/>
    <w:rsid w:val="00046A87"/>
    <w:rsid w:val="000530CD"/>
    <w:rsid w:val="000633BA"/>
    <w:rsid w:val="00074A67"/>
    <w:rsid w:val="0007742C"/>
    <w:rsid w:val="00082865"/>
    <w:rsid w:val="00082C06"/>
    <w:rsid w:val="00085425"/>
    <w:rsid w:val="00085B50"/>
    <w:rsid w:val="000A0730"/>
    <w:rsid w:val="000C7017"/>
    <w:rsid w:val="000E0F75"/>
    <w:rsid w:val="001018F6"/>
    <w:rsid w:val="00126991"/>
    <w:rsid w:val="00145EFA"/>
    <w:rsid w:val="00157A8C"/>
    <w:rsid w:val="00165946"/>
    <w:rsid w:val="001726BC"/>
    <w:rsid w:val="00175A90"/>
    <w:rsid w:val="00183270"/>
    <w:rsid w:val="00185CDE"/>
    <w:rsid w:val="00193523"/>
    <w:rsid w:val="001A7E70"/>
    <w:rsid w:val="001C6DEE"/>
    <w:rsid w:val="001E3551"/>
    <w:rsid w:val="00200BB9"/>
    <w:rsid w:val="0021014F"/>
    <w:rsid w:val="00224F74"/>
    <w:rsid w:val="002516E4"/>
    <w:rsid w:val="002615EF"/>
    <w:rsid w:val="00274A33"/>
    <w:rsid w:val="00276497"/>
    <w:rsid w:val="00281CE9"/>
    <w:rsid w:val="00285A77"/>
    <w:rsid w:val="002A0166"/>
    <w:rsid w:val="002A6010"/>
    <w:rsid w:val="002B4832"/>
    <w:rsid w:val="002C3826"/>
    <w:rsid w:val="002C5CE7"/>
    <w:rsid w:val="002D0134"/>
    <w:rsid w:val="002E5A74"/>
    <w:rsid w:val="00300180"/>
    <w:rsid w:val="00301FBA"/>
    <w:rsid w:val="00302D0D"/>
    <w:rsid w:val="00307493"/>
    <w:rsid w:val="00311ED8"/>
    <w:rsid w:val="00317986"/>
    <w:rsid w:val="003312B4"/>
    <w:rsid w:val="00331765"/>
    <w:rsid w:val="003402E4"/>
    <w:rsid w:val="00363570"/>
    <w:rsid w:val="0036644F"/>
    <w:rsid w:val="00371095"/>
    <w:rsid w:val="00377691"/>
    <w:rsid w:val="00381F4F"/>
    <w:rsid w:val="0038551C"/>
    <w:rsid w:val="0039183F"/>
    <w:rsid w:val="00392A29"/>
    <w:rsid w:val="003B1707"/>
    <w:rsid w:val="003C081D"/>
    <w:rsid w:val="003C39C8"/>
    <w:rsid w:val="003C714C"/>
    <w:rsid w:val="003D0AB8"/>
    <w:rsid w:val="003F04A9"/>
    <w:rsid w:val="003F0E9D"/>
    <w:rsid w:val="003F107D"/>
    <w:rsid w:val="00400A88"/>
    <w:rsid w:val="0040169A"/>
    <w:rsid w:val="00416A5E"/>
    <w:rsid w:val="0043291B"/>
    <w:rsid w:val="00440D92"/>
    <w:rsid w:val="004412E8"/>
    <w:rsid w:val="00444A1A"/>
    <w:rsid w:val="00446809"/>
    <w:rsid w:val="00447689"/>
    <w:rsid w:val="00472373"/>
    <w:rsid w:val="004847EC"/>
    <w:rsid w:val="00484D8B"/>
    <w:rsid w:val="004B0DEC"/>
    <w:rsid w:val="004F3B04"/>
    <w:rsid w:val="005017E7"/>
    <w:rsid w:val="00502BB0"/>
    <w:rsid w:val="005103CD"/>
    <w:rsid w:val="005272AA"/>
    <w:rsid w:val="00536DBF"/>
    <w:rsid w:val="00537BE4"/>
    <w:rsid w:val="00544F3B"/>
    <w:rsid w:val="005727FB"/>
    <w:rsid w:val="00573DEC"/>
    <w:rsid w:val="0057630E"/>
    <w:rsid w:val="0059663C"/>
    <w:rsid w:val="005B2ED2"/>
    <w:rsid w:val="005E0185"/>
    <w:rsid w:val="005E4892"/>
    <w:rsid w:val="005E5A2E"/>
    <w:rsid w:val="005E70B8"/>
    <w:rsid w:val="005F7F00"/>
    <w:rsid w:val="00604C56"/>
    <w:rsid w:val="0065165D"/>
    <w:rsid w:val="006538E0"/>
    <w:rsid w:val="00666AAA"/>
    <w:rsid w:val="00667C37"/>
    <w:rsid w:val="00686737"/>
    <w:rsid w:val="0069309F"/>
    <w:rsid w:val="006940BF"/>
    <w:rsid w:val="00697568"/>
    <w:rsid w:val="006A0319"/>
    <w:rsid w:val="006A611B"/>
    <w:rsid w:val="006B12E5"/>
    <w:rsid w:val="006B37A6"/>
    <w:rsid w:val="006C538B"/>
    <w:rsid w:val="006D421C"/>
    <w:rsid w:val="006E4B2C"/>
    <w:rsid w:val="006F1C43"/>
    <w:rsid w:val="006F45CD"/>
    <w:rsid w:val="00703DF0"/>
    <w:rsid w:val="00713C9C"/>
    <w:rsid w:val="00717847"/>
    <w:rsid w:val="0073511B"/>
    <w:rsid w:val="007508EF"/>
    <w:rsid w:val="00754AE9"/>
    <w:rsid w:val="0075609B"/>
    <w:rsid w:val="007722B5"/>
    <w:rsid w:val="00773DD1"/>
    <w:rsid w:val="0078668D"/>
    <w:rsid w:val="007B20EE"/>
    <w:rsid w:val="007B4B6C"/>
    <w:rsid w:val="007B4D8B"/>
    <w:rsid w:val="007B66EE"/>
    <w:rsid w:val="007C5469"/>
    <w:rsid w:val="007D766A"/>
    <w:rsid w:val="007E28C8"/>
    <w:rsid w:val="007F32FA"/>
    <w:rsid w:val="007F34C7"/>
    <w:rsid w:val="0081093E"/>
    <w:rsid w:val="0082308F"/>
    <w:rsid w:val="008610E5"/>
    <w:rsid w:val="00880A48"/>
    <w:rsid w:val="00882FA9"/>
    <w:rsid w:val="00890321"/>
    <w:rsid w:val="00891FB7"/>
    <w:rsid w:val="00895994"/>
    <w:rsid w:val="008A5DBB"/>
    <w:rsid w:val="008E1621"/>
    <w:rsid w:val="008E1C8F"/>
    <w:rsid w:val="008E2525"/>
    <w:rsid w:val="008E27CE"/>
    <w:rsid w:val="0090053A"/>
    <w:rsid w:val="00904C98"/>
    <w:rsid w:val="00927A9B"/>
    <w:rsid w:val="00934B89"/>
    <w:rsid w:val="00946A8E"/>
    <w:rsid w:val="00950E2B"/>
    <w:rsid w:val="00953C05"/>
    <w:rsid w:val="00974273"/>
    <w:rsid w:val="009760A6"/>
    <w:rsid w:val="009966BD"/>
    <w:rsid w:val="009A0DA5"/>
    <w:rsid w:val="009A1A60"/>
    <w:rsid w:val="009B170A"/>
    <w:rsid w:val="009C31C1"/>
    <w:rsid w:val="009C4455"/>
    <w:rsid w:val="009C6835"/>
    <w:rsid w:val="009D37B9"/>
    <w:rsid w:val="009D3979"/>
    <w:rsid w:val="009E5CBF"/>
    <w:rsid w:val="009F36BB"/>
    <w:rsid w:val="00A3516A"/>
    <w:rsid w:val="00A4444E"/>
    <w:rsid w:val="00A50295"/>
    <w:rsid w:val="00A63F9B"/>
    <w:rsid w:val="00A67D8A"/>
    <w:rsid w:val="00A72015"/>
    <w:rsid w:val="00A73F9D"/>
    <w:rsid w:val="00A741D8"/>
    <w:rsid w:val="00A86CF1"/>
    <w:rsid w:val="00AA0CB3"/>
    <w:rsid w:val="00AB3E08"/>
    <w:rsid w:val="00AD22D4"/>
    <w:rsid w:val="00AE3B0D"/>
    <w:rsid w:val="00B00BAC"/>
    <w:rsid w:val="00B1648D"/>
    <w:rsid w:val="00B17884"/>
    <w:rsid w:val="00B37FBD"/>
    <w:rsid w:val="00B4703E"/>
    <w:rsid w:val="00B57119"/>
    <w:rsid w:val="00B6074F"/>
    <w:rsid w:val="00B90373"/>
    <w:rsid w:val="00B97441"/>
    <w:rsid w:val="00BB001A"/>
    <w:rsid w:val="00BB1A5A"/>
    <w:rsid w:val="00BB23A0"/>
    <w:rsid w:val="00BB4F0B"/>
    <w:rsid w:val="00BC4459"/>
    <w:rsid w:val="00BD2367"/>
    <w:rsid w:val="00BD2672"/>
    <w:rsid w:val="00BD7C72"/>
    <w:rsid w:val="00BE2D82"/>
    <w:rsid w:val="00BE32EA"/>
    <w:rsid w:val="00C06F50"/>
    <w:rsid w:val="00C14491"/>
    <w:rsid w:val="00C459CB"/>
    <w:rsid w:val="00C52439"/>
    <w:rsid w:val="00C52F4F"/>
    <w:rsid w:val="00C54426"/>
    <w:rsid w:val="00C610A9"/>
    <w:rsid w:val="00C6784F"/>
    <w:rsid w:val="00C7544F"/>
    <w:rsid w:val="00C945E1"/>
    <w:rsid w:val="00C97E8F"/>
    <w:rsid w:val="00CA692E"/>
    <w:rsid w:val="00CC24C1"/>
    <w:rsid w:val="00CE291A"/>
    <w:rsid w:val="00CE634B"/>
    <w:rsid w:val="00D036AE"/>
    <w:rsid w:val="00D22F1B"/>
    <w:rsid w:val="00D315B4"/>
    <w:rsid w:val="00D65552"/>
    <w:rsid w:val="00D73D17"/>
    <w:rsid w:val="00D91144"/>
    <w:rsid w:val="00D9489E"/>
    <w:rsid w:val="00D95D67"/>
    <w:rsid w:val="00DA650D"/>
    <w:rsid w:val="00DB0B1A"/>
    <w:rsid w:val="00DB1BDF"/>
    <w:rsid w:val="00DC1C31"/>
    <w:rsid w:val="00DC2053"/>
    <w:rsid w:val="00DE5DA6"/>
    <w:rsid w:val="00DF25A3"/>
    <w:rsid w:val="00DF658D"/>
    <w:rsid w:val="00E13249"/>
    <w:rsid w:val="00E20890"/>
    <w:rsid w:val="00E21363"/>
    <w:rsid w:val="00E239AA"/>
    <w:rsid w:val="00E36FCA"/>
    <w:rsid w:val="00E402D2"/>
    <w:rsid w:val="00E76FDE"/>
    <w:rsid w:val="00E80D00"/>
    <w:rsid w:val="00E87F84"/>
    <w:rsid w:val="00EA395B"/>
    <w:rsid w:val="00EB4B7F"/>
    <w:rsid w:val="00EC097B"/>
    <w:rsid w:val="00EC5BA8"/>
    <w:rsid w:val="00EC7B87"/>
    <w:rsid w:val="00ED46A3"/>
    <w:rsid w:val="00ED6A3E"/>
    <w:rsid w:val="00EE40B4"/>
    <w:rsid w:val="00F1292E"/>
    <w:rsid w:val="00F40256"/>
    <w:rsid w:val="00F4277C"/>
    <w:rsid w:val="00F42B92"/>
    <w:rsid w:val="00F43BDD"/>
    <w:rsid w:val="00F53828"/>
    <w:rsid w:val="00F539BC"/>
    <w:rsid w:val="00F72668"/>
    <w:rsid w:val="00F85734"/>
    <w:rsid w:val="00F9059F"/>
    <w:rsid w:val="00F97E7B"/>
    <w:rsid w:val="00FA69E1"/>
    <w:rsid w:val="00FC7B15"/>
    <w:rsid w:val="00FD7C64"/>
    <w:rsid w:val="00FE7994"/>
    <w:rsid w:val="00FE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D003"/>
  <w15:docId w15:val="{16109C09-2022-4FBF-B5EB-2F5F9A6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10A9"/>
  </w:style>
  <w:style w:type="character" w:styleId="Hyperlink">
    <w:name w:val="Hyperlink"/>
    <w:uiPriority w:val="99"/>
    <w:unhideWhenUsed/>
    <w:rsid w:val="00C610A9"/>
    <w:rPr>
      <w:color w:val="0000FF"/>
      <w:u w:val="single"/>
    </w:rPr>
  </w:style>
  <w:style w:type="paragraph" w:styleId="BalloonText">
    <w:name w:val="Balloon Text"/>
    <w:basedOn w:val="Normal"/>
    <w:link w:val="BalloonTextChar"/>
    <w:uiPriority w:val="99"/>
    <w:semiHidden/>
    <w:unhideWhenUsed/>
    <w:rsid w:val="00C610A9"/>
    <w:pPr>
      <w:spacing w:after="0" w:line="240" w:lineRule="auto"/>
    </w:pPr>
    <w:rPr>
      <w:rFonts w:ascii="Tahoma" w:eastAsia="Times New Roman" w:hAnsi="Tahoma" w:cs="Times New Roman"/>
      <w:color w:val="000000"/>
      <w:sz w:val="16"/>
      <w:szCs w:val="16"/>
      <w:lang w:val="en-AU"/>
    </w:rPr>
  </w:style>
  <w:style w:type="character" w:customStyle="1" w:styleId="BalloonTextChar">
    <w:name w:val="Balloon Text Char"/>
    <w:basedOn w:val="DefaultParagraphFont"/>
    <w:link w:val="BalloonText"/>
    <w:uiPriority w:val="99"/>
    <w:semiHidden/>
    <w:rsid w:val="00C610A9"/>
    <w:rPr>
      <w:rFonts w:ascii="Tahoma" w:eastAsia="Times New Roman" w:hAnsi="Tahoma" w:cs="Times New Roman"/>
      <w:color w:val="000000"/>
      <w:sz w:val="16"/>
      <w:szCs w:val="16"/>
      <w:lang w:val="en-AU"/>
    </w:rPr>
  </w:style>
  <w:style w:type="paragraph" w:styleId="Footer">
    <w:name w:val="footer"/>
    <w:basedOn w:val="Normal"/>
    <w:link w:val="FooterChar"/>
    <w:uiPriority w:val="99"/>
    <w:rsid w:val="00C610A9"/>
    <w:pPr>
      <w:tabs>
        <w:tab w:val="center" w:pos="4320"/>
        <w:tab w:val="right" w:pos="8640"/>
      </w:tabs>
      <w:spacing w:after="0" w:line="240" w:lineRule="auto"/>
    </w:pPr>
    <w:rPr>
      <w:rFonts w:ascii=".VnTime" w:eastAsia="Times New Roman" w:hAnsi=".VnTime" w:cs="Times New Roman"/>
      <w:color w:val="000000"/>
      <w:sz w:val="28"/>
      <w:szCs w:val="20"/>
      <w:lang w:val="en-AU"/>
    </w:rPr>
  </w:style>
  <w:style w:type="character" w:customStyle="1" w:styleId="FooterChar">
    <w:name w:val="Footer Char"/>
    <w:basedOn w:val="DefaultParagraphFont"/>
    <w:link w:val="Footer"/>
    <w:uiPriority w:val="99"/>
    <w:rsid w:val="00C610A9"/>
    <w:rPr>
      <w:rFonts w:ascii=".VnTime" w:eastAsia="Times New Roman" w:hAnsi=".VnTime" w:cs="Times New Roman"/>
      <w:color w:val="000000"/>
      <w:sz w:val="28"/>
      <w:szCs w:val="20"/>
      <w:lang w:val="en-AU"/>
    </w:rPr>
  </w:style>
  <w:style w:type="character" w:styleId="PageNumber">
    <w:name w:val="page number"/>
    <w:basedOn w:val="DefaultParagraphFont"/>
    <w:rsid w:val="00C610A9"/>
  </w:style>
  <w:style w:type="paragraph" w:styleId="Header">
    <w:name w:val="header"/>
    <w:basedOn w:val="Normal"/>
    <w:link w:val="HeaderChar"/>
    <w:uiPriority w:val="99"/>
    <w:rsid w:val="00C610A9"/>
    <w:pPr>
      <w:tabs>
        <w:tab w:val="center" w:pos="4320"/>
        <w:tab w:val="right" w:pos="8640"/>
      </w:tabs>
      <w:spacing w:after="0" w:line="240" w:lineRule="auto"/>
    </w:pPr>
    <w:rPr>
      <w:rFonts w:ascii=".VnTime" w:eastAsia="Times New Roman" w:hAnsi=".VnTime" w:cs="Times New Roman"/>
      <w:color w:val="000000"/>
      <w:sz w:val="28"/>
      <w:szCs w:val="20"/>
      <w:lang w:val="en-AU"/>
    </w:rPr>
  </w:style>
  <w:style w:type="character" w:customStyle="1" w:styleId="HeaderChar">
    <w:name w:val="Header Char"/>
    <w:basedOn w:val="DefaultParagraphFont"/>
    <w:link w:val="Header"/>
    <w:uiPriority w:val="99"/>
    <w:rsid w:val="00C610A9"/>
    <w:rPr>
      <w:rFonts w:ascii=".VnTime" w:eastAsia="Times New Roman" w:hAnsi=".VnTime" w:cs="Times New Roman"/>
      <w:color w:val="000000"/>
      <w:sz w:val="28"/>
      <w:szCs w:val="20"/>
      <w:lang w:val="en-AU"/>
    </w:rPr>
  </w:style>
  <w:style w:type="paragraph" w:styleId="BodyText">
    <w:name w:val="Body Text"/>
    <w:basedOn w:val="Normal"/>
    <w:link w:val="BodyTextChar"/>
    <w:semiHidden/>
    <w:unhideWhenUsed/>
    <w:rsid w:val="00C610A9"/>
    <w:pPr>
      <w:spacing w:after="120" w:line="240" w:lineRule="auto"/>
    </w:pPr>
    <w:rPr>
      <w:rFonts w:ascii=".VnTime" w:eastAsia="Times New Roman" w:hAnsi=".VnTime" w:cs="Times New Roman"/>
      <w:color w:val="000000"/>
      <w:sz w:val="28"/>
      <w:szCs w:val="20"/>
      <w:lang w:val="en-AU"/>
    </w:rPr>
  </w:style>
  <w:style w:type="character" w:customStyle="1" w:styleId="BodyTextChar">
    <w:name w:val="Body Text Char"/>
    <w:basedOn w:val="DefaultParagraphFont"/>
    <w:link w:val="BodyText"/>
    <w:semiHidden/>
    <w:rsid w:val="00C610A9"/>
    <w:rPr>
      <w:rFonts w:ascii=".VnTime" w:eastAsia="Times New Roman" w:hAnsi=".VnTime" w:cs="Times New Roman"/>
      <w:color w:val="000000"/>
      <w:sz w:val="28"/>
      <w:szCs w:val="20"/>
      <w:lang w:val="en-AU"/>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qFormat/>
    <w:rsid w:val="00C610A9"/>
    <w:pPr>
      <w:spacing w:after="0" w:line="240" w:lineRule="auto"/>
    </w:pPr>
    <w:rPr>
      <w:rFonts w:ascii="Times New Roman" w:eastAsia="Batang" w:hAnsi="Times New Roman" w:cs="Times New Roman"/>
      <w:sz w:val="20"/>
      <w:szCs w:val="20"/>
      <w:lang w:val="vi-VN" w:eastAsia="ko-KR"/>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qFormat/>
    <w:rsid w:val="00C610A9"/>
    <w:rPr>
      <w:rFonts w:ascii="Times New Roman" w:eastAsia="Batang" w:hAnsi="Times New Roman" w:cs="Times New Roman"/>
      <w:sz w:val="20"/>
      <w:szCs w:val="20"/>
      <w:lang w:val="vi-VN" w:eastAsia="ko-KR"/>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f1"/>
    <w:link w:val="CharChar1CharCharCharChar1CharCharCharCharCharCharCharChar"/>
    <w:qFormat/>
    <w:rsid w:val="00C610A9"/>
    <w:rPr>
      <w:vertAlign w:val="superscript"/>
    </w:rPr>
  </w:style>
  <w:style w:type="paragraph" w:styleId="ListParagraph">
    <w:name w:val="List Paragraph"/>
    <w:basedOn w:val="Normal"/>
    <w:uiPriority w:val="34"/>
    <w:qFormat/>
    <w:rsid w:val="00C610A9"/>
    <w:pPr>
      <w:spacing w:after="0" w:line="240" w:lineRule="auto"/>
      <w:ind w:left="720"/>
      <w:contextualSpacing/>
    </w:pPr>
    <w:rPr>
      <w:rFonts w:ascii=".VnTime" w:eastAsia="Times New Roman" w:hAnsi=".VnTime" w:cs="Times New Roman"/>
      <w:color w:val="000000"/>
      <w:sz w:val="28"/>
      <w:szCs w:val="20"/>
      <w:lang w:val="en-AU"/>
    </w:rPr>
  </w:style>
  <w:style w:type="character" w:styleId="Strong">
    <w:name w:val="Strong"/>
    <w:basedOn w:val="DefaultParagraphFont"/>
    <w:uiPriority w:val="22"/>
    <w:qFormat/>
    <w:rsid w:val="00C610A9"/>
    <w:rPr>
      <w:b/>
      <w:bCs/>
    </w:rPr>
  </w:style>
  <w:style w:type="paragraph" w:styleId="BodyText2">
    <w:name w:val="Body Text 2"/>
    <w:basedOn w:val="Normal"/>
    <w:link w:val="BodyText2Char"/>
    <w:unhideWhenUsed/>
    <w:rsid w:val="00C610A9"/>
    <w:pPr>
      <w:spacing w:after="120" w:line="480" w:lineRule="auto"/>
    </w:pPr>
    <w:rPr>
      <w:rFonts w:ascii=".VnTime" w:eastAsia="Times New Roman" w:hAnsi=".VnTime" w:cs="Times New Roman"/>
      <w:color w:val="000000"/>
      <w:sz w:val="28"/>
      <w:szCs w:val="20"/>
      <w:lang w:val="en-AU"/>
    </w:rPr>
  </w:style>
  <w:style w:type="character" w:customStyle="1" w:styleId="BodyText2Char">
    <w:name w:val="Body Text 2 Char"/>
    <w:basedOn w:val="DefaultParagraphFont"/>
    <w:link w:val="BodyText2"/>
    <w:rsid w:val="00C610A9"/>
    <w:rPr>
      <w:rFonts w:ascii=".VnTime" w:eastAsia="Times New Roman" w:hAnsi=".VnTime" w:cs="Times New Roman"/>
      <w:color w:val="000000"/>
      <w:sz w:val="28"/>
      <w:szCs w:val="20"/>
      <w:lang w:val="en-AU"/>
    </w:rPr>
  </w:style>
  <w:style w:type="character" w:customStyle="1" w:styleId="BodyTextIndentChar">
    <w:name w:val="Body Text Indent Char"/>
    <w:basedOn w:val="DefaultParagraphFont"/>
    <w:link w:val="BodyTextIndent"/>
    <w:uiPriority w:val="99"/>
    <w:semiHidden/>
    <w:rsid w:val="00C610A9"/>
    <w:rPr>
      <w:rFonts w:eastAsia="Calibri"/>
      <w:sz w:val="28"/>
      <w:szCs w:val="24"/>
    </w:rPr>
  </w:style>
  <w:style w:type="paragraph" w:styleId="BodyTextIndent">
    <w:name w:val="Body Text Indent"/>
    <w:basedOn w:val="Normal"/>
    <w:link w:val="BodyTextIndentChar"/>
    <w:uiPriority w:val="99"/>
    <w:semiHidden/>
    <w:unhideWhenUsed/>
    <w:rsid w:val="00C610A9"/>
    <w:pPr>
      <w:spacing w:before="120" w:after="0" w:line="288" w:lineRule="auto"/>
      <w:ind w:firstLine="720"/>
      <w:jc w:val="both"/>
    </w:pPr>
    <w:rPr>
      <w:rFonts w:eastAsia="Calibri"/>
      <w:sz w:val="28"/>
      <w:szCs w:val="24"/>
    </w:rPr>
  </w:style>
  <w:style w:type="character" w:customStyle="1" w:styleId="BodyTextIndentChar1">
    <w:name w:val="Body Text Indent Char1"/>
    <w:basedOn w:val="DefaultParagraphFont"/>
    <w:uiPriority w:val="99"/>
    <w:semiHidden/>
    <w:rsid w:val="00C610A9"/>
  </w:style>
  <w:style w:type="character" w:customStyle="1" w:styleId="Bodytext20">
    <w:name w:val="Body text (2)_"/>
    <w:link w:val="Bodytext21"/>
    <w:locked/>
    <w:rsid w:val="00C610A9"/>
    <w:rPr>
      <w:b/>
      <w:bCs/>
      <w:sz w:val="27"/>
      <w:szCs w:val="27"/>
      <w:shd w:val="clear" w:color="auto" w:fill="FFFFFF"/>
    </w:rPr>
  </w:style>
  <w:style w:type="paragraph" w:customStyle="1" w:styleId="Bodytext21">
    <w:name w:val="Body text (2)"/>
    <w:basedOn w:val="Normal"/>
    <w:link w:val="Bodytext20"/>
    <w:rsid w:val="00C610A9"/>
    <w:pPr>
      <w:widowControl w:val="0"/>
      <w:shd w:val="clear" w:color="auto" w:fill="FFFFFF"/>
      <w:spacing w:after="0" w:line="322" w:lineRule="exact"/>
      <w:jc w:val="center"/>
    </w:pPr>
    <w:rPr>
      <w:b/>
      <w:bCs/>
      <w:sz w:val="27"/>
      <w:szCs w:val="27"/>
    </w:rPr>
  </w:style>
  <w:style w:type="paragraph" w:customStyle="1" w:styleId="Default">
    <w:name w:val="Default"/>
    <w:rsid w:val="00C610A9"/>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C610A9"/>
    <w:pPr>
      <w:spacing w:after="0" w:line="240" w:lineRule="auto"/>
    </w:pPr>
    <w:rPr>
      <w:rFonts w:ascii=".VnTime" w:eastAsia="Times New Roman" w:hAnsi=".VnTime" w:cs="Times New Roman"/>
      <w:color w:val="000000"/>
      <w:sz w:val="20"/>
      <w:szCs w:val="20"/>
      <w:lang w:val="en-AU"/>
    </w:rPr>
  </w:style>
  <w:style w:type="character" w:customStyle="1" w:styleId="CommentTextChar">
    <w:name w:val="Comment Text Char"/>
    <w:basedOn w:val="DefaultParagraphFont"/>
    <w:link w:val="CommentText"/>
    <w:uiPriority w:val="99"/>
    <w:semiHidden/>
    <w:rsid w:val="00C610A9"/>
    <w:rPr>
      <w:rFonts w:ascii=".VnTime" w:eastAsia="Times New Roman" w:hAnsi=".VnTime" w:cs="Times New Roman"/>
      <w:color w:val="000000"/>
      <w:sz w:val="20"/>
      <w:szCs w:val="20"/>
      <w:lang w:val="en-AU"/>
    </w:rPr>
  </w:style>
  <w:style w:type="character" w:styleId="CommentReference">
    <w:name w:val="annotation reference"/>
    <w:basedOn w:val="DefaultParagraphFont"/>
    <w:uiPriority w:val="99"/>
    <w:semiHidden/>
    <w:unhideWhenUsed/>
    <w:rsid w:val="00C610A9"/>
    <w:rPr>
      <w:sz w:val="16"/>
      <w:szCs w:val="16"/>
    </w:rPr>
  </w:style>
  <w:style w:type="paragraph" w:styleId="EndnoteText">
    <w:name w:val="endnote text"/>
    <w:basedOn w:val="Normal"/>
    <w:link w:val="EndnoteTextChar"/>
    <w:uiPriority w:val="99"/>
    <w:semiHidden/>
    <w:unhideWhenUsed/>
    <w:rsid w:val="00C610A9"/>
    <w:pPr>
      <w:spacing w:after="0" w:line="240" w:lineRule="auto"/>
    </w:pPr>
    <w:rPr>
      <w:rFonts w:ascii=".VnTime" w:eastAsia="Times New Roman" w:hAnsi=".VnTime" w:cs="Times New Roman"/>
      <w:color w:val="000000"/>
      <w:sz w:val="20"/>
      <w:szCs w:val="20"/>
      <w:lang w:val="en-AU"/>
    </w:rPr>
  </w:style>
  <w:style w:type="character" w:customStyle="1" w:styleId="EndnoteTextChar">
    <w:name w:val="Endnote Text Char"/>
    <w:basedOn w:val="DefaultParagraphFont"/>
    <w:link w:val="EndnoteText"/>
    <w:uiPriority w:val="99"/>
    <w:semiHidden/>
    <w:rsid w:val="00C610A9"/>
    <w:rPr>
      <w:rFonts w:ascii=".VnTime" w:eastAsia="Times New Roman" w:hAnsi=".VnTime" w:cs="Times New Roman"/>
      <w:color w:val="000000"/>
      <w:sz w:val="20"/>
      <w:szCs w:val="20"/>
      <w:lang w:val="en-AU"/>
    </w:rPr>
  </w:style>
  <w:style w:type="character" w:styleId="EndnoteReference">
    <w:name w:val="endnote reference"/>
    <w:basedOn w:val="DefaultParagraphFont"/>
    <w:uiPriority w:val="99"/>
    <w:semiHidden/>
    <w:unhideWhenUsed/>
    <w:rsid w:val="00C610A9"/>
    <w:rPr>
      <w:vertAlign w:val="superscript"/>
    </w:rPr>
  </w:style>
  <w:style w:type="paragraph" w:customStyle="1" w:styleId="Body1">
    <w:name w:val="Body 1"/>
    <w:rsid w:val="00C610A9"/>
    <w:pPr>
      <w:spacing w:after="0" w:line="240" w:lineRule="auto"/>
      <w:outlineLvl w:val="0"/>
    </w:pPr>
    <w:rPr>
      <w:rFonts w:ascii="Times New Roman" w:eastAsia="Arial Unicode MS" w:hAnsi="Times New Roman" w:cs="Times New Roman"/>
      <w:color w:val="000000"/>
      <w:sz w:val="28"/>
      <w:szCs w:val="20"/>
      <w:u w:color="000000"/>
    </w:rPr>
  </w:style>
  <w:style w:type="table" w:styleId="TableGrid">
    <w:name w:val="Table Grid"/>
    <w:basedOn w:val="TableNormal"/>
    <w:uiPriority w:val="59"/>
    <w:rsid w:val="00C610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610A9"/>
    <w:pPr>
      <w:spacing w:after="160" w:line="240" w:lineRule="exact"/>
    </w:pPr>
    <w:rPr>
      <w:vertAlign w:val="superscript"/>
    </w:rPr>
  </w:style>
  <w:style w:type="character" w:customStyle="1" w:styleId="apple-tab-span">
    <w:name w:val="apple-tab-span"/>
    <w:basedOn w:val="DefaultParagraphFont"/>
    <w:rsid w:val="00C610A9"/>
  </w:style>
  <w:style w:type="character" w:customStyle="1" w:styleId="fontstyle01">
    <w:name w:val="fontstyle01"/>
    <w:rsid w:val="006A611B"/>
    <w:rPr>
      <w:rFonts w:ascii="Times New Roman" w:hAnsi="Times New Roman" w:cs="Times New Roman" w:hint="default"/>
      <w:b w:val="0"/>
      <w:bCs w:val="0"/>
      <w:i w:val="0"/>
      <w:iCs w:val="0"/>
      <w:color w:val="000000"/>
      <w:sz w:val="28"/>
      <w:szCs w:val="28"/>
    </w:rPr>
  </w:style>
  <w:style w:type="paragraph" w:customStyle="1" w:styleId="Style3">
    <w:name w:val="_Style 3"/>
    <w:basedOn w:val="Normal"/>
    <w:next w:val="Normal"/>
    <w:semiHidden/>
    <w:rsid w:val="006A611B"/>
    <w:pPr>
      <w:spacing w:before="120" w:after="120" w:line="312" w:lineRule="auto"/>
    </w:pPr>
    <w:rPr>
      <w:rFonts w:ascii="Times New Roman" w:eastAsia="Times New Roman" w:hAnsi="Times New Roman" w:cs="Times New Roman"/>
      <w:sz w:val="28"/>
    </w:rPr>
  </w:style>
  <w:style w:type="paragraph" w:customStyle="1" w:styleId="Normal1">
    <w:name w:val="Normal1"/>
    <w:basedOn w:val="Normal"/>
    <w:rsid w:val="00D95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96038">
      <w:bodyDiv w:val="1"/>
      <w:marLeft w:val="0"/>
      <w:marRight w:val="0"/>
      <w:marTop w:val="0"/>
      <w:marBottom w:val="0"/>
      <w:divBdr>
        <w:top w:val="none" w:sz="0" w:space="0" w:color="auto"/>
        <w:left w:val="none" w:sz="0" w:space="0" w:color="auto"/>
        <w:bottom w:val="none" w:sz="0" w:space="0" w:color="auto"/>
        <w:right w:val="none" w:sz="0" w:space="0" w:color="auto"/>
      </w:divBdr>
    </w:div>
    <w:div w:id="760877688">
      <w:bodyDiv w:val="1"/>
      <w:marLeft w:val="0"/>
      <w:marRight w:val="0"/>
      <w:marTop w:val="0"/>
      <w:marBottom w:val="0"/>
      <w:divBdr>
        <w:top w:val="none" w:sz="0" w:space="0" w:color="auto"/>
        <w:left w:val="none" w:sz="0" w:space="0" w:color="auto"/>
        <w:bottom w:val="none" w:sz="0" w:space="0" w:color="auto"/>
        <w:right w:val="none" w:sz="0" w:space="0" w:color="auto"/>
      </w:divBdr>
    </w:div>
    <w:div w:id="781874422">
      <w:bodyDiv w:val="1"/>
      <w:marLeft w:val="0"/>
      <w:marRight w:val="0"/>
      <w:marTop w:val="0"/>
      <w:marBottom w:val="0"/>
      <w:divBdr>
        <w:top w:val="none" w:sz="0" w:space="0" w:color="auto"/>
        <w:left w:val="none" w:sz="0" w:space="0" w:color="auto"/>
        <w:bottom w:val="none" w:sz="0" w:space="0" w:color="auto"/>
        <w:right w:val="none" w:sz="0" w:space="0" w:color="auto"/>
      </w:divBdr>
    </w:div>
    <w:div w:id="884372029">
      <w:bodyDiv w:val="1"/>
      <w:marLeft w:val="0"/>
      <w:marRight w:val="0"/>
      <w:marTop w:val="0"/>
      <w:marBottom w:val="0"/>
      <w:divBdr>
        <w:top w:val="none" w:sz="0" w:space="0" w:color="auto"/>
        <w:left w:val="none" w:sz="0" w:space="0" w:color="auto"/>
        <w:bottom w:val="none" w:sz="0" w:space="0" w:color="auto"/>
        <w:right w:val="none" w:sz="0" w:space="0" w:color="auto"/>
      </w:divBdr>
    </w:div>
    <w:div w:id="1067260751">
      <w:bodyDiv w:val="1"/>
      <w:marLeft w:val="0"/>
      <w:marRight w:val="0"/>
      <w:marTop w:val="0"/>
      <w:marBottom w:val="0"/>
      <w:divBdr>
        <w:top w:val="none" w:sz="0" w:space="0" w:color="auto"/>
        <w:left w:val="none" w:sz="0" w:space="0" w:color="auto"/>
        <w:bottom w:val="none" w:sz="0" w:space="0" w:color="auto"/>
        <w:right w:val="none" w:sz="0" w:space="0" w:color="auto"/>
      </w:divBdr>
    </w:div>
    <w:div w:id="13687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4D31-462E-430D-934E-91AE2FF0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6923</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nguyentrongchinhht@live.com</dc:creator>
  <cp:lastModifiedBy>Administrator</cp:lastModifiedBy>
  <cp:revision>2</cp:revision>
  <dcterms:created xsi:type="dcterms:W3CDTF">2020-12-02T09:28:00Z</dcterms:created>
  <dcterms:modified xsi:type="dcterms:W3CDTF">2020-12-02T09:28:00Z</dcterms:modified>
</cp:coreProperties>
</file>