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03" w:type="dxa"/>
        <w:jc w:val="center"/>
        <w:tblLook w:val="04A0" w:firstRow="1" w:lastRow="0" w:firstColumn="1" w:lastColumn="0" w:noHBand="0" w:noVBand="1"/>
      </w:tblPr>
      <w:tblGrid>
        <w:gridCol w:w="4082"/>
        <w:gridCol w:w="5221"/>
      </w:tblGrid>
      <w:tr w:rsidR="00500C70" w:rsidRPr="00F03373" w:rsidTr="00520EF2">
        <w:trPr>
          <w:jc w:val="center"/>
        </w:trPr>
        <w:tc>
          <w:tcPr>
            <w:tcW w:w="4082" w:type="dxa"/>
            <w:shd w:val="clear" w:color="auto" w:fill="auto"/>
          </w:tcPr>
          <w:p w:rsidR="00500C70" w:rsidRPr="00F03373" w:rsidRDefault="00500C70" w:rsidP="00520EF2">
            <w:pPr>
              <w:spacing w:after="0" w:line="240" w:lineRule="auto"/>
              <w:jc w:val="center"/>
              <w:rPr>
                <w:sz w:val="26"/>
                <w:szCs w:val="26"/>
              </w:rPr>
            </w:pPr>
            <w:r w:rsidRPr="00F03373">
              <w:rPr>
                <w:b/>
                <w:sz w:val="26"/>
                <w:szCs w:val="26"/>
              </w:rPr>
              <w:t>HỘI ĐỒNG NHÂN DÂN</w:t>
            </w:r>
          </w:p>
          <w:p w:rsidR="00500C70" w:rsidRPr="00F03373" w:rsidRDefault="00500C70" w:rsidP="00520EF2">
            <w:pPr>
              <w:spacing w:after="0" w:line="240" w:lineRule="auto"/>
              <w:jc w:val="center"/>
              <w:rPr>
                <w:b/>
                <w:sz w:val="26"/>
                <w:szCs w:val="26"/>
              </w:rPr>
            </w:pPr>
            <w:r>
              <w:rPr>
                <w:noProof/>
                <w:sz w:val="26"/>
                <w:szCs w:val="26"/>
              </w:rPr>
              <mc:AlternateContent>
                <mc:Choice Requires="wps">
                  <w:drawing>
                    <wp:anchor distT="4294967295" distB="4294967295" distL="114300" distR="114300" simplePos="0" relativeHeight="251659264" behindDoc="0" locked="0" layoutInCell="1" allowOverlap="1">
                      <wp:simplePos x="0" y="0"/>
                      <wp:positionH relativeFrom="column">
                        <wp:posOffset>828040</wp:posOffset>
                      </wp:positionH>
                      <wp:positionV relativeFrom="paragraph">
                        <wp:posOffset>262889</wp:posOffset>
                      </wp:positionV>
                      <wp:extent cx="8001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2pt,20.7pt" to="128.2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LvPGg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"/>
                  </w:pict>
                </mc:Fallback>
              </mc:AlternateContent>
            </w:r>
            <w:r w:rsidRPr="00F03373">
              <w:rPr>
                <w:b/>
                <w:sz w:val="26"/>
                <w:szCs w:val="26"/>
              </w:rPr>
              <w:t>TỈNH HÀ TĨNH</w:t>
            </w:r>
          </w:p>
          <w:p w:rsidR="00500C70" w:rsidRPr="00F03373" w:rsidRDefault="00500C70" w:rsidP="00520EF2">
            <w:pPr>
              <w:spacing w:after="0" w:line="240" w:lineRule="auto"/>
              <w:jc w:val="center"/>
              <w:rPr>
                <w:b/>
                <w:sz w:val="26"/>
                <w:szCs w:val="26"/>
              </w:rPr>
            </w:pPr>
          </w:p>
          <w:p w:rsidR="00500C70" w:rsidRPr="00114D0D" w:rsidRDefault="00500C70" w:rsidP="000A5E99">
            <w:pPr>
              <w:spacing w:after="0" w:line="240" w:lineRule="auto"/>
              <w:jc w:val="center"/>
              <w:rPr>
                <w:szCs w:val="28"/>
              </w:rPr>
            </w:pPr>
            <w:r w:rsidRPr="00114D0D">
              <w:rPr>
                <w:szCs w:val="28"/>
              </w:rPr>
              <w:t xml:space="preserve">Số: </w:t>
            </w:r>
            <w:r w:rsidR="000A5E99">
              <w:rPr>
                <w:szCs w:val="28"/>
              </w:rPr>
              <w:t>478</w:t>
            </w:r>
            <w:r w:rsidRPr="00114D0D">
              <w:rPr>
                <w:szCs w:val="28"/>
              </w:rPr>
              <w:t>/BC-ĐGS</w:t>
            </w:r>
          </w:p>
        </w:tc>
        <w:tc>
          <w:tcPr>
            <w:tcW w:w="5221" w:type="dxa"/>
            <w:shd w:val="clear" w:color="auto" w:fill="auto"/>
          </w:tcPr>
          <w:p w:rsidR="00500C70" w:rsidRPr="00F03373" w:rsidRDefault="00500C70" w:rsidP="00520EF2">
            <w:pPr>
              <w:spacing w:after="0" w:line="240" w:lineRule="auto"/>
              <w:jc w:val="center"/>
              <w:rPr>
                <w:b/>
                <w:bCs/>
                <w:w w:val="90"/>
                <w:sz w:val="26"/>
                <w:szCs w:val="26"/>
              </w:rPr>
            </w:pPr>
            <w:r w:rsidRPr="00F03373">
              <w:rPr>
                <w:b/>
                <w:bCs/>
                <w:w w:val="90"/>
                <w:sz w:val="26"/>
                <w:szCs w:val="26"/>
              </w:rPr>
              <w:t>CỘNG HÒA XÃ HỘI CHỦ NGHĨA VIỆT NAM</w:t>
            </w:r>
          </w:p>
          <w:p w:rsidR="00500C70" w:rsidRPr="00F03373" w:rsidRDefault="00500C70" w:rsidP="00520EF2">
            <w:pPr>
              <w:spacing w:after="0" w:line="240" w:lineRule="auto"/>
              <w:jc w:val="center"/>
              <w:rPr>
                <w:b/>
                <w:bCs/>
                <w:sz w:val="26"/>
                <w:szCs w:val="26"/>
              </w:rPr>
            </w:pPr>
            <w:r w:rsidRPr="00F03373">
              <w:rPr>
                <w:b/>
                <w:bCs/>
                <w:sz w:val="26"/>
                <w:szCs w:val="26"/>
              </w:rPr>
              <w:t>Độc lập - Tự do - Hạnh phúc</w:t>
            </w:r>
          </w:p>
          <w:p w:rsidR="00500C70" w:rsidRPr="00F03373" w:rsidRDefault="00500C70" w:rsidP="00520EF2">
            <w:pPr>
              <w:spacing w:after="0" w:line="240" w:lineRule="auto"/>
              <w:jc w:val="center"/>
              <w:rPr>
                <w:b/>
                <w:bCs/>
                <w:sz w:val="26"/>
                <w:szCs w:val="26"/>
              </w:rPr>
            </w:pPr>
            <w:r>
              <w:rPr>
                <w:noProof/>
                <w:sz w:val="26"/>
                <w:szCs w:val="26"/>
              </w:rPr>
              <mc:AlternateContent>
                <mc:Choice Requires="wps">
                  <w:drawing>
                    <wp:anchor distT="4294967295" distB="4294967295" distL="114300" distR="114300" simplePos="0" relativeHeight="251660288" behindDoc="0" locked="0" layoutInCell="1" allowOverlap="1" wp14:anchorId="1BBD239D" wp14:editId="420C079D">
                      <wp:simplePos x="0" y="0"/>
                      <wp:positionH relativeFrom="column">
                        <wp:posOffset>684266</wp:posOffset>
                      </wp:positionH>
                      <wp:positionV relativeFrom="paragraph">
                        <wp:posOffset>73025</wp:posOffset>
                      </wp:positionV>
                      <wp:extent cx="1802921" cy="0"/>
                      <wp:effectExtent l="0" t="0" r="2603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292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9pt,5.75pt" to="195.8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"/>
                  </w:pict>
                </mc:Fallback>
              </mc:AlternateContent>
            </w:r>
          </w:p>
          <w:p w:rsidR="00500C70" w:rsidRPr="00114D0D" w:rsidRDefault="00500C70" w:rsidP="000A5E99">
            <w:pPr>
              <w:spacing w:after="0" w:line="240" w:lineRule="auto"/>
              <w:jc w:val="center"/>
              <w:rPr>
                <w:b/>
                <w:bCs/>
                <w:szCs w:val="28"/>
              </w:rPr>
            </w:pPr>
            <w:r w:rsidRPr="00114D0D">
              <w:rPr>
                <w:i/>
                <w:szCs w:val="28"/>
              </w:rPr>
              <w:t>Hà Tĩnh, ngày</w:t>
            </w:r>
            <w:r w:rsidR="000A5E99">
              <w:rPr>
                <w:i/>
                <w:szCs w:val="28"/>
              </w:rPr>
              <w:t xml:space="preserve"> 06 </w:t>
            </w:r>
            <w:r w:rsidRPr="00114D0D">
              <w:rPr>
                <w:i/>
                <w:szCs w:val="28"/>
              </w:rPr>
              <w:t>tháng</w:t>
            </w:r>
            <w:r w:rsidR="000A5E99">
              <w:rPr>
                <w:i/>
                <w:szCs w:val="28"/>
              </w:rPr>
              <w:t xml:space="preserve"> 11 </w:t>
            </w:r>
            <w:r w:rsidRPr="00114D0D">
              <w:rPr>
                <w:i/>
                <w:szCs w:val="28"/>
              </w:rPr>
              <w:t>n</w:t>
            </w:r>
            <w:r w:rsidRPr="00114D0D">
              <w:rPr>
                <w:rFonts w:hint="eastAsia"/>
                <w:i/>
                <w:szCs w:val="28"/>
              </w:rPr>
              <w:t>ă</w:t>
            </w:r>
            <w:r w:rsidRPr="00114D0D">
              <w:rPr>
                <w:i/>
                <w:szCs w:val="28"/>
              </w:rPr>
              <w:t>m 2020</w:t>
            </w:r>
          </w:p>
        </w:tc>
      </w:tr>
    </w:tbl>
    <w:p w:rsidR="00E5723B" w:rsidRDefault="00E5723B" w:rsidP="00500C70">
      <w:pPr>
        <w:pStyle w:val="NormalWeb"/>
        <w:spacing w:before="40" w:beforeAutospacing="0" w:after="60" w:afterAutospacing="0" w:line="340" w:lineRule="exact"/>
        <w:jc w:val="center"/>
        <w:rPr>
          <w:b/>
          <w:iCs/>
          <w:sz w:val="28"/>
          <w:szCs w:val="28"/>
        </w:rPr>
      </w:pPr>
    </w:p>
    <w:p w:rsidR="00500C70" w:rsidRPr="00C60570" w:rsidRDefault="00500C70" w:rsidP="00500C70">
      <w:pPr>
        <w:pStyle w:val="NormalWeb"/>
        <w:spacing w:before="40" w:beforeAutospacing="0" w:after="60" w:afterAutospacing="0" w:line="340" w:lineRule="exact"/>
        <w:jc w:val="center"/>
        <w:rPr>
          <w:b/>
          <w:iCs/>
          <w:sz w:val="28"/>
          <w:szCs w:val="28"/>
        </w:rPr>
      </w:pPr>
      <w:r w:rsidRPr="00C60570">
        <w:rPr>
          <w:b/>
          <w:iCs/>
          <w:sz w:val="28"/>
          <w:szCs w:val="28"/>
        </w:rPr>
        <w:t xml:space="preserve">BÁO CÁO </w:t>
      </w:r>
    </w:p>
    <w:p w:rsidR="00500C70" w:rsidRDefault="00500C70" w:rsidP="00500C70">
      <w:pPr>
        <w:pStyle w:val="NormalWeb"/>
        <w:spacing w:before="0" w:beforeAutospacing="0" w:after="0" w:afterAutospacing="0" w:line="240" w:lineRule="atLeast"/>
        <w:jc w:val="center"/>
        <w:rPr>
          <w:b/>
          <w:sz w:val="28"/>
          <w:szCs w:val="28"/>
        </w:rPr>
      </w:pPr>
      <w:r w:rsidRPr="00C60570">
        <w:rPr>
          <w:b/>
          <w:sz w:val="28"/>
          <w:szCs w:val="28"/>
        </w:rPr>
        <w:t xml:space="preserve">Kết quả giám sát việc thực hiện Chương trình </w:t>
      </w:r>
      <w:r w:rsidRPr="00F65433">
        <w:rPr>
          <w:b/>
          <w:sz w:val="28"/>
          <w:szCs w:val="28"/>
        </w:rPr>
        <w:t xml:space="preserve">mỗi xã </w:t>
      </w:r>
    </w:p>
    <w:p w:rsidR="00500C70" w:rsidRPr="00C60570" w:rsidRDefault="00500C70" w:rsidP="00500C70">
      <w:pPr>
        <w:pStyle w:val="NormalWeb"/>
        <w:spacing w:before="0" w:beforeAutospacing="0" w:after="0" w:afterAutospacing="0" w:line="240" w:lineRule="atLeast"/>
        <w:jc w:val="center"/>
        <w:rPr>
          <w:b/>
          <w:iCs/>
          <w:sz w:val="28"/>
          <w:szCs w:val="28"/>
        </w:rPr>
      </w:pPr>
      <w:r w:rsidRPr="00F65433">
        <w:rPr>
          <w:b/>
          <w:sz w:val="28"/>
          <w:szCs w:val="28"/>
        </w:rPr>
        <w:t>một sản phẩm giai đoạn 2018-2020 trên địa bàn tỉnh</w:t>
      </w:r>
    </w:p>
    <w:p w:rsidR="00500C70" w:rsidRPr="00C60570" w:rsidRDefault="00500C70" w:rsidP="00500C70">
      <w:pPr>
        <w:spacing w:before="40" w:after="60" w:line="340" w:lineRule="exact"/>
        <w:ind w:firstLine="720"/>
        <w:jc w:val="center"/>
        <w:rPr>
          <w:szCs w:val="28"/>
        </w:rPr>
      </w:pPr>
      <w:r>
        <w:rPr>
          <w:noProof/>
        </w:rPr>
        <mc:AlternateContent>
          <mc:Choice Requires="wps">
            <w:drawing>
              <wp:anchor distT="4294967295" distB="4294967295" distL="114300" distR="114300" simplePos="0" relativeHeight="251661312" behindDoc="0" locked="0" layoutInCell="1" allowOverlap="1">
                <wp:simplePos x="0" y="0"/>
                <wp:positionH relativeFrom="column">
                  <wp:posOffset>2367280</wp:posOffset>
                </wp:positionH>
                <wp:positionV relativeFrom="paragraph">
                  <wp:posOffset>27939</wp:posOffset>
                </wp:positionV>
                <wp:extent cx="1035685" cy="0"/>
                <wp:effectExtent l="0" t="0" r="1206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356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4pt,2.2pt" to="267.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"/>
            </w:pict>
          </mc:Fallback>
        </mc:AlternateContent>
      </w:r>
    </w:p>
    <w:p w:rsidR="00500C70" w:rsidRPr="00E5723B" w:rsidRDefault="00500C70" w:rsidP="00E5723B">
      <w:pPr>
        <w:tabs>
          <w:tab w:val="left" w:pos="709"/>
        </w:tabs>
        <w:spacing w:before="40" w:after="120" w:line="340" w:lineRule="exact"/>
        <w:ind w:firstLine="709"/>
        <w:jc w:val="both"/>
        <w:rPr>
          <w:szCs w:val="28"/>
        </w:rPr>
      </w:pPr>
      <w:r w:rsidRPr="00E5723B">
        <w:rPr>
          <w:szCs w:val="28"/>
        </w:rPr>
        <w:t xml:space="preserve">Thực hiện Quyết định số 368/QĐ-HĐND, ngày 07/8/2020 của Thường trực Hội đồng nhân dân tỉnh về thành lập Đoàn giám sát </w:t>
      </w:r>
      <w:r w:rsidRPr="00E5723B">
        <w:rPr>
          <w:rStyle w:val="5yl5"/>
          <w:i/>
          <w:szCs w:val="28"/>
        </w:rPr>
        <w:t>“</w:t>
      </w:r>
      <w:r w:rsidRPr="00E5723B">
        <w:rPr>
          <w:i/>
          <w:szCs w:val="28"/>
        </w:rPr>
        <w:t>Kết quả thực hiện Chương trình mỗi xã một sản phẩm giai đoạn 2018-2020 trên địa bàn tỉnh”</w:t>
      </w:r>
      <w:r w:rsidRPr="00E5723B">
        <w:rPr>
          <w:szCs w:val="28"/>
        </w:rPr>
        <w:t xml:space="preserve">, </w:t>
      </w:r>
      <w:r w:rsidRPr="00E5723B">
        <w:rPr>
          <w:szCs w:val="28"/>
          <w:lang w:val="vi-VN"/>
        </w:rPr>
        <w:t>t</w:t>
      </w:r>
      <w:r w:rsidRPr="00E5723B">
        <w:rPr>
          <w:szCs w:val="28"/>
          <w:lang w:val="nb-NO"/>
        </w:rPr>
        <w:t xml:space="preserve">ừ ngày </w:t>
      </w:r>
      <w:r w:rsidRPr="00E5723B">
        <w:rPr>
          <w:szCs w:val="28"/>
        </w:rPr>
        <w:t>25</w:t>
      </w:r>
      <w:r w:rsidRPr="00E5723B">
        <w:rPr>
          <w:szCs w:val="28"/>
          <w:lang w:val="nb-NO"/>
        </w:rPr>
        <w:t xml:space="preserve">/8/2020 đến ngày 25/10/2020, Đoàn </w:t>
      </w:r>
      <w:r w:rsidRPr="00E5723B">
        <w:rPr>
          <w:szCs w:val="28"/>
          <w:lang w:val="vi-VN"/>
        </w:rPr>
        <w:t>giám sát đã</w:t>
      </w:r>
      <w:r w:rsidRPr="00E5723B">
        <w:rPr>
          <w:szCs w:val="28"/>
          <w:lang w:val="nb-NO"/>
        </w:rPr>
        <w:t xml:space="preserve"> tổ chức</w:t>
      </w:r>
      <w:r w:rsidRPr="00E5723B">
        <w:rPr>
          <w:szCs w:val="28"/>
        </w:rPr>
        <w:t xml:space="preserve"> </w:t>
      </w:r>
      <w:r w:rsidRPr="00E5723B">
        <w:rPr>
          <w:szCs w:val="28"/>
          <w:lang w:val="vi-VN"/>
        </w:rPr>
        <w:t xml:space="preserve">làm việc </w:t>
      </w:r>
      <w:r w:rsidRPr="00E5723B">
        <w:rPr>
          <w:szCs w:val="28"/>
          <w:lang w:val="nb-NO"/>
        </w:rPr>
        <w:t>với: Uỷ ban nhân dân tỉnh</w:t>
      </w:r>
      <w:r w:rsidR="00B86816" w:rsidRPr="00E5723B">
        <w:rPr>
          <w:szCs w:val="28"/>
          <w:lang w:val="nb-NO"/>
        </w:rPr>
        <w:t>;</w:t>
      </w:r>
      <w:r w:rsidRPr="00E5723B">
        <w:rPr>
          <w:szCs w:val="28"/>
          <w:lang w:val="nb-NO"/>
        </w:rPr>
        <w:t xml:space="preserve"> một số</w:t>
      </w:r>
      <w:r w:rsidRPr="00E5723B">
        <w:rPr>
          <w:szCs w:val="28"/>
          <w:lang w:val="vi-VN"/>
        </w:rPr>
        <w:t xml:space="preserve"> sở, ban, ngành</w:t>
      </w:r>
      <w:r w:rsidRPr="00E5723B">
        <w:rPr>
          <w:rStyle w:val="FootnoteReference"/>
          <w:szCs w:val="28"/>
          <w:lang w:val="vi-VN"/>
        </w:rPr>
        <w:footnoteReference w:id="1"/>
      </w:r>
      <w:r w:rsidRPr="00E5723B">
        <w:rPr>
          <w:szCs w:val="28"/>
          <w:lang w:val="vi-VN"/>
        </w:rPr>
        <w:t xml:space="preserve">; </w:t>
      </w:r>
      <w:r w:rsidRPr="00E5723B">
        <w:rPr>
          <w:szCs w:val="28"/>
          <w:lang w:val="nb-NO"/>
        </w:rPr>
        <w:t xml:space="preserve">Ủy ban nhân dân </w:t>
      </w:r>
      <w:r w:rsidR="00AC24F0" w:rsidRPr="00E5723B">
        <w:rPr>
          <w:szCs w:val="28"/>
          <w:lang w:val="nb-NO"/>
        </w:rPr>
        <w:t xml:space="preserve">các </w:t>
      </w:r>
      <w:r w:rsidRPr="00E5723B">
        <w:rPr>
          <w:szCs w:val="28"/>
          <w:lang w:val="nb-NO"/>
        </w:rPr>
        <w:t>huyện, thành phố, thị xã</w:t>
      </w:r>
      <w:r w:rsidRPr="00E5723B">
        <w:rPr>
          <w:rStyle w:val="FootnoteReference"/>
          <w:szCs w:val="28"/>
          <w:lang w:val="vi-VN"/>
        </w:rPr>
        <w:footnoteReference w:id="2"/>
      </w:r>
      <w:r w:rsidRPr="00E5723B">
        <w:rPr>
          <w:szCs w:val="28"/>
          <w:lang w:val="nb-NO"/>
        </w:rPr>
        <w:t>; tiến hành khảo sát trực tiếp</w:t>
      </w:r>
      <w:r w:rsidR="00A8778F" w:rsidRPr="00E5723B">
        <w:rPr>
          <w:szCs w:val="28"/>
          <w:lang w:val="nb-NO"/>
        </w:rPr>
        <w:t>, nghe kiến nghị, đề xuất</w:t>
      </w:r>
      <w:r w:rsidRPr="00E5723B">
        <w:rPr>
          <w:szCs w:val="28"/>
          <w:lang w:val="nb-NO"/>
        </w:rPr>
        <w:t xml:space="preserve"> một số </w:t>
      </w:r>
      <w:r w:rsidR="00977A23" w:rsidRPr="00E5723B">
        <w:rPr>
          <w:szCs w:val="28"/>
          <w:lang w:val="nb-NO"/>
        </w:rPr>
        <w:t>Hợp tác xã (HTX)</w:t>
      </w:r>
      <w:r w:rsidRPr="00E5723B">
        <w:rPr>
          <w:szCs w:val="28"/>
          <w:lang w:val="nb-NO"/>
        </w:rPr>
        <w:t xml:space="preserve">, cơ sở sản xuất có sản phẩm đạt tiêu chuẩn OCOP, các cửa hàng trưng bày sản phẩm OCOP </w:t>
      </w:r>
      <w:r w:rsidR="00B86816" w:rsidRPr="00E5723B">
        <w:rPr>
          <w:bCs/>
          <w:szCs w:val="28"/>
          <w:lang w:val="nb-NO"/>
        </w:rPr>
        <w:t>và nghiên cứu</w:t>
      </w:r>
      <w:r w:rsidR="00A8778F" w:rsidRPr="00E5723B">
        <w:rPr>
          <w:bCs/>
          <w:szCs w:val="28"/>
          <w:lang w:val="nb-NO"/>
        </w:rPr>
        <w:t xml:space="preserve"> </w:t>
      </w:r>
      <w:r w:rsidRPr="00E5723B">
        <w:rPr>
          <w:bCs/>
          <w:szCs w:val="28"/>
          <w:lang w:val="nb-NO"/>
        </w:rPr>
        <w:t xml:space="preserve"> báo cáo </w:t>
      </w:r>
      <w:r w:rsidR="00A8778F" w:rsidRPr="00E5723B">
        <w:rPr>
          <w:bCs/>
          <w:szCs w:val="28"/>
          <w:lang w:val="nb-NO"/>
        </w:rPr>
        <w:t xml:space="preserve">của </w:t>
      </w:r>
      <w:r w:rsidRPr="00E5723B">
        <w:rPr>
          <w:bCs/>
          <w:szCs w:val="28"/>
          <w:lang w:val="nb-NO"/>
        </w:rPr>
        <w:t xml:space="preserve">các địa phương, đơn vị, </w:t>
      </w:r>
      <w:r w:rsidRPr="00E5723B">
        <w:rPr>
          <w:rStyle w:val="5yl5"/>
          <w:szCs w:val="28"/>
          <w:lang w:val="vi-VN"/>
        </w:rPr>
        <w:t xml:space="preserve">Đoàn giám sát </w:t>
      </w:r>
      <w:r w:rsidRPr="00E5723B">
        <w:rPr>
          <w:rStyle w:val="5yl5"/>
          <w:szCs w:val="28"/>
          <w:lang w:val="nb-NO"/>
        </w:rPr>
        <w:t xml:space="preserve">báo cáo kết quả </w:t>
      </w:r>
      <w:r w:rsidRPr="00E5723B">
        <w:rPr>
          <w:rStyle w:val="5yl5"/>
          <w:szCs w:val="28"/>
          <w:lang w:val="vi-VN"/>
        </w:rPr>
        <w:t>cụ thể như sau:</w:t>
      </w:r>
    </w:p>
    <w:p w:rsidR="00500C70" w:rsidRPr="00E5723B" w:rsidRDefault="00500C70" w:rsidP="00E5723B">
      <w:pPr>
        <w:tabs>
          <w:tab w:val="left" w:pos="709"/>
        </w:tabs>
        <w:spacing w:before="40" w:after="120" w:line="340" w:lineRule="exact"/>
        <w:ind w:firstLine="709"/>
        <w:jc w:val="both"/>
        <w:rPr>
          <w:b/>
          <w:szCs w:val="28"/>
        </w:rPr>
      </w:pPr>
      <w:r w:rsidRPr="00E5723B">
        <w:rPr>
          <w:b/>
          <w:noProof/>
          <w:szCs w:val="28"/>
          <w:lang w:val="nb-NO"/>
        </w:rPr>
        <w:t xml:space="preserve">I. KẾT QUẢ </w:t>
      </w:r>
      <w:r w:rsidRPr="00E5723B">
        <w:rPr>
          <w:b/>
          <w:iCs/>
          <w:noProof/>
          <w:szCs w:val="28"/>
          <w:lang w:val="vi-VN"/>
        </w:rPr>
        <w:t xml:space="preserve">THỰC HIỆN CHƯƠNG TRÌNH </w:t>
      </w:r>
      <w:r w:rsidRPr="00E5723B">
        <w:rPr>
          <w:b/>
          <w:szCs w:val="28"/>
        </w:rPr>
        <w:t>MỖI XÃ MỘT SẢN PHẨM</w:t>
      </w:r>
    </w:p>
    <w:p w:rsidR="00500C70" w:rsidRPr="00E5723B" w:rsidRDefault="007357F0" w:rsidP="00E5723B">
      <w:pPr>
        <w:shd w:val="clear" w:color="auto" w:fill="FFFFFF"/>
        <w:spacing w:before="40" w:after="60" w:line="340" w:lineRule="exact"/>
        <w:ind w:firstLine="709"/>
        <w:jc w:val="both"/>
        <w:rPr>
          <w:szCs w:val="28"/>
          <w:lang w:val="de-DE"/>
        </w:rPr>
      </w:pPr>
      <w:r w:rsidRPr="00E5723B">
        <w:rPr>
          <w:color w:val="000000"/>
          <w:szCs w:val="28"/>
          <w:lang w:val="de-DE"/>
        </w:rPr>
        <w:t xml:space="preserve">Kế thừa, phát huy những kết quả đạt được trong </w:t>
      </w:r>
      <w:r w:rsidR="00277325" w:rsidRPr="00E5723B">
        <w:rPr>
          <w:color w:val="000000"/>
          <w:szCs w:val="28"/>
          <w:lang w:val="de-DE"/>
        </w:rPr>
        <w:t>phát triển nông nghiệp, nông thôn, nông dân và</w:t>
      </w:r>
      <w:r w:rsidRPr="00E5723B">
        <w:rPr>
          <w:color w:val="000000"/>
          <w:szCs w:val="28"/>
          <w:lang w:val="de-DE"/>
        </w:rPr>
        <w:t xml:space="preserve"> các sản phẩm chủ lực của tỉnh </w:t>
      </w:r>
      <w:r w:rsidR="00224BC4" w:rsidRPr="00E5723B">
        <w:rPr>
          <w:color w:val="000000"/>
          <w:szCs w:val="28"/>
          <w:lang w:val="de-DE"/>
        </w:rPr>
        <w:t xml:space="preserve">trong </w:t>
      </w:r>
      <w:r w:rsidR="00EB1F67" w:rsidRPr="00E5723B">
        <w:rPr>
          <w:color w:val="000000"/>
          <w:szCs w:val="28"/>
          <w:lang w:val="de-DE"/>
        </w:rPr>
        <w:t>nhiều năm</w:t>
      </w:r>
      <w:r w:rsidR="00224BC4" w:rsidRPr="00E5723B">
        <w:rPr>
          <w:color w:val="000000"/>
          <w:szCs w:val="28"/>
          <w:lang w:val="de-DE"/>
        </w:rPr>
        <w:t xml:space="preserve"> qua</w:t>
      </w:r>
      <w:r w:rsidRPr="00E5723B">
        <w:rPr>
          <w:color w:val="000000"/>
          <w:szCs w:val="28"/>
          <w:lang w:val="de-DE"/>
        </w:rPr>
        <w:t>;</w:t>
      </w:r>
      <w:r w:rsidR="00277325" w:rsidRPr="00E5723B">
        <w:rPr>
          <w:color w:val="000000"/>
          <w:szCs w:val="28"/>
          <w:lang w:val="es-ES"/>
        </w:rPr>
        <w:t xml:space="preserve"> Cùng</w:t>
      </w:r>
      <w:r w:rsidR="00500C70" w:rsidRPr="00E5723B">
        <w:rPr>
          <w:color w:val="000000"/>
          <w:szCs w:val="28"/>
          <w:lang w:val="es-ES"/>
        </w:rPr>
        <w:t xml:space="preserve"> với sự vào cuộc của cả hệ thống chính trị và sự </w:t>
      </w:r>
      <w:r w:rsidR="00500C70" w:rsidRPr="00E5723B">
        <w:rPr>
          <w:szCs w:val="28"/>
          <w:lang w:val="nl-NL"/>
        </w:rPr>
        <w:t>hưởng ứng, nỗ lực của cộng đồng, các chủ cơ sở sản xuất</w:t>
      </w:r>
      <w:r w:rsidR="00AC24F0" w:rsidRPr="00E5723B">
        <w:rPr>
          <w:bCs/>
          <w:szCs w:val="28"/>
          <w:lang w:val="de-DE"/>
        </w:rPr>
        <w:t>,</w:t>
      </w:r>
      <w:r w:rsidR="00500C70" w:rsidRPr="00E5723B">
        <w:rPr>
          <w:bCs/>
          <w:szCs w:val="28"/>
          <w:lang w:val="de-DE"/>
        </w:rPr>
        <w:t xml:space="preserve"> </w:t>
      </w:r>
      <w:r w:rsidR="00277325" w:rsidRPr="00E5723B">
        <w:rPr>
          <w:color w:val="000000"/>
          <w:szCs w:val="28"/>
          <w:lang w:val="de-DE"/>
        </w:rPr>
        <w:t>s</w:t>
      </w:r>
      <w:r w:rsidR="00277325" w:rsidRPr="00E5723B">
        <w:rPr>
          <w:szCs w:val="28"/>
          <w:lang w:val="de-DE"/>
        </w:rPr>
        <w:t>au gần 2 năm thực hiện Chương trình</w:t>
      </w:r>
      <w:r w:rsidR="00277325" w:rsidRPr="00E5723B">
        <w:rPr>
          <w:color w:val="000000"/>
          <w:szCs w:val="28"/>
          <w:lang w:val="es-ES"/>
        </w:rPr>
        <w:t xml:space="preserve"> </w:t>
      </w:r>
      <w:r w:rsidR="00277325" w:rsidRPr="00E5723B">
        <w:rPr>
          <w:color w:val="000000"/>
          <w:szCs w:val="28"/>
          <w:shd w:val="clear" w:color="auto" w:fill="FFFFFF"/>
        </w:rPr>
        <w:t xml:space="preserve">mỗi xã một sản phẩm (Chương trình OCOP) </w:t>
      </w:r>
      <w:r w:rsidR="00500C70" w:rsidRPr="00E5723B">
        <w:rPr>
          <w:bCs/>
          <w:szCs w:val="28"/>
          <w:lang w:val="de-DE"/>
        </w:rPr>
        <w:t>đã tạo phong trào khởi nghiệp mạnh mẽ</w:t>
      </w:r>
      <w:r w:rsidR="003C4951" w:rsidRPr="00E5723B">
        <w:rPr>
          <w:bCs/>
          <w:szCs w:val="28"/>
          <w:lang w:val="de-DE"/>
        </w:rPr>
        <w:t>;</w:t>
      </w:r>
      <w:r w:rsidR="00286694" w:rsidRPr="00E5723B">
        <w:rPr>
          <w:bCs/>
          <w:szCs w:val="28"/>
          <w:lang w:val="de-DE"/>
        </w:rPr>
        <w:t xml:space="preserve"> </w:t>
      </w:r>
      <w:r w:rsidR="003C4951" w:rsidRPr="00E5723B">
        <w:rPr>
          <w:bCs/>
          <w:szCs w:val="28"/>
          <w:lang w:val="de-DE"/>
        </w:rPr>
        <w:t>g</w:t>
      </w:r>
      <w:r w:rsidR="00500C70" w:rsidRPr="00E5723B">
        <w:rPr>
          <w:bCs/>
          <w:szCs w:val="28"/>
          <w:lang w:val="de-DE"/>
        </w:rPr>
        <w:t xml:space="preserve">óp phần </w:t>
      </w:r>
      <w:r w:rsidR="00137575" w:rsidRPr="00E5723B">
        <w:rPr>
          <w:bCs/>
          <w:szCs w:val="28"/>
          <w:lang w:val="de-DE"/>
        </w:rPr>
        <w:t xml:space="preserve">bảo tồn và phát triển sản phẩm truyền thống của địa phương, </w:t>
      </w:r>
      <w:r w:rsidR="00500C70" w:rsidRPr="00E5723B">
        <w:rPr>
          <w:bCs/>
          <w:szCs w:val="28"/>
          <w:lang w:val="de-DE"/>
        </w:rPr>
        <w:t>chuyển dịch cơ cấu kinh tế khu vực nông thôn và thực hiện nhóm tiêu chí về sản xuất, thu nhập, hộ nghèo trong xây dựng nông thôn mới nâng cao và nông thôn mới kiểu mẫu.</w:t>
      </w:r>
    </w:p>
    <w:p w:rsidR="00500C70" w:rsidRPr="00E5723B" w:rsidRDefault="00500C70" w:rsidP="00E5723B">
      <w:pPr>
        <w:spacing w:before="40" w:after="60" w:line="340" w:lineRule="exact"/>
        <w:ind w:firstLine="709"/>
        <w:jc w:val="both"/>
        <w:outlineLvl w:val="0"/>
        <w:rPr>
          <w:b/>
          <w:szCs w:val="28"/>
          <w:lang w:val="de-DE"/>
        </w:rPr>
      </w:pPr>
      <w:bookmarkStart w:id="0" w:name="_Toc433809166"/>
      <w:bookmarkStart w:id="1" w:name="_Toc434247232"/>
      <w:bookmarkStart w:id="2" w:name="_Toc434247583"/>
      <w:bookmarkStart w:id="3" w:name="_Toc434301194"/>
      <w:r w:rsidRPr="00E5723B">
        <w:rPr>
          <w:rFonts w:eastAsia="SimSun"/>
          <w:b/>
          <w:szCs w:val="28"/>
          <w:lang w:val="es-ES" w:eastAsia="zh-CN"/>
        </w:rPr>
        <w:t xml:space="preserve">1. </w:t>
      </w:r>
      <w:r w:rsidRPr="00E5723B">
        <w:rPr>
          <w:b/>
          <w:szCs w:val="28"/>
          <w:lang w:val="vi-VN"/>
        </w:rPr>
        <w:t>Việc ban</w:t>
      </w:r>
      <w:r w:rsidRPr="00E5723B">
        <w:rPr>
          <w:b/>
          <w:szCs w:val="28"/>
          <w:lang w:val="de-DE"/>
        </w:rPr>
        <w:t xml:space="preserve"> hành</w:t>
      </w:r>
      <w:r w:rsidR="00ED2DD2" w:rsidRPr="00E5723B">
        <w:rPr>
          <w:b/>
          <w:szCs w:val="28"/>
          <w:lang w:val="de-DE"/>
        </w:rPr>
        <w:t xml:space="preserve"> các cơ chế, chính sách hỗ trợ Chương trình OCOP và công tác</w:t>
      </w:r>
      <w:r w:rsidRPr="00E5723B">
        <w:rPr>
          <w:b/>
          <w:szCs w:val="28"/>
          <w:lang w:val="de-DE"/>
        </w:rPr>
        <w:t xml:space="preserve"> tuyên truyền, triển khai thực hiện</w:t>
      </w:r>
    </w:p>
    <w:p w:rsidR="00500C70" w:rsidRPr="00E5723B" w:rsidRDefault="00BE5723" w:rsidP="00E5723B">
      <w:pPr>
        <w:shd w:val="clear" w:color="auto" w:fill="FFFFFF"/>
        <w:spacing w:before="40" w:after="60" w:line="340" w:lineRule="exact"/>
        <w:ind w:firstLine="709"/>
        <w:jc w:val="both"/>
        <w:rPr>
          <w:rFonts w:eastAsia="SimSun"/>
          <w:szCs w:val="28"/>
          <w:lang w:val="es-ES" w:eastAsia="zh-CN"/>
        </w:rPr>
      </w:pPr>
      <w:r w:rsidRPr="00E5723B">
        <w:rPr>
          <w:rFonts w:eastAsia="SimSun"/>
          <w:szCs w:val="28"/>
          <w:lang w:val="es-ES" w:eastAsia="zh-CN"/>
        </w:rPr>
        <w:t xml:space="preserve"> Thực hiện</w:t>
      </w:r>
      <w:r w:rsidR="00500C70" w:rsidRPr="00E5723B">
        <w:rPr>
          <w:rFonts w:eastAsia="SimSun"/>
          <w:szCs w:val="28"/>
          <w:lang w:val="es-ES" w:eastAsia="zh-CN"/>
        </w:rPr>
        <w:t xml:space="preserve"> Quyết định số 490/QĐ-TTg, ngày 07/5/2018 của Thủ tướng Chính phủ về việc </w:t>
      </w:r>
      <w:bookmarkStart w:id="4" w:name="dieu_1_name"/>
      <w:r w:rsidR="00500C70" w:rsidRPr="00E5723B">
        <w:rPr>
          <w:color w:val="000000"/>
          <w:szCs w:val="28"/>
          <w:shd w:val="clear" w:color="auto" w:fill="FFFFFF"/>
        </w:rPr>
        <w:t>phê duyệt</w:t>
      </w:r>
      <w:bookmarkEnd w:id="4"/>
      <w:r w:rsidR="00FF333E" w:rsidRPr="00E5723B">
        <w:rPr>
          <w:color w:val="000000"/>
          <w:szCs w:val="28"/>
          <w:shd w:val="clear" w:color="auto" w:fill="FFFFFF"/>
        </w:rPr>
        <w:t xml:space="preserve"> </w:t>
      </w:r>
      <w:r w:rsidR="00286694" w:rsidRPr="00E5723B">
        <w:rPr>
          <w:color w:val="000000"/>
          <w:szCs w:val="28"/>
          <w:shd w:val="clear" w:color="auto" w:fill="FFFFFF"/>
        </w:rPr>
        <w:t>C</w:t>
      </w:r>
      <w:r w:rsidR="00500C70" w:rsidRPr="00E5723B">
        <w:rPr>
          <w:color w:val="000000"/>
          <w:szCs w:val="28"/>
          <w:shd w:val="clear" w:color="auto" w:fill="FFFFFF"/>
        </w:rPr>
        <w:t xml:space="preserve">hương trình </w:t>
      </w:r>
      <w:r w:rsidR="00286694" w:rsidRPr="00E5723B">
        <w:rPr>
          <w:color w:val="000000"/>
          <w:szCs w:val="28"/>
          <w:shd w:val="clear" w:color="auto" w:fill="FFFFFF"/>
        </w:rPr>
        <w:t>OCOP</w:t>
      </w:r>
      <w:r w:rsidR="00500C70" w:rsidRPr="00E5723B">
        <w:rPr>
          <w:color w:val="000000"/>
          <w:szCs w:val="28"/>
          <w:shd w:val="clear" w:color="auto" w:fill="FFFFFF"/>
        </w:rPr>
        <w:t xml:space="preserve"> giai đoạn 2018 </w:t>
      </w:r>
      <w:r w:rsidR="00AC24F0" w:rsidRPr="00E5723B">
        <w:rPr>
          <w:color w:val="000000"/>
          <w:szCs w:val="28"/>
          <w:shd w:val="clear" w:color="auto" w:fill="FFFFFF"/>
        </w:rPr>
        <w:t>-</w:t>
      </w:r>
      <w:r w:rsidR="00500C70" w:rsidRPr="00E5723B">
        <w:rPr>
          <w:color w:val="000000"/>
          <w:szCs w:val="28"/>
          <w:shd w:val="clear" w:color="auto" w:fill="FFFFFF"/>
        </w:rPr>
        <w:t xml:space="preserve"> 2020 và các văn bản có liên quan</w:t>
      </w:r>
      <w:r w:rsidR="00500C70" w:rsidRPr="00E5723B">
        <w:rPr>
          <w:rStyle w:val="FootnoteReference"/>
          <w:color w:val="000000"/>
          <w:szCs w:val="28"/>
          <w:shd w:val="clear" w:color="auto" w:fill="FFFFFF"/>
        </w:rPr>
        <w:footnoteReference w:id="3"/>
      </w:r>
      <w:r w:rsidR="00541B58" w:rsidRPr="00E5723B">
        <w:rPr>
          <w:color w:val="000000"/>
          <w:szCs w:val="28"/>
          <w:shd w:val="clear" w:color="auto" w:fill="FFFFFF"/>
        </w:rPr>
        <w:t xml:space="preserve">, </w:t>
      </w:r>
      <w:r w:rsidR="00AC24F0" w:rsidRPr="00E5723B">
        <w:rPr>
          <w:rFonts w:eastAsia="SimSun"/>
          <w:szCs w:val="28"/>
          <w:lang w:val="es-ES" w:eastAsia="zh-CN"/>
        </w:rPr>
        <w:t xml:space="preserve">Hội đồng nhân dân tỉnh đã ban hành các chính sách hỗ trợ </w:t>
      </w:r>
      <w:r w:rsidR="00AC24F0" w:rsidRPr="00E5723B">
        <w:rPr>
          <w:rFonts w:eastAsia="SimSun"/>
          <w:szCs w:val="28"/>
          <w:lang w:val="es-ES" w:eastAsia="zh-CN"/>
        </w:rPr>
        <w:lastRenderedPageBreak/>
        <w:t>Chương trình</w:t>
      </w:r>
      <w:r w:rsidR="00AC24F0" w:rsidRPr="00E5723B">
        <w:rPr>
          <w:rStyle w:val="FootnoteReference"/>
          <w:rFonts w:eastAsia="SimSun"/>
          <w:szCs w:val="28"/>
          <w:lang w:val="es-ES" w:eastAsia="zh-CN"/>
        </w:rPr>
        <w:footnoteReference w:id="4"/>
      </w:r>
      <w:r w:rsidR="00AC24F0" w:rsidRPr="00E5723B">
        <w:rPr>
          <w:rFonts w:eastAsia="SimSun"/>
          <w:szCs w:val="28"/>
          <w:lang w:val="es-ES" w:eastAsia="zh-CN"/>
        </w:rPr>
        <w:t xml:space="preserve">; </w:t>
      </w:r>
      <w:r w:rsidR="00AC24F0" w:rsidRPr="00E5723B">
        <w:rPr>
          <w:color w:val="000000"/>
          <w:szCs w:val="28"/>
          <w:shd w:val="clear" w:color="auto" w:fill="FFFFFF"/>
        </w:rPr>
        <w:t xml:space="preserve">Ủy ban nhân dân </w:t>
      </w:r>
      <w:r w:rsidR="00541B58" w:rsidRPr="00E5723B">
        <w:rPr>
          <w:color w:val="000000"/>
          <w:szCs w:val="28"/>
          <w:shd w:val="clear" w:color="auto" w:fill="FFFFFF"/>
        </w:rPr>
        <w:t xml:space="preserve">tỉnh đã </w:t>
      </w:r>
      <w:r w:rsidR="00AC24F0" w:rsidRPr="00E5723B">
        <w:rPr>
          <w:rFonts w:eastAsia="SimSun"/>
          <w:szCs w:val="28"/>
          <w:lang w:val="es-ES" w:eastAsia="zh-CN"/>
        </w:rPr>
        <w:t>ban hành Đề án</w:t>
      </w:r>
      <w:r w:rsidR="00286694" w:rsidRPr="00E5723B">
        <w:rPr>
          <w:rFonts w:eastAsia="SimSun"/>
          <w:szCs w:val="28"/>
          <w:lang w:val="es-ES" w:eastAsia="zh-CN"/>
        </w:rPr>
        <w:t>,</w:t>
      </w:r>
      <w:r w:rsidR="00AC24F0" w:rsidRPr="00E5723B">
        <w:rPr>
          <w:rFonts w:eastAsia="SimSun"/>
          <w:szCs w:val="28"/>
          <w:lang w:val="es-ES" w:eastAsia="zh-CN"/>
        </w:rPr>
        <w:t xml:space="preserve"> </w:t>
      </w:r>
      <w:r w:rsidR="00AC24F0" w:rsidRPr="00E5723B">
        <w:rPr>
          <w:bCs/>
          <w:color w:val="000000"/>
          <w:spacing w:val="-6"/>
          <w:szCs w:val="28"/>
          <w:lang w:val="nb-NO"/>
        </w:rPr>
        <w:t>quy chế quản lý sản phẩm, hàng hóa tham gia Chương trình</w:t>
      </w:r>
      <w:r w:rsidR="00AC24F0" w:rsidRPr="00E5723B">
        <w:rPr>
          <w:rFonts w:eastAsia="SimSun"/>
          <w:szCs w:val="28"/>
          <w:lang w:val="es-ES" w:eastAsia="zh-CN"/>
        </w:rPr>
        <w:t xml:space="preserve"> OCOP</w:t>
      </w:r>
      <w:r w:rsidR="00AC24F0" w:rsidRPr="00E5723B">
        <w:rPr>
          <w:rStyle w:val="FootnoteReference"/>
          <w:rFonts w:eastAsia="SimSun"/>
          <w:szCs w:val="28"/>
          <w:lang w:val="es-ES" w:eastAsia="zh-CN"/>
        </w:rPr>
        <w:footnoteReference w:id="5"/>
      </w:r>
      <w:r w:rsidR="00AC24F0" w:rsidRPr="00E5723B">
        <w:rPr>
          <w:rFonts w:eastAsia="SimSun"/>
          <w:szCs w:val="28"/>
          <w:lang w:val="es-ES" w:eastAsia="zh-CN"/>
        </w:rPr>
        <w:t xml:space="preserve">, </w:t>
      </w:r>
      <w:r w:rsidRPr="00E5723B">
        <w:rPr>
          <w:rFonts w:eastAsia="SimSun"/>
          <w:szCs w:val="28"/>
          <w:lang w:val="es-ES" w:eastAsia="zh-CN"/>
        </w:rPr>
        <w:t>các văn bản chỉ đạo, hướng dẫn, đôn đốc triển khai thực hiện.</w:t>
      </w:r>
      <w:r w:rsidR="00FC153D" w:rsidRPr="00E5723B">
        <w:rPr>
          <w:rFonts w:eastAsia="SimSun"/>
          <w:szCs w:val="28"/>
          <w:lang w:val="es-ES" w:eastAsia="zh-CN"/>
        </w:rPr>
        <w:t xml:space="preserve"> </w:t>
      </w:r>
      <w:r w:rsidRPr="00E5723B">
        <w:rPr>
          <w:rFonts w:eastAsia="SimSun"/>
          <w:szCs w:val="28"/>
          <w:lang w:val="es-ES" w:eastAsia="zh-CN"/>
        </w:rPr>
        <w:t xml:space="preserve">Ngoài chính sách của tỉnh, </w:t>
      </w:r>
      <w:r w:rsidR="00500C70" w:rsidRPr="00E5723B">
        <w:rPr>
          <w:rFonts w:eastAsia="SimSun"/>
          <w:szCs w:val="28"/>
          <w:lang w:val="es-ES" w:eastAsia="zh-CN"/>
        </w:rPr>
        <w:t xml:space="preserve">một số huyện </w:t>
      </w:r>
      <w:r w:rsidRPr="00E5723B">
        <w:rPr>
          <w:rFonts w:eastAsia="SimSun"/>
          <w:szCs w:val="28"/>
          <w:lang w:val="es-ES" w:eastAsia="zh-CN"/>
        </w:rPr>
        <w:t xml:space="preserve">cũng </w:t>
      </w:r>
      <w:r w:rsidR="00FC153D" w:rsidRPr="00E5723B">
        <w:rPr>
          <w:rFonts w:eastAsia="SimSun"/>
          <w:szCs w:val="28"/>
          <w:lang w:val="es-ES" w:eastAsia="zh-CN"/>
        </w:rPr>
        <w:t xml:space="preserve">đã ban hành chính sách riêng </w:t>
      </w:r>
      <w:r w:rsidR="00500C70" w:rsidRPr="00E5723B">
        <w:rPr>
          <w:rFonts w:eastAsia="SimSun"/>
          <w:szCs w:val="28"/>
          <w:lang w:val="es-ES" w:eastAsia="zh-CN"/>
        </w:rPr>
        <w:t>để hỗ trợ thực hiện chương trình.</w:t>
      </w:r>
    </w:p>
    <w:p w:rsidR="00500C70" w:rsidRPr="00E5723B" w:rsidRDefault="0051540D" w:rsidP="00E5723B">
      <w:pPr>
        <w:spacing w:before="40" w:after="60" w:line="340" w:lineRule="exact"/>
        <w:ind w:firstLine="709"/>
        <w:jc w:val="both"/>
        <w:rPr>
          <w:szCs w:val="28"/>
          <w:lang w:val="nl-NL"/>
        </w:rPr>
      </w:pPr>
      <w:r w:rsidRPr="00E5723B">
        <w:rPr>
          <w:rFonts w:eastAsia="SimSun"/>
          <w:szCs w:val="28"/>
          <w:lang w:val="es-ES" w:eastAsia="zh-CN"/>
        </w:rPr>
        <w:t>Công tác</w:t>
      </w:r>
      <w:r w:rsidR="00293D83" w:rsidRPr="00E5723B">
        <w:rPr>
          <w:rFonts w:eastAsia="SimSun"/>
          <w:szCs w:val="28"/>
          <w:lang w:val="es-ES" w:eastAsia="zh-CN"/>
        </w:rPr>
        <w:t xml:space="preserve"> kiện toàn</w:t>
      </w:r>
      <w:r w:rsidR="00FC153D" w:rsidRPr="00E5723B">
        <w:rPr>
          <w:rFonts w:eastAsia="SimSun"/>
          <w:szCs w:val="28"/>
          <w:lang w:val="es-ES" w:eastAsia="zh-CN"/>
        </w:rPr>
        <w:t xml:space="preserve"> c</w:t>
      </w:r>
      <w:r w:rsidR="00500C70" w:rsidRPr="00E5723B">
        <w:rPr>
          <w:bCs/>
          <w:spacing w:val="-6"/>
          <w:szCs w:val="28"/>
          <w:lang w:val="nb-NO"/>
        </w:rPr>
        <w:t xml:space="preserve">ơ cấu tổ chức, bộ máy </w:t>
      </w:r>
      <w:r w:rsidR="00500C70" w:rsidRPr="00E5723B">
        <w:rPr>
          <w:szCs w:val="28"/>
          <w:shd w:val="clear" w:color="auto" w:fill="FFFFFF"/>
        </w:rPr>
        <w:t xml:space="preserve">hệ thống quản lý, điều hành Chương trình </w:t>
      </w:r>
      <w:r w:rsidR="00293D83" w:rsidRPr="00E5723B">
        <w:rPr>
          <w:szCs w:val="28"/>
          <w:shd w:val="clear" w:color="auto" w:fill="FFFFFF"/>
        </w:rPr>
        <w:t xml:space="preserve">OCOP và </w:t>
      </w:r>
      <w:r w:rsidR="00293D83" w:rsidRPr="00E5723B">
        <w:rPr>
          <w:color w:val="000000"/>
          <w:szCs w:val="28"/>
          <w:shd w:val="clear" w:color="auto" w:fill="FFFFFF"/>
        </w:rPr>
        <w:t xml:space="preserve">hội đồng đánh giá sản phẩm </w:t>
      </w:r>
      <w:r w:rsidR="00293D83" w:rsidRPr="00E5723B">
        <w:rPr>
          <w:rFonts w:eastAsia="SimSun"/>
          <w:szCs w:val="28"/>
          <w:lang w:val="es-ES" w:eastAsia="zh-CN"/>
        </w:rPr>
        <w:t>từ cấp tỉnh đến cấp huyện</w:t>
      </w:r>
      <w:r w:rsidR="00500C70" w:rsidRPr="00E5723B">
        <w:rPr>
          <w:szCs w:val="28"/>
          <w:shd w:val="clear" w:color="auto" w:fill="FFFFFF"/>
        </w:rPr>
        <w:t xml:space="preserve"> </w:t>
      </w:r>
      <w:r w:rsidR="00221E7A" w:rsidRPr="00E5723B">
        <w:rPr>
          <w:szCs w:val="28"/>
          <w:shd w:val="clear" w:color="auto" w:fill="FFFFFF"/>
        </w:rPr>
        <w:t xml:space="preserve">sớm được </w:t>
      </w:r>
      <w:r w:rsidR="00293D83" w:rsidRPr="00E5723B">
        <w:rPr>
          <w:szCs w:val="28"/>
          <w:shd w:val="clear" w:color="auto" w:fill="FFFFFF"/>
        </w:rPr>
        <w:t>quan tâm</w:t>
      </w:r>
      <w:r w:rsidR="00293D83" w:rsidRPr="00E5723B">
        <w:rPr>
          <w:rFonts w:eastAsia="SimSun"/>
          <w:szCs w:val="28"/>
          <w:lang w:val="es-ES" w:eastAsia="zh-CN"/>
        </w:rPr>
        <w:t>,</w:t>
      </w:r>
      <w:r w:rsidR="00500C70" w:rsidRPr="00E5723B">
        <w:rPr>
          <w:rFonts w:eastAsia="SimSun"/>
          <w:szCs w:val="28"/>
          <w:lang w:val="es-ES" w:eastAsia="zh-CN"/>
        </w:rPr>
        <w:t xml:space="preserve"> phân công cụ thể chức năng nhiệm vụ thực hiện Chương trình cho các sở, ngành, địa phương, đơn vị.</w:t>
      </w:r>
    </w:p>
    <w:p w:rsidR="00500C70" w:rsidRPr="00E5723B" w:rsidRDefault="00500C70" w:rsidP="00E5723B">
      <w:pPr>
        <w:shd w:val="clear" w:color="auto" w:fill="FFFFFF"/>
        <w:spacing w:before="40" w:after="60" w:line="340" w:lineRule="exact"/>
        <w:ind w:firstLine="709"/>
        <w:jc w:val="both"/>
        <w:rPr>
          <w:szCs w:val="28"/>
        </w:rPr>
      </w:pPr>
      <w:r w:rsidRPr="00E5723B">
        <w:rPr>
          <w:rFonts w:eastAsia="SimSun"/>
          <w:szCs w:val="28"/>
          <w:lang w:val="es-ES" w:eastAsia="zh-CN"/>
        </w:rPr>
        <w:t xml:space="preserve">Bên cạnh đó </w:t>
      </w:r>
      <w:r w:rsidR="0051540D" w:rsidRPr="00E5723B">
        <w:rPr>
          <w:rFonts w:eastAsia="SimSun"/>
          <w:szCs w:val="28"/>
          <w:lang w:val="es-ES" w:eastAsia="zh-CN"/>
        </w:rPr>
        <w:t>nội dung</w:t>
      </w:r>
      <w:r w:rsidRPr="00E5723B">
        <w:rPr>
          <w:rFonts w:eastAsia="SimSun"/>
          <w:szCs w:val="28"/>
          <w:lang w:val="es-ES" w:eastAsia="zh-CN"/>
        </w:rPr>
        <w:t xml:space="preserve"> tuyên </w:t>
      </w:r>
      <w:r w:rsidRPr="00E5723B">
        <w:rPr>
          <w:color w:val="000000"/>
          <w:szCs w:val="28"/>
          <w:shd w:val="clear" w:color="auto" w:fill="FFFFFF"/>
        </w:rPr>
        <w:t xml:space="preserve">truyền, đào tạo tập huấn thực hiện Chương trình </w:t>
      </w:r>
      <w:r w:rsidRPr="00E5723B">
        <w:rPr>
          <w:szCs w:val="28"/>
          <w:lang w:val="vi-VN"/>
        </w:rPr>
        <w:t xml:space="preserve">từ tỉnh đến cơ sở </w:t>
      </w:r>
      <w:r w:rsidR="00293D83" w:rsidRPr="00E5723B">
        <w:rPr>
          <w:szCs w:val="28"/>
        </w:rPr>
        <w:t>được</w:t>
      </w:r>
      <w:r w:rsidRPr="00E5723B">
        <w:rPr>
          <w:szCs w:val="28"/>
          <w:lang w:val="vi-VN"/>
        </w:rPr>
        <w:t xml:space="preserve"> thực hiện bằng nhiều hình thức phong phú, đa dạng</w:t>
      </w:r>
      <w:r w:rsidRPr="00E5723B">
        <w:rPr>
          <w:rStyle w:val="FootnoteReference"/>
          <w:szCs w:val="28"/>
          <w:lang w:val="vi-VN"/>
        </w:rPr>
        <w:footnoteReference w:id="6"/>
      </w:r>
      <w:r w:rsidRPr="00E5723B">
        <w:rPr>
          <w:szCs w:val="28"/>
        </w:rPr>
        <w:t xml:space="preserve">, </w:t>
      </w:r>
      <w:r w:rsidR="00293D83" w:rsidRPr="00E5723B">
        <w:rPr>
          <w:szCs w:val="28"/>
        </w:rPr>
        <w:t>đã tạo được sự chuyển biến trong nhận thức, hành động của người dân và các chủ cơ sở sản xuất</w:t>
      </w:r>
      <w:r w:rsidRPr="00E5723B">
        <w:rPr>
          <w:szCs w:val="28"/>
        </w:rPr>
        <w:t>.</w:t>
      </w:r>
    </w:p>
    <w:p w:rsidR="00500C70" w:rsidRPr="00E5723B" w:rsidRDefault="00500C70" w:rsidP="00E5723B">
      <w:pPr>
        <w:shd w:val="clear" w:color="auto" w:fill="FFFFFF"/>
        <w:spacing w:before="40" w:after="60" w:line="340" w:lineRule="exact"/>
        <w:ind w:firstLine="709"/>
        <w:jc w:val="both"/>
        <w:rPr>
          <w:rFonts w:eastAsia="SimSun"/>
          <w:b/>
          <w:szCs w:val="28"/>
          <w:lang w:eastAsia="zh-CN"/>
        </w:rPr>
      </w:pPr>
      <w:r w:rsidRPr="00E5723B">
        <w:rPr>
          <w:b/>
          <w:szCs w:val="28"/>
        </w:rPr>
        <w:t xml:space="preserve">2. </w:t>
      </w:r>
      <w:r w:rsidRPr="00E5723B">
        <w:rPr>
          <w:b/>
          <w:spacing w:val="-4"/>
          <w:szCs w:val="28"/>
        </w:rPr>
        <w:t>Kết quả thực hiện</w:t>
      </w:r>
      <w:r w:rsidRPr="00E5723B">
        <w:rPr>
          <w:b/>
          <w:color w:val="000000"/>
          <w:szCs w:val="28"/>
          <w:shd w:val="clear" w:color="auto" w:fill="FFFFFF"/>
        </w:rPr>
        <w:t xml:space="preserve"> Chương trình Mỗi xã một sản phẩm giai đoạn 2018 - 2020 trên địa bàn tỉnh</w:t>
      </w:r>
    </w:p>
    <w:p w:rsidR="00500C70" w:rsidRPr="00E5723B" w:rsidRDefault="00500C70" w:rsidP="00E5723B">
      <w:pPr>
        <w:shd w:val="clear" w:color="auto" w:fill="FFFFFF"/>
        <w:spacing w:before="40" w:after="60" w:line="340" w:lineRule="exact"/>
        <w:ind w:firstLine="709"/>
        <w:jc w:val="both"/>
        <w:rPr>
          <w:rFonts w:eastAsia="SimSun"/>
          <w:i/>
          <w:szCs w:val="28"/>
          <w:lang w:val="es-ES" w:eastAsia="zh-CN"/>
        </w:rPr>
      </w:pPr>
      <w:r w:rsidRPr="00E5723B">
        <w:rPr>
          <w:i/>
          <w:spacing w:val="-4"/>
          <w:szCs w:val="28"/>
        </w:rPr>
        <w:t>Về phát triển sản phẩm:</w:t>
      </w:r>
    </w:p>
    <w:bookmarkEnd w:id="0"/>
    <w:bookmarkEnd w:id="1"/>
    <w:bookmarkEnd w:id="2"/>
    <w:bookmarkEnd w:id="3"/>
    <w:p w:rsidR="00500C70" w:rsidRPr="00E5723B" w:rsidRDefault="00500C70" w:rsidP="00E5723B">
      <w:pPr>
        <w:pStyle w:val="NormalWeb"/>
        <w:shd w:val="clear" w:color="auto" w:fill="FFFFFF"/>
        <w:spacing w:before="40" w:beforeAutospacing="0" w:after="60" w:afterAutospacing="0" w:line="340" w:lineRule="exact"/>
        <w:ind w:firstLine="709"/>
        <w:jc w:val="both"/>
        <w:rPr>
          <w:sz w:val="28"/>
          <w:szCs w:val="28"/>
        </w:rPr>
      </w:pPr>
      <w:r w:rsidRPr="00E5723B">
        <w:rPr>
          <w:rFonts w:eastAsia="SimSun"/>
          <w:sz w:val="28"/>
          <w:szCs w:val="28"/>
          <w:lang w:val="es-ES" w:eastAsia="zh-CN"/>
        </w:rPr>
        <w:t xml:space="preserve">Sau </w:t>
      </w:r>
      <w:r w:rsidR="00286694" w:rsidRPr="00E5723B">
        <w:rPr>
          <w:rFonts w:eastAsia="SimSun"/>
          <w:sz w:val="28"/>
          <w:szCs w:val="28"/>
          <w:lang w:val="es-ES" w:eastAsia="zh-CN"/>
        </w:rPr>
        <w:t xml:space="preserve">gần </w:t>
      </w:r>
      <w:r w:rsidRPr="00E5723B">
        <w:rPr>
          <w:rFonts w:eastAsia="SimSun"/>
          <w:sz w:val="28"/>
          <w:szCs w:val="28"/>
          <w:lang w:val="es-ES" w:eastAsia="zh-CN"/>
        </w:rPr>
        <w:t xml:space="preserve">2 năm </w:t>
      </w:r>
      <w:r w:rsidR="00DC080E" w:rsidRPr="00E5723B">
        <w:rPr>
          <w:rFonts w:eastAsia="SimSun"/>
          <w:sz w:val="28"/>
          <w:szCs w:val="28"/>
          <w:lang w:val="es-ES" w:eastAsia="zh-CN"/>
        </w:rPr>
        <w:t>thực hiện</w:t>
      </w:r>
      <w:r w:rsidRPr="00E5723B">
        <w:rPr>
          <w:rFonts w:eastAsia="SimSun"/>
          <w:sz w:val="28"/>
          <w:szCs w:val="28"/>
          <w:lang w:val="es-ES" w:eastAsia="zh-CN"/>
        </w:rPr>
        <w:t xml:space="preserve"> </w:t>
      </w:r>
      <w:r w:rsidR="00DC080E" w:rsidRPr="00E5723B">
        <w:rPr>
          <w:rFonts w:eastAsia="SimSun"/>
          <w:sz w:val="28"/>
          <w:szCs w:val="28"/>
          <w:lang w:val="es-ES" w:eastAsia="zh-CN"/>
        </w:rPr>
        <w:t>C</w:t>
      </w:r>
      <w:r w:rsidRPr="00E5723B">
        <w:rPr>
          <w:rFonts w:eastAsia="SimSun"/>
          <w:sz w:val="28"/>
          <w:szCs w:val="28"/>
          <w:lang w:val="es-ES" w:eastAsia="zh-CN"/>
        </w:rPr>
        <w:t>hương trình OCOP, đến nay</w:t>
      </w:r>
      <w:r w:rsidRPr="00E5723B">
        <w:rPr>
          <w:sz w:val="28"/>
          <w:szCs w:val="28"/>
          <w:shd w:val="clear" w:color="auto" w:fill="FFFFFF"/>
        </w:rPr>
        <w:t xml:space="preserve"> 11/13 </w:t>
      </w:r>
      <w:r w:rsidR="00286694" w:rsidRPr="00E5723B">
        <w:rPr>
          <w:sz w:val="28"/>
          <w:szCs w:val="28"/>
          <w:shd w:val="clear" w:color="auto" w:fill="FFFFFF"/>
        </w:rPr>
        <w:t xml:space="preserve">đơn vị cấp </w:t>
      </w:r>
      <w:r w:rsidRPr="00E5723B">
        <w:rPr>
          <w:sz w:val="28"/>
          <w:szCs w:val="28"/>
          <w:shd w:val="clear" w:color="auto" w:fill="FFFFFF"/>
        </w:rPr>
        <w:t xml:space="preserve">huyện đã có sản phẩm </w:t>
      </w:r>
      <w:r w:rsidR="00286694" w:rsidRPr="00E5723B">
        <w:rPr>
          <w:sz w:val="28"/>
          <w:szCs w:val="28"/>
          <w:shd w:val="clear" w:color="auto" w:fill="FFFFFF"/>
        </w:rPr>
        <w:t>đạt chuẩn OCOP</w:t>
      </w:r>
      <w:r w:rsidRPr="00E5723B">
        <w:rPr>
          <w:sz w:val="28"/>
          <w:szCs w:val="28"/>
          <w:shd w:val="clear" w:color="auto" w:fill="FFFFFF"/>
        </w:rPr>
        <w:t xml:space="preserve">. </w:t>
      </w:r>
      <w:r w:rsidR="00E10646" w:rsidRPr="00E5723B">
        <w:rPr>
          <w:sz w:val="28"/>
          <w:szCs w:val="28"/>
          <w:lang w:val="nl-NL"/>
        </w:rPr>
        <w:t>N</w:t>
      </w:r>
      <w:r w:rsidR="00286694" w:rsidRPr="00E5723B">
        <w:rPr>
          <w:sz w:val="28"/>
          <w:szCs w:val="28"/>
          <w:lang w:val="nl-NL"/>
        </w:rPr>
        <w:t xml:space="preserve">ăm 2019, </w:t>
      </w:r>
      <w:r w:rsidRPr="00E5723B">
        <w:rPr>
          <w:sz w:val="28"/>
          <w:szCs w:val="28"/>
          <w:lang w:val="nl-NL"/>
        </w:rPr>
        <w:t>có 72 sản phẩm được công nhận đạt tiêu chuẩn OCOP (3 sản phẩm 4 sao, 69 sản phẩm 3 sao</w:t>
      </w:r>
      <w:r w:rsidR="00E10646" w:rsidRPr="00E5723B">
        <w:rPr>
          <w:sz w:val="28"/>
          <w:szCs w:val="28"/>
          <w:lang w:val="nl-NL"/>
        </w:rPr>
        <w:t>;</w:t>
      </w:r>
      <w:r w:rsidR="003C4951" w:rsidRPr="00E5723B">
        <w:rPr>
          <w:sz w:val="28"/>
          <w:szCs w:val="28"/>
          <w:lang w:val="nl-NL"/>
        </w:rPr>
        <w:t xml:space="preserve"> trong đó: </w:t>
      </w:r>
      <w:r w:rsidRPr="00E5723B">
        <w:rPr>
          <w:sz w:val="28"/>
          <w:szCs w:val="28"/>
          <w:lang w:val="nl-NL"/>
        </w:rPr>
        <w:t>Thực phẩm 59 sản phẩm; Đồ uống: 6 sản phẩm; Thủ công mỹ nghệ trang trí: 6 sản phẩm; Dịch vụ du lịch cộng đồng và điểm du lịch: 1 sản phẩm</w:t>
      </w:r>
      <w:r w:rsidR="00E10646" w:rsidRPr="00E5723B">
        <w:rPr>
          <w:sz w:val="28"/>
          <w:szCs w:val="28"/>
          <w:lang w:val="nl-NL"/>
        </w:rPr>
        <w:t>)</w:t>
      </w:r>
      <w:r w:rsidRPr="00E5723B">
        <w:rPr>
          <w:sz w:val="28"/>
          <w:szCs w:val="28"/>
          <w:lang w:val="nl-NL"/>
        </w:rPr>
        <w:t>.</w:t>
      </w:r>
    </w:p>
    <w:p w:rsidR="00286694" w:rsidRPr="00E5723B" w:rsidRDefault="00286694" w:rsidP="00E5723B">
      <w:pPr>
        <w:shd w:val="clear" w:color="auto" w:fill="FFFFFF"/>
        <w:spacing w:before="40" w:after="60" w:line="340" w:lineRule="exact"/>
        <w:ind w:firstLine="709"/>
        <w:jc w:val="both"/>
        <w:rPr>
          <w:szCs w:val="28"/>
          <w:lang w:val="de-DE"/>
        </w:rPr>
      </w:pPr>
      <w:r w:rsidRPr="00E5723B">
        <w:rPr>
          <w:szCs w:val="28"/>
          <w:lang w:val="nl-NL"/>
        </w:rPr>
        <w:t>Năm 2020, có 255 ý tưởng đề xuất tham gia Chương trình, trong đó đã chấp thuận 192 ý tưởng đủ điều kiện để lập phương án sản xuất kinh doanh, đến nay các địa phương đã chấp thuận 152 phương án đủ điều kiện tham gia Chương trình.</w:t>
      </w:r>
    </w:p>
    <w:p w:rsidR="000A05FB" w:rsidRPr="00E5723B" w:rsidRDefault="00500C70" w:rsidP="00E5723B">
      <w:pPr>
        <w:spacing w:before="40" w:after="60" w:line="340" w:lineRule="exact"/>
        <w:ind w:firstLine="709"/>
        <w:jc w:val="both"/>
        <w:rPr>
          <w:szCs w:val="28"/>
          <w:lang w:val="nl-NL"/>
        </w:rPr>
      </w:pPr>
      <w:r w:rsidRPr="00E5723B">
        <w:rPr>
          <w:szCs w:val="28"/>
          <w:lang w:val="nl-NL"/>
        </w:rPr>
        <w:t xml:space="preserve">Nhìn chung, </w:t>
      </w:r>
      <w:r w:rsidR="000A05FB" w:rsidRPr="00E5723B">
        <w:rPr>
          <w:szCs w:val="28"/>
          <w:lang w:val="nl-NL"/>
        </w:rPr>
        <w:t>mục tiêu của tỉnh đặt ra đến năm 2020 cơ bản đảm bảo. C</w:t>
      </w:r>
      <w:r w:rsidRPr="00E5723B">
        <w:rPr>
          <w:szCs w:val="28"/>
          <w:lang w:val="nl-NL"/>
        </w:rPr>
        <w:t>ác sản phẩm đạt chứng nhận OCOP đều đảm bảo tiêu chuẩn chất lượng, có logo thương hiệu riêng, có đăng ký bảo hộ nhãn hiệu và mã vạch hoặc tem điện tử để truy</w:t>
      </w:r>
      <w:r w:rsidR="003E5413" w:rsidRPr="00E5723B">
        <w:rPr>
          <w:szCs w:val="28"/>
          <w:lang w:val="nl-NL"/>
        </w:rPr>
        <w:t xml:space="preserve"> xuất</w:t>
      </w:r>
      <w:r w:rsidRPr="00E5723B">
        <w:rPr>
          <w:szCs w:val="28"/>
          <w:lang w:val="nl-NL"/>
        </w:rPr>
        <w:t xml:space="preserve"> nguồn gốc; nhiều đơn vị sản xuất đã mạnh dạn đầu tư nâng cấp nhà xưởng, máy móc, </w:t>
      </w:r>
      <w:r w:rsidR="00EB1F67" w:rsidRPr="00E5723B">
        <w:rPr>
          <w:szCs w:val="28"/>
          <w:lang w:val="nl-NL"/>
        </w:rPr>
        <w:t xml:space="preserve">công nghệ, </w:t>
      </w:r>
      <w:r w:rsidRPr="00E5723B">
        <w:rPr>
          <w:szCs w:val="28"/>
          <w:lang w:val="nl-NL"/>
        </w:rPr>
        <w:t xml:space="preserve">hoàn thiện quy trình sản xuất, nâng cấp bao bì, tem nhãn sản phẩm. </w:t>
      </w:r>
      <w:r w:rsidR="00DE1611" w:rsidRPr="00E5723B">
        <w:rPr>
          <w:szCs w:val="28"/>
          <w:lang w:val="nl-NL"/>
        </w:rPr>
        <w:t>C</w:t>
      </w:r>
      <w:r w:rsidRPr="00E5723B">
        <w:rPr>
          <w:szCs w:val="28"/>
          <w:lang w:val="nl-NL"/>
        </w:rPr>
        <w:t xml:space="preserve">ác tổ chức kinh tế tham gia chương trình hoạt động </w:t>
      </w:r>
      <w:r w:rsidR="0051540D" w:rsidRPr="00E5723B">
        <w:rPr>
          <w:szCs w:val="28"/>
          <w:lang w:val="nl-NL"/>
        </w:rPr>
        <w:t>khá</w:t>
      </w:r>
      <w:r w:rsidRPr="00E5723B">
        <w:rPr>
          <w:szCs w:val="28"/>
          <w:lang w:val="nl-NL"/>
        </w:rPr>
        <w:t xml:space="preserve"> ổn định</w:t>
      </w:r>
      <w:r w:rsidR="0051540D" w:rsidRPr="00E5723B">
        <w:rPr>
          <w:szCs w:val="28"/>
          <w:lang w:val="nl-NL"/>
        </w:rPr>
        <w:t xml:space="preserve"> và phát triển</w:t>
      </w:r>
      <w:r w:rsidRPr="00E5723B">
        <w:rPr>
          <w:szCs w:val="28"/>
          <w:lang w:val="nl-NL"/>
        </w:rPr>
        <w:t xml:space="preserve">, sản phẩm cơ bản đáp ứng được nhu cầu của thị trường. </w:t>
      </w:r>
    </w:p>
    <w:p w:rsidR="00500C70" w:rsidRPr="00E5723B" w:rsidRDefault="00500C70" w:rsidP="00E5723B">
      <w:pPr>
        <w:spacing w:before="40" w:after="60" w:line="340" w:lineRule="exact"/>
        <w:ind w:firstLine="709"/>
        <w:jc w:val="both"/>
        <w:rPr>
          <w:szCs w:val="28"/>
          <w:lang w:val="nl-NL"/>
        </w:rPr>
      </w:pPr>
      <w:r w:rsidRPr="00E5723B">
        <w:rPr>
          <w:i/>
          <w:spacing w:val="-4"/>
          <w:szCs w:val="28"/>
        </w:rPr>
        <w:lastRenderedPageBreak/>
        <w:t>Phát triển các tổ chức sản xuất</w:t>
      </w:r>
      <w:r w:rsidR="0024584E" w:rsidRPr="00E5723B">
        <w:rPr>
          <w:i/>
          <w:spacing w:val="-4"/>
          <w:szCs w:val="28"/>
        </w:rPr>
        <w:t>,</w:t>
      </w:r>
      <w:r w:rsidRPr="00E5723B">
        <w:rPr>
          <w:szCs w:val="28"/>
          <w:lang w:val="nl-NL"/>
        </w:rPr>
        <w:t xml:space="preserve"> có 65 tổ chức kinh tế tham gia Chương trình OCOP, trong đó: 35 HTX, 2 </w:t>
      </w:r>
      <w:r w:rsidR="00977A23" w:rsidRPr="00E5723B">
        <w:rPr>
          <w:szCs w:val="28"/>
          <w:lang w:val="nl-NL"/>
        </w:rPr>
        <w:t>Tổ hợp tác (</w:t>
      </w:r>
      <w:r w:rsidRPr="00E5723B">
        <w:rPr>
          <w:szCs w:val="28"/>
          <w:lang w:val="nl-NL"/>
        </w:rPr>
        <w:t>THT</w:t>
      </w:r>
      <w:r w:rsidR="00977A23" w:rsidRPr="00E5723B">
        <w:rPr>
          <w:szCs w:val="28"/>
          <w:lang w:val="nl-NL"/>
        </w:rPr>
        <w:t>)</w:t>
      </w:r>
      <w:r w:rsidRPr="00E5723B">
        <w:rPr>
          <w:szCs w:val="28"/>
          <w:lang w:val="nl-NL"/>
        </w:rPr>
        <w:t>, 4 Công ty Cổ phần, 5 Công ty TNHH, 3 Doanh nghiệp tư nhân và 16 hộ có đăng ký sản xuất kinh doanh. Năm 2019 thành lập mới 3 HTX, 2 THT, 4 hộ có đăng ký sản xuất kinh doanh. Với số vốn đăng ký pháp định là 111,008 triệu đồng.</w:t>
      </w:r>
    </w:p>
    <w:p w:rsidR="00500C70" w:rsidRPr="00E5723B" w:rsidRDefault="00500C70" w:rsidP="00E5723B">
      <w:pPr>
        <w:spacing w:before="40" w:after="60" w:line="340" w:lineRule="exact"/>
        <w:ind w:firstLine="709"/>
        <w:jc w:val="both"/>
        <w:rPr>
          <w:color w:val="000000"/>
          <w:szCs w:val="28"/>
          <w:shd w:val="clear" w:color="auto" w:fill="FFFFFF"/>
        </w:rPr>
      </w:pPr>
      <w:r w:rsidRPr="00E5723B">
        <w:rPr>
          <w:i/>
          <w:szCs w:val="28"/>
          <w:lang w:val="nl-NL"/>
        </w:rPr>
        <w:t>Công tác quảng bá và xúc tiến thương mại</w:t>
      </w:r>
      <w:r w:rsidRPr="00E5723B">
        <w:rPr>
          <w:szCs w:val="28"/>
          <w:lang w:val="nl-NL"/>
        </w:rPr>
        <w:t xml:space="preserve"> được </w:t>
      </w:r>
      <w:r w:rsidR="00EB1F67" w:rsidRPr="00E5723B">
        <w:rPr>
          <w:szCs w:val="28"/>
          <w:lang w:val="nl-NL"/>
        </w:rPr>
        <w:t xml:space="preserve">Ủy ban nhân dân tỉnh </w:t>
      </w:r>
      <w:r w:rsidRPr="00E5723B">
        <w:rPr>
          <w:szCs w:val="28"/>
          <w:lang w:val="nl-NL"/>
        </w:rPr>
        <w:t>quan tâm thực hiện</w:t>
      </w:r>
      <w:r w:rsidR="00906B62" w:rsidRPr="00E5723B">
        <w:rPr>
          <w:szCs w:val="28"/>
          <w:lang w:val="nl-NL"/>
        </w:rPr>
        <w:t>;</w:t>
      </w:r>
      <w:r w:rsidRPr="00E5723B">
        <w:rPr>
          <w:szCs w:val="28"/>
          <w:lang w:val="nl-NL"/>
        </w:rPr>
        <w:t xml:space="preserve"> </w:t>
      </w:r>
      <w:r w:rsidR="00906B62" w:rsidRPr="00E5723B">
        <w:rPr>
          <w:szCs w:val="28"/>
          <w:lang w:val="nl-NL"/>
        </w:rPr>
        <w:t>các</w:t>
      </w:r>
      <w:r w:rsidRPr="00E5723B">
        <w:rPr>
          <w:szCs w:val="28"/>
          <w:lang w:val="nl-NL"/>
        </w:rPr>
        <w:t xml:space="preserve"> </w:t>
      </w:r>
      <w:r w:rsidR="00906B62" w:rsidRPr="00E5723B">
        <w:rPr>
          <w:szCs w:val="28"/>
          <w:lang w:val="nl-NL"/>
        </w:rPr>
        <w:t>s</w:t>
      </w:r>
      <w:r w:rsidRPr="00E5723B">
        <w:rPr>
          <w:szCs w:val="28"/>
          <w:lang w:val="nl-NL"/>
        </w:rPr>
        <w:t>ản phẩm</w:t>
      </w:r>
      <w:r w:rsidRPr="00E5723B">
        <w:rPr>
          <w:b/>
          <w:szCs w:val="28"/>
          <w:lang w:val="nl-NL"/>
        </w:rPr>
        <w:t xml:space="preserve"> </w:t>
      </w:r>
      <w:r w:rsidRPr="00E5723B">
        <w:rPr>
          <w:szCs w:val="28"/>
          <w:lang w:val="nl-NL"/>
        </w:rPr>
        <w:t xml:space="preserve">OCOP </w:t>
      </w:r>
      <w:r w:rsidR="00906B62" w:rsidRPr="00E5723B">
        <w:rPr>
          <w:szCs w:val="28"/>
          <w:lang w:val="nl-NL"/>
        </w:rPr>
        <w:t xml:space="preserve">đã </w:t>
      </w:r>
      <w:r w:rsidRPr="00E5723B">
        <w:rPr>
          <w:color w:val="000000"/>
          <w:szCs w:val="28"/>
          <w:lang w:val="nl-NL"/>
        </w:rPr>
        <w:t xml:space="preserve">được trưng bày tại các cửa hàng, điểm giới thiệu, bán sản phẩm, điểm dừng xe trong tỉnh </w:t>
      </w:r>
      <w:r w:rsidRPr="00E5723B">
        <w:rPr>
          <w:szCs w:val="28"/>
          <w:lang w:val="nl-NL"/>
        </w:rPr>
        <w:t xml:space="preserve">và một số điểm ngoài tỉnh; </w:t>
      </w:r>
      <w:r w:rsidRPr="00E5723B">
        <w:rPr>
          <w:color w:val="000000"/>
          <w:szCs w:val="28"/>
          <w:lang w:val="nl-NL"/>
        </w:rPr>
        <w:t xml:space="preserve">tham gia các hội chợ xúc tiến thương mại và </w:t>
      </w:r>
      <w:r w:rsidRPr="00E5723B">
        <w:rPr>
          <w:szCs w:val="28"/>
          <w:lang w:val="nl-NL"/>
        </w:rPr>
        <w:t>các gian hàng trưng bày, giới thiệu sản phẩm OCOP tại các hội nghị, hội thảo</w:t>
      </w:r>
      <w:r w:rsidR="00906B62" w:rsidRPr="00E5723B">
        <w:rPr>
          <w:szCs w:val="28"/>
          <w:lang w:val="nl-NL"/>
        </w:rPr>
        <w:t>; nhiều sản phẩm OCOP tiêu biểu đã được trưng bày, giới thiệu, tiêu thụ trong hệ thống các cửa hàng phân phối hiện đại</w:t>
      </w:r>
      <w:r w:rsidR="00DE1611" w:rsidRPr="00E5723B">
        <w:rPr>
          <w:rStyle w:val="FootnoteReference"/>
          <w:szCs w:val="28"/>
          <w:lang w:val="nl-NL"/>
        </w:rPr>
        <w:footnoteReference w:id="7"/>
      </w:r>
      <w:r w:rsidR="00DE1611" w:rsidRPr="00E5723B">
        <w:rPr>
          <w:szCs w:val="28"/>
          <w:lang w:val="nl-NL"/>
        </w:rPr>
        <w:t>.</w:t>
      </w:r>
      <w:r w:rsidR="00906B62" w:rsidRPr="00E5723B">
        <w:rPr>
          <w:szCs w:val="28"/>
          <w:lang w:val="nl-NL"/>
        </w:rPr>
        <w:t xml:space="preserve"> </w:t>
      </w:r>
      <w:r w:rsidR="00DE1611" w:rsidRPr="00E5723B">
        <w:rPr>
          <w:szCs w:val="28"/>
          <w:lang w:val="nl-NL"/>
        </w:rPr>
        <w:t>C</w:t>
      </w:r>
      <w:r w:rsidRPr="00E5723B">
        <w:rPr>
          <w:szCs w:val="28"/>
          <w:lang w:val="nl-NL"/>
        </w:rPr>
        <w:t>hính sách hỗ trợ các tổ chức, cá nhân sản xuất, kinh doanh tham gia hội chợ, triển lãm trong và ngoài nước</w:t>
      </w:r>
      <w:r w:rsidRPr="00E5723B">
        <w:rPr>
          <w:rStyle w:val="FootnoteReference"/>
          <w:szCs w:val="28"/>
          <w:lang w:val="nl-NL"/>
        </w:rPr>
        <w:footnoteReference w:id="8"/>
      </w:r>
      <w:r w:rsidR="00DE1611" w:rsidRPr="00E5723B">
        <w:rPr>
          <w:szCs w:val="28"/>
          <w:lang w:val="nl-NL"/>
        </w:rPr>
        <w:t xml:space="preserve"> được tỉnh quan tâm</w:t>
      </w:r>
      <w:r w:rsidRPr="00E5723B">
        <w:rPr>
          <w:szCs w:val="28"/>
          <w:lang w:val="nl-NL"/>
        </w:rPr>
        <w:t xml:space="preserve">. Trong </w:t>
      </w:r>
      <w:r w:rsidR="00F76B25" w:rsidRPr="00E5723B">
        <w:rPr>
          <w:szCs w:val="28"/>
          <w:lang w:val="nl-NL"/>
        </w:rPr>
        <w:t>giai đoạn 2018-2020</w:t>
      </w:r>
      <w:r w:rsidRPr="00E5723B">
        <w:rPr>
          <w:szCs w:val="28"/>
          <w:lang w:val="nl-NL"/>
        </w:rPr>
        <w:t xml:space="preserve">, </w:t>
      </w:r>
      <w:r w:rsidR="00F76B25" w:rsidRPr="00E5723B">
        <w:rPr>
          <w:szCs w:val="28"/>
          <w:lang w:val="nl-NL"/>
        </w:rPr>
        <w:t xml:space="preserve">tỉnh đã </w:t>
      </w:r>
      <w:r w:rsidRPr="00E5723B">
        <w:rPr>
          <w:szCs w:val="28"/>
          <w:lang w:val="nl-NL"/>
        </w:rPr>
        <w:t xml:space="preserve">tổ chức </w:t>
      </w:r>
      <w:r w:rsidR="00F76B25" w:rsidRPr="00E5723B">
        <w:rPr>
          <w:szCs w:val="28"/>
          <w:lang w:val="nl-NL"/>
        </w:rPr>
        <w:t>9</w:t>
      </w:r>
      <w:r w:rsidRPr="00E5723B">
        <w:rPr>
          <w:szCs w:val="28"/>
          <w:lang w:val="nl-NL"/>
        </w:rPr>
        <w:t xml:space="preserve"> cuộc xúc tiến thương mại với sự tham gia của </w:t>
      </w:r>
      <w:r w:rsidR="003750AD" w:rsidRPr="00E5723B">
        <w:rPr>
          <w:szCs w:val="28"/>
          <w:lang w:val="nl-NL"/>
        </w:rPr>
        <w:t xml:space="preserve">103 </w:t>
      </w:r>
      <w:r w:rsidRPr="00E5723B">
        <w:rPr>
          <w:szCs w:val="28"/>
          <w:lang w:val="nl-NL"/>
        </w:rPr>
        <w:t>sản phẩm.</w:t>
      </w:r>
      <w:r w:rsidR="00F25CCC" w:rsidRPr="00E5723B">
        <w:rPr>
          <w:szCs w:val="28"/>
          <w:lang w:val="nl-NL"/>
        </w:rPr>
        <w:t xml:space="preserve"> </w:t>
      </w:r>
      <w:r w:rsidRPr="00E5723B">
        <w:rPr>
          <w:szCs w:val="28"/>
          <w:lang w:val="nl-NL"/>
        </w:rPr>
        <w:t xml:space="preserve">Qua đó các sản phẩm OCOP của tỉnh </w:t>
      </w:r>
      <w:r w:rsidR="005163B4" w:rsidRPr="00E5723B">
        <w:rPr>
          <w:szCs w:val="28"/>
          <w:lang w:val="nl-NL"/>
        </w:rPr>
        <w:t xml:space="preserve">từng bước </w:t>
      </w:r>
      <w:r w:rsidRPr="00E5723B">
        <w:rPr>
          <w:szCs w:val="28"/>
          <w:lang w:val="nl-NL"/>
        </w:rPr>
        <w:t xml:space="preserve">đã được nhiều </w:t>
      </w:r>
      <w:r w:rsidRPr="00E5723B">
        <w:rPr>
          <w:color w:val="000000"/>
          <w:szCs w:val="28"/>
          <w:shd w:val="clear" w:color="auto" w:fill="FFFFFF"/>
        </w:rPr>
        <w:t>ngườ</w:t>
      </w:r>
      <w:r w:rsidR="00F25CCC" w:rsidRPr="00E5723B">
        <w:rPr>
          <w:color w:val="000000"/>
          <w:szCs w:val="28"/>
          <w:shd w:val="clear" w:color="auto" w:fill="FFFFFF"/>
        </w:rPr>
        <w:t xml:space="preserve">i dân </w:t>
      </w:r>
      <w:r w:rsidRPr="00E5723B">
        <w:rPr>
          <w:color w:val="000000"/>
          <w:szCs w:val="28"/>
          <w:shd w:val="clear" w:color="auto" w:fill="FFFFFF"/>
        </w:rPr>
        <w:t>trong và ngoài tỉnh biết đến</w:t>
      </w:r>
      <w:r w:rsidRPr="00E5723B">
        <w:rPr>
          <w:szCs w:val="28"/>
          <w:lang w:val="nl-NL"/>
        </w:rPr>
        <w:t>,thị trường tiêu thụ</w:t>
      </w:r>
      <w:r w:rsidR="005163B4" w:rsidRPr="00E5723B">
        <w:rPr>
          <w:szCs w:val="28"/>
          <w:lang w:val="nl-NL"/>
        </w:rPr>
        <w:t xml:space="preserve"> được mở rộng.</w:t>
      </w:r>
      <w:r w:rsidRPr="00E5723B">
        <w:rPr>
          <w:szCs w:val="28"/>
          <w:lang w:val="nl-NL"/>
        </w:rPr>
        <w:t xml:space="preserve"> </w:t>
      </w:r>
    </w:p>
    <w:p w:rsidR="00500C70" w:rsidRPr="00E5723B" w:rsidRDefault="00500C70" w:rsidP="00E5723B">
      <w:pPr>
        <w:spacing w:before="40" w:after="60" w:line="340" w:lineRule="exact"/>
        <w:ind w:firstLine="709"/>
        <w:jc w:val="both"/>
        <w:rPr>
          <w:i/>
          <w:color w:val="000000"/>
          <w:szCs w:val="28"/>
          <w:shd w:val="clear" w:color="auto" w:fill="FFFFFF"/>
        </w:rPr>
      </w:pPr>
      <w:r w:rsidRPr="00E5723B">
        <w:rPr>
          <w:i/>
          <w:color w:val="000000"/>
          <w:szCs w:val="28"/>
          <w:shd w:val="clear" w:color="auto" w:fill="FFFFFF"/>
        </w:rPr>
        <w:t xml:space="preserve">Ứng dụng khoa học công nghệ trong sản xuất </w:t>
      </w:r>
      <w:r w:rsidR="00FF333E" w:rsidRPr="00E5723B">
        <w:rPr>
          <w:i/>
          <w:color w:val="000000"/>
          <w:szCs w:val="28"/>
          <w:shd w:val="clear" w:color="auto" w:fill="FFFFFF"/>
        </w:rPr>
        <w:t>-</w:t>
      </w:r>
      <w:r w:rsidRPr="00E5723B">
        <w:rPr>
          <w:i/>
          <w:color w:val="000000"/>
          <w:szCs w:val="28"/>
          <w:shd w:val="clear" w:color="auto" w:fill="FFFFFF"/>
        </w:rPr>
        <w:t xml:space="preserve"> kinh doanh các sản phẩm, dịch vụ OCOP:</w:t>
      </w:r>
    </w:p>
    <w:p w:rsidR="00500C70" w:rsidRPr="00E5723B" w:rsidRDefault="00F25CCC" w:rsidP="00E5723B">
      <w:pPr>
        <w:spacing w:before="40" w:after="60" w:line="340" w:lineRule="exact"/>
        <w:ind w:firstLine="709"/>
        <w:jc w:val="both"/>
        <w:rPr>
          <w:szCs w:val="28"/>
        </w:rPr>
      </w:pPr>
      <w:r w:rsidRPr="00E5723B">
        <w:rPr>
          <w:color w:val="000000"/>
          <w:szCs w:val="28"/>
          <w:shd w:val="clear" w:color="auto" w:fill="FFFFFF"/>
        </w:rPr>
        <w:t>Qua giám sát cho thấy, cơ bản các doanh nghiệp, HTX, cơ sở sản xuất trên địa bàn tỉnh đã chủ động thực hiện các giải pháp về KHCN để nâng cao năng suất, chất lượng sản phẩm</w:t>
      </w:r>
      <w:r w:rsidR="00DE1611" w:rsidRPr="00E5723B">
        <w:rPr>
          <w:color w:val="000000"/>
          <w:szCs w:val="28"/>
          <w:shd w:val="clear" w:color="auto" w:fill="FFFFFF"/>
        </w:rPr>
        <w:t>, như</w:t>
      </w:r>
      <w:r w:rsidR="00500C70" w:rsidRPr="00E5723B">
        <w:rPr>
          <w:szCs w:val="28"/>
        </w:rPr>
        <w:t>: Các sản phẩm cây ăn quả có múi (cam, bưởi), sản phẩm từ nhung hươu, các sản phẩm từ chế biến thủy hải sản,...; các sản phẩm mật ong</w:t>
      </w:r>
      <w:r w:rsidR="00500C70" w:rsidRPr="00E5723B">
        <w:rPr>
          <w:rStyle w:val="FootnoteReference"/>
          <w:szCs w:val="28"/>
        </w:rPr>
        <w:footnoteReference w:id="9"/>
      </w:r>
      <w:r w:rsidR="00500C70" w:rsidRPr="00E5723B">
        <w:rPr>
          <w:szCs w:val="28"/>
        </w:rPr>
        <w:t>, các sản phẩm lúa, gạo chất lượng cao</w:t>
      </w:r>
      <w:r w:rsidR="00500C70" w:rsidRPr="00E5723B">
        <w:rPr>
          <w:rStyle w:val="FootnoteReference"/>
          <w:szCs w:val="28"/>
        </w:rPr>
        <w:footnoteReference w:id="10"/>
      </w:r>
      <w:r w:rsidR="00500C70" w:rsidRPr="00E5723B">
        <w:rPr>
          <w:szCs w:val="28"/>
        </w:rPr>
        <w:t>, các sản phẩm từ chăn nuôi, nuôi trồng thủy hải sản, các sản phẩm rau, củ, quả</w:t>
      </w:r>
      <w:r w:rsidR="00500C70" w:rsidRPr="00E5723B">
        <w:rPr>
          <w:rStyle w:val="FootnoteReference"/>
          <w:szCs w:val="28"/>
        </w:rPr>
        <w:footnoteReference w:id="11"/>
      </w:r>
      <w:r w:rsidR="00500C70" w:rsidRPr="00E5723B">
        <w:rPr>
          <w:szCs w:val="28"/>
        </w:rPr>
        <w:t>.</w:t>
      </w:r>
    </w:p>
    <w:p w:rsidR="00500C70" w:rsidRPr="00E5723B" w:rsidRDefault="00F25CCC" w:rsidP="00E5723B">
      <w:pPr>
        <w:spacing w:before="40" w:after="60" w:line="340" w:lineRule="exact"/>
        <w:ind w:firstLine="709"/>
        <w:jc w:val="both"/>
        <w:rPr>
          <w:szCs w:val="28"/>
        </w:rPr>
      </w:pPr>
      <w:r w:rsidRPr="00E5723B">
        <w:rPr>
          <w:color w:val="000000"/>
          <w:szCs w:val="28"/>
          <w:shd w:val="clear" w:color="auto" w:fill="FFFFFF"/>
        </w:rPr>
        <w:t>Ủy ban nhân dân</w:t>
      </w:r>
      <w:r w:rsidR="00500C70" w:rsidRPr="00E5723B">
        <w:rPr>
          <w:color w:val="000000"/>
          <w:szCs w:val="28"/>
          <w:shd w:val="clear" w:color="auto" w:fill="FFFFFF"/>
        </w:rPr>
        <w:t xml:space="preserve"> </w:t>
      </w:r>
      <w:r w:rsidR="00500C70" w:rsidRPr="00E5723B">
        <w:rPr>
          <w:szCs w:val="28"/>
        </w:rPr>
        <w:t xml:space="preserve">tỉnh </w:t>
      </w:r>
      <w:r w:rsidRPr="00E5723B">
        <w:rPr>
          <w:szCs w:val="28"/>
        </w:rPr>
        <w:t xml:space="preserve">đã </w:t>
      </w:r>
      <w:r w:rsidR="00500C70" w:rsidRPr="00E5723B">
        <w:rPr>
          <w:szCs w:val="28"/>
        </w:rPr>
        <w:t>chú trọng triển khai các nhiệm vụ khoa học và công nghệ, hỗ trợ đăng ký sở hữu trí tuệ sản phẩm OCOP</w:t>
      </w:r>
      <w:r w:rsidRPr="00E5723B">
        <w:rPr>
          <w:szCs w:val="28"/>
        </w:rPr>
        <w:t>.</w:t>
      </w:r>
      <w:r w:rsidR="00500C70" w:rsidRPr="00E5723B">
        <w:rPr>
          <w:szCs w:val="28"/>
        </w:rPr>
        <w:t xml:space="preserve"> </w:t>
      </w:r>
      <w:r w:rsidR="00DE1611" w:rsidRPr="00E5723B">
        <w:rPr>
          <w:szCs w:val="28"/>
        </w:rPr>
        <w:t>Trong giai đoạn 2018-2020, có</w:t>
      </w:r>
      <w:r w:rsidR="00500C70" w:rsidRPr="00E5723B">
        <w:rPr>
          <w:szCs w:val="28"/>
        </w:rPr>
        <w:t xml:space="preserve"> 722 sản phẩm, dịch vụ của các tổ chức, cá nhân sản xuất, kinh doanh trên địa bàn tỉnh được hỗ trợ thiết kế, đăng ký bảo hộ nhãn hiệu và đăng ký bảo hộ quyền sở hữu trí tuệ</w:t>
      </w:r>
      <w:r w:rsidRPr="00E5723B">
        <w:rPr>
          <w:szCs w:val="28"/>
        </w:rPr>
        <w:t>; qua đó</w:t>
      </w:r>
      <w:r w:rsidR="00500C70" w:rsidRPr="00E5723B">
        <w:rPr>
          <w:szCs w:val="28"/>
        </w:rPr>
        <w:t xml:space="preserve"> làm tiền đề để phát triển sản phẩm tham gia Chương trình OCOP.</w:t>
      </w:r>
    </w:p>
    <w:p w:rsidR="00500C70" w:rsidRPr="00E5723B" w:rsidRDefault="00500C70" w:rsidP="00E5723B">
      <w:pPr>
        <w:spacing w:before="40" w:after="60" w:line="340" w:lineRule="exact"/>
        <w:ind w:firstLine="709"/>
        <w:jc w:val="both"/>
        <w:rPr>
          <w:i/>
          <w:szCs w:val="28"/>
        </w:rPr>
      </w:pPr>
      <w:r w:rsidRPr="00E5723B">
        <w:rPr>
          <w:i/>
          <w:szCs w:val="28"/>
        </w:rPr>
        <w:t>Cơ chế, chính sách và huy động nguồn lực tài chính thực hiện chương trình OCOP</w:t>
      </w:r>
      <w:r w:rsidR="0024584E" w:rsidRPr="00E5723B">
        <w:rPr>
          <w:i/>
          <w:szCs w:val="28"/>
        </w:rPr>
        <w:t>:</w:t>
      </w:r>
    </w:p>
    <w:p w:rsidR="007E645D" w:rsidRPr="00E5723B" w:rsidRDefault="00500C70" w:rsidP="00E5723B">
      <w:pPr>
        <w:spacing w:before="40" w:after="60" w:line="340" w:lineRule="exact"/>
        <w:ind w:firstLine="709"/>
        <w:jc w:val="both"/>
        <w:rPr>
          <w:szCs w:val="28"/>
          <w:lang w:val="nl-NL"/>
        </w:rPr>
      </w:pPr>
      <w:r w:rsidRPr="00E5723B">
        <w:rPr>
          <w:szCs w:val="28"/>
        </w:rPr>
        <w:lastRenderedPageBreak/>
        <w:t>Cùng với các chính sách của Trung ương</w:t>
      </w:r>
      <w:r w:rsidR="006B2787" w:rsidRPr="00E5723B">
        <w:rPr>
          <w:szCs w:val="28"/>
        </w:rPr>
        <w:t>,</w:t>
      </w:r>
      <w:r w:rsidRPr="00E5723B">
        <w:rPr>
          <w:szCs w:val="28"/>
        </w:rPr>
        <w:t xml:space="preserve"> tỉ</w:t>
      </w:r>
      <w:r w:rsidR="00F25CCC" w:rsidRPr="00E5723B">
        <w:rPr>
          <w:szCs w:val="28"/>
        </w:rPr>
        <w:t xml:space="preserve">nh </w:t>
      </w:r>
      <w:r w:rsidRPr="00E5723B">
        <w:rPr>
          <w:szCs w:val="28"/>
        </w:rPr>
        <w:t xml:space="preserve">đã ban hành </w:t>
      </w:r>
      <w:r w:rsidR="006B2787" w:rsidRPr="00E5723B">
        <w:rPr>
          <w:szCs w:val="28"/>
        </w:rPr>
        <w:t xml:space="preserve">nhiều </w:t>
      </w:r>
      <w:r w:rsidRPr="00E5723B">
        <w:rPr>
          <w:szCs w:val="28"/>
        </w:rPr>
        <w:t>cơ chế, chính sách</w:t>
      </w:r>
      <w:r w:rsidR="007E645D" w:rsidRPr="00E5723B">
        <w:rPr>
          <w:rStyle w:val="FootnoteReference"/>
          <w:szCs w:val="28"/>
        </w:rPr>
        <w:footnoteReference w:id="12"/>
      </w:r>
      <w:r w:rsidRPr="00E5723B">
        <w:rPr>
          <w:szCs w:val="28"/>
        </w:rPr>
        <w:t xml:space="preserve"> khuyến khích phát triển nông nghiệp, nông thôn và xây dựng nông thôn mới</w:t>
      </w:r>
      <w:r w:rsidR="006B2787" w:rsidRPr="00E5723B">
        <w:rPr>
          <w:szCs w:val="28"/>
        </w:rPr>
        <w:t xml:space="preserve"> </w:t>
      </w:r>
      <w:r w:rsidR="00F25CCC" w:rsidRPr="00E5723B">
        <w:rPr>
          <w:szCs w:val="28"/>
        </w:rPr>
        <w:t>là động</w:t>
      </w:r>
      <w:r w:rsidRPr="00E5723B">
        <w:rPr>
          <w:szCs w:val="28"/>
        </w:rPr>
        <w:t xml:space="preserve"> lực thúc đẩy sản xuất phát triển theo hướng sản xuấ</w:t>
      </w:r>
      <w:r w:rsidR="00F25CCC" w:rsidRPr="00E5723B">
        <w:rPr>
          <w:szCs w:val="28"/>
        </w:rPr>
        <w:t xml:space="preserve">t hàng hóa, </w:t>
      </w:r>
      <w:r w:rsidRPr="00E5723B">
        <w:rPr>
          <w:szCs w:val="28"/>
        </w:rPr>
        <w:t>thu hút các nhà đầu tư vào đầu tư phát triển sản xuất nông nghiệp</w:t>
      </w:r>
      <w:r w:rsidR="007E645D" w:rsidRPr="00E5723B">
        <w:rPr>
          <w:szCs w:val="28"/>
        </w:rPr>
        <w:t xml:space="preserve">. Riêng đối với </w:t>
      </w:r>
      <w:r w:rsidR="00FD3A56" w:rsidRPr="00E5723B">
        <w:rPr>
          <w:szCs w:val="28"/>
        </w:rPr>
        <w:t>C</w:t>
      </w:r>
      <w:r w:rsidR="007E645D" w:rsidRPr="00E5723B">
        <w:rPr>
          <w:szCs w:val="28"/>
        </w:rPr>
        <w:t xml:space="preserve">hương trình OCOP, </w:t>
      </w:r>
      <w:r w:rsidRPr="00E5723B">
        <w:rPr>
          <w:szCs w:val="28"/>
          <w:lang w:val="nl-NL"/>
        </w:rPr>
        <w:t xml:space="preserve">Hội đồng nhân dân tỉnh đã </w:t>
      </w:r>
      <w:r w:rsidR="00544B61" w:rsidRPr="00E5723B">
        <w:rPr>
          <w:szCs w:val="28"/>
          <w:lang w:val="nl-NL"/>
        </w:rPr>
        <w:t xml:space="preserve">ban hành </w:t>
      </w:r>
      <w:r w:rsidRPr="00E5723B">
        <w:rPr>
          <w:szCs w:val="28"/>
          <w:lang w:val="nl-NL"/>
        </w:rPr>
        <w:t>Nghị quyết số 123/2018/NQ-HĐND ngày 13/12/2018</w:t>
      </w:r>
      <w:r w:rsidR="00544B61" w:rsidRPr="00E5723B">
        <w:rPr>
          <w:szCs w:val="28"/>
          <w:lang w:val="nl-NL"/>
        </w:rPr>
        <w:t>, trong đó có</w:t>
      </w:r>
      <w:r w:rsidRPr="00E5723B">
        <w:rPr>
          <w:szCs w:val="28"/>
          <w:lang w:val="nl-NL"/>
        </w:rPr>
        <w:t xml:space="preserve"> một số chính sách hỗ trợ trực tiếp thực hiệ</w:t>
      </w:r>
      <w:r w:rsidR="007E645D" w:rsidRPr="00E5723B">
        <w:rPr>
          <w:szCs w:val="28"/>
          <w:lang w:val="nl-NL"/>
        </w:rPr>
        <w:t>n Chương trình OCOP</w:t>
      </w:r>
      <w:r w:rsidR="0024584E" w:rsidRPr="00E5723B">
        <w:rPr>
          <w:rStyle w:val="FootnoteReference"/>
          <w:szCs w:val="28"/>
          <w:lang w:val="nl-NL"/>
        </w:rPr>
        <w:footnoteReference w:id="13"/>
      </w:r>
      <w:r w:rsidR="00960F1E" w:rsidRPr="00E5723B">
        <w:rPr>
          <w:szCs w:val="28"/>
          <w:lang w:val="nl-NL"/>
        </w:rPr>
        <w:t>. Một số huyện cũng đã ban hành chính sách riêng để thực hiện chương trình</w:t>
      </w:r>
      <w:r w:rsidR="00960F1E" w:rsidRPr="00E5723B">
        <w:rPr>
          <w:rStyle w:val="FootnoteReference"/>
          <w:szCs w:val="28"/>
          <w:lang w:val="nl-NL"/>
        </w:rPr>
        <w:footnoteReference w:id="14"/>
      </w:r>
      <w:r w:rsidR="00960F1E" w:rsidRPr="00E5723B">
        <w:rPr>
          <w:szCs w:val="28"/>
          <w:lang w:val="nl-NL"/>
        </w:rPr>
        <w:t>.</w:t>
      </w:r>
    </w:p>
    <w:p w:rsidR="00500C70" w:rsidRPr="00E5723B" w:rsidRDefault="00500C70" w:rsidP="00E5723B">
      <w:pPr>
        <w:pStyle w:val="Body1"/>
        <w:spacing w:before="40" w:after="60" w:line="340" w:lineRule="exact"/>
        <w:ind w:firstLine="709"/>
        <w:jc w:val="both"/>
        <w:rPr>
          <w:szCs w:val="28"/>
          <w:lang w:val="nl-NL"/>
        </w:rPr>
      </w:pPr>
      <w:r w:rsidRPr="00E5723B">
        <w:rPr>
          <w:szCs w:val="28"/>
          <w:lang w:val="nb-NO"/>
        </w:rPr>
        <w:t>Với cơ chế lồng ghép vốn từ nhiều chương trình, dự án, trong 2 năm triển khai tổng nguồn vốn huy động thực hiện trực tiếp chương trình OCOP hơn 668.372 triệu động, trong đó: Vốn ngân sách nhà nước 90.309 triệu đồng</w:t>
      </w:r>
      <w:r w:rsidRPr="00E5723B">
        <w:rPr>
          <w:rStyle w:val="FootnoteReference"/>
          <w:szCs w:val="28"/>
          <w:lang w:val="nb-NO"/>
        </w:rPr>
        <w:footnoteReference w:id="15"/>
      </w:r>
      <w:r w:rsidRPr="00E5723B">
        <w:rPr>
          <w:szCs w:val="28"/>
          <w:lang w:val="nb-NO"/>
        </w:rPr>
        <w:t xml:space="preserve">, </w:t>
      </w:r>
      <w:r w:rsidRPr="00E5723B">
        <w:rPr>
          <w:szCs w:val="28"/>
          <w:shd w:val="clear" w:color="auto" w:fill="FFFFFF"/>
        </w:rPr>
        <w:t xml:space="preserve">Vốn của các </w:t>
      </w:r>
      <w:r w:rsidR="0024584E" w:rsidRPr="00E5723B">
        <w:rPr>
          <w:szCs w:val="28"/>
          <w:shd w:val="clear" w:color="auto" w:fill="FFFFFF"/>
        </w:rPr>
        <w:t>tổ chức, cá nhân</w:t>
      </w:r>
      <w:r w:rsidRPr="00E5723B">
        <w:rPr>
          <w:szCs w:val="28"/>
          <w:shd w:val="clear" w:color="auto" w:fill="FFFFFF"/>
        </w:rPr>
        <w:t xml:space="preserve"> 577.004 triệu đồng.</w:t>
      </w:r>
      <w:r w:rsidR="00762091" w:rsidRPr="00E5723B">
        <w:rPr>
          <w:szCs w:val="28"/>
          <w:shd w:val="clear" w:color="auto" w:fill="FFFFFF"/>
        </w:rPr>
        <w:t xml:space="preserve"> </w:t>
      </w:r>
      <w:r w:rsidR="00544B61" w:rsidRPr="00E5723B">
        <w:rPr>
          <w:szCs w:val="28"/>
          <w:lang w:val="nb-NO"/>
        </w:rPr>
        <w:t xml:space="preserve">Bên cạnh </w:t>
      </w:r>
      <w:r w:rsidRPr="00E5723B">
        <w:rPr>
          <w:szCs w:val="28"/>
          <w:lang w:val="nb-NO"/>
        </w:rPr>
        <w:t xml:space="preserve">đó, Ngân hàng Nhà nước Việt Nam chi nhánh Hà Tĩnh đã </w:t>
      </w:r>
      <w:r w:rsidR="003750AD" w:rsidRPr="00E5723B">
        <w:rPr>
          <w:szCs w:val="28"/>
          <w:lang w:val="nb-NO"/>
        </w:rPr>
        <w:t xml:space="preserve">chỉ đạo các tổ chức tín dụng trên địa bàn </w:t>
      </w:r>
      <w:r w:rsidRPr="00E5723B">
        <w:rPr>
          <w:szCs w:val="28"/>
          <w:lang w:val="nb-NO"/>
        </w:rPr>
        <w:t xml:space="preserve">hỗ trợ </w:t>
      </w:r>
      <w:r w:rsidR="003750AD" w:rsidRPr="00E5723B">
        <w:rPr>
          <w:szCs w:val="28"/>
          <w:shd w:val="clear" w:color="auto" w:fill="FFFFFF"/>
        </w:rPr>
        <w:t>chủ thể sản xuất</w:t>
      </w:r>
      <w:r w:rsidRPr="00E5723B">
        <w:rPr>
          <w:szCs w:val="28"/>
          <w:lang w:val="nb-NO"/>
        </w:rPr>
        <w:t xml:space="preserve"> tiếp cận nguồn vốn vay để </w:t>
      </w:r>
      <w:r w:rsidR="0024584E" w:rsidRPr="00E5723B">
        <w:rPr>
          <w:szCs w:val="28"/>
          <w:lang w:val="nb-NO"/>
        </w:rPr>
        <w:t>thực hiện chương trình</w:t>
      </w:r>
      <w:r w:rsidRPr="00E5723B">
        <w:rPr>
          <w:szCs w:val="28"/>
          <w:lang w:val="nb-NO"/>
        </w:rPr>
        <w:t>.</w:t>
      </w:r>
    </w:p>
    <w:p w:rsidR="00500C70" w:rsidRPr="00E5723B" w:rsidRDefault="00500C70" w:rsidP="00E5723B">
      <w:pPr>
        <w:spacing w:before="40" w:after="60" w:line="340" w:lineRule="exact"/>
        <w:ind w:firstLine="709"/>
        <w:jc w:val="both"/>
        <w:rPr>
          <w:szCs w:val="28"/>
          <w:lang w:val="nl-NL"/>
        </w:rPr>
      </w:pPr>
      <w:r w:rsidRPr="00E5723B">
        <w:rPr>
          <w:i/>
          <w:spacing w:val="-4"/>
          <w:szCs w:val="28"/>
          <w:lang w:val="de-DE"/>
        </w:rPr>
        <w:t>Công tác thanh tra, kiểm tra, giám sát và phát hiện vi phạm, sai phạm</w:t>
      </w:r>
      <w:r w:rsidR="0024584E" w:rsidRPr="00E5723B">
        <w:rPr>
          <w:i/>
          <w:spacing w:val="-4"/>
          <w:szCs w:val="28"/>
          <w:lang w:val="de-DE"/>
        </w:rPr>
        <w:t>,</w:t>
      </w:r>
      <w:r w:rsidR="0024584E" w:rsidRPr="00E5723B">
        <w:rPr>
          <w:b/>
          <w:i/>
          <w:spacing w:val="-4"/>
          <w:szCs w:val="28"/>
          <w:lang w:val="de-DE"/>
        </w:rPr>
        <w:t xml:space="preserve"> </w:t>
      </w:r>
      <w:r w:rsidRPr="00E5723B">
        <w:rPr>
          <w:szCs w:val="28"/>
          <w:lang w:val="de-DE"/>
        </w:rPr>
        <w:t xml:space="preserve">đã được các cấp, các ngành quan tâm, qua đó đã </w:t>
      </w:r>
      <w:r w:rsidRPr="00E5723B">
        <w:rPr>
          <w:szCs w:val="28"/>
          <w:lang w:val="vi-VN"/>
        </w:rPr>
        <w:t>kịp thời tháo gỡ khó khăn cho cơ sở; phát hiện những cách làm sáng tạo, những mô hình hiệu quả để nhân rộng trên địa bàn</w:t>
      </w:r>
      <w:r w:rsidRPr="00E5723B">
        <w:rPr>
          <w:szCs w:val="28"/>
          <w:lang w:val="de-DE"/>
        </w:rPr>
        <w:t>.</w:t>
      </w:r>
      <w:r w:rsidR="00951653" w:rsidRPr="00E5723B">
        <w:rPr>
          <w:szCs w:val="28"/>
          <w:lang w:val="de-DE"/>
        </w:rPr>
        <w:t xml:space="preserve"> Công tác thanh tra, kiểm tra bảo đảm thực hiện đúng</w:t>
      </w:r>
      <w:r w:rsidR="00960F1E" w:rsidRPr="00E5723B">
        <w:rPr>
          <w:szCs w:val="28"/>
          <w:lang w:val="de-DE"/>
        </w:rPr>
        <w:t xml:space="preserve"> </w:t>
      </w:r>
      <w:r w:rsidRPr="00E5723B">
        <w:rPr>
          <w:szCs w:val="28"/>
          <w:lang w:val="nl-NL"/>
        </w:rPr>
        <w:t>theo quy chế quản lý sản phẩm, hàng hóa theo Quyết định 268/QĐ-UBND của UBND tỉnh</w:t>
      </w:r>
      <w:r w:rsidRPr="00E5723B">
        <w:rPr>
          <w:rStyle w:val="FootnoteReference"/>
          <w:szCs w:val="28"/>
          <w:lang w:val="nl-NL"/>
        </w:rPr>
        <w:footnoteReference w:id="16"/>
      </w:r>
      <w:r w:rsidRPr="00E5723B">
        <w:rPr>
          <w:szCs w:val="28"/>
          <w:lang w:val="nl-NL"/>
        </w:rPr>
        <w:t>. Qua kiểm tra giám sát đã chấn chỉnh, nhắc nhở</w:t>
      </w:r>
      <w:r w:rsidRPr="00E5723B">
        <w:rPr>
          <w:rStyle w:val="FootnoteReference"/>
          <w:szCs w:val="28"/>
          <w:lang w:val="nl-NL"/>
        </w:rPr>
        <w:footnoteReference w:id="17"/>
      </w:r>
      <w:r w:rsidRPr="00E5723B">
        <w:rPr>
          <w:szCs w:val="28"/>
          <w:lang w:val="nl-NL"/>
        </w:rPr>
        <w:t xml:space="preserve"> các đơn vị thực hiện quy trình quản lý chất lượng đúng quy định.</w:t>
      </w:r>
    </w:p>
    <w:p w:rsidR="00500C70" w:rsidRPr="00E5723B" w:rsidRDefault="00320BBC" w:rsidP="00E5723B">
      <w:pPr>
        <w:spacing w:before="120" w:after="120" w:line="340" w:lineRule="exact"/>
        <w:ind w:firstLine="709"/>
        <w:jc w:val="both"/>
        <w:rPr>
          <w:i/>
          <w:szCs w:val="28"/>
          <w:lang w:val="nl-NL"/>
        </w:rPr>
      </w:pPr>
      <w:r w:rsidRPr="00E5723B">
        <w:rPr>
          <w:i/>
          <w:szCs w:val="28"/>
          <w:lang w:val="nl-NL"/>
        </w:rPr>
        <w:t>Đánh giá</w:t>
      </w:r>
      <w:r w:rsidR="00500C70" w:rsidRPr="00E5723B">
        <w:rPr>
          <w:i/>
          <w:szCs w:val="28"/>
          <w:lang w:val="nl-NL"/>
        </w:rPr>
        <w:t xml:space="preserve"> chung, </w:t>
      </w:r>
      <w:r w:rsidR="00500C70" w:rsidRPr="00E5723B">
        <w:rPr>
          <w:i/>
          <w:szCs w:val="28"/>
          <w:shd w:val="clear" w:color="auto" w:fill="FFFFFF"/>
        </w:rPr>
        <w:t xml:space="preserve">sau khi thực hiện </w:t>
      </w:r>
      <w:r w:rsidR="0024584E" w:rsidRPr="00E5723B">
        <w:rPr>
          <w:i/>
          <w:szCs w:val="28"/>
          <w:shd w:val="clear" w:color="auto" w:fill="FFFFFF"/>
        </w:rPr>
        <w:t>c</w:t>
      </w:r>
      <w:r w:rsidR="00500C70" w:rsidRPr="00E5723B">
        <w:rPr>
          <w:i/>
          <w:szCs w:val="28"/>
          <w:shd w:val="clear" w:color="auto" w:fill="FFFFFF"/>
        </w:rPr>
        <w:t xml:space="preserve">hương trình, </w:t>
      </w:r>
      <w:r w:rsidR="003750AD" w:rsidRPr="00E5723B">
        <w:rPr>
          <w:i/>
          <w:szCs w:val="28"/>
          <w:shd w:val="clear" w:color="auto" w:fill="FFFFFF"/>
        </w:rPr>
        <w:t xml:space="preserve">trên cơ sở </w:t>
      </w:r>
      <w:r w:rsidR="00500C70" w:rsidRPr="00E5723B">
        <w:rPr>
          <w:i/>
          <w:szCs w:val="28"/>
          <w:shd w:val="clear" w:color="auto" w:fill="FFFFFF"/>
        </w:rPr>
        <w:t xml:space="preserve">các sản phẩm </w:t>
      </w:r>
      <w:r w:rsidR="003750AD" w:rsidRPr="00E5723B">
        <w:rPr>
          <w:i/>
          <w:szCs w:val="28"/>
          <w:shd w:val="clear" w:color="auto" w:fill="FFFFFF"/>
        </w:rPr>
        <w:t xml:space="preserve">chủ lực của địa phương đã được </w:t>
      </w:r>
      <w:r w:rsidR="00500C70" w:rsidRPr="00E5723B">
        <w:rPr>
          <w:i/>
          <w:szCs w:val="28"/>
          <w:lang w:val="nl-NL"/>
        </w:rPr>
        <w:t xml:space="preserve">phát triển </w:t>
      </w:r>
      <w:r w:rsidR="003750AD" w:rsidRPr="00E5723B">
        <w:rPr>
          <w:i/>
          <w:szCs w:val="28"/>
          <w:lang w:val="nl-NL"/>
        </w:rPr>
        <w:t>thêm</w:t>
      </w:r>
      <w:r w:rsidR="00500C70" w:rsidRPr="00E5723B">
        <w:rPr>
          <w:i/>
          <w:szCs w:val="28"/>
          <w:lang w:val="nl-NL"/>
        </w:rPr>
        <w:t xml:space="preserve"> về chất lượng, mẫu mã, hệ </w:t>
      </w:r>
      <w:r w:rsidR="00500C70" w:rsidRPr="00E5723B">
        <w:rPr>
          <w:i/>
          <w:szCs w:val="28"/>
          <w:lang w:val="nl-NL"/>
        </w:rPr>
        <w:lastRenderedPageBreak/>
        <w:t xml:space="preserve">thống nhận diện thương hiệu... </w:t>
      </w:r>
      <w:r w:rsidR="003750AD" w:rsidRPr="00E5723B">
        <w:rPr>
          <w:i/>
          <w:szCs w:val="28"/>
          <w:lang w:val="nl-NL"/>
        </w:rPr>
        <w:t xml:space="preserve">qua đó </w:t>
      </w:r>
      <w:r w:rsidR="00500C70" w:rsidRPr="00E5723B">
        <w:rPr>
          <w:i/>
          <w:szCs w:val="28"/>
          <w:lang w:val="nl-NL"/>
        </w:rPr>
        <w:t>doanh số bán hàng tăng hơn so với trướ</w:t>
      </w:r>
      <w:r w:rsidR="005162BB" w:rsidRPr="00E5723B">
        <w:rPr>
          <w:i/>
          <w:szCs w:val="28"/>
          <w:lang w:val="nl-NL"/>
        </w:rPr>
        <w:t>c.</w:t>
      </w:r>
      <w:r w:rsidR="00500C70" w:rsidRPr="00E5723B">
        <w:rPr>
          <w:i/>
          <w:szCs w:val="28"/>
          <w:lang w:val="nl-NL"/>
        </w:rPr>
        <w:t xml:space="preserve"> Doanh thu bán hàng của các sản phẩm OCOP năm 2019 đạt 323,8 tỷ đồng (tăng 36% so với năm 2018); lợi nhuận đạt 66,2 tỷ đồng (tăng 49,7% so với năm 2018); 6 tháng đầu năm 2020 doanh thu: 126,2 tỷ đồng, lợi nhuận: 19 tỷ đồng. </w:t>
      </w:r>
      <w:r w:rsidR="005162BB" w:rsidRPr="00E5723B">
        <w:rPr>
          <w:i/>
          <w:szCs w:val="28"/>
          <w:lang w:val="nl-NL"/>
        </w:rPr>
        <w:t xml:space="preserve">Năng lực, trình độ, nhận thức của các chủ thể sản xuất từng bước được nâng lên; </w:t>
      </w:r>
      <w:r w:rsidR="005162BB" w:rsidRPr="00E5723B">
        <w:rPr>
          <w:i/>
          <w:szCs w:val="28"/>
          <w:shd w:val="clear" w:color="auto" w:fill="FFFFFF"/>
        </w:rPr>
        <w:t>c</w:t>
      </w:r>
      <w:r w:rsidR="00500C70" w:rsidRPr="00E5723B">
        <w:rPr>
          <w:i/>
          <w:szCs w:val="28"/>
          <w:shd w:val="clear" w:color="auto" w:fill="FFFFFF"/>
        </w:rPr>
        <w:t xml:space="preserve">ác chủ thể đã mạnh dạn </w:t>
      </w:r>
      <w:r w:rsidR="005162BB" w:rsidRPr="00E5723B">
        <w:rPr>
          <w:i/>
          <w:szCs w:val="28"/>
          <w:shd w:val="clear" w:color="auto" w:fill="FFFFFF"/>
        </w:rPr>
        <w:t xml:space="preserve">mở rộng quy mô, </w:t>
      </w:r>
      <w:r w:rsidR="00500C70" w:rsidRPr="00E5723B">
        <w:rPr>
          <w:i/>
          <w:szCs w:val="28"/>
          <w:shd w:val="clear" w:color="auto" w:fill="FFFFFF"/>
        </w:rPr>
        <w:t xml:space="preserve">đầu tư máy móc, trang thiết bị, dây chuyền sản xuất tiên tiến để từng bước nâng cao chất lượng sản phẩm; tổ chức đăng ký thương hiệu; đẩy mạnh các hoạt động quảng bá, xúc tiến thương mại sản phẩm.... </w:t>
      </w:r>
      <w:r w:rsidR="00500C70" w:rsidRPr="00E5723B">
        <w:rPr>
          <w:i/>
          <w:szCs w:val="28"/>
          <w:lang w:val="nl-NL"/>
        </w:rPr>
        <w:t xml:space="preserve">Sau khi tham gia </w:t>
      </w:r>
      <w:r w:rsidR="005162BB" w:rsidRPr="00E5723B">
        <w:rPr>
          <w:i/>
          <w:szCs w:val="28"/>
          <w:lang w:val="nl-NL"/>
        </w:rPr>
        <w:t>C</w:t>
      </w:r>
      <w:r w:rsidR="00500C70" w:rsidRPr="00E5723B">
        <w:rPr>
          <w:i/>
          <w:szCs w:val="28"/>
          <w:lang w:val="nl-NL"/>
        </w:rPr>
        <w:t xml:space="preserve">hương trình OCOP, </w:t>
      </w:r>
      <w:r w:rsidR="005162BB" w:rsidRPr="00E5723B">
        <w:rPr>
          <w:i/>
          <w:szCs w:val="28"/>
          <w:shd w:val="clear" w:color="auto" w:fill="FFFFFF"/>
        </w:rPr>
        <w:t>c</w:t>
      </w:r>
      <w:r w:rsidR="00500C70" w:rsidRPr="00E5723B">
        <w:rPr>
          <w:i/>
          <w:szCs w:val="28"/>
          <w:shd w:val="clear" w:color="auto" w:fill="FFFFFF"/>
        </w:rPr>
        <w:t>ác tổ chức kinh tế từng bước được cũng cố và phát triển</w:t>
      </w:r>
      <w:r w:rsidR="00500C70" w:rsidRPr="00E5723B">
        <w:rPr>
          <w:i/>
          <w:szCs w:val="28"/>
          <w:lang w:val="nl-NL"/>
        </w:rPr>
        <w:t>...</w:t>
      </w:r>
    </w:p>
    <w:p w:rsidR="00500C70" w:rsidRPr="00E5723B" w:rsidRDefault="00500C70" w:rsidP="00E5723B">
      <w:pPr>
        <w:pStyle w:val="ColorfulList-Accent11"/>
        <w:adjustRightInd w:val="0"/>
        <w:snapToGrid w:val="0"/>
        <w:spacing w:before="120" w:after="120" w:line="340" w:lineRule="exact"/>
        <w:ind w:left="0" w:firstLine="709"/>
        <w:contextualSpacing w:val="0"/>
        <w:jc w:val="both"/>
        <w:rPr>
          <w:b/>
          <w:szCs w:val="28"/>
          <w:lang w:val="de-DE"/>
        </w:rPr>
      </w:pPr>
      <w:r w:rsidRPr="00E5723B">
        <w:rPr>
          <w:b/>
          <w:szCs w:val="28"/>
          <w:lang w:val="de-DE"/>
        </w:rPr>
        <w:t xml:space="preserve">II. KHÓ KHĂN, </w:t>
      </w:r>
      <w:r w:rsidRPr="00E5723B">
        <w:rPr>
          <w:b/>
          <w:szCs w:val="28"/>
          <w:lang w:val="vi-VN"/>
        </w:rPr>
        <w:t>H</w:t>
      </w:r>
      <w:r w:rsidRPr="00E5723B">
        <w:rPr>
          <w:b/>
          <w:szCs w:val="28"/>
          <w:lang w:val="de-DE"/>
        </w:rPr>
        <w:t>ẠN CHẾ</w:t>
      </w:r>
    </w:p>
    <w:p w:rsidR="00500C70" w:rsidRPr="00E5723B" w:rsidRDefault="00500C70" w:rsidP="00E5723B">
      <w:pPr>
        <w:spacing w:before="120" w:after="120" w:line="340" w:lineRule="exact"/>
        <w:ind w:firstLine="709"/>
        <w:jc w:val="both"/>
        <w:rPr>
          <w:iCs/>
          <w:szCs w:val="28"/>
        </w:rPr>
      </w:pPr>
      <w:r w:rsidRPr="00E5723B">
        <w:rPr>
          <w:iCs/>
          <w:szCs w:val="28"/>
          <w:lang w:val="vi-VN"/>
        </w:rPr>
        <w:t xml:space="preserve">Bên cạnh những kết quả đã đạt được, quá trình lãnh đạo, chỉ đạo và tổ chức thực hiện </w:t>
      </w:r>
      <w:r w:rsidRPr="00E5723B">
        <w:rPr>
          <w:szCs w:val="28"/>
        </w:rPr>
        <w:t>Chương trình mỗi xã một sản phẩm</w:t>
      </w:r>
      <w:r w:rsidRPr="00E5723B">
        <w:rPr>
          <w:iCs/>
          <w:szCs w:val="28"/>
          <w:lang w:val="vi-VN"/>
        </w:rPr>
        <w:t xml:space="preserve"> </w:t>
      </w:r>
      <w:r w:rsidRPr="00E5723B">
        <w:rPr>
          <w:iCs/>
          <w:szCs w:val="28"/>
        </w:rPr>
        <w:t xml:space="preserve">trên địa bàn tỉnh </w:t>
      </w:r>
      <w:r w:rsidRPr="00E5723B">
        <w:rPr>
          <w:iCs/>
          <w:szCs w:val="28"/>
          <w:lang w:val="vi-VN"/>
        </w:rPr>
        <w:t xml:space="preserve">còn bộc lộ một số </w:t>
      </w:r>
      <w:r w:rsidRPr="00E5723B">
        <w:rPr>
          <w:iCs/>
          <w:szCs w:val="28"/>
        </w:rPr>
        <w:t>khó khăn,</w:t>
      </w:r>
      <w:r w:rsidRPr="00E5723B">
        <w:rPr>
          <w:iCs/>
          <w:szCs w:val="28"/>
          <w:lang w:val="vi-VN"/>
        </w:rPr>
        <w:t xml:space="preserve"> hạn chế như sau: </w:t>
      </w:r>
    </w:p>
    <w:p w:rsidR="00500C70" w:rsidRPr="00E5723B" w:rsidRDefault="00500C70" w:rsidP="00E5723B">
      <w:pPr>
        <w:spacing w:before="40" w:after="60" w:line="340" w:lineRule="exact"/>
        <w:ind w:firstLine="709"/>
        <w:jc w:val="both"/>
        <w:rPr>
          <w:b/>
          <w:i/>
          <w:iCs/>
          <w:szCs w:val="28"/>
        </w:rPr>
      </w:pPr>
      <w:r w:rsidRPr="00E5723B">
        <w:rPr>
          <w:b/>
          <w:i/>
          <w:iCs/>
          <w:szCs w:val="28"/>
        </w:rPr>
        <w:t xml:space="preserve">1. Về </w:t>
      </w:r>
      <w:r w:rsidRPr="00E5723B">
        <w:rPr>
          <w:b/>
          <w:i/>
          <w:szCs w:val="28"/>
          <w:lang w:val="vi-VN"/>
        </w:rPr>
        <w:t>ban</w:t>
      </w:r>
      <w:r w:rsidRPr="00E5723B">
        <w:rPr>
          <w:b/>
          <w:i/>
          <w:szCs w:val="28"/>
          <w:lang w:val="de-DE"/>
        </w:rPr>
        <w:t xml:space="preserve"> hành</w:t>
      </w:r>
      <w:r w:rsidR="00951653" w:rsidRPr="00E5723B">
        <w:rPr>
          <w:b/>
          <w:i/>
          <w:szCs w:val="28"/>
          <w:lang w:val="de-DE"/>
        </w:rPr>
        <w:t xml:space="preserve"> các cơ chế, chính sách hỗ trợ chương trình OCOP và công tác</w:t>
      </w:r>
      <w:r w:rsidRPr="00E5723B">
        <w:rPr>
          <w:b/>
          <w:i/>
          <w:szCs w:val="28"/>
          <w:lang w:val="de-DE"/>
        </w:rPr>
        <w:t xml:space="preserve"> tuyên truyền, triển khai thực hiện</w:t>
      </w:r>
    </w:p>
    <w:p w:rsidR="00500C70" w:rsidRPr="00E5723B" w:rsidRDefault="00951653" w:rsidP="00E5723B">
      <w:pPr>
        <w:spacing w:before="40" w:after="60" w:line="340" w:lineRule="exact"/>
        <w:ind w:firstLine="709"/>
        <w:jc w:val="both"/>
        <w:rPr>
          <w:color w:val="000000"/>
          <w:szCs w:val="28"/>
          <w:shd w:val="clear" w:color="auto" w:fill="FFFFFF"/>
        </w:rPr>
      </w:pPr>
      <w:r w:rsidRPr="00E5723B">
        <w:rPr>
          <w:rStyle w:val="Bodytext2"/>
          <w:sz w:val="28"/>
          <w:szCs w:val="28"/>
          <w:lang w:val="af-ZA"/>
        </w:rPr>
        <w:t>Việc ban hành các cơ chế, chính sách</w:t>
      </w:r>
      <w:r w:rsidR="00960F1E" w:rsidRPr="00E5723B">
        <w:rPr>
          <w:rStyle w:val="Bodytext2"/>
          <w:sz w:val="28"/>
          <w:szCs w:val="28"/>
          <w:lang w:val="af-ZA"/>
        </w:rPr>
        <w:t>, hồ sơ thủ tục</w:t>
      </w:r>
      <w:r w:rsidR="00ED2DD2" w:rsidRPr="00E5723B">
        <w:rPr>
          <w:rStyle w:val="Bodytext2"/>
          <w:sz w:val="28"/>
          <w:szCs w:val="28"/>
          <w:lang w:val="af-ZA"/>
        </w:rPr>
        <w:t xml:space="preserve"> hỗ trợ </w:t>
      </w:r>
      <w:r w:rsidR="003750AD" w:rsidRPr="00E5723B">
        <w:rPr>
          <w:rStyle w:val="Bodytext2"/>
          <w:sz w:val="28"/>
          <w:szCs w:val="28"/>
          <w:lang w:val="af-ZA"/>
        </w:rPr>
        <w:t>chưa</w:t>
      </w:r>
      <w:r w:rsidR="00ED2DD2" w:rsidRPr="00E5723B">
        <w:rPr>
          <w:rStyle w:val="Bodytext2"/>
          <w:sz w:val="28"/>
          <w:szCs w:val="28"/>
          <w:lang w:val="af-ZA"/>
        </w:rPr>
        <w:t xml:space="preserve"> đồng bộ, dẫn đến sự lúng túng và khó khăn cho các đơn vị cơ sở. </w:t>
      </w:r>
      <w:r w:rsidR="00500C70" w:rsidRPr="00E5723B">
        <w:rPr>
          <w:rStyle w:val="Bodytext2"/>
          <w:sz w:val="28"/>
          <w:szCs w:val="28"/>
          <w:lang w:val="af-ZA"/>
        </w:rPr>
        <w:t>Công tác chỉ đạo, tổ chức thực hiện của một số địa phương</w:t>
      </w:r>
      <w:r w:rsidR="00E5723B" w:rsidRPr="00E5723B">
        <w:rPr>
          <w:rStyle w:val="Bodytext2"/>
          <w:sz w:val="28"/>
          <w:szCs w:val="28"/>
          <w:lang w:val="af-ZA"/>
        </w:rPr>
        <w:t xml:space="preserve"> chưa được quan tâm đúng mức</w:t>
      </w:r>
      <w:r w:rsidR="001A4C49" w:rsidRPr="00E5723B">
        <w:rPr>
          <w:rStyle w:val="Bodytext2"/>
          <w:sz w:val="28"/>
          <w:szCs w:val="28"/>
          <w:lang w:val="af-ZA"/>
        </w:rPr>
        <w:t>, chưa đồng đều giữa các đơn vị</w:t>
      </w:r>
      <w:r w:rsidR="00500C70" w:rsidRPr="00E5723B">
        <w:rPr>
          <w:szCs w:val="28"/>
          <w:lang w:val="af-ZA"/>
        </w:rPr>
        <w:t xml:space="preserve">. </w:t>
      </w:r>
      <w:r w:rsidR="00500C70" w:rsidRPr="00E5723B">
        <w:rPr>
          <w:rFonts w:eastAsia="Arial Unicode MS"/>
          <w:szCs w:val="28"/>
          <w:lang w:val="af-ZA"/>
        </w:rPr>
        <w:t>Vai trò, trách nhiệm</w:t>
      </w:r>
      <w:r w:rsidR="001A4C49" w:rsidRPr="00E5723B">
        <w:rPr>
          <w:rFonts w:eastAsia="Arial Unicode MS"/>
          <w:szCs w:val="28"/>
          <w:lang w:val="af-ZA"/>
        </w:rPr>
        <w:t>, nhận thức</w:t>
      </w:r>
      <w:r w:rsidR="00500C70" w:rsidRPr="00E5723B">
        <w:rPr>
          <w:rFonts w:eastAsia="Arial Unicode MS"/>
          <w:szCs w:val="28"/>
          <w:lang w:val="af-ZA"/>
        </w:rPr>
        <w:t xml:space="preserve"> của người đứng đầu một số địa phương, cơ sở chưa cao</w:t>
      </w:r>
      <w:r w:rsidR="00500C70" w:rsidRPr="00E5723B">
        <w:rPr>
          <w:szCs w:val="28"/>
          <w:lang w:val="nl-NL"/>
        </w:rPr>
        <w:t xml:space="preserve">; việc </w:t>
      </w:r>
      <w:r w:rsidR="00500C70" w:rsidRPr="00E5723B">
        <w:rPr>
          <w:spacing w:val="-2"/>
          <w:szCs w:val="28"/>
          <w:lang w:val="nl-NL"/>
        </w:rPr>
        <w:t xml:space="preserve">quản lý </w:t>
      </w:r>
      <w:r w:rsidR="008A550E" w:rsidRPr="00E5723B">
        <w:rPr>
          <w:spacing w:val="-2"/>
          <w:szCs w:val="28"/>
          <w:lang w:val="nl-NL"/>
        </w:rPr>
        <w:t>an toàn thực phẩm</w:t>
      </w:r>
      <w:r w:rsidR="00500C70" w:rsidRPr="00E5723B">
        <w:rPr>
          <w:spacing w:val="-2"/>
          <w:szCs w:val="28"/>
          <w:lang w:val="nl-NL"/>
        </w:rPr>
        <w:t xml:space="preserve"> nông lâm thủy sản theo phân công, phân cấp còn chậm, </w:t>
      </w:r>
      <w:r w:rsidR="00500C70" w:rsidRPr="00E5723B">
        <w:rPr>
          <w:szCs w:val="28"/>
        </w:rPr>
        <w:t xml:space="preserve">lúng túng, bị động, </w:t>
      </w:r>
      <w:r w:rsidR="00500C70" w:rsidRPr="00E5723B">
        <w:rPr>
          <w:spacing w:val="-2"/>
          <w:szCs w:val="28"/>
          <w:lang w:val="nl-NL"/>
        </w:rPr>
        <w:t>hiệu quả chưa cao trong kiểm soát nguyên liệu đầu vào, quy trình sản xuất, vệ sinh an toàn thực phẩm, truy xuất nguồn gốc sản phẩ</w:t>
      </w:r>
      <w:r w:rsidR="00453E67" w:rsidRPr="00E5723B">
        <w:rPr>
          <w:spacing w:val="-2"/>
          <w:szCs w:val="28"/>
          <w:lang w:val="nl-NL"/>
        </w:rPr>
        <w:t>m,…</w:t>
      </w:r>
      <w:r w:rsidR="00453E67" w:rsidRPr="00E5723B">
        <w:rPr>
          <w:color w:val="000000"/>
          <w:szCs w:val="28"/>
          <w:lang w:val="sq-AL"/>
        </w:rPr>
        <w:t xml:space="preserve"> Quy chế quản lý điểm giới thiệu bán sản phẩm tham gia Chương trình OCOP tỉnh Hà Tĩnh chậm ban hành.</w:t>
      </w:r>
    </w:p>
    <w:p w:rsidR="00500C70" w:rsidRPr="00E5723B" w:rsidRDefault="00762091" w:rsidP="00E5723B">
      <w:pPr>
        <w:spacing w:before="40" w:after="60" w:line="340" w:lineRule="exact"/>
        <w:ind w:firstLine="709"/>
        <w:jc w:val="both"/>
        <w:rPr>
          <w:szCs w:val="28"/>
          <w:lang w:val="af-ZA"/>
        </w:rPr>
      </w:pPr>
      <w:r w:rsidRPr="00E5723B">
        <w:rPr>
          <w:szCs w:val="28"/>
          <w:lang w:val="nl-NL"/>
        </w:rPr>
        <w:t xml:space="preserve">Công tác </w:t>
      </w:r>
      <w:r w:rsidR="00500C70" w:rsidRPr="00E5723B">
        <w:rPr>
          <w:szCs w:val="28"/>
          <w:lang w:val="nl-NL"/>
        </w:rPr>
        <w:t>thông tin,</w:t>
      </w:r>
      <w:r w:rsidR="00520EF2" w:rsidRPr="00E5723B">
        <w:rPr>
          <w:szCs w:val="28"/>
          <w:lang w:val="nl-NL"/>
        </w:rPr>
        <w:t xml:space="preserve"> tuyên truyền</w:t>
      </w:r>
      <w:r w:rsidR="00500C70" w:rsidRPr="00E5723B">
        <w:rPr>
          <w:szCs w:val="28"/>
          <w:lang w:val="nl-NL"/>
        </w:rPr>
        <w:t xml:space="preserve"> </w:t>
      </w:r>
      <w:r w:rsidRPr="00E5723B">
        <w:rPr>
          <w:szCs w:val="28"/>
          <w:lang w:val="nl-NL"/>
        </w:rPr>
        <w:t>về</w:t>
      </w:r>
      <w:r w:rsidR="00500C70" w:rsidRPr="00E5723B">
        <w:rPr>
          <w:szCs w:val="28"/>
          <w:lang w:val="nl-NL"/>
        </w:rPr>
        <w:t xml:space="preserve"> Chương trình OCOP</w:t>
      </w:r>
      <w:r w:rsidR="0051540D" w:rsidRPr="00E5723B">
        <w:rPr>
          <w:szCs w:val="28"/>
          <w:lang w:val="nl-NL"/>
        </w:rPr>
        <w:t xml:space="preserve"> </w:t>
      </w:r>
      <w:r w:rsidRPr="00E5723B">
        <w:rPr>
          <w:szCs w:val="28"/>
          <w:lang w:val="pt-BR"/>
        </w:rPr>
        <w:t>c</w:t>
      </w:r>
      <w:r w:rsidR="00500C70" w:rsidRPr="00E5723B">
        <w:rPr>
          <w:szCs w:val="28"/>
          <w:lang w:val="pt-BR"/>
        </w:rPr>
        <w:t>hưa khơi dậy được vai trò chủ thể của người dân</w:t>
      </w:r>
      <w:r w:rsidR="00500C70" w:rsidRPr="00E5723B">
        <w:rPr>
          <w:color w:val="000000"/>
          <w:szCs w:val="28"/>
          <w:shd w:val="clear" w:color="auto" w:fill="FFFFFF"/>
        </w:rPr>
        <w:t xml:space="preserve"> </w:t>
      </w:r>
      <w:r w:rsidR="00891799" w:rsidRPr="00E5723B">
        <w:rPr>
          <w:color w:val="000000"/>
          <w:szCs w:val="28"/>
          <w:shd w:val="clear" w:color="auto" w:fill="FFFFFF"/>
        </w:rPr>
        <w:t>trong</w:t>
      </w:r>
      <w:r w:rsidR="00500C70" w:rsidRPr="00E5723B">
        <w:rPr>
          <w:szCs w:val="28"/>
          <w:lang w:val="pt-BR"/>
        </w:rPr>
        <w:t xml:space="preserve"> </w:t>
      </w:r>
      <w:r w:rsidR="00500C70" w:rsidRPr="00E5723B">
        <w:rPr>
          <w:color w:val="000000"/>
          <w:szCs w:val="28"/>
          <w:bdr w:val="none" w:sz="0" w:space="0" w:color="auto" w:frame="1"/>
          <w:shd w:val="clear" w:color="auto" w:fill="FFFFFF"/>
        </w:rPr>
        <w:t>phát triển kinh tế khu vực nông thôn theo hướng phát triển nội lực và gia tăng giá trị</w:t>
      </w:r>
      <w:r w:rsidR="00500C70" w:rsidRPr="00E5723B">
        <w:rPr>
          <w:szCs w:val="28"/>
          <w:lang w:val="af-ZA"/>
        </w:rPr>
        <w:t>. Công tác đào tạo, tập huấn hướng dẫn kỹ thuật, ứng dụng khoa học công nghệ, xây dựng thương hiệu, xúc tiến thương mại, quảng bá sản phẩm, tín dụng hoạt động hiệu quả</w:t>
      </w:r>
      <w:r w:rsidR="00960F1E" w:rsidRPr="00E5723B">
        <w:rPr>
          <w:szCs w:val="28"/>
          <w:lang w:val="af-ZA"/>
        </w:rPr>
        <w:t xml:space="preserve"> chưa cao</w:t>
      </w:r>
      <w:r w:rsidR="00500C70" w:rsidRPr="00E5723B">
        <w:rPr>
          <w:szCs w:val="28"/>
          <w:lang w:val="af-ZA"/>
        </w:rPr>
        <w:t>.</w:t>
      </w:r>
    </w:p>
    <w:p w:rsidR="00500C70" w:rsidRPr="00E5723B" w:rsidRDefault="00E97C53" w:rsidP="00E5723B">
      <w:pPr>
        <w:spacing w:before="40" w:after="60" w:line="340" w:lineRule="exact"/>
        <w:ind w:firstLine="709"/>
        <w:jc w:val="both"/>
        <w:rPr>
          <w:szCs w:val="28"/>
          <w:lang w:val="af-ZA"/>
        </w:rPr>
      </w:pPr>
      <w:r w:rsidRPr="00E5723B">
        <w:rPr>
          <w:szCs w:val="28"/>
          <w:lang w:val="af-ZA"/>
        </w:rPr>
        <w:t>C</w:t>
      </w:r>
      <w:r w:rsidR="00500C70" w:rsidRPr="00E5723B">
        <w:rPr>
          <w:szCs w:val="28"/>
          <w:lang w:val="af-ZA"/>
        </w:rPr>
        <w:t>hưa chú trọng kết hợp lồng ghép với các chương trình</w:t>
      </w:r>
      <w:r w:rsidR="005162BB" w:rsidRPr="00E5723B">
        <w:rPr>
          <w:szCs w:val="28"/>
          <w:lang w:val="af-ZA"/>
        </w:rPr>
        <w:t>, dự án</w:t>
      </w:r>
      <w:r w:rsidR="00500C70" w:rsidRPr="00E5723B">
        <w:rPr>
          <w:szCs w:val="28"/>
          <w:lang w:val="af-ZA"/>
        </w:rPr>
        <w:t xml:space="preserve"> đào tạo nghề cho lao động ở nông thôn để đa dạng hóa nội dung và nguồn lực. Phân bổ nguồn lực đào tạo, tập huấn dàn trải nhiều cơ quan, đơn vị</w:t>
      </w:r>
      <w:r w:rsidR="003750AD" w:rsidRPr="00E5723B">
        <w:rPr>
          <w:rStyle w:val="FootnoteReference"/>
          <w:szCs w:val="28"/>
          <w:lang w:val="af-ZA"/>
        </w:rPr>
        <w:footnoteReference w:id="18"/>
      </w:r>
      <w:r w:rsidR="00500C70" w:rsidRPr="00E5723B">
        <w:rPr>
          <w:szCs w:val="28"/>
          <w:lang w:val="af-ZA"/>
        </w:rPr>
        <w:t xml:space="preserve"> dễ xẩy ra tình trạng trùng lặp về nội dung, </w:t>
      </w:r>
      <w:r w:rsidR="00960F1E" w:rsidRPr="00E5723B">
        <w:rPr>
          <w:szCs w:val="28"/>
          <w:lang w:val="af-ZA"/>
        </w:rPr>
        <w:t xml:space="preserve">đối tượng, </w:t>
      </w:r>
      <w:r w:rsidR="00E5723B" w:rsidRPr="00E5723B">
        <w:rPr>
          <w:szCs w:val="28"/>
          <w:lang w:val="af-ZA"/>
        </w:rPr>
        <w:t>hiệu quả sử dụng ngân sách hạn chế</w:t>
      </w:r>
      <w:r w:rsidR="00500C70" w:rsidRPr="00E5723B">
        <w:rPr>
          <w:szCs w:val="28"/>
          <w:lang w:val="af-ZA"/>
        </w:rPr>
        <w:t>.</w:t>
      </w:r>
    </w:p>
    <w:p w:rsidR="00500C70" w:rsidRPr="00E5723B" w:rsidRDefault="00520EF2" w:rsidP="00E5723B">
      <w:pPr>
        <w:spacing w:before="40" w:after="60" w:line="340" w:lineRule="exact"/>
        <w:ind w:firstLine="709"/>
        <w:jc w:val="both"/>
        <w:rPr>
          <w:color w:val="000000"/>
          <w:szCs w:val="28"/>
          <w:shd w:val="clear" w:color="auto" w:fill="FFFFFF"/>
        </w:rPr>
      </w:pPr>
      <w:r w:rsidRPr="00E5723B">
        <w:rPr>
          <w:spacing w:val="2"/>
          <w:szCs w:val="28"/>
          <w:lang w:val="nl-NL"/>
        </w:rPr>
        <w:t>T</w:t>
      </w:r>
      <w:r w:rsidR="00500C70" w:rsidRPr="00E5723B">
        <w:rPr>
          <w:spacing w:val="2"/>
          <w:szCs w:val="28"/>
          <w:lang w:val="nl-NL"/>
        </w:rPr>
        <w:t xml:space="preserve">ổ chức bộ máy của </w:t>
      </w:r>
      <w:r w:rsidR="00500C70" w:rsidRPr="00E5723B">
        <w:rPr>
          <w:szCs w:val="28"/>
        </w:rPr>
        <w:t xml:space="preserve">Văn phòng </w:t>
      </w:r>
      <w:r w:rsidR="00500C70" w:rsidRPr="00E5723B">
        <w:rPr>
          <w:spacing w:val="2"/>
          <w:szCs w:val="28"/>
          <w:lang w:val="nl-NL"/>
        </w:rPr>
        <w:t xml:space="preserve">Điều phối </w:t>
      </w:r>
      <w:r w:rsidR="001A4C49" w:rsidRPr="00E5723B">
        <w:rPr>
          <w:spacing w:val="2"/>
          <w:szCs w:val="28"/>
          <w:lang w:val="nl-NL"/>
        </w:rPr>
        <w:t xml:space="preserve">CTMTQGXD </w:t>
      </w:r>
      <w:r w:rsidR="00500C70" w:rsidRPr="00E5723B">
        <w:rPr>
          <w:spacing w:val="2"/>
          <w:szCs w:val="28"/>
          <w:lang w:val="nl-NL"/>
        </w:rPr>
        <w:t>nông thôn mới tỉnh</w:t>
      </w:r>
      <w:r w:rsidRPr="00E5723B">
        <w:rPr>
          <w:spacing w:val="2"/>
          <w:szCs w:val="28"/>
          <w:lang w:val="nl-NL"/>
        </w:rPr>
        <w:t xml:space="preserve"> </w:t>
      </w:r>
      <w:r w:rsidR="00500C70" w:rsidRPr="00E5723B">
        <w:rPr>
          <w:spacing w:val="2"/>
          <w:szCs w:val="28"/>
          <w:lang w:val="nl-NL"/>
        </w:rPr>
        <w:t>còn có một số nội dung chưa phù hợp</w:t>
      </w:r>
      <w:r w:rsidR="00762091" w:rsidRPr="00E5723B">
        <w:rPr>
          <w:spacing w:val="2"/>
          <w:szCs w:val="28"/>
          <w:lang w:val="nl-NL"/>
        </w:rPr>
        <w:t xml:space="preserve"> với quy định hiện hành</w:t>
      </w:r>
      <w:r w:rsidR="00500C70" w:rsidRPr="00E5723B">
        <w:rPr>
          <w:rStyle w:val="FootnoteReference"/>
          <w:szCs w:val="28"/>
        </w:rPr>
        <w:footnoteReference w:id="19"/>
      </w:r>
      <w:r w:rsidR="00500C70" w:rsidRPr="00E5723B">
        <w:rPr>
          <w:spacing w:val="2"/>
          <w:szCs w:val="28"/>
          <w:lang w:val="nl-NL"/>
        </w:rPr>
        <w:t xml:space="preserve">; vai trò, </w:t>
      </w:r>
      <w:r w:rsidR="00500C70" w:rsidRPr="00E5723B">
        <w:rPr>
          <w:spacing w:val="2"/>
          <w:szCs w:val="28"/>
          <w:lang w:val="nl-NL"/>
        </w:rPr>
        <w:lastRenderedPageBreak/>
        <w:t xml:space="preserve">nhiệm vụ </w:t>
      </w:r>
      <w:r w:rsidR="001A4C49" w:rsidRPr="00E5723B">
        <w:rPr>
          <w:spacing w:val="2"/>
          <w:szCs w:val="28"/>
          <w:lang w:val="nl-NL"/>
        </w:rPr>
        <w:t xml:space="preserve">quản lý nhà nước </w:t>
      </w:r>
      <w:r w:rsidR="00500C70" w:rsidRPr="00E5723B">
        <w:rPr>
          <w:spacing w:val="2"/>
          <w:szCs w:val="28"/>
          <w:lang w:val="nl-NL"/>
        </w:rPr>
        <w:t xml:space="preserve">của </w:t>
      </w:r>
      <w:r w:rsidR="001A4C49" w:rsidRPr="00E5723B">
        <w:rPr>
          <w:spacing w:val="2"/>
          <w:szCs w:val="28"/>
          <w:lang w:val="nl-NL"/>
        </w:rPr>
        <w:t>các sở, ngành</w:t>
      </w:r>
      <w:r w:rsidR="008B59D4" w:rsidRPr="00E5723B">
        <w:rPr>
          <w:spacing w:val="2"/>
          <w:szCs w:val="28"/>
          <w:lang w:val="nl-NL"/>
        </w:rPr>
        <w:t>, địa phương</w:t>
      </w:r>
      <w:r w:rsidR="001A4C49" w:rsidRPr="00E5723B">
        <w:rPr>
          <w:spacing w:val="2"/>
          <w:szCs w:val="28"/>
          <w:lang w:val="nl-NL"/>
        </w:rPr>
        <w:t xml:space="preserve"> </w:t>
      </w:r>
      <w:r w:rsidR="00500C70" w:rsidRPr="00E5723B">
        <w:rPr>
          <w:spacing w:val="2"/>
          <w:szCs w:val="28"/>
          <w:lang w:val="nl-NL"/>
        </w:rPr>
        <w:t>trong thực hiện Chương trình mục tiêu quốc gia xây dựng nông thôn mới, Chương trình OCOP chưa được thể hiệ</w:t>
      </w:r>
      <w:r w:rsidR="00673C15" w:rsidRPr="00E5723B">
        <w:rPr>
          <w:spacing w:val="2"/>
          <w:szCs w:val="28"/>
          <w:lang w:val="nl-NL"/>
        </w:rPr>
        <w:t>n rõ nét.</w:t>
      </w:r>
    </w:p>
    <w:p w:rsidR="00500C70" w:rsidRPr="00E5723B" w:rsidRDefault="00500C70" w:rsidP="00E5723B">
      <w:pPr>
        <w:pStyle w:val="NormalWeb"/>
        <w:shd w:val="clear" w:color="auto" w:fill="FFFFFF"/>
        <w:spacing w:before="40" w:beforeAutospacing="0" w:after="60" w:afterAutospacing="0" w:line="340" w:lineRule="exact"/>
        <w:ind w:firstLine="709"/>
        <w:jc w:val="both"/>
        <w:textAlignment w:val="baseline"/>
        <w:rPr>
          <w:b/>
          <w:i/>
          <w:color w:val="333333"/>
          <w:sz w:val="28"/>
          <w:szCs w:val="28"/>
        </w:rPr>
      </w:pPr>
      <w:r w:rsidRPr="00E5723B">
        <w:rPr>
          <w:b/>
          <w:i/>
          <w:color w:val="000000"/>
          <w:sz w:val="28"/>
          <w:szCs w:val="28"/>
          <w:bdr w:val="none" w:sz="0" w:space="0" w:color="auto" w:frame="1"/>
        </w:rPr>
        <w:t>2. Việc xây dựng hệ thống tư vấn, đối tác hỗ trợ thực hiện chương trình OCOP:</w:t>
      </w:r>
    </w:p>
    <w:p w:rsidR="00500C70" w:rsidRPr="00E5723B" w:rsidRDefault="00500C70" w:rsidP="00E5723B">
      <w:pPr>
        <w:spacing w:before="40" w:after="60" w:line="340" w:lineRule="exact"/>
        <w:ind w:firstLine="709"/>
        <w:jc w:val="both"/>
        <w:rPr>
          <w:color w:val="000000"/>
          <w:szCs w:val="28"/>
          <w:bdr w:val="none" w:sz="0" w:space="0" w:color="auto" w:frame="1"/>
          <w:shd w:val="clear" w:color="auto" w:fill="FFFFFF"/>
        </w:rPr>
      </w:pPr>
      <w:r w:rsidRPr="00E5723B">
        <w:rPr>
          <w:color w:val="000000"/>
          <w:szCs w:val="28"/>
          <w:shd w:val="clear" w:color="auto" w:fill="FFFFFF"/>
        </w:rPr>
        <w:t xml:space="preserve">Việc </w:t>
      </w:r>
      <w:r w:rsidRPr="00E5723B">
        <w:rPr>
          <w:color w:val="000000"/>
          <w:szCs w:val="28"/>
          <w:bdr w:val="none" w:sz="0" w:space="0" w:color="auto" w:frame="1"/>
          <w:shd w:val="clear" w:color="auto" w:fill="FFFFFF"/>
        </w:rPr>
        <w:t xml:space="preserve">xây dựng hệ thống tư vấn, đối tác hỗ trợ thực hiện chương trình OCOP chưa được chú trọng, chất lượng tư vấn chưa cao, tư vấn không toàn diện các hoạt động của </w:t>
      </w:r>
      <w:r w:rsidR="00831ABD" w:rsidRPr="00E5723B">
        <w:rPr>
          <w:color w:val="000000"/>
          <w:szCs w:val="28"/>
          <w:bdr w:val="none" w:sz="0" w:space="0" w:color="auto" w:frame="1"/>
          <w:shd w:val="clear" w:color="auto" w:fill="FFFFFF"/>
        </w:rPr>
        <w:t>C</w:t>
      </w:r>
      <w:r w:rsidRPr="00E5723B">
        <w:rPr>
          <w:color w:val="000000"/>
          <w:szCs w:val="28"/>
          <w:bdr w:val="none" w:sz="0" w:space="0" w:color="auto" w:frame="1"/>
          <w:shd w:val="clear" w:color="auto" w:fill="FFFFFF"/>
        </w:rPr>
        <w:t>hương trình OCOP, chủ yế</w:t>
      </w:r>
      <w:r w:rsidR="00673C15" w:rsidRPr="00E5723B">
        <w:rPr>
          <w:color w:val="000000"/>
          <w:szCs w:val="28"/>
          <w:bdr w:val="none" w:sz="0" w:space="0" w:color="auto" w:frame="1"/>
          <w:shd w:val="clear" w:color="auto" w:fill="FFFFFF"/>
        </w:rPr>
        <w:t xml:space="preserve">u là </w:t>
      </w:r>
      <w:r w:rsidRPr="00E5723B">
        <w:rPr>
          <w:color w:val="000000"/>
          <w:szCs w:val="28"/>
          <w:bdr w:val="none" w:sz="0" w:space="0" w:color="auto" w:frame="1"/>
          <w:shd w:val="clear" w:color="auto" w:fill="FFFFFF"/>
        </w:rPr>
        <w:t xml:space="preserve">tư vấn phát triển thêm về </w:t>
      </w:r>
      <w:r w:rsidRPr="00E5723B">
        <w:rPr>
          <w:szCs w:val="28"/>
          <w:shd w:val="clear" w:color="auto" w:fill="FFFFFF"/>
        </w:rPr>
        <w:t xml:space="preserve">bao bì nhãn mác, còn về </w:t>
      </w:r>
      <w:r w:rsidR="00282785" w:rsidRPr="00E5723B">
        <w:rPr>
          <w:szCs w:val="28"/>
          <w:shd w:val="clear" w:color="auto" w:fill="FFFFFF"/>
        </w:rPr>
        <w:t xml:space="preserve">phương hướng sản xuất, </w:t>
      </w:r>
      <w:r w:rsidRPr="00E5723B">
        <w:rPr>
          <w:szCs w:val="28"/>
          <w:shd w:val="clear" w:color="auto" w:fill="FFFFFF"/>
        </w:rPr>
        <w:t xml:space="preserve">công nghệ sản xuất, chất lượng, xây dựng </w:t>
      </w:r>
      <w:r w:rsidRPr="00E5723B">
        <w:rPr>
          <w:color w:val="000000"/>
          <w:szCs w:val="28"/>
          <w:bdr w:val="none" w:sz="0" w:space="0" w:color="auto" w:frame="1"/>
          <w:shd w:val="clear" w:color="auto" w:fill="FFFFFF"/>
        </w:rPr>
        <w:t>chu</w:t>
      </w:r>
      <w:r w:rsidR="0051540D" w:rsidRPr="00E5723B">
        <w:rPr>
          <w:color w:val="000000"/>
          <w:szCs w:val="28"/>
          <w:bdr w:val="none" w:sz="0" w:space="0" w:color="auto" w:frame="1"/>
          <w:shd w:val="clear" w:color="auto" w:fill="FFFFFF"/>
        </w:rPr>
        <w:t>ổi</w:t>
      </w:r>
      <w:r w:rsidRPr="00E5723B">
        <w:rPr>
          <w:color w:val="000000"/>
          <w:szCs w:val="28"/>
          <w:bdr w:val="none" w:sz="0" w:space="0" w:color="auto" w:frame="1"/>
          <w:shd w:val="clear" w:color="auto" w:fill="FFFFFF"/>
        </w:rPr>
        <w:t xml:space="preserve"> giá trị, liên kết từ sản xuất, bảo quản, tiêu thụ sản phẩm </w:t>
      </w:r>
      <w:r w:rsidR="00673C15" w:rsidRPr="00E5723B">
        <w:rPr>
          <w:color w:val="000000"/>
          <w:szCs w:val="28"/>
          <w:bdr w:val="none" w:sz="0" w:space="0" w:color="auto" w:frame="1"/>
          <w:shd w:val="clear" w:color="auto" w:fill="FFFFFF"/>
        </w:rPr>
        <w:t>chưa</w:t>
      </w:r>
      <w:r w:rsidRPr="00E5723B">
        <w:rPr>
          <w:color w:val="000000"/>
          <w:szCs w:val="28"/>
          <w:bdr w:val="none" w:sz="0" w:space="0" w:color="auto" w:frame="1"/>
          <w:shd w:val="clear" w:color="auto" w:fill="FFFFFF"/>
        </w:rPr>
        <w:t xml:space="preserve"> được quan tâm.</w:t>
      </w:r>
    </w:p>
    <w:p w:rsidR="00B50013" w:rsidRPr="00E5723B" w:rsidRDefault="00B50013" w:rsidP="00E5723B">
      <w:pPr>
        <w:pStyle w:val="NormalWeb"/>
        <w:shd w:val="clear" w:color="auto" w:fill="FFFFFF"/>
        <w:spacing w:before="40" w:beforeAutospacing="0" w:after="60" w:afterAutospacing="0" w:line="340" w:lineRule="exact"/>
        <w:ind w:firstLine="709"/>
        <w:jc w:val="both"/>
        <w:textAlignment w:val="baseline"/>
        <w:rPr>
          <w:color w:val="000000"/>
          <w:sz w:val="28"/>
          <w:szCs w:val="28"/>
          <w:bdr w:val="none" w:sz="0" w:space="0" w:color="auto" w:frame="1"/>
        </w:rPr>
      </w:pPr>
      <w:r w:rsidRPr="00E5723B">
        <w:rPr>
          <w:color w:val="000000"/>
          <w:sz w:val="28"/>
          <w:szCs w:val="28"/>
          <w:bdr w:val="none" w:sz="0" w:space="0" w:color="auto" w:frame="1"/>
        </w:rPr>
        <w:t xml:space="preserve">Các đơn vị tư vấn cho các chủ thể thực hiện Chương trình OCOP chủ yếu là đơn vị ngoài tỉnh phần nào ảnh hưởng đến tiến độ thực hiện. Chưa quy định cụ thể nội dung, nhiệm vụ </w:t>
      </w:r>
      <w:r w:rsidR="00503F4B" w:rsidRPr="00E5723B">
        <w:rPr>
          <w:color w:val="000000"/>
          <w:sz w:val="28"/>
          <w:szCs w:val="28"/>
          <w:bdr w:val="none" w:sz="0" w:space="0" w:color="auto" w:frame="1"/>
        </w:rPr>
        <w:t xml:space="preserve">đơn vị </w:t>
      </w:r>
      <w:r w:rsidRPr="00E5723B">
        <w:rPr>
          <w:color w:val="000000"/>
          <w:sz w:val="28"/>
          <w:szCs w:val="28"/>
          <w:bdr w:val="none" w:sz="0" w:space="0" w:color="auto" w:frame="1"/>
        </w:rPr>
        <w:t xml:space="preserve">tư vấn phải thực hiện; việc khoán trắng cho </w:t>
      </w:r>
      <w:r w:rsidR="00503F4B" w:rsidRPr="00E5723B">
        <w:rPr>
          <w:color w:val="000000"/>
          <w:sz w:val="28"/>
          <w:szCs w:val="28"/>
          <w:bdr w:val="none" w:sz="0" w:space="0" w:color="auto" w:frame="1"/>
        </w:rPr>
        <w:t xml:space="preserve">đơn vị </w:t>
      </w:r>
      <w:r w:rsidRPr="00E5723B">
        <w:rPr>
          <w:color w:val="000000"/>
          <w:sz w:val="28"/>
          <w:szCs w:val="28"/>
          <w:bdr w:val="none" w:sz="0" w:space="0" w:color="auto" w:frame="1"/>
        </w:rPr>
        <w:t>tư vấn</w:t>
      </w:r>
      <w:r w:rsidR="00503F4B" w:rsidRPr="00E5723B">
        <w:rPr>
          <w:color w:val="000000"/>
          <w:sz w:val="28"/>
          <w:szCs w:val="28"/>
          <w:bdr w:val="none" w:sz="0" w:space="0" w:color="auto" w:frame="1"/>
        </w:rPr>
        <w:t xml:space="preserve"> cũng như cơ chế kiểm soát nguồn vốn hỗ trợ </w:t>
      </w:r>
      <w:r w:rsidR="00273473" w:rsidRPr="00E5723B">
        <w:rPr>
          <w:color w:val="000000"/>
          <w:sz w:val="28"/>
          <w:szCs w:val="28"/>
          <w:bdr w:val="none" w:sz="0" w:space="0" w:color="auto" w:frame="1"/>
        </w:rPr>
        <w:t xml:space="preserve">thực hiện chương trình </w:t>
      </w:r>
      <w:r w:rsidR="00503F4B" w:rsidRPr="00E5723B">
        <w:rPr>
          <w:color w:val="000000"/>
          <w:sz w:val="28"/>
          <w:szCs w:val="28"/>
          <w:bdr w:val="none" w:sz="0" w:space="0" w:color="auto" w:frame="1"/>
        </w:rPr>
        <w:t>theo Nghị quyết số 123/2018/NQ-HĐND ngày 13/12/2018</w:t>
      </w:r>
      <w:r w:rsidR="00273473" w:rsidRPr="00E5723B">
        <w:rPr>
          <w:color w:val="000000"/>
          <w:sz w:val="28"/>
          <w:szCs w:val="28"/>
          <w:bdr w:val="none" w:sz="0" w:space="0" w:color="auto" w:frame="1"/>
        </w:rPr>
        <w:t xml:space="preserve"> của Hội đồng nhân dân tỉnh</w:t>
      </w:r>
      <w:r w:rsidR="00503F4B" w:rsidRPr="00E5723B">
        <w:rPr>
          <w:color w:val="000000"/>
          <w:sz w:val="28"/>
          <w:szCs w:val="28"/>
          <w:bdr w:val="none" w:sz="0" w:space="0" w:color="auto" w:frame="1"/>
        </w:rPr>
        <w:t>, như: Lập quy hoạch chi tiết hoặc lập dự án, phương án, kế hoạch phát triển sản xuất, kinh doanh; thiết kế, xây dựng, in ấn (mẫu) bộ nhận diện thương hiệu và xây dựng hồ sơ công bố chất lượng, mã số mã vạch cho sản phẩm OCOP... đang là vấn đề cần được quan tâm làm rõ nhằm đảm bảo chất lượng xét duyệt sản phẩm và hiệu quả nguồn lực.</w:t>
      </w:r>
      <w:r w:rsidR="00FF0772" w:rsidRPr="00E5723B">
        <w:rPr>
          <w:color w:val="000000"/>
          <w:sz w:val="28"/>
          <w:szCs w:val="28"/>
          <w:bdr w:val="none" w:sz="0" w:space="0" w:color="auto" w:frame="1"/>
        </w:rPr>
        <w:t xml:space="preserve"> </w:t>
      </w:r>
      <w:r w:rsidR="00E5723B" w:rsidRPr="00E5723B">
        <w:rPr>
          <w:color w:val="000000"/>
          <w:sz w:val="28"/>
          <w:szCs w:val="28"/>
          <w:bdr w:val="none" w:sz="0" w:space="0" w:color="auto" w:frame="1"/>
        </w:rPr>
        <w:t>Nhiều</w:t>
      </w:r>
      <w:r w:rsidR="00D6309C" w:rsidRPr="00E5723B">
        <w:rPr>
          <w:color w:val="000000"/>
          <w:sz w:val="28"/>
          <w:szCs w:val="28"/>
          <w:bdr w:val="none" w:sz="0" w:space="0" w:color="auto" w:frame="1"/>
        </w:rPr>
        <w:t xml:space="preserve"> chủ thể</w:t>
      </w:r>
      <w:r w:rsidR="00FF0772" w:rsidRPr="00E5723B">
        <w:rPr>
          <w:color w:val="000000"/>
          <w:sz w:val="28"/>
          <w:szCs w:val="28"/>
          <w:bdr w:val="none" w:sz="0" w:space="0" w:color="auto" w:frame="1"/>
        </w:rPr>
        <w:t xml:space="preserve"> phụ thuộc </w:t>
      </w:r>
      <w:r w:rsidR="00E5723B" w:rsidRPr="00E5723B">
        <w:rPr>
          <w:color w:val="000000"/>
          <w:sz w:val="28"/>
          <w:szCs w:val="28"/>
          <w:bdr w:val="none" w:sz="0" w:space="0" w:color="auto" w:frame="1"/>
        </w:rPr>
        <w:t>chủ yếu</w:t>
      </w:r>
      <w:r w:rsidR="00FF0772" w:rsidRPr="00E5723B">
        <w:rPr>
          <w:color w:val="000000"/>
          <w:sz w:val="28"/>
          <w:szCs w:val="28"/>
          <w:bdr w:val="none" w:sz="0" w:space="0" w:color="auto" w:frame="1"/>
        </w:rPr>
        <w:t xml:space="preserve"> vào đơn vị tư vấn </w:t>
      </w:r>
      <w:r w:rsidR="00D6309C" w:rsidRPr="00E5723B">
        <w:rPr>
          <w:color w:val="000000"/>
          <w:sz w:val="28"/>
          <w:szCs w:val="28"/>
          <w:bdr w:val="none" w:sz="0" w:space="0" w:color="auto" w:frame="1"/>
        </w:rPr>
        <w:t>nên</w:t>
      </w:r>
      <w:r w:rsidR="00FF0772" w:rsidRPr="00E5723B">
        <w:rPr>
          <w:color w:val="000000"/>
          <w:sz w:val="28"/>
          <w:szCs w:val="28"/>
          <w:bdr w:val="none" w:sz="0" w:space="0" w:color="auto" w:frame="1"/>
        </w:rPr>
        <w:t xml:space="preserve"> hiểu biết về </w:t>
      </w:r>
      <w:r w:rsidR="00831ABD" w:rsidRPr="00E5723B">
        <w:rPr>
          <w:color w:val="000000"/>
          <w:sz w:val="28"/>
          <w:szCs w:val="28"/>
          <w:bdr w:val="none" w:sz="0" w:space="0" w:color="auto" w:frame="1"/>
        </w:rPr>
        <w:t>c</w:t>
      </w:r>
      <w:r w:rsidR="00FF0772" w:rsidRPr="00E5723B">
        <w:rPr>
          <w:color w:val="000000"/>
          <w:sz w:val="28"/>
          <w:szCs w:val="28"/>
          <w:bdr w:val="none" w:sz="0" w:space="0" w:color="auto" w:frame="1"/>
        </w:rPr>
        <w:t xml:space="preserve">hương trình </w:t>
      </w:r>
      <w:r w:rsidR="00831ABD" w:rsidRPr="00E5723B">
        <w:rPr>
          <w:color w:val="000000"/>
          <w:sz w:val="28"/>
          <w:szCs w:val="28"/>
          <w:bdr w:val="none" w:sz="0" w:space="0" w:color="auto" w:frame="1"/>
        </w:rPr>
        <w:t>chưa</w:t>
      </w:r>
      <w:r w:rsidR="00FF0772" w:rsidRPr="00E5723B">
        <w:rPr>
          <w:color w:val="000000"/>
          <w:sz w:val="28"/>
          <w:szCs w:val="28"/>
          <w:bdr w:val="none" w:sz="0" w:space="0" w:color="auto" w:frame="1"/>
        </w:rPr>
        <w:t xml:space="preserve"> được nhiều..</w:t>
      </w:r>
      <w:r w:rsidR="005F5B77" w:rsidRPr="00E5723B">
        <w:rPr>
          <w:color w:val="000000"/>
          <w:sz w:val="28"/>
          <w:szCs w:val="28"/>
          <w:bdr w:val="none" w:sz="0" w:space="0" w:color="auto" w:frame="1"/>
        </w:rPr>
        <w:t>. Chưa phát huy được mô hình trình diễn, dễ thất thoát nguồn lực.</w:t>
      </w:r>
    </w:p>
    <w:p w:rsidR="00500C70" w:rsidRPr="00E5723B" w:rsidRDefault="00500C70" w:rsidP="00E5723B">
      <w:pPr>
        <w:pStyle w:val="NormalWeb"/>
        <w:shd w:val="clear" w:color="auto" w:fill="FFFFFF"/>
        <w:spacing w:before="40" w:beforeAutospacing="0" w:after="60" w:afterAutospacing="0" w:line="340" w:lineRule="exact"/>
        <w:ind w:firstLine="709"/>
        <w:jc w:val="both"/>
        <w:textAlignment w:val="baseline"/>
        <w:rPr>
          <w:color w:val="000000"/>
          <w:sz w:val="28"/>
          <w:szCs w:val="28"/>
          <w:bdr w:val="none" w:sz="0" w:space="0" w:color="auto" w:frame="1"/>
        </w:rPr>
      </w:pPr>
      <w:r w:rsidRPr="00E5723B">
        <w:rPr>
          <w:color w:val="000000"/>
          <w:sz w:val="28"/>
          <w:szCs w:val="28"/>
          <w:bdr w:val="none" w:sz="0" w:space="0" w:color="auto" w:frame="1"/>
        </w:rPr>
        <w:t xml:space="preserve">Việc xây dựng hệ thống đối tác của </w:t>
      </w:r>
      <w:r w:rsidR="00831ABD" w:rsidRPr="00E5723B">
        <w:rPr>
          <w:color w:val="000000"/>
          <w:sz w:val="28"/>
          <w:szCs w:val="28"/>
          <w:bdr w:val="none" w:sz="0" w:space="0" w:color="auto" w:frame="1"/>
        </w:rPr>
        <w:t>C</w:t>
      </w:r>
      <w:r w:rsidRPr="00E5723B">
        <w:rPr>
          <w:color w:val="000000"/>
          <w:sz w:val="28"/>
          <w:szCs w:val="28"/>
          <w:bdr w:val="none" w:sz="0" w:space="0" w:color="auto" w:frame="1"/>
        </w:rPr>
        <w:t>hương trình OCOP, gồm: Các doanh nghiệp tham gia trong chuỗi sản xuất, kinh doanh sản phẩm; các viện, trường đại học, nhà khoa họ</w:t>
      </w:r>
      <w:r w:rsidR="00DF1DB1" w:rsidRPr="00E5723B">
        <w:rPr>
          <w:color w:val="000000"/>
          <w:sz w:val="28"/>
          <w:szCs w:val="28"/>
          <w:bdr w:val="none" w:sz="0" w:space="0" w:color="auto" w:frame="1"/>
        </w:rPr>
        <w:t xml:space="preserve">c trong lĩnh vực ngành hàng của </w:t>
      </w:r>
      <w:r w:rsidRPr="00E5723B">
        <w:rPr>
          <w:color w:val="000000"/>
          <w:sz w:val="28"/>
          <w:szCs w:val="28"/>
          <w:bdr w:val="none" w:sz="0" w:space="0" w:color="auto" w:frame="1"/>
        </w:rPr>
        <w:t>chương trình ở các tổ chức khoa học công nghệ cấp trung ương, vùng và địa phương; các hiệp hội chuyên ngành; các tổ chức quảng bá, xúc tiến thương mại sản phẩm, các ngân hàng, các quỹ đầu tư, đài phát thanh, truyền hình ở trung ương, địa phương, các nhà báo chưa được quan tâm.</w:t>
      </w:r>
    </w:p>
    <w:p w:rsidR="00500C70" w:rsidRPr="00E5723B" w:rsidRDefault="00573C1A" w:rsidP="00E5723B">
      <w:pPr>
        <w:shd w:val="clear" w:color="auto" w:fill="FFFFFF"/>
        <w:spacing w:before="40" w:after="60" w:line="340" w:lineRule="exact"/>
        <w:ind w:firstLine="709"/>
        <w:jc w:val="both"/>
        <w:rPr>
          <w:rFonts w:eastAsia="SimSun"/>
          <w:b/>
          <w:i/>
          <w:szCs w:val="28"/>
          <w:lang w:eastAsia="zh-CN"/>
        </w:rPr>
      </w:pPr>
      <w:r w:rsidRPr="00E5723B">
        <w:rPr>
          <w:b/>
          <w:i/>
          <w:szCs w:val="28"/>
        </w:rPr>
        <w:t>3</w:t>
      </w:r>
      <w:r w:rsidR="00500C70" w:rsidRPr="00E5723B">
        <w:rPr>
          <w:b/>
          <w:i/>
          <w:szCs w:val="28"/>
        </w:rPr>
        <w:t xml:space="preserve">. </w:t>
      </w:r>
      <w:r w:rsidR="00960F1E" w:rsidRPr="00E5723B">
        <w:rPr>
          <w:b/>
          <w:i/>
          <w:spacing w:val="-4"/>
          <w:szCs w:val="28"/>
        </w:rPr>
        <w:t>Việc</w:t>
      </w:r>
      <w:r w:rsidR="00500C70" w:rsidRPr="00E5723B">
        <w:rPr>
          <w:b/>
          <w:i/>
          <w:spacing w:val="-4"/>
          <w:szCs w:val="28"/>
        </w:rPr>
        <w:t xml:space="preserve"> thực hiện</w:t>
      </w:r>
      <w:r w:rsidR="00500C70" w:rsidRPr="00E5723B">
        <w:rPr>
          <w:b/>
          <w:i/>
          <w:color w:val="000000"/>
          <w:szCs w:val="28"/>
          <w:shd w:val="clear" w:color="auto" w:fill="FFFFFF"/>
        </w:rPr>
        <w:t xml:space="preserve"> Chương trình Mỗi xã một sản phẩm giai đoạn 2018 - 2020 trên địa bàn tỉnh</w:t>
      </w:r>
    </w:p>
    <w:p w:rsidR="00500C70" w:rsidRPr="00E5723B" w:rsidRDefault="00FF333E" w:rsidP="00E5723B">
      <w:pPr>
        <w:spacing w:before="40" w:after="60" w:line="340" w:lineRule="exact"/>
        <w:ind w:firstLine="709"/>
        <w:jc w:val="both"/>
        <w:rPr>
          <w:color w:val="000000"/>
          <w:szCs w:val="28"/>
          <w:shd w:val="clear" w:color="auto" w:fill="FFFFFF"/>
        </w:rPr>
      </w:pPr>
      <w:r w:rsidRPr="00E5723B">
        <w:rPr>
          <w:i/>
          <w:color w:val="000000"/>
          <w:szCs w:val="28"/>
          <w:shd w:val="clear" w:color="auto" w:fill="FFFFFF"/>
        </w:rPr>
        <w:t>Triển khai chương trình:</w:t>
      </w:r>
      <w:r w:rsidRPr="00E5723B">
        <w:rPr>
          <w:color w:val="000000"/>
          <w:szCs w:val="28"/>
          <w:shd w:val="clear" w:color="auto" w:fill="FFFFFF"/>
        </w:rPr>
        <w:t xml:space="preserve"> </w:t>
      </w:r>
      <w:r w:rsidR="00500C70" w:rsidRPr="00E5723B">
        <w:rPr>
          <w:color w:val="000000"/>
          <w:szCs w:val="28"/>
          <w:shd w:val="clear" w:color="auto" w:fill="FFFFFF"/>
        </w:rPr>
        <w:t xml:space="preserve">Ý tưởng đăng ký về sản phẩm nhiều nhưng chất lượng, nội dung chưa đảm bảo; phương án, dự án sản xuất kinh doanh, việc đánh giá và xếp hạng sản phẩm chủ yếu trên hồ sơ, giấy tờ </w:t>
      </w:r>
      <w:r w:rsidR="00673C15" w:rsidRPr="00E5723B">
        <w:rPr>
          <w:color w:val="000000"/>
          <w:szCs w:val="28"/>
          <w:shd w:val="clear" w:color="auto" w:fill="FFFFFF"/>
        </w:rPr>
        <w:t>còn</w:t>
      </w:r>
      <w:r w:rsidR="00500C70" w:rsidRPr="00E5723B">
        <w:rPr>
          <w:color w:val="000000"/>
          <w:szCs w:val="28"/>
          <w:shd w:val="clear" w:color="auto" w:fill="FFFFFF"/>
        </w:rPr>
        <w:t xml:space="preserve"> thực t</w:t>
      </w:r>
      <w:r w:rsidR="00673C15" w:rsidRPr="00E5723B">
        <w:rPr>
          <w:color w:val="000000"/>
          <w:szCs w:val="28"/>
          <w:shd w:val="clear" w:color="auto" w:fill="FFFFFF"/>
        </w:rPr>
        <w:t>iễn</w:t>
      </w:r>
      <w:r w:rsidR="00500C70" w:rsidRPr="00E5723B">
        <w:rPr>
          <w:color w:val="000000"/>
          <w:szCs w:val="28"/>
          <w:shd w:val="clear" w:color="auto" w:fill="FFFFFF"/>
        </w:rPr>
        <w:t xml:space="preserve"> thực hiện không đảm bảo; khâu xúc tiến thương mại </w:t>
      </w:r>
      <w:r w:rsidR="00673C15" w:rsidRPr="00E5723B">
        <w:rPr>
          <w:color w:val="000000"/>
          <w:szCs w:val="28"/>
          <w:shd w:val="clear" w:color="auto" w:fill="FFFFFF"/>
        </w:rPr>
        <w:t>còn</w:t>
      </w:r>
      <w:r w:rsidR="00500C70" w:rsidRPr="00E5723B">
        <w:rPr>
          <w:color w:val="000000"/>
          <w:szCs w:val="28"/>
          <w:shd w:val="clear" w:color="auto" w:fill="FFFFFF"/>
        </w:rPr>
        <w:t xml:space="preserve"> thiếu và yếu. Chu trình thường niên </w:t>
      </w:r>
      <w:r w:rsidR="00514AE5" w:rsidRPr="00E5723B">
        <w:rPr>
          <w:color w:val="000000"/>
          <w:szCs w:val="28"/>
          <w:shd w:val="clear" w:color="auto" w:fill="FFFFFF"/>
        </w:rPr>
        <w:t xml:space="preserve">của kế hoạch năm 2020 </w:t>
      </w:r>
      <w:r w:rsidR="00500C70" w:rsidRPr="00E5723B">
        <w:rPr>
          <w:color w:val="000000"/>
          <w:szCs w:val="28"/>
          <w:shd w:val="clear" w:color="auto" w:fill="FFFFFF"/>
        </w:rPr>
        <w:t>triển khai chậm</w:t>
      </w:r>
      <w:r w:rsidR="00673C15" w:rsidRPr="00E5723B">
        <w:rPr>
          <w:rStyle w:val="FootnoteReference"/>
          <w:color w:val="000000"/>
          <w:szCs w:val="28"/>
          <w:shd w:val="clear" w:color="auto" w:fill="FFFFFF"/>
        </w:rPr>
        <w:footnoteReference w:id="20"/>
      </w:r>
      <w:r w:rsidR="00673C15" w:rsidRPr="00E5723B">
        <w:rPr>
          <w:color w:val="000000"/>
          <w:szCs w:val="28"/>
          <w:shd w:val="clear" w:color="auto" w:fill="FFFFFF"/>
        </w:rPr>
        <w:t xml:space="preserve"> so với quy định</w:t>
      </w:r>
      <w:r w:rsidR="00500C70" w:rsidRPr="00E5723B">
        <w:rPr>
          <w:color w:val="000000"/>
          <w:szCs w:val="28"/>
          <w:shd w:val="clear" w:color="auto" w:fill="FFFFFF"/>
        </w:rPr>
        <w:t>.</w:t>
      </w:r>
    </w:p>
    <w:p w:rsidR="00500C70" w:rsidRPr="00E5723B" w:rsidRDefault="00500C70" w:rsidP="00E5723B">
      <w:pPr>
        <w:spacing w:before="40" w:after="60" w:line="340" w:lineRule="exact"/>
        <w:ind w:firstLine="709"/>
        <w:jc w:val="both"/>
        <w:rPr>
          <w:szCs w:val="28"/>
        </w:rPr>
      </w:pPr>
      <w:r w:rsidRPr="00E5723B">
        <w:rPr>
          <w:szCs w:val="28"/>
        </w:rPr>
        <w:lastRenderedPageBreak/>
        <w:t xml:space="preserve">Nhận thức và sự chủ động tham gia phát triển sản phẩm OCOP của các chủ thể sản xuất còn hạn chế; các sản phẩm đạt chuẩn OCOP đang </w:t>
      </w:r>
      <w:r w:rsidR="00535C1D" w:rsidRPr="00E5723B">
        <w:rPr>
          <w:szCs w:val="28"/>
        </w:rPr>
        <w:t>dựa vào sự hỗ trợ</w:t>
      </w:r>
      <w:r w:rsidRPr="00E5723B">
        <w:rPr>
          <w:szCs w:val="28"/>
        </w:rPr>
        <w:t xml:space="preserve"> của nhà nước, </w:t>
      </w:r>
      <w:r w:rsidR="00514AE5" w:rsidRPr="00E5723B">
        <w:rPr>
          <w:szCs w:val="28"/>
        </w:rPr>
        <w:t>nhiều</w:t>
      </w:r>
      <w:r w:rsidRPr="00E5723B">
        <w:rPr>
          <w:szCs w:val="28"/>
        </w:rPr>
        <w:t xml:space="preserve"> chủ thể sản xuất chưa nhận thức được tầm quan trọng trong việc đưa sản phẩm vào tham gia chương trình.</w:t>
      </w:r>
    </w:p>
    <w:p w:rsidR="00F55625" w:rsidRPr="00E5723B" w:rsidRDefault="00500C70" w:rsidP="00E5723B">
      <w:pPr>
        <w:spacing w:before="40" w:after="60" w:line="340" w:lineRule="exact"/>
        <w:ind w:firstLine="709"/>
        <w:jc w:val="both"/>
        <w:rPr>
          <w:szCs w:val="28"/>
        </w:rPr>
      </w:pPr>
      <w:r w:rsidRPr="00E5723B">
        <w:rPr>
          <w:szCs w:val="28"/>
        </w:rPr>
        <w:t xml:space="preserve">Việc đánh giá, xếp hạng sản phẩm </w:t>
      </w:r>
      <w:r w:rsidR="00F22B50" w:rsidRPr="00E5723B">
        <w:rPr>
          <w:szCs w:val="28"/>
        </w:rPr>
        <w:t xml:space="preserve">trên cơ sở </w:t>
      </w:r>
      <w:r w:rsidRPr="00E5723B">
        <w:rPr>
          <w:szCs w:val="28"/>
        </w:rPr>
        <w:t xml:space="preserve">Bộ tiêu chí </w:t>
      </w:r>
      <w:r w:rsidR="000648A0" w:rsidRPr="00E5723B">
        <w:rPr>
          <w:szCs w:val="28"/>
        </w:rPr>
        <w:t>theo</w:t>
      </w:r>
      <w:r w:rsidRPr="00E5723B">
        <w:rPr>
          <w:szCs w:val="28"/>
        </w:rPr>
        <w:t xml:space="preserve"> Quyết định của Thủ tướng Chính phủ còn lúng túng trong công tác hoàn thiện hồ</w:t>
      </w:r>
      <w:r w:rsidR="00535C1D" w:rsidRPr="00E5723B">
        <w:rPr>
          <w:szCs w:val="28"/>
        </w:rPr>
        <w:t xml:space="preserve"> sơ.</w:t>
      </w:r>
    </w:p>
    <w:p w:rsidR="00500C70" w:rsidRPr="00E5723B" w:rsidRDefault="00500C70" w:rsidP="00E5723B">
      <w:pPr>
        <w:spacing w:before="40" w:after="60" w:line="340" w:lineRule="exact"/>
        <w:ind w:firstLine="709"/>
        <w:jc w:val="both"/>
        <w:rPr>
          <w:color w:val="000000"/>
          <w:szCs w:val="28"/>
          <w:shd w:val="clear" w:color="auto" w:fill="FFFFFF"/>
        </w:rPr>
      </w:pPr>
      <w:r w:rsidRPr="00E5723B">
        <w:rPr>
          <w:i/>
          <w:color w:val="000000"/>
          <w:szCs w:val="28"/>
          <w:shd w:val="clear" w:color="auto" w:fill="FFFFFF"/>
        </w:rPr>
        <w:t>Phát triển sản phẩm, dịch vụ</w:t>
      </w:r>
      <w:r w:rsidRPr="00E5723B">
        <w:rPr>
          <w:color w:val="000000"/>
          <w:szCs w:val="28"/>
          <w:shd w:val="clear" w:color="auto" w:fill="FFFFFF"/>
        </w:rPr>
        <w:t xml:space="preserve"> chưa đa dạng, chủ yếu tập trung ở nhóm ngành thực phẩm</w:t>
      </w:r>
      <w:r w:rsidR="00F55625" w:rsidRPr="00E5723B">
        <w:rPr>
          <w:rStyle w:val="FootnoteReference"/>
          <w:color w:val="000000"/>
          <w:szCs w:val="28"/>
          <w:shd w:val="clear" w:color="auto" w:fill="FFFFFF"/>
        </w:rPr>
        <w:footnoteReference w:id="21"/>
      </w:r>
      <w:r w:rsidR="00F55625" w:rsidRPr="00E5723B">
        <w:rPr>
          <w:color w:val="000000"/>
          <w:szCs w:val="28"/>
          <w:shd w:val="clear" w:color="auto" w:fill="FFFFFF"/>
        </w:rPr>
        <w:t>,</w:t>
      </w:r>
      <w:r w:rsidRPr="00E5723B">
        <w:rPr>
          <w:color w:val="000000"/>
          <w:szCs w:val="28"/>
          <w:shd w:val="clear" w:color="auto" w:fill="FFFFFF"/>
        </w:rPr>
        <w:t xml:space="preserve"> nhóm </w:t>
      </w:r>
      <w:r w:rsidR="00CD2F1A" w:rsidRPr="00E5723B">
        <w:rPr>
          <w:color w:val="000000"/>
          <w:szCs w:val="28"/>
          <w:shd w:val="clear" w:color="auto" w:fill="FFFFFF"/>
        </w:rPr>
        <w:t>t</w:t>
      </w:r>
      <w:r w:rsidRPr="00E5723B">
        <w:rPr>
          <w:color w:val="000000"/>
          <w:szCs w:val="28"/>
          <w:shd w:val="clear" w:color="auto" w:fill="FFFFFF"/>
        </w:rPr>
        <w:t>hảo dược</w:t>
      </w:r>
      <w:r w:rsidR="0051540D" w:rsidRPr="00E5723B">
        <w:rPr>
          <w:color w:val="000000"/>
          <w:szCs w:val="28"/>
          <w:shd w:val="clear" w:color="auto" w:fill="FFFFFF"/>
        </w:rPr>
        <w:t>,</w:t>
      </w:r>
      <w:r w:rsidRPr="00E5723B">
        <w:rPr>
          <w:color w:val="000000"/>
          <w:szCs w:val="28"/>
          <w:shd w:val="clear" w:color="auto" w:fill="FFFFFF"/>
        </w:rPr>
        <w:t xml:space="preserve"> nhóm vải và may mặc chưa có sản phẩm.. </w:t>
      </w:r>
      <w:r w:rsidR="00F55625" w:rsidRPr="00E5723B">
        <w:rPr>
          <w:color w:val="000000"/>
          <w:szCs w:val="28"/>
          <w:shd w:val="clear" w:color="auto" w:fill="FFFFFF"/>
        </w:rPr>
        <w:t>T</w:t>
      </w:r>
      <w:r w:rsidRPr="00E5723B">
        <w:rPr>
          <w:color w:val="000000"/>
          <w:szCs w:val="28"/>
          <w:shd w:val="clear" w:color="auto" w:fill="FFFFFF"/>
        </w:rPr>
        <w:t>iến độ và chất lượng triển khai Chương trình của nhiều địa phương chưa đáp ứng yêu cầu</w:t>
      </w:r>
      <w:r w:rsidR="00963191" w:rsidRPr="00E5723B">
        <w:rPr>
          <w:color w:val="000000"/>
          <w:szCs w:val="28"/>
          <w:shd w:val="clear" w:color="auto" w:fill="FFFFFF"/>
        </w:rPr>
        <w:t>.</w:t>
      </w:r>
      <w:r w:rsidRPr="00E5723B">
        <w:rPr>
          <w:color w:val="000000"/>
          <w:szCs w:val="28"/>
          <w:shd w:val="clear" w:color="auto" w:fill="FFFFFF"/>
        </w:rPr>
        <w:t xml:space="preserve"> </w:t>
      </w:r>
      <w:r w:rsidR="00963191" w:rsidRPr="00E5723B">
        <w:rPr>
          <w:szCs w:val="28"/>
        </w:rPr>
        <w:t>Phát triển sản phẩm còn hình thức, dàn trải, có nhiều sản phẩm nhỏ l</w:t>
      </w:r>
      <w:r w:rsidR="00D6309C" w:rsidRPr="00E5723B">
        <w:rPr>
          <w:szCs w:val="28"/>
        </w:rPr>
        <w:t>ẻ</w:t>
      </w:r>
      <w:r w:rsidR="00963191" w:rsidRPr="00E5723B">
        <w:rPr>
          <w:szCs w:val="28"/>
        </w:rPr>
        <w:t xml:space="preserve"> đạt chứng nhận OCOP, tình trạng trên địa bàn một xã có cùng một chủng loại sản phẩm nhưng nhiều cơ sở được công nhận</w:t>
      </w:r>
      <w:r w:rsidR="00963191" w:rsidRPr="00E5723B">
        <w:rPr>
          <w:rStyle w:val="FootnoteReference"/>
          <w:szCs w:val="28"/>
        </w:rPr>
        <w:footnoteReference w:id="22"/>
      </w:r>
      <w:r w:rsidR="00963191" w:rsidRPr="00E5723B">
        <w:rPr>
          <w:szCs w:val="28"/>
        </w:rPr>
        <w:t xml:space="preserve">. </w:t>
      </w:r>
      <w:r w:rsidR="00CD2F1A" w:rsidRPr="00E5723B">
        <w:rPr>
          <w:szCs w:val="28"/>
        </w:rPr>
        <w:t>Các s</w:t>
      </w:r>
      <w:r w:rsidR="00963191" w:rsidRPr="00E5723B">
        <w:rPr>
          <w:szCs w:val="28"/>
        </w:rPr>
        <w:t xml:space="preserve">ản phẩm </w:t>
      </w:r>
      <w:r w:rsidR="00960F1E" w:rsidRPr="00E5723B">
        <w:rPr>
          <w:szCs w:val="28"/>
        </w:rPr>
        <w:t>đạt chuẩn chưa được phát triển thêm nhiều so với trước khi thực hiện</w:t>
      </w:r>
      <w:r w:rsidR="002523CF" w:rsidRPr="00E5723B">
        <w:rPr>
          <w:color w:val="000000"/>
          <w:szCs w:val="28"/>
          <w:shd w:val="clear" w:color="auto" w:fill="FFFFFF"/>
        </w:rPr>
        <w:t>.</w:t>
      </w:r>
      <w:r w:rsidRPr="00E5723B">
        <w:rPr>
          <w:color w:val="000000"/>
          <w:szCs w:val="28"/>
          <w:shd w:val="clear" w:color="auto" w:fill="FFFFFF"/>
        </w:rPr>
        <w:t xml:space="preserve"> </w:t>
      </w:r>
      <w:r w:rsidR="002523CF" w:rsidRPr="00E5723B">
        <w:rPr>
          <w:color w:val="000000"/>
          <w:szCs w:val="28"/>
          <w:shd w:val="clear" w:color="auto" w:fill="FFFFFF"/>
        </w:rPr>
        <w:t>C</w:t>
      </w:r>
      <w:r w:rsidRPr="00E5723B">
        <w:rPr>
          <w:color w:val="000000"/>
          <w:szCs w:val="28"/>
          <w:shd w:val="clear" w:color="auto" w:fill="FFFFFF"/>
        </w:rPr>
        <w:t xml:space="preserve">hưa chú trọng đến phát triển các sản phẩm </w:t>
      </w:r>
      <w:r w:rsidR="00D11FA8" w:rsidRPr="00E5723B">
        <w:rPr>
          <w:color w:val="000000"/>
          <w:szCs w:val="28"/>
          <w:shd w:val="clear" w:color="auto" w:fill="FFFFFF"/>
        </w:rPr>
        <w:t xml:space="preserve">mới </w:t>
      </w:r>
      <w:r w:rsidRPr="00E5723B">
        <w:rPr>
          <w:color w:val="000000"/>
          <w:szCs w:val="28"/>
          <w:shd w:val="clear" w:color="auto" w:fill="FFFFFF"/>
        </w:rPr>
        <w:t>có tiềm năng, lợi thế của địa phương để nâng cao chất lượng...</w:t>
      </w:r>
    </w:p>
    <w:p w:rsidR="00500C70" w:rsidRPr="00E5723B" w:rsidRDefault="00500C70" w:rsidP="00E5723B">
      <w:pPr>
        <w:spacing w:before="40" w:after="60" w:line="340" w:lineRule="exact"/>
        <w:ind w:firstLine="709"/>
        <w:jc w:val="both"/>
        <w:rPr>
          <w:color w:val="000000"/>
          <w:szCs w:val="28"/>
          <w:shd w:val="clear" w:color="auto" w:fill="FFFFFF"/>
        </w:rPr>
      </w:pPr>
      <w:r w:rsidRPr="00E5723B">
        <w:rPr>
          <w:color w:val="000000"/>
          <w:szCs w:val="28"/>
          <w:shd w:val="clear" w:color="auto" w:fill="FFFFFF"/>
        </w:rPr>
        <w:t>Công tác quản lý chất lượng sản phẩm chưa được quan tâm đúng mức, v</w:t>
      </w:r>
      <w:r w:rsidR="00D206C5" w:rsidRPr="00E5723B">
        <w:rPr>
          <w:color w:val="000000"/>
          <w:szCs w:val="28"/>
          <w:shd w:val="clear" w:color="auto" w:fill="FFFFFF"/>
        </w:rPr>
        <w:t>iệc</w:t>
      </w:r>
      <w:r w:rsidRPr="00E5723B">
        <w:rPr>
          <w:color w:val="000000"/>
          <w:szCs w:val="28"/>
          <w:shd w:val="clear" w:color="auto" w:fill="FFFFFF"/>
        </w:rPr>
        <w:t xml:space="preserve"> định hướng quy hoạch sản xuất, cơ chế, chính sách huy động nguồn lực, kết nối thị trường</w:t>
      </w:r>
      <w:r w:rsidR="00D206C5" w:rsidRPr="00E5723B">
        <w:rPr>
          <w:color w:val="000000"/>
          <w:szCs w:val="28"/>
          <w:shd w:val="clear" w:color="auto" w:fill="FFFFFF"/>
        </w:rPr>
        <w:t xml:space="preserve"> còn nhiều bất cập</w:t>
      </w:r>
      <w:r w:rsidRPr="00E5723B">
        <w:rPr>
          <w:color w:val="000000"/>
          <w:szCs w:val="28"/>
          <w:shd w:val="clear" w:color="auto" w:fill="FFFFFF"/>
        </w:rPr>
        <w:t xml:space="preserve">. </w:t>
      </w:r>
    </w:p>
    <w:p w:rsidR="00500C70" w:rsidRPr="00E5723B" w:rsidRDefault="00500C70" w:rsidP="00E5723B">
      <w:pPr>
        <w:spacing w:before="40" w:after="60" w:line="340" w:lineRule="exact"/>
        <w:ind w:firstLine="709"/>
        <w:jc w:val="both"/>
        <w:rPr>
          <w:color w:val="000000"/>
          <w:szCs w:val="28"/>
          <w:shd w:val="clear" w:color="auto" w:fill="FFFFFF"/>
        </w:rPr>
      </w:pPr>
      <w:r w:rsidRPr="00E5723B">
        <w:rPr>
          <w:i/>
          <w:spacing w:val="-4"/>
          <w:szCs w:val="28"/>
        </w:rPr>
        <w:t>Phát triển các tổ chức sản xuất,</w:t>
      </w:r>
      <w:r w:rsidRPr="00E5723B">
        <w:rPr>
          <w:b/>
          <w:i/>
          <w:spacing w:val="-4"/>
          <w:szCs w:val="28"/>
        </w:rPr>
        <w:t xml:space="preserve"> </w:t>
      </w:r>
      <w:r w:rsidR="00D206C5" w:rsidRPr="00E5723B">
        <w:rPr>
          <w:color w:val="000000"/>
          <w:szCs w:val="28"/>
          <w:shd w:val="clear" w:color="auto" w:fill="FFFFFF"/>
        </w:rPr>
        <w:t>k</w:t>
      </w:r>
      <w:r w:rsidRPr="00E5723B">
        <w:rPr>
          <w:color w:val="000000"/>
          <w:szCs w:val="28"/>
          <w:shd w:val="clear" w:color="auto" w:fill="FFFFFF"/>
        </w:rPr>
        <w:t xml:space="preserve">inh tế tư nhân và kinh tế tập thể chưa được thúc đẩy tích cực, </w:t>
      </w:r>
      <w:r w:rsidR="00D6309C" w:rsidRPr="00E5723B">
        <w:rPr>
          <w:color w:val="000000"/>
          <w:szCs w:val="28"/>
          <w:shd w:val="clear" w:color="auto" w:fill="FFFFFF"/>
        </w:rPr>
        <w:t>chưa khai thác hết tiềm n</w:t>
      </w:r>
      <w:r w:rsidR="008B59D4" w:rsidRPr="00E5723B">
        <w:rPr>
          <w:color w:val="000000"/>
          <w:szCs w:val="28"/>
          <w:shd w:val="clear" w:color="auto" w:fill="FFFFFF"/>
        </w:rPr>
        <w:t>ă</w:t>
      </w:r>
      <w:r w:rsidR="00D6309C" w:rsidRPr="00E5723B">
        <w:rPr>
          <w:color w:val="000000"/>
          <w:szCs w:val="28"/>
          <w:shd w:val="clear" w:color="auto" w:fill="FFFFFF"/>
        </w:rPr>
        <w:t xml:space="preserve">ng, </w:t>
      </w:r>
      <w:r w:rsidRPr="00E5723B">
        <w:rPr>
          <w:color w:val="000000"/>
          <w:szCs w:val="28"/>
          <w:shd w:val="clear" w:color="auto" w:fill="FFFFFF"/>
        </w:rPr>
        <w:t>lợi thế địa phương về sản vật, cảnh quan, văn h</w:t>
      </w:r>
      <w:r w:rsidR="00D6309C" w:rsidRPr="00E5723B">
        <w:rPr>
          <w:color w:val="000000"/>
          <w:szCs w:val="28"/>
          <w:shd w:val="clear" w:color="auto" w:fill="FFFFFF"/>
        </w:rPr>
        <w:t>óa..</w:t>
      </w:r>
      <w:r w:rsidRPr="00E5723B">
        <w:rPr>
          <w:color w:val="000000"/>
          <w:szCs w:val="28"/>
          <w:shd w:val="clear" w:color="auto" w:fill="FFFFFF"/>
        </w:rPr>
        <w:t xml:space="preserve">, sự chuyển biến </w:t>
      </w:r>
      <w:r w:rsidR="00D6309C" w:rsidRPr="00E5723B">
        <w:rPr>
          <w:color w:val="000000"/>
          <w:szCs w:val="28"/>
          <w:shd w:val="clear" w:color="auto" w:fill="FFFFFF"/>
        </w:rPr>
        <w:t xml:space="preserve">trong </w:t>
      </w:r>
      <w:r w:rsidRPr="00E5723B">
        <w:rPr>
          <w:color w:val="000000"/>
          <w:szCs w:val="28"/>
          <w:shd w:val="clear" w:color="auto" w:fill="FFFFFF"/>
        </w:rPr>
        <w:t xml:space="preserve">phát triển kinh tế khu vực nông thôn, sự chuyển dịch cơ cấu kinh tế, nâng cao thu nhập, đời sống cho nhân dân nhìn chung còn chậm. Các địa phương chưa xác định được các dòng sản phẩm chủ lực, có lợi thế cạnh tranh trên thị trường; mô hình sản xuất kinh tế hộ còn chiếm tỷ lệ rất cao </w:t>
      </w:r>
      <w:r w:rsidR="00F22B50" w:rsidRPr="00E5723B">
        <w:rPr>
          <w:color w:val="000000"/>
          <w:szCs w:val="28"/>
          <w:shd w:val="clear" w:color="auto" w:fill="FFFFFF"/>
        </w:rPr>
        <w:t>(</w:t>
      </w:r>
      <w:r w:rsidRPr="00E5723B">
        <w:rPr>
          <w:color w:val="000000"/>
          <w:szCs w:val="28"/>
          <w:shd w:val="clear" w:color="auto" w:fill="FFFFFF"/>
        </w:rPr>
        <w:t>chiếm trên 60% các mô hình</w:t>
      </w:r>
      <w:r w:rsidR="00F22B50" w:rsidRPr="00E5723B">
        <w:rPr>
          <w:color w:val="000000"/>
          <w:szCs w:val="28"/>
          <w:shd w:val="clear" w:color="auto" w:fill="FFFFFF"/>
        </w:rPr>
        <w:t>)</w:t>
      </w:r>
      <w:r w:rsidRPr="00E5723B">
        <w:rPr>
          <w:color w:val="000000"/>
          <w:szCs w:val="28"/>
          <w:shd w:val="clear" w:color="auto" w:fill="FFFFFF"/>
        </w:rPr>
        <w:t xml:space="preserve">, mô hình tổ chức sản xuất tiên tiến doanh nghiệp, </w:t>
      </w:r>
      <w:r w:rsidR="00977A23" w:rsidRPr="00E5723B">
        <w:rPr>
          <w:color w:val="000000"/>
          <w:szCs w:val="28"/>
          <w:shd w:val="clear" w:color="auto" w:fill="FFFFFF"/>
        </w:rPr>
        <w:t>HTX</w:t>
      </w:r>
      <w:r w:rsidRPr="00E5723B">
        <w:rPr>
          <w:color w:val="000000"/>
          <w:szCs w:val="28"/>
          <w:shd w:val="clear" w:color="auto" w:fill="FFFFFF"/>
        </w:rPr>
        <w:t xml:space="preserve"> </w:t>
      </w:r>
      <w:r w:rsidR="00D6309C" w:rsidRPr="00E5723B">
        <w:rPr>
          <w:color w:val="000000"/>
          <w:szCs w:val="28"/>
          <w:shd w:val="clear" w:color="auto" w:fill="FFFFFF"/>
        </w:rPr>
        <w:t xml:space="preserve">tham gia Chương trình OCOP </w:t>
      </w:r>
      <w:r w:rsidRPr="00E5723B">
        <w:rPr>
          <w:color w:val="000000"/>
          <w:szCs w:val="28"/>
          <w:shd w:val="clear" w:color="auto" w:fill="FFFFFF"/>
        </w:rPr>
        <w:t>còn thiếu cả số lượng và chất lượng; tỷ lệ lao động nông thôn qua đào tạo (theo đúng chuyên môn sản xuất sản phẩm lợi thế) và năng suất lao động khu vực nông thôn đạt thấp.</w:t>
      </w:r>
    </w:p>
    <w:p w:rsidR="00500C70" w:rsidRPr="00E5723B" w:rsidRDefault="00D206C5" w:rsidP="00E5723B">
      <w:pPr>
        <w:pStyle w:val="Heading1"/>
        <w:shd w:val="clear" w:color="auto" w:fill="FFFFFF"/>
        <w:spacing w:before="40" w:beforeAutospacing="0" w:after="60" w:afterAutospacing="0" w:line="340" w:lineRule="exact"/>
        <w:ind w:firstLine="709"/>
        <w:jc w:val="both"/>
        <w:rPr>
          <w:rFonts w:eastAsia="Calibri"/>
          <w:b w:val="0"/>
          <w:bCs w:val="0"/>
          <w:kern w:val="0"/>
          <w:sz w:val="28"/>
          <w:szCs w:val="28"/>
        </w:rPr>
      </w:pPr>
      <w:r w:rsidRPr="00E5723B">
        <w:rPr>
          <w:rFonts w:eastAsia="Calibri"/>
          <w:b w:val="0"/>
          <w:bCs w:val="0"/>
          <w:kern w:val="0"/>
          <w:sz w:val="28"/>
          <w:szCs w:val="28"/>
        </w:rPr>
        <w:t>Bước đầu tiếp cận</w:t>
      </w:r>
      <w:r w:rsidR="00500C70" w:rsidRPr="00E5723B">
        <w:rPr>
          <w:rFonts w:eastAsia="Calibri"/>
          <w:b w:val="0"/>
          <w:bCs w:val="0"/>
          <w:kern w:val="0"/>
          <w:sz w:val="28"/>
          <w:szCs w:val="28"/>
        </w:rPr>
        <w:t xml:space="preserve"> sản xuất lớn theo chuỗi liên kết, ứng dụng công nghệ cao </w:t>
      </w:r>
      <w:r w:rsidRPr="00E5723B">
        <w:rPr>
          <w:rFonts w:eastAsia="Calibri"/>
          <w:b w:val="0"/>
          <w:bCs w:val="0"/>
          <w:kern w:val="0"/>
          <w:sz w:val="28"/>
          <w:szCs w:val="28"/>
        </w:rPr>
        <w:t>nên</w:t>
      </w:r>
      <w:r w:rsidR="00500C70" w:rsidRPr="00E5723B">
        <w:rPr>
          <w:rFonts w:eastAsia="Calibri"/>
          <w:b w:val="0"/>
          <w:bCs w:val="0"/>
          <w:kern w:val="0"/>
          <w:sz w:val="28"/>
          <w:szCs w:val="28"/>
        </w:rPr>
        <w:t xml:space="preserve"> phần lớn các hộ nông dân còn </w:t>
      </w:r>
      <w:r w:rsidRPr="00E5723B">
        <w:rPr>
          <w:rFonts w:eastAsia="Calibri"/>
          <w:b w:val="0"/>
          <w:bCs w:val="0"/>
          <w:kern w:val="0"/>
          <w:sz w:val="28"/>
          <w:szCs w:val="28"/>
        </w:rPr>
        <w:t xml:space="preserve">gặp </w:t>
      </w:r>
      <w:r w:rsidR="00500C70" w:rsidRPr="00E5723B">
        <w:rPr>
          <w:rFonts w:eastAsia="Calibri"/>
          <w:b w:val="0"/>
          <w:bCs w:val="0"/>
          <w:kern w:val="0"/>
          <w:sz w:val="28"/>
          <w:szCs w:val="28"/>
        </w:rPr>
        <w:t xml:space="preserve">nhiều </w:t>
      </w:r>
      <w:r w:rsidRPr="00E5723B">
        <w:rPr>
          <w:rFonts w:eastAsia="Calibri"/>
          <w:b w:val="0"/>
          <w:bCs w:val="0"/>
          <w:kern w:val="0"/>
          <w:sz w:val="28"/>
          <w:szCs w:val="28"/>
        </w:rPr>
        <w:t>khó khăn</w:t>
      </w:r>
      <w:r w:rsidR="00500C70" w:rsidRPr="00E5723B">
        <w:rPr>
          <w:rFonts w:eastAsia="Calibri"/>
          <w:b w:val="0"/>
          <w:bCs w:val="0"/>
          <w:kern w:val="0"/>
          <w:sz w:val="28"/>
          <w:szCs w:val="28"/>
        </w:rPr>
        <w:t xml:space="preserve">; </w:t>
      </w:r>
      <w:r w:rsidR="00CD2F1A" w:rsidRPr="00E5723B">
        <w:rPr>
          <w:rFonts w:eastAsia="Calibri"/>
          <w:b w:val="0"/>
          <w:bCs w:val="0"/>
          <w:kern w:val="0"/>
          <w:sz w:val="28"/>
          <w:szCs w:val="28"/>
        </w:rPr>
        <w:t>t</w:t>
      </w:r>
      <w:r w:rsidR="00500C70" w:rsidRPr="00E5723B">
        <w:rPr>
          <w:rFonts w:eastAsia="Calibri"/>
          <w:b w:val="0"/>
          <w:bCs w:val="0"/>
          <w:kern w:val="0"/>
          <w:sz w:val="28"/>
          <w:szCs w:val="28"/>
        </w:rPr>
        <w:t>rình độ kiến thức của cán bộ cấp xã chưa thích ứng kịp về việc tổ chức, quản lý sản xuất theo mô hình mớ</w:t>
      </w:r>
      <w:r w:rsidR="00E97C53" w:rsidRPr="00E5723B">
        <w:rPr>
          <w:rFonts w:eastAsia="Calibri"/>
          <w:b w:val="0"/>
          <w:bCs w:val="0"/>
          <w:kern w:val="0"/>
          <w:sz w:val="28"/>
          <w:szCs w:val="28"/>
        </w:rPr>
        <w:t>i. Trong khi</w:t>
      </w:r>
      <w:r w:rsidR="00500C70" w:rsidRPr="00E5723B">
        <w:rPr>
          <w:rFonts w:eastAsia="Calibri"/>
          <w:b w:val="0"/>
          <w:bCs w:val="0"/>
          <w:kern w:val="0"/>
          <w:sz w:val="28"/>
          <w:szCs w:val="28"/>
        </w:rPr>
        <w:t xml:space="preserve"> các HTX</w:t>
      </w:r>
      <w:r w:rsidR="00E97C53" w:rsidRPr="00E5723B">
        <w:rPr>
          <w:rFonts w:eastAsia="Calibri"/>
          <w:b w:val="0"/>
          <w:bCs w:val="0"/>
          <w:kern w:val="0"/>
          <w:sz w:val="28"/>
          <w:szCs w:val="28"/>
        </w:rPr>
        <w:t>,</w:t>
      </w:r>
      <w:r w:rsidR="00500C70" w:rsidRPr="00E5723B">
        <w:rPr>
          <w:rFonts w:eastAsia="Calibri"/>
          <w:b w:val="0"/>
          <w:bCs w:val="0"/>
          <w:kern w:val="0"/>
          <w:sz w:val="28"/>
          <w:szCs w:val="28"/>
        </w:rPr>
        <w:t xml:space="preserve"> </w:t>
      </w:r>
      <w:r w:rsidR="00E97C53" w:rsidRPr="00E5723B">
        <w:rPr>
          <w:rFonts w:eastAsia="Calibri"/>
          <w:b w:val="0"/>
          <w:bCs w:val="0"/>
          <w:kern w:val="0"/>
          <w:sz w:val="28"/>
          <w:szCs w:val="28"/>
        </w:rPr>
        <w:t xml:space="preserve">THT </w:t>
      </w:r>
      <w:r w:rsidR="00500C70" w:rsidRPr="00E5723B">
        <w:rPr>
          <w:rFonts w:eastAsia="Calibri"/>
          <w:b w:val="0"/>
          <w:bCs w:val="0"/>
          <w:kern w:val="0"/>
          <w:sz w:val="28"/>
          <w:szCs w:val="28"/>
        </w:rPr>
        <w:t>được hình thành, nhưng điều kiện về con người, trang thiết bị không theo kịp xu thế chung, dẫn đến còn nhiều HTX</w:t>
      </w:r>
      <w:r w:rsidR="00CD2F1A" w:rsidRPr="00E5723B">
        <w:rPr>
          <w:rFonts w:eastAsia="Calibri"/>
          <w:b w:val="0"/>
          <w:bCs w:val="0"/>
          <w:kern w:val="0"/>
          <w:sz w:val="28"/>
          <w:szCs w:val="28"/>
        </w:rPr>
        <w:t>, THT</w:t>
      </w:r>
      <w:r w:rsidR="00500C70" w:rsidRPr="00E5723B">
        <w:rPr>
          <w:rFonts w:eastAsia="Calibri"/>
          <w:b w:val="0"/>
          <w:bCs w:val="0"/>
          <w:kern w:val="0"/>
          <w:sz w:val="28"/>
          <w:szCs w:val="28"/>
        </w:rPr>
        <w:t xml:space="preserve"> hoạt động </w:t>
      </w:r>
      <w:r w:rsidR="00960F1E" w:rsidRPr="00E5723B">
        <w:rPr>
          <w:rFonts w:eastAsia="Calibri"/>
          <w:b w:val="0"/>
          <w:bCs w:val="0"/>
          <w:kern w:val="0"/>
          <w:sz w:val="28"/>
          <w:szCs w:val="28"/>
        </w:rPr>
        <w:t>chưa</w:t>
      </w:r>
      <w:r w:rsidR="00500C70" w:rsidRPr="00E5723B">
        <w:rPr>
          <w:rFonts w:eastAsia="Calibri"/>
          <w:b w:val="0"/>
          <w:bCs w:val="0"/>
          <w:kern w:val="0"/>
          <w:sz w:val="28"/>
          <w:szCs w:val="28"/>
        </w:rPr>
        <w:t xml:space="preserve"> hiệu quả.</w:t>
      </w:r>
    </w:p>
    <w:p w:rsidR="00500C70" w:rsidRPr="00E5723B" w:rsidRDefault="00D11FA8" w:rsidP="00E5723B">
      <w:pPr>
        <w:spacing w:before="40" w:after="60" w:line="340" w:lineRule="exact"/>
        <w:ind w:firstLine="709"/>
        <w:jc w:val="both"/>
        <w:rPr>
          <w:color w:val="000000"/>
          <w:szCs w:val="28"/>
          <w:shd w:val="clear" w:color="auto" w:fill="FFFFFF"/>
        </w:rPr>
      </w:pPr>
      <w:r w:rsidRPr="00E5723B">
        <w:rPr>
          <w:szCs w:val="28"/>
          <w:lang w:val="nl-NL"/>
        </w:rPr>
        <w:t>M</w:t>
      </w:r>
      <w:r w:rsidR="00500C70" w:rsidRPr="00E5723B">
        <w:rPr>
          <w:szCs w:val="28"/>
          <w:lang w:val="nl-NL"/>
        </w:rPr>
        <w:t xml:space="preserve">ột số tổ chức kinh tế tham gia chương trình OCOP chưa tận dụng hết </w:t>
      </w:r>
      <w:r w:rsidR="00500C70" w:rsidRPr="00E5723B">
        <w:rPr>
          <w:szCs w:val="28"/>
        </w:rPr>
        <w:t xml:space="preserve">các nguồn lực sẵn có (đất đai, tài nguyên, điều kiện địa lý, công nghệ truyền </w:t>
      </w:r>
      <w:r w:rsidR="00500C70" w:rsidRPr="00E5723B">
        <w:rPr>
          <w:szCs w:val="28"/>
        </w:rPr>
        <w:lastRenderedPageBreak/>
        <w:t>thống, lòng tự hào, khả năng sáng tạo,...) làm động lực để phát triển</w:t>
      </w:r>
      <w:r w:rsidRPr="00E5723B">
        <w:rPr>
          <w:szCs w:val="28"/>
        </w:rPr>
        <w:t>. Bên cạnh đó</w:t>
      </w:r>
      <w:r w:rsidR="00500C70" w:rsidRPr="00E5723B">
        <w:rPr>
          <w:szCs w:val="28"/>
        </w:rPr>
        <w:t xml:space="preserve"> </w:t>
      </w:r>
      <w:r w:rsidRPr="00E5723B">
        <w:rPr>
          <w:szCs w:val="28"/>
        </w:rPr>
        <w:t>có một số</w:t>
      </w:r>
      <w:r w:rsidR="00500C70" w:rsidRPr="00E5723B">
        <w:rPr>
          <w:szCs w:val="28"/>
        </w:rPr>
        <w:t xml:space="preserve"> tổ chức, cá nhân còn thiếu diện tích đất đai để sản xuất</w:t>
      </w:r>
      <w:r w:rsidR="00500C70" w:rsidRPr="00E5723B">
        <w:rPr>
          <w:rStyle w:val="FootnoteReference"/>
          <w:szCs w:val="28"/>
        </w:rPr>
        <w:footnoteReference w:id="23"/>
      </w:r>
      <w:r w:rsidR="00500C70" w:rsidRPr="00E5723B">
        <w:rPr>
          <w:szCs w:val="28"/>
        </w:rPr>
        <w:t>.</w:t>
      </w:r>
    </w:p>
    <w:p w:rsidR="004B68A1" w:rsidRPr="00E5723B" w:rsidRDefault="00500C70" w:rsidP="00E5723B">
      <w:pPr>
        <w:spacing w:before="40" w:after="60" w:line="340" w:lineRule="exact"/>
        <w:ind w:firstLine="709"/>
        <w:jc w:val="both"/>
        <w:rPr>
          <w:color w:val="000000"/>
          <w:szCs w:val="28"/>
          <w:shd w:val="clear" w:color="auto" w:fill="FFFFFF"/>
        </w:rPr>
      </w:pPr>
      <w:r w:rsidRPr="00E5723B">
        <w:rPr>
          <w:color w:val="000000"/>
          <w:szCs w:val="28"/>
          <w:shd w:val="clear" w:color="auto" w:fill="FFFFFF"/>
        </w:rPr>
        <w:t xml:space="preserve">Phát triển sản xuất thiếu sự liên kết, gắn kết giữa nhà nước, doanh nghiệp, nhà khoa học và nông dân. Việc liên kết sản xuất, hình thành </w:t>
      </w:r>
      <w:r w:rsidR="00977A23" w:rsidRPr="00E5723B">
        <w:rPr>
          <w:color w:val="000000"/>
          <w:szCs w:val="28"/>
          <w:shd w:val="clear" w:color="auto" w:fill="FFFFFF"/>
        </w:rPr>
        <w:t>HTX</w:t>
      </w:r>
      <w:r w:rsidR="00E97C53" w:rsidRPr="00E5723B">
        <w:rPr>
          <w:color w:val="000000"/>
          <w:szCs w:val="28"/>
          <w:shd w:val="clear" w:color="auto" w:fill="FFFFFF"/>
        </w:rPr>
        <w:t>,</w:t>
      </w:r>
      <w:r w:rsidR="000B679A" w:rsidRPr="00E5723B">
        <w:rPr>
          <w:color w:val="000000"/>
          <w:szCs w:val="28"/>
          <w:shd w:val="clear" w:color="auto" w:fill="FFFFFF"/>
        </w:rPr>
        <w:t xml:space="preserve"> </w:t>
      </w:r>
      <w:r w:rsidR="00E97C53" w:rsidRPr="00E5723B">
        <w:rPr>
          <w:color w:val="000000"/>
          <w:szCs w:val="28"/>
          <w:shd w:val="clear" w:color="auto" w:fill="FFFFFF"/>
        </w:rPr>
        <w:t xml:space="preserve">THT </w:t>
      </w:r>
      <w:r w:rsidR="000648A0" w:rsidRPr="00E5723B">
        <w:rPr>
          <w:color w:val="000000"/>
          <w:szCs w:val="28"/>
          <w:shd w:val="clear" w:color="auto" w:fill="FFFFFF"/>
        </w:rPr>
        <w:t xml:space="preserve">chưa được </w:t>
      </w:r>
      <w:r w:rsidRPr="00E5723B">
        <w:rPr>
          <w:color w:val="000000"/>
          <w:szCs w:val="28"/>
          <w:shd w:val="clear" w:color="auto" w:fill="FFFFFF"/>
        </w:rPr>
        <w:t>quan tâm</w:t>
      </w:r>
      <w:r w:rsidR="000648A0" w:rsidRPr="00E5723B">
        <w:rPr>
          <w:color w:val="000000"/>
          <w:szCs w:val="28"/>
          <w:shd w:val="clear" w:color="auto" w:fill="FFFFFF"/>
        </w:rPr>
        <w:t xml:space="preserve"> đúng mức</w:t>
      </w:r>
      <w:r w:rsidRPr="00E5723B">
        <w:rPr>
          <w:color w:val="000000"/>
          <w:szCs w:val="28"/>
          <w:shd w:val="clear" w:color="auto" w:fill="FFFFFF"/>
        </w:rPr>
        <w:t>; còn hiện tượ</w:t>
      </w:r>
      <w:r w:rsidR="00503F4B" w:rsidRPr="00E5723B">
        <w:rPr>
          <w:color w:val="000000"/>
          <w:szCs w:val="28"/>
          <w:shd w:val="clear" w:color="auto" w:fill="FFFFFF"/>
        </w:rPr>
        <w:t xml:space="preserve">ng </w:t>
      </w:r>
      <w:r w:rsidR="009A6278" w:rsidRPr="00E5723B">
        <w:rPr>
          <w:color w:val="000000"/>
          <w:szCs w:val="28"/>
          <w:shd w:val="clear" w:color="auto" w:fill="FFFFFF"/>
        </w:rPr>
        <w:t xml:space="preserve">chia nhỏ </w:t>
      </w:r>
      <w:r w:rsidR="00977A23" w:rsidRPr="00E5723B">
        <w:rPr>
          <w:color w:val="000000"/>
          <w:szCs w:val="28"/>
          <w:shd w:val="clear" w:color="auto" w:fill="FFFFFF"/>
        </w:rPr>
        <w:t>HTX</w:t>
      </w:r>
      <w:r w:rsidR="009A6278" w:rsidRPr="00E5723B">
        <w:rPr>
          <w:color w:val="000000"/>
          <w:szCs w:val="28"/>
          <w:shd w:val="clear" w:color="auto" w:fill="FFFFFF"/>
        </w:rPr>
        <w:t xml:space="preserve"> thành các </w:t>
      </w:r>
      <w:r w:rsidR="00745264" w:rsidRPr="00E5723B">
        <w:rPr>
          <w:color w:val="000000"/>
          <w:szCs w:val="28"/>
          <w:shd w:val="clear" w:color="auto" w:fill="FFFFFF"/>
        </w:rPr>
        <w:t xml:space="preserve">pháp </w:t>
      </w:r>
      <w:r w:rsidR="009A6278" w:rsidRPr="00E5723B">
        <w:rPr>
          <w:color w:val="000000"/>
          <w:szCs w:val="28"/>
          <w:shd w:val="clear" w:color="auto" w:fill="FFFFFF"/>
        </w:rPr>
        <w:t>nhân riêng biệt để tham gia chương trình</w:t>
      </w:r>
      <w:r w:rsidR="009A6278" w:rsidRPr="00E5723B">
        <w:rPr>
          <w:rStyle w:val="FootnoteReference"/>
          <w:color w:val="000000"/>
          <w:szCs w:val="28"/>
          <w:shd w:val="clear" w:color="auto" w:fill="FFFFFF"/>
        </w:rPr>
        <w:footnoteReference w:id="24"/>
      </w:r>
      <w:r w:rsidR="000B679A" w:rsidRPr="00E5723B">
        <w:rPr>
          <w:color w:val="000000"/>
          <w:szCs w:val="28"/>
          <w:shd w:val="clear" w:color="auto" w:fill="FFFFFF"/>
        </w:rPr>
        <w:t>.</w:t>
      </w:r>
      <w:r w:rsidR="004B68A1" w:rsidRPr="00E5723B">
        <w:rPr>
          <w:color w:val="000000"/>
          <w:szCs w:val="28"/>
          <w:shd w:val="clear" w:color="auto" w:fill="FFFFFF"/>
        </w:rPr>
        <w:t xml:space="preserve"> Phát triển tổ chức sản xuất chưa gắn chặt với công tác bảo vệ môi trường bên vững.</w:t>
      </w:r>
    </w:p>
    <w:p w:rsidR="00EC6D14" w:rsidRPr="00E5723B" w:rsidRDefault="00EC6D14" w:rsidP="00E5723B">
      <w:pPr>
        <w:spacing w:before="40" w:after="60" w:line="340" w:lineRule="exact"/>
        <w:ind w:firstLine="709"/>
        <w:jc w:val="both"/>
        <w:rPr>
          <w:color w:val="000000"/>
          <w:szCs w:val="28"/>
        </w:rPr>
      </w:pPr>
      <w:r w:rsidRPr="00E5723B">
        <w:rPr>
          <w:i/>
          <w:szCs w:val="28"/>
          <w:lang w:val="nl-NL"/>
        </w:rPr>
        <w:t xml:space="preserve">Công tác xúc tiến thương mại, </w:t>
      </w:r>
      <w:r w:rsidRPr="00E5723B">
        <w:rPr>
          <w:i/>
          <w:szCs w:val="28"/>
        </w:rPr>
        <w:t>hỗ trợ tiêu thụ</w:t>
      </w:r>
      <w:r w:rsidRPr="00E5723B">
        <w:rPr>
          <w:szCs w:val="28"/>
        </w:rPr>
        <w:t xml:space="preserve"> vào các hệ thống phân phối hiện đại trong </w:t>
      </w:r>
      <w:r w:rsidR="004B68A1" w:rsidRPr="00E5723B">
        <w:rPr>
          <w:szCs w:val="28"/>
        </w:rPr>
        <w:t xml:space="preserve">tỉnh, trong </w:t>
      </w:r>
      <w:r w:rsidRPr="00E5723B">
        <w:rPr>
          <w:szCs w:val="28"/>
        </w:rPr>
        <w:t>nước cũng như xúc tiến xuất khẩu gặp rất nhiều khó khăn</w:t>
      </w:r>
      <w:r w:rsidRPr="00E5723B">
        <w:rPr>
          <w:szCs w:val="28"/>
          <w:lang w:val="nl-NL"/>
        </w:rPr>
        <w:t xml:space="preserve">. </w:t>
      </w:r>
      <w:r w:rsidRPr="00E5723B">
        <w:rPr>
          <w:szCs w:val="28"/>
        </w:rPr>
        <w:t>Số lượng, chủng loại hàng hóa các điểm trưng bày, giới thiệu sản phẩm OCOP chưa phong phú, đa dạng để thu hút đông đảo người tiêu dùng và khách du lịch. Điểm trưng bày, giới thiệu, bán sản phẩm OCOP chưa phát huy hiệu quả</w:t>
      </w:r>
      <w:r w:rsidR="004B68A1" w:rsidRPr="00E5723B">
        <w:rPr>
          <w:szCs w:val="28"/>
        </w:rPr>
        <w:t xml:space="preserve"> cao</w:t>
      </w:r>
      <w:r w:rsidRPr="00E5723B">
        <w:rPr>
          <w:szCs w:val="28"/>
        </w:rPr>
        <w:t xml:space="preserve">; </w:t>
      </w:r>
      <w:r w:rsidR="00277325" w:rsidRPr="00E5723B">
        <w:rPr>
          <w:szCs w:val="28"/>
        </w:rPr>
        <w:t>một số</w:t>
      </w:r>
      <w:r w:rsidRPr="00E5723B">
        <w:rPr>
          <w:szCs w:val="28"/>
        </w:rPr>
        <w:t xml:space="preserve"> điểm đã không duy trì được lâu dài hoặc chuyển sang bán lẻ mặt hàng khác. </w:t>
      </w:r>
      <w:r w:rsidRPr="00E5723B">
        <w:rPr>
          <w:color w:val="000000"/>
          <w:szCs w:val="28"/>
        </w:rPr>
        <w:t>Chưa có hướng dẫn chung sử dụng nhãn mác in trên bao bì sản phẩm OCOP nên người tiêu dùng còn khó nhận diện nhãn hiệu sản phẩm đạt tiêu chuẩn OCOP.</w:t>
      </w:r>
      <w:r w:rsidR="00277325" w:rsidRPr="00E5723B">
        <w:rPr>
          <w:color w:val="000000"/>
          <w:szCs w:val="28"/>
        </w:rPr>
        <w:t xml:space="preserve"> Chưa xây dựng được kênh phân phối các sản phẩm OCOP ổn định, đang chủ yếu các cơ sở vừa sản xuất vừa phân phối.</w:t>
      </w:r>
    </w:p>
    <w:p w:rsidR="00500C70" w:rsidRPr="00E5723B" w:rsidRDefault="001C3AE0" w:rsidP="00E5723B">
      <w:pPr>
        <w:pStyle w:val="NormalWeb"/>
        <w:shd w:val="clear" w:color="auto" w:fill="FFFFFF"/>
        <w:spacing w:before="40" w:beforeAutospacing="0" w:after="60" w:afterAutospacing="0" w:line="340" w:lineRule="exact"/>
        <w:ind w:firstLine="709"/>
        <w:jc w:val="both"/>
        <w:rPr>
          <w:color w:val="333333"/>
          <w:sz w:val="28"/>
          <w:szCs w:val="28"/>
        </w:rPr>
      </w:pPr>
      <w:r w:rsidRPr="00E5723B">
        <w:rPr>
          <w:sz w:val="28"/>
          <w:szCs w:val="28"/>
        </w:rPr>
        <w:t>Giá bán m</w:t>
      </w:r>
      <w:r w:rsidR="00500C70" w:rsidRPr="00E5723B">
        <w:rPr>
          <w:sz w:val="28"/>
          <w:szCs w:val="28"/>
        </w:rPr>
        <w:t xml:space="preserve">ột số sản phẩm đạt chuẩn OCOP của </w:t>
      </w:r>
      <w:r w:rsidR="00D6309C" w:rsidRPr="00E5723B">
        <w:rPr>
          <w:sz w:val="28"/>
          <w:szCs w:val="28"/>
        </w:rPr>
        <w:t>Hà Tĩnh</w:t>
      </w:r>
      <w:r w:rsidRPr="00E5723B">
        <w:rPr>
          <w:sz w:val="28"/>
          <w:szCs w:val="28"/>
        </w:rPr>
        <w:t xml:space="preserve"> </w:t>
      </w:r>
      <w:r w:rsidR="00500C70" w:rsidRPr="00E5723B">
        <w:rPr>
          <w:sz w:val="28"/>
          <w:szCs w:val="28"/>
        </w:rPr>
        <w:t xml:space="preserve">cao hơn </w:t>
      </w:r>
      <w:r w:rsidR="00745264" w:rsidRPr="00E5723B">
        <w:rPr>
          <w:sz w:val="28"/>
          <w:szCs w:val="28"/>
        </w:rPr>
        <w:t xml:space="preserve">nhiều so với </w:t>
      </w:r>
      <w:r w:rsidR="00500C70" w:rsidRPr="00E5723B">
        <w:rPr>
          <w:sz w:val="28"/>
          <w:szCs w:val="28"/>
        </w:rPr>
        <w:t xml:space="preserve">giá sản phẩm cùng loại trên thị trường, do vậy tính cạnh tranh chưa cao. </w:t>
      </w:r>
      <w:r w:rsidRPr="00E5723B">
        <w:rPr>
          <w:color w:val="000000"/>
          <w:sz w:val="28"/>
          <w:szCs w:val="28"/>
        </w:rPr>
        <w:t>T</w:t>
      </w:r>
      <w:r w:rsidR="00500C70" w:rsidRPr="00E5723B">
        <w:rPr>
          <w:color w:val="000000"/>
          <w:sz w:val="28"/>
          <w:szCs w:val="28"/>
        </w:rPr>
        <w:t xml:space="preserve">hông tin, quảng bá, xúc tiến thương mại sản phẩm OCOP chưa </w:t>
      </w:r>
      <w:r w:rsidR="000648A0" w:rsidRPr="00E5723B">
        <w:rPr>
          <w:color w:val="000000"/>
          <w:sz w:val="28"/>
          <w:szCs w:val="28"/>
        </w:rPr>
        <w:t xml:space="preserve">được </w:t>
      </w:r>
      <w:r w:rsidR="009A6278" w:rsidRPr="00E5723B">
        <w:rPr>
          <w:color w:val="000000"/>
          <w:sz w:val="28"/>
          <w:szCs w:val="28"/>
        </w:rPr>
        <w:t>rộng rãi</w:t>
      </w:r>
      <w:r w:rsidR="00500C70" w:rsidRPr="00E5723B">
        <w:rPr>
          <w:color w:val="000000"/>
          <w:sz w:val="28"/>
          <w:szCs w:val="28"/>
        </w:rPr>
        <w:t xml:space="preserve"> </w:t>
      </w:r>
      <w:r w:rsidR="009A6278" w:rsidRPr="00E5723B">
        <w:rPr>
          <w:color w:val="000000"/>
          <w:sz w:val="28"/>
          <w:szCs w:val="28"/>
        </w:rPr>
        <w:t>trên các trang</w:t>
      </w:r>
      <w:r w:rsidR="00500C70" w:rsidRPr="00E5723B">
        <w:rPr>
          <w:color w:val="000000"/>
          <w:sz w:val="28"/>
          <w:szCs w:val="28"/>
        </w:rPr>
        <w:t xml:space="preserve"> mạng xã hội</w:t>
      </w:r>
      <w:r w:rsidR="009A6278" w:rsidRPr="00E5723B">
        <w:rPr>
          <w:color w:val="000000"/>
          <w:sz w:val="28"/>
          <w:szCs w:val="28"/>
        </w:rPr>
        <w:t>, Website...</w:t>
      </w:r>
      <w:r w:rsidR="00500C70" w:rsidRPr="00E5723B">
        <w:rPr>
          <w:color w:val="000000"/>
          <w:sz w:val="28"/>
          <w:szCs w:val="28"/>
        </w:rPr>
        <w:t xml:space="preserve">.. Đại dịch Covid 19 ảnh hưởng đến </w:t>
      </w:r>
      <w:r w:rsidR="00500C70" w:rsidRPr="00E5723B">
        <w:rPr>
          <w:color w:val="333333"/>
          <w:sz w:val="28"/>
          <w:szCs w:val="28"/>
        </w:rPr>
        <w:t xml:space="preserve">các hoạt động </w:t>
      </w:r>
      <w:r w:rsidR="00500C70" w:rsidRPr="00E5723B">
        <w:rPr>
          <w:sz w:val="28"/>
          <w:szCs w:val="28"/>
          <w:lang w:val="nl-NL"/>
        </w:rPr>
        <w:t>xúc tiến thương mại</w:t>
      </w:r>
      <w:r w:rsidR="00500C70" w:rsidRPr="00E5723B">
        <w:rPr>
          <w:color w:val="333333"/>
          <w:sz w:val="28"/>
          <w:szCs w:val="28"/>
        </w:rPr>
        <w:t xml:space="preserve"> nhất là hội chợ, triển lãm.</w:t>
      </w:r>
    </w:p>
    <w:p w:rsidR="00500C70" w:rsidRPr="00E5723B" w:rsidRDefault="00500C70" w:rsidP="00E5723B">
      <w:pPr>
        <w:spacing w:before="40" w:after="60" w:line="340" w:lineRule="exact"/>
        <w:ind w:firstLine="709"/>
        <w:jc w:val="both"/>
        <w:rPr>
          <w:color w:val="000000"/>
          <w:szCs w:val="28"/>
          <w:shd w:val="clear" w:color="auto" w:fill="FFFFFF"/>
        </w:rPr>
      </w:pPr>
      <w:r w:rsidRPr="00E5723B">
        <w:rPr>
          <w:i/>
          <w:color w:val="000000"/>
          <w:szCs w:val="28"/>
          <w:shd w:val="clear" w:color="auto" w:fill="FFFFFF"/>
        </w:rPr>
        <w:t>Ứng dụng khoa học công nghệ trong sản xuất – kinh doanh các sản phẩm, dịch vụ OCOP</w:t>
      </w:r>
      <w:r w:rsidR="00B17C47" w:rsidRPr="00E5723B">
        <w:rPr>
          <w:i/>
          <w:color w:val="000000"/>
          <w:szCs w:val="28"/>
          <w:shd w:val="clear" w:color="auto" w:fill="FFFFFF"/>
        </w:rPr>
        <w:t xml:space="preserve">, </w:t>
      </w:r>
      <w:r w:rsidR="00D96CBE" w:rsidRPr="00E5723B">
        <w:rPr>
          <w:color w:val="000000"/>
          <w:szCs w:val="28"/>
          <w:bdr w:val="none" w:sz="0" w:space="0" w:color="auto" w:frame="1"/>
        </w:rPr>
        <w:t>chưa đáp ứng với yêu cầu thực tiễ</w:t>
      </w:r>
      <w:r w:rsidR="00B17C47" w:rsidRPr="00E5723B">
        <w:rPr>
          <w:color w:val="000000"/>
          <w:szCs w:val="28"/>
          <w:bdr w:val="none" w:sz="0" w:space="0" w:color="auto" w:frame="1"/>
        </w:rPr>
        <w:t>n</w:t>
      </w:r>
      <w:r w:rsidR="0051776C" w:rsidRPr="00E5723B">
        <w:rPr>
          <w:rStyle w:val="FootnoteReference"/>
          <w:color w:val="000000"/>
          <w:szCs w:val="28"/>
          <w:bdr w:val="none" w:sz="0" w:space="0" w:color="auto" w:frame="1"/>
        </w:rPr>
        <w:footnoteReference w:id="25"/>
      </w:r>
      <w:r w:rsidR="00B17C47" w:rsidRPr="00E5723B">
        <w:rPr>
          <w:color w:val="000000"/>
          <w:szCs w:val="28"/>
          <w:bdr w:val="none" w:sz="0" w:space="0" w:color="auto" w:frame="1"/>
        </w:rPr>
        <w:t>;</w:t>
      </w:r>
      <w:r w:rsidR="00D96CBE" w:rsidRPr="00E5723B">
        <w:rPr>
          <w:color w:val="000000"/>
          <w:szCs w:val="28"/>
          <w:bdr w:val="none" w:sz="0" w:space="0" w:color="auto" w:frame="1"/>
        </w:rPr>
        <w:t xml:space="preserve"> chính sách về khoa học, công nghệ cho các sản phẩm OCOP còn hạn chế</w:t>
      </w:r>
      <w:r w:rsidRPr="00E5723B">
        <w:rPr>
          <w:color w:val="000000"/>
          <w:szCs w:val="28"/>
          <w:bdr w:val="none" w:sz="0" w:space="0" w:color="auto" w:frame="1"/>
        </w:rPr>
        <w:t xml:space="preserve">. </w:t>
      </w:r>
      <w:r w:rsidR="0051776C" w:rsidRPr="00E5723B">
        <w:rPr>
          <w:color w:val="000000"/>
          <w:szCs w:val="28"/>
          <w:shd w:val="clear" w:color="auto" w:fill="FFFFFF"/>
        </w:rPr>
        <w:t xml:space="preserve">Các chủ thể sản xuất gặp khó khăn trong việc đầu tư nghiên cứu, tiếp cận, chuyển giao các tiến bộ khoa học kỹ thuật vào sản xuất. </w:t>
      </w:r>
      <w:r w:rsidR="00193495" w:rsidRPr="00E5723B">
        <w:rPr>
          <w:color w:val="000000"/>
          <w:szCs w:val="28"/>
          <w:shd w:val="clear" w:color="auto" w:fill="FFFFFF"/>
        </w:rPr>
        <w:t>N</w:t>
      </w:r>
      <w:r w:rsidRPr="00E5723B">
        <w:rPr>
          <w:color w:val="000000"/>
          <w:szCs w:val="28"/>
          <w:shd w:val="clear" w:color="auto" w:fill="FFFFFF"/>
        </w:rPr>
        <w:t xml:space="preserve">hận thức của người dân về việc tham gia áp dụng các kết quả nghiên cứu </w:t>
      </w:r>
      <w:r w:rsidRPr="00E5723B">
        <w:rPr>
          <w:color w:val="000000"/>
          <w:szCs w:val="28"/>
        </w:rPr>
        <w:t>khoa học công nghệ</w:t>
      </w:r>
      <w:r w:rsidRPr="00E5723B">
        <w:rPr>
          <w:color w:val="000000"/>
          <w:szCs w:val="28"/>
          <w:shd w:val="clear" w:color="auto" w:fill="FFFFFF"/>
        </w:rPr>
        <w:t xml:space="preserve"> có lúc, có nơi vẫn còn tư tưởng ỷ lại, trông chờ vào sự đầu tư của Nhà nướ</w:t>
      </w:r>
      <w:r w:rsidR="00193495" w:rsidRPr="00E5723B">
        <w:rPr>
          <w:color w:val="000000"/>
          <w:szCs w:val="28"/>
          <w:shd w:val="clear" w:color="auto" w:fill="FFFFFF"/>
        </w:rPr>
        <w:t>c.</w:t>
      </w:r>
    </w:p>
    <w:p w:rsidR="002523CF" w:rsidRPr="00E5723B" w:rsidRDefault="002523CF" w:rsidP="00E5723B">
      <w:pPr>
        <w:spacing w:before="40" w:after="60" w:line="340" w:lineRule="exact"/>
        <w:ind w:firstLine="709"/>
        <w:jc w:val="both"/>
        <w:rPr>
          <w:color w:val="000000"/>
          <w:szCs w:val="28"/>
          <w:shd w:val="clear" w:color="auto" w:fill="FFFFFF"/>
        </w:rPr>
      </w:pPr>
      <w:r w:rsidRPr="00E5723B">
        <w:rPr>
          <w:szCs w:val="28"/>
          <w:lang w:val="af-ZA"/>
        </w:rPr>
        <w:t xml:space="preserve">Nhiều sản phẩm </w:t>
      </w:r>
      <w:r w:rsidR="00B50013" w:rsidRPr="00E5723B">
        <w:rPr>
          <w:szCs w:val="28"/>
          <w:lang w:val="af-ZA"/>
        </w:rPr>
        <w:t xml:space="preserve">trước khi tham </w:t>
      </w:r>
      <w:r w:rsidRPr="00E5723B">
        <w:rPr>
          <w:szCs w:val="28"/>
          <w:lang w:val="af-ZA"/>
        </w:rPr>
        <w:t xml:space="preserve">gia chương trình OCOP </w:t>
      </w:r>
      <w:r w:rsidR="00B50013" w:rsidRPr="00E5723B">
        <w:rPr>
          <w:szCs w:val="28"/>
          <w:lang w:val="af-ZA"/>
        </w:rPr>
        <w:t xml:space="preserve">đã được đăng ký bảo hộ nhãn hiệu độc quyền; đạt tiêu chuẩn VietGap... của các cơ quan có thẩm quyền cấp; tuy nhiên khi tham gia Chương trình OCOP lại thực hiện lại quy trình về nhãn hiệu, tiêu chuẩn chất lượng </w:t>
      </w:r>
      <w:r w:rsidR="00745264" w:rsidRPr="00E5723B">
        <w:rPr>
          <w:szCs w:val="28"/>
          <w:lang w:val="af-ZA"/>
        </w:rPr>
        <w:t>gây tốn kém về kinh phí và ảnh hưởng đến tiến độ thực hiện</w:t>
      </w:r>
      <w:r w:rsidR="00B50013" w:rsidRPr="00E5723B">
        <w:rPr>
          <w:szCs w:val="28"/>
          <w:lang w:val="af-ZA"/>
        </w:rPr>
        <w:t>.</w:t>
      </w:r>
    </w:p>
    <w:p w:rsidR="00500C70" w:rsidRPr="00E5723B" w:rsidRDefault="00500C70" w:rsidP="00E5723B">
      <w:pPr>
        <w:spacing w:before="40" w:after="60" w:line="340" w:lineRule="exact"/>
        <w:ind w:firstLine="709"/>
        <w:jc w:val="both"/>
        <w:rPr>
          <w:szCs w:val="28"/>
          <w:lang w:val="nl-NL"/>
        </w:rPr>
      </w:pPr>
      <w:r w:rsidRPr="00E5723B">
        <w:rPr>
          <w:i/>
          <w:color w:val="000000"/>
          <w:szCs w:val="28"/>
          <w:bdr w:val="none" w:sz="0" w:space="0" w:color="auto" w:frame="1"/>
          <w:shd w:val="clear" w:color="auto" w:fill="FFFFFF"/>
        </w:rPr>
        <w:lastRenderedPageBreak/>
        <w:t>Một số chương trình, dự án ưu tiên</w:t>
      </w:r>
      <w:r w:rsidRPr="00E5723B">
        <w:rPr>
          <w:color w:val="000000"/>
          <w:szCs w:val="28"/>
          <w:bdr w:val="none" w:sz="0" w:space="0" w:color="auto" w:frame="1"/>
          <w:shd w:val="clear" w:color="auto" w:fill="FFFFFF"/>
        </w:rPr>
        <w:t xml:space="preserve">, bao gồm: </w:t>
      </w:r>
      <w:r w:rsidRPr="00E5723B">
        <w:rPr>
          <w:szCs w:val="28"/>
        </w:rPr>
        <w:t>Dự án cấp tỉnh</w:t>
      </w:r>
      <w:r w:rsidRPr="00E5723B">
        <w:rPr>
          <w:rStyle w:val="FootnoteReference"/>
          <w:szCs w:val="28"/>
        </w:rPr>
        <w:footnoteReference w:id="26"/>
      </w:r>
      <w:r w:rsidRPr="00E5723B">
        <w:rPr>
          <w:szCs w:val="28"/>
        </w:rPr>
        <w:t>, Dự án cấp huyện</w:t>
      </w:r>
      <w:r w:rsidRPr="00E5723B">
        <w:rPr>
          <w:rStyle w:val="FootnoteReference"/>
          <w:szCs w:val="28"/>
        </w:rPr>
        <w:footnoteReference w:id="27"/>
      </w:r>
      <w:r w:rsidRPr="00E5723B">
        <w:rPr>
          <w:szCs w:val="28"/>
        </w:rPr>
        <w:t xml:space="preserve"> và các dự án của cộng đồng</w:t>
      </w:r>
      <w:r w:rsidRPr="00E5723B">
        <w:rPr>
          <w:rStyle w:val="FootnoteReference"/>
          <w:szCs w:val="28"/>
        </w:rPr>
        <w:footnoteReference w:id="28"/>
      </w:r>
      <w:r w:rsidRPr="00E5723B">
        <w:rPr>
          <w:szCs w:val="28"/>
        </w:rPr>
        <w:t xml:space="preserve"> </w:t>
      </w:r>
      <w:r w:rsidRPr="00E5723B">
        <w:rPr>
          <w:szCs w:val="28"/>
          <w:lang w:val="nl-NL"/>
        </w:rPr>
        <w:t>đến nay mới chỉ thực hiện được việc xây dựng Sổ tay hướng dẫn thực hiện chương trình OCOP và xây dựng bộ công cụ Quản lý chương trình; các dự án còn lại chưa triển khai thực hiện.</w:t>
      </w:r>
    </w:p>
    <w:p w:rsidR="00500C70" w:rsidRPr="00E5723B" w:rsidRDefault="00500C70" w:rsidP="00E5723B">
      <w:pPr>
        <w:spacing w:before="40" w:after="60" w:line="340" w:lineRule="exact"/>
        <w:ind w:firstLine="709"/>
        <w:jc w:val="both"/>
        <w:rPr>
          <w:i/>
          <w:spacing w:val="-4"/>
          <w:szCs w:val="28"/>
          <w:lang w:val="de-DE"/>
        </w:rPr>
      </w:pPr>
      <w:r w:rsidRPr="00E5723B">
        <w:rPr>
          <w:i/>
          <w:spacing w:val="-4"/>
          <w:szCs w:val="28"/>
          <w:lang w:val="de-DE"/>
        </w:rPr>
        <w:t xml:space="preserve">Công tác thanh tra, kiểm tra, giám sát </w:t>
      </w:r>
      <w:r w:rsidRPr="00E5723B">
        <w:rPr>
          <w:i/>
          <w:szCs w:val="28"/>
          <w:lang w:val="sq-AL"/>
        </w:rPr>
        <w:t>chất lượng sản phẩm</w:t>
      </w:r>
      <w:r w:rsidRPr="00E5723B">
        <w:rPr>
          <w:i/>
          <w:spacing w:val="-4"/>
          <w:szCs w:val="28"/>
          <w:lang w:val="de-DE"/>
        </w:rPr>
        <w:t xml:space="preserve"> và phát hiện vi phạm, sai phạm</w:t>
      </w:r>
    </w:p>
    <w:p w:rsidR="00500C70" w:rsidRPr="00E5723B" w:rsidRDefault="00500C70" w:rsidP="00E5723B">
      <w:pPr>
        <w:spacing w:before="40" w:after="60" w:line="340" w:lineRule="exact"/>
        <w:ind w:firstLine="709"/>
        <w:jc w:val="both"/>
        <w:rPr>
          <w:color w:val="000000"/>
          <w:szCs w:val="28"/>
          <w:lang w:val="sq-AL"/>
        </w:rPr>
      </w:pPr>
      <w:r w:rsidRPr="00E5723B">
        <w:rPr>
          <w:color w:val="000000"/>
          <w:szCs w:val="28"/>
          <w:lang w:val="sq-AL"/>
        </w:rPr>
        <w:t>Việc quy định kiểm tra, kiểm soát chất lượng sản phẩm nông nghiệp còn bất cập, như: Việc phân loại sản phẩm nông nghiệp theo quy định tại Quyết định 1048/QĐ-TTg của Thủ tướng Chính phủ chưa thực sự chi tiết và sát với Nghị định số 15/2018/NĐ-CP ngày 02/02/2018 của Chính phủ Quy định chi tiết một số điều của Luật An toàn thực phẩm</w:t>
      </w:r>
      <w:r w:rsidRPr="00E5723B">
        <w:rPr>
          <w:rStyle w:val="FootnoteReference"/>
          <w:color w:val="000000"/>
          <w:szCs w:val="28"/>
          <w:lang w:val="sq-AL"/>
        </w:rPr>
        <w:footnoteReference w:id="29"/>
      </w:r>
      <w:r w:rsidR="00453E67" w:rsidRPr="00E5723B">
        <w:rPr>
          <w:color w:val="000000"/>
          <w:szCs w:val="28"/>
          <w:lang w:val="sq-AL"/>
        </w:rPr>
        <w:t>.</w:t>
      </w:r>
    </w:p>
    <w:p w:rsidR="00500C70" w:rsidRPr="00E5723B" w:rsidRDefault="00193495" w:rsidP="00E5723B">
      <w:pPr>
        <w:spacing w:before="40" w:after="60" w:line="340" w:lineRule="exact"/>
        <w:ind w:firstLine="709"/>
        <w:jc w:val="both"/>
        <w:rPr>
          <w:spacing w:val="-2"/>
          <w:szCs w:val="28"/>
          <w:lang w:val="nl-NL"/>
        </w:rPr>
      </w:pPr>
      <w:r w:rsidRPr="00E5723B">
        <w:rPr>
          <w:color w:val="000000"/>
          <w:szCs w:val="28"/>
          <w:lang w:val="sq-AL"/>
        </w:rPr>
        <w:t>S</w:t>
      </w:r>
      <w:r w:rsidR="00500C70" w:rsidRPr="00E5723B">
        <w:rPr>
          <w:spacing w:val="-2"/>
          <w:szCs w:val="28"/>
          <w:lang w:val="nl-NL"/>
        </w:rPr>
        <w:t xml:space="preserve">ự vào cuộc của ngành và chính quyền một số địa phương về công tác hỗ trợ phát triển sản phẩm, quản lý an toàn thực phẩm nông lâm thủy sản theo phân công, phân cấp còn chậm, </w:t>
      </w:r>
      <w:r w:rsidR="00500C70" w:rsidRPr="00E5723B">
        <w:rPr>
          <w:szCs w:val="28"/>
        </w:rPr>
        <w:t>lúng túng, bị động</w:t>
      </w:r>
      <w:r w:rsidRPr="00E5723B">
        <w:rPr>
          <w:szCs w:val="28"/>
        </w:rPr>
        <w:t xml:space="preserve"> trong</w:t>
      </w:r>
      <w:r w:rsidR="00500C70" w:rsidRPr="00E5723B">
        <w:rPr>
          <w:spacing w:val="-2"/>
          <w:szCs w:val="28"/>
          <w:lang w:val="nl-NL"/>
        </w:rPr>
        <w:t xml:space="preserve"> việc kiểm soát nguyên liệu đầu vào, quy trình sản xuất, vệ sinh an toàn thực phẩm, truy xuất nguồn gốc sản phẩm,…</w:t>
      </w:r>
    </w:p>
    <w:p w:rsidR="00500C70" w:rsidRPr="00E5723B" w:rsidRDefault="00B864DE" w:rsidP="00E5723B">
      <w:pPr>
        <w:spacing w:before="40" w:after="60" w:line="340" w:lineRule="exact"/>
        <w:ind w:firstLine="709"/>
        <w:jc w:val="both"/>
        <w:rPr>
          <w:color w:val="000000"/>
          <w:szCs w:val="28"/>
          <w:shd w:val="clear" w:color="auto" w:fill="FFFFFF"/>
        </w:rPr>
      </w:pPr>
      <w:r w:rsidRPr="00E5723B">
        <w:rPr>
          <w:color w:val="000000"/>
          <w:szCs w:val="28"/>
          <w:shd w:val="clear" w:color="auto" w:fill="FFFFFF"/>
        </w:rPr>
        <w:t>Cán bộ</w:t>
      </w:r>
      <w:r w:rsidR="00500C70" w:rsidRPr="00E5723B">
        <w:rPr>
          <w:color w:val="000000"/>
          <w:szCs w:val="28"/>
          <w:shd w:val="clear" w:color="auto" w:fill="FFFFFF"/>
        </w:rPr>
        <w:t xml:space="preserve"> phụ trách </w:t>
      </w:r>
      <w:r w:rsidR="00193495" w:rsidRPr="00E5723B">
        <w:rPr>
          <w:color w:val="000000"/>
          <w:szCs w:val="28"/>
          <w:shd w:val="clear" w:color="auto" w:fill="FFFFFF"/>
        </w:rPr>
        <w:t>C</w:t>
      </w:r>
      <w:r w:rsidR="00500C70" w:rsidRPr="00E5723B">
        <w:rPr>
          <w:color w:val="000000"/>
          <w:szCs w:val="28"/>
          <w:shd w:val="clear" w:color="auto" w:fill="FFFFFF"/>
        </w:rPr>
        <w:t xml:space="preserve">hương trình OCOP </w:t>
      </w:r>
      <w:r w:rsidRPr="00E5723B">
        <w:rPr>
          <w:color w:val="000000"/>
          <w:szCs w:val="28"/>
          <w:shd w:val="clear" w:color="auto" w:fill="FFFFFF"/>
        </w:rPr>
        <w:t xml:space="preserve">tại các địa phương </w:t>
      </w:r>
      <w:r w:rsidR="00500C70" w:rsidRPr="00E5723B">
        <w:rPr>
          <w:color w:val="000000"/>
          <w:szCs w:val="28"/>
          <w:shd w:val="clear" w:color="auto" w:fill="FFFFFF"/>
        </w:rPr>
        <w:t>chủ yếu là kiêm nhiệm, chưa được tập huấn, bồi dưỡng đầy đủ chuyên môn nghiệp vụ về thanh tra, kiểm tra, lấy mẫu</w:t>
      </w:r>
      <w:r w:rsidR="004B68A1" w:rsidRPr="00E5723B">
        <w:rPr>
          <w:color w:val="000000"/>
          <w:szCs w:val="28"/>
          <w:shd w:val="clear" w:color="auto" w:fill="FFFFFF"/>
        </w:rPr>
        <w:t>...</w:t>
      </w:r>
      <w:r w:rsidR="00500C70" w:rsidRPr="00E5723B">
        <w:rPr>
          <w:color w:val="000000"/>
          <w:szCs w:val="28"/>
          <w:shd w:val="clear" w:color="auto" w:fill="FFFFFF"/>
        </w:rPr>
        <w:t xml:space="preserve"> dẫn đến thực hiện chưa kịp thời, triệt để. Trang bị phục vụ công tác kiểm tra chưa đảm bảo. Cấp xã, phường chưa đảm bảo kinh phí phục vụ công tác thanh tra, kiểm tra trên địa bàn.</w:t>
      </w:r>
    </w:p>
    <w:p w:rsidR="00500C70" w:rsidRPr="00E5723B" w:rsidRDefault="00500C70" w:rsidP="00E5723B">
      <w:pPr>
        <w:spacing w:before="40" w:after="60" w:line="340" w:lineRule="exact"/>
        <w:ind w:firstLine="709"/>
        <w:jc w:val="both"/>
        <w:rPr>
          <w:spacing w:val="-4"/>
          <w:szCs w:val="28"/>
          <w:lang w:val="de-DE"/>
        </w:rPr>
      </w:pPr>
      <w:r w:rsidRPr="00E5723B">
        <w:rPr>
          <w:color w:val="000000"/>
          <w:szCs w:val="28"/>
          <w:shd w:val="clear" w:color="auto" w:fill="FFFFFF"/>
        </w:rPr>
        <w:t xml:space="preserve">Việc </w:t>
      </w:r>
      <w:r w:rsidRPr="00E5723B">
        <w:rPr>
          <w:spacing w:val="-4"/>
          <w:szCs w:val="28"/>
          <w:lang w:val="de-DE"/>
        </w:rPr>
        <w:t xml:space="preserve">thanh tra, kiểm tra, giám sát và phát hiện vi phạm, sai phạm về quy trình, phương án sản xuất, </w:t>
      </w:r>
      <w:r w:rsidRPr="00E5723B">
        <w:rPr>
          <w:szCs w:val="28"/>
          <w:lang w:val="sq-AL"/>
        </w:rPr>
        <w:t>chất lượng sản phẩm ... sau khi đạt chuẩn chưa được quan tâm đúng mức.</w:t>
      </w:r>
    </w:p>
    <w:p w:rsidR="00500C70" w:rsidRPr="00E5723B" w:rsidRDefault="00500C70" w:rsidP="00E5723B">
      <w:pPr>
        <w:spacing w:before="40" w:after="60" w:line="340" w:lineRule="exact"/>
        <w:ind w:firstLine="709"/>
        <w:jc w:val="both"/>
        <w:rPr>
          <w:i/>
          <w:szCs w:val="28"/>
        </w:rPr>
      </w:pPr>
      <w:r w:rsidRPr="00E5723B">
        <w:rPr>
          <w:i/>
          <w:szCs w:val="28"/>
        </w:rPr>
        <w:t>Cơ chế, chính sách và huy động nguồn lực tài chính thực hiện chương trình OCOP</w:t>
      </w:r>
    </w:p>
    <w:p w:rsidR="00500C70" w:rsidRPr="00E5723B" w:rsidRDefault="00500C70" w:rsidP="00E5723B">
      <w:pPr>
        <w:spacing w:before="40" w:after="60" w:line="340" w:lineRule="exact"/>
        <w:ind w:firstLine="709"/>
        <w:jc w:val="both"/>
        <w:rPr>
          <w:color w:val="000000"/>
          <w:szCs w:val="28"/>
          <w:shd w:val="clear" w:color="auto" w:fill="FFFFFF"/>
        </w:rPr>
      </w:pPr>
      <w:r w:rsidRPr="00E5723B">
        <w:rPr>
          <w:szCs w:val="28"/>
        </w:rPr>
        <w:t>Việc lồng ghép các nguồn kinh phí cho các hoạt động của chương trình còn gặp nhiều khó khăn, kinh phí từ ngân sách địa phương bố trí cho các hoạt động còn hạn chế</w:t>
      </w:r>
      <w:r w:rsidR="0048302A" w:rsidRPr="00E5723B">
        <w:rPr>
          <w:szCs w:val="28"/>
        </w:rPr>
        <w:t>..</w:t>
      </w:r>
      <w:r w:rsidR="000D5F92" w:rsidRPr="00E5723B">
        <w:rPr>
          <w:szCs w:val="28"/>
        </w:rPr>
        <w:t xml:space="preserve">. Chính sách cho chương trình chưa đầy đủ, nhất là </w:t>
      </w:r>
      <w:r w:rsidRPr="00E5723B">
        <w:rPr>
          <w:color w:val="000000"/>
          <w:szCs w:val="28"/>
          <w:shd w:val="clear" w:color="auto" w:fill="FFFFFF"/>
        </w:rPr>
        <w:t>chính sách hỗ trợ hoạt động liên kết, hợp tác nghiên cứu, ứng dụng khoa học công nghệ.</w:t>
      </w:r>
    </w:p>
    <w:p w:rsidR="007903B6" w:rsidRPr="00E5723B" w:rsidRDefault="00500C70" w:rsidP="00E5723B">
      <w:pPr>
        <w:spacing w:before="120" w:after="120" w:line="340" w:lineRule="exact"/>
        <w:ind w:firstLine="709"/>
        <w:jc w:val="both"/>
        <w:rPr>
          <w:szCs w:val="28"/>
          <w:lang w:val="es-ES"/>
        </w:rPr>
      </w:pPr>
      <w:r w:rsidRPr="00E5723B">
        <w:rPr>
          <w:color w:val="000000"/>
          <w:szCs w:val="28"/>
          <w:shd w:val="clear" w:color="auto" w:fill="FFFFFF"/>
        </w:rPr>
        <w:lastRenderedPageBreak/>
        <w:t>Việc tiếp cận các chính sách ưu đãi của Nhà nước gặp nhiều khó khăn, nhất là các chính sách về tín dụng</w:t>
      </w:r>
      <w:r w:rsidR="000D5F92" w:rsidRPr="00E5723B">
        <w:rPr>
          <w:rStyle w:val="FootnoteReference"/>
          <w:color w:val="000000"/>
          <w:szCs w:val="28"/>
          <w:shd w:val="clear" w:color="auto" w:fill="FFFFFF"/>
        </w:rPr>
        <w:footnoteReference w:id="30"/>
      </w:r>
      <w:r w:rsidRPr="00E5723B">
        <w:rPr>
          <w:color w:val="000000"/>
          <w:szCs w:val="28"/>
          <w:shd w:val="clear" w:color="auto" w:fill="FFFFFF"/>
        </w:rPr>
        <w:t>, thu</w:t>
      </w:r>
      <w:r w:rsidR="002F1D75" w:rsidRPr="00E5723B">
        <w:rPr>
          <w:color w:val="000000"/>
          <w:szCs w:val="28"/>
          <w:shd w:val="clear" w:color="auto" w:fill="FFFFFF"/>
        </w:rPr>
        <w:t>ê</w:t>
      </w:r>
      <w:r w:rsidRPr="00E5723B">
        <w:rPr>
          <w:color w:val="000000"/>
          <w:szCs w:val="28"/>
          <w:shd w:val="clear" w:color="auto" w:fill="FFFFFF"/>
        </w:rPr>
        <w:t xml:space="preserve"> đất</w:t>
      </w:r>
      <w:r w:rsidR="00453E67" w:rsidRPr="00E5723B">
        <w:rPr>
          <w:rStyle w:val="FootnoteReference"/>
          <w:color w:val="000000"/>
          <w:szCs w:val="28"/>
          <w:shd w:val="clear" w:color="auto" w:fill="FFFFFF"/>
        </w:rPr>
        <w:footnoteReference w:id="31"/>
      </w:r>
      <w:r w:rsidRPr="00E5723B">
        <w:rPr>
          <w:color w:val="000000"/>
          <w:szCs w:val="28"/>
          <w:shd w:val="clear" w:color="auto" w:fill="FFFFFF"/>
        </w:rPr>
        <w:t xml:space="preserve">. </w:t>
      </w:r>
      <w:r w:rsidRPr="00E5723B">
        <w:rPr>
          <w:iCs/>
          <w:szCs w:val="28"/>
          <w:lang w:val="es-ES"/>
        </w:rPr>
        <w:t xml:space="preserve">Kết quả thực hiện một số chính sách </w:t>
      </w:r>
      <w:r w:rsidRPr="00E5723B">
        <w:rPr>
          <w:rFonts w:eastAsia="Arial Unicode MS"/>
          <w:szCs w:val="28"/>
          <w:u w:color="000000"/>
          <w:lang w:val="pt-BR"/>
        </w:rPr>
        <w:t>được quy định tại</w:t>
      </w:r>
      <w:r w:rsidRPr="00E5723B">
        <w:rPr>
          <w:iCs/>
          <w:szCs w:val="28"/>
          <w:lang w:val="es-ES"/>
        </w:rPr>
        <w:t xml:space="preserve"> </w:t>
      </w:r>
      <w:r w:rsidRPr="00E5723B">
        <w:rPr>
          <w:rFonts w:eastAsia="Arial Unicode MS"/>
          <w:szCs w:val="28"/>
          <w:u w:color="000000"/>
          <w:lang w:val="pt-BR"/>
        </w:rPr>
        <w:t>Nghị quyết số 123/2019/NQ-HĐND của Hội đồng nhân dân tỉnh còn thấp, như: chính sách h</w:t>
      </w:r>
      <w:r w:rsidRPr="00E5723B">
        <w:rPr>
          <w:szCs w:val="28"/>
          <w:lang w:val="es-ES"/>
        </w:rPr>
        <w:t>ỗ trợ lãi suất vay vốn phát triển sản xuất</w:t>
      </w:r>
      <w:r w:rsidRPr="00E5723B">
        <w:rPr>
          <w:rStyle w:val="FootnoteReference"/>
          <w:szCs w:val="28"/>
          <w:lang w:val="es-ES"/>
        </w:rPr>
        <w:footnoteReference w:id="32"/>
      </w:r>
      <w:r w:rsidR="000D5F92" w:rsidRPr="00E5723B">
        <w:rPr>
          <w:szCs w:val="28"/>
          <w:lang w:val="es-ES"/>
        </w:rPr>
        <w:t>, liên kết với doanh nghiệp</w:t>
      </w:r>
      <w:r w:rsidRPr="00E5723B">
        <w:rPr>
          <w:szCs w:val="28"/>
          <w:lang w:val="es-ES"/>
        </w:rPr>
        <w:t>...</w:t>
      </w:r>
      <w:r w:rsidR="000D5F92" w:rsidRPr="00E5723B">
        <w:rPr>
          <w:color w:val="000000"/>
          <w:szCs w:val="28"/>
          <w:shd w:val="clear" w:color="auto" w:fill="FFFFFF"/>
        </w:rPr>
        <w:t xml:space="preserve">; cách </w:t>
      </w:r>
      <w:r w:rsidR="0069796B" w:rsidRPr="00E5723B">
        <w:rPr>
          <w:color w:val="000000"/>
          <w:szCs w:val="28"/>
          <w:shd w:val="clear" w:color="auto" w:fill="FFFFFF"/>
        </w:rPr>
        <w:t xml:space="preserve">kiểm soát, </w:t>
      </w:r>
      <w:r w:rsidR="000D5F92" w:rsidRPr="00E5723B">
        <w:rPr>
          <w:color w:val="000000"/>
          <w:szCs w:val="28"/>
          <w:shd w:val="clear" w:color="auto" w:fill="FFFFFF"/>
        </w:rPr>
        <w:t xml:space="preserve">thực hiện, hỗ trợ </w:t>
      </w:r>
      <w:r w:rsidR="0069796B" w:rsidRPr="00E5723B">
        <w:rPr>
          <w:color w:val="000000"/>
          <w:szCs w:val="28"/>
          <w:shd w:val="clear" w:color="auto" w:fill="FFFFFF"/>
        </w:rPr>
        <w:t xml:space="preserve">về Chương trình OCOP </w:t>
      </w:r>
      <w:r w:rsidR="004B68A1" w:rsidRPr="00E5723B">
        <w:rPr>
          <w:color w:val="000000"/>
          <w:szCs w:val="28"/>
          <w:shd w:val="clear" w:color="auto" w:fill="FFFFFF"/>
        </w:rPr>
        <w:t>theo</w:t>
      </w:r>
      <w:r w:rsidR="0069796B" w:rsidRPr="00E5723B">
        <w:rPr>
          <w:color w:val="000000"/>
          <w:szCs w:val="28"/>
          <w:shd w:val="clear" w:color="auto" w:fill="FFFFFF"/>
        </w:rPr>
        <w:t xml:space="preserve"> Nghị quyết 123/2019/NQ-HĐND chưa</w:t>
      </w:r>
      <w:r w:rsidR="000D5F92" w:rsidRPr="00E5723B">
        <w:rPr>
          <w:color w:val="000000"/>
          <w:szCs w:val="28"/>
          <w:shd w:val="clear" w:color="auto" w:fill="FFFFFF"/>
        </w:rPr>
        <w:t xml:space="preserve"> chặt chẽ</w:t>
      </w:r>
      <w:r w:rsidR="0069796B" w:rsidRPr="00E5723B">
        <w:rPr>
          <w:color w:val="000000"/>
          <w:szCs w:val="28"/>
          <w:shd w:val="clear" w:color="auto" w:fill="FFFFFF"/>
        </w:rPr>
        <w:t>, đạt mục tiêu như kỳ vọng</w:t>
      </w:r>
      <w:r w:rsidR="0069796B" w:rsidRPr="00E5723B">
        <w:rPr>
          <w:rStyle w:val="FootnoteReference"/>
          <w:color w:val="000000"/>
          <w:szCs w:val="28"/>
          <w:shd w:val="clear" w:color="auto" w:fill="FFFFFF"/>
        </w:rPr>
        <w:footnoteReference w:id="33"/>
      </w:r>
      <w:r w:rsidR="000D5F92" w:rsidRPr="00E5723B">
        <w:rPr>
          <w:color w:val="000000"/>
          <w:szCs w:val="28"/>
          <w:shd w:val="clear" w:color="auto" w:fill="FFFFFF"/>
        </w:rPr>
        <w:t>; ngân sách nhà nước chủ yếu chi trả cho nội dung tư vấn.</w:t>
      </w:r>
      <w:r w:rsidR="007903B6" w:rsidRPr="00E5723B">
        <w:rPr>
          <w:color w:val="000000"/>
          <w:szCs w:val="28"/>
          <w:shd w:val="clear" w:color="auto" w:fill="FFFFFF"/>
        </w:rPr>
        <w:t xml:space="preserve"> Hiệu quả công việc so với ngân sách bỏ ra chưa đáp ứng yêu cầu.</w:t>
      </w:r>
    </w:p>
    <w:p w:rsidR="00500C70" w:rsidRPr="00E5723B" w:rsidRDefault="00500C70" w:rsidP="00E5723B">
      <w:pPr>
        <w:tabs>
          <w:tab w:val="left" w:pos="0"/>
        </w:tabs>
        <w:spacing w:before="120" w:after="120" w:line="340" w:lineRule="exact"/>
        <w:ind w:firstLine="709"/>
        <w:jc w:val="both"/>
        <w:rPr>
          <w:b/>
          <w:color w:val="000000"/>
          <w:szCs w:val="28"/>
          <w:lang w:val="de-DE"/>
        </w:rPr>
      </w:pPr>
      <w:r w:rsidRPr="00E5723B">
        <w:rPr>
          <w:b/>
          <w:color w:val="000000"/>
          <w:szCs w:val="28"/>
          <w:lang w:val="de-DE"/>
        </w:rPr>
        <w:t>III. ĐỀ XUẤT, KIẾN NGHỊ</w:t>
      </w:r>
    </w:p>
    <w:p w:rsidR="00500C70" w:rsidRPr="00E5723B" w:rsidRDefault="00500C70" w:rsidP="00E5723B">
      <w:pPr>
        <w:spacing w:before="120" w:after="120" w:line="340" w:lineRule="exact"/>
        <w:ind w:firstLine="709"/>
        <w:jc w:val="both"/>
        <w:rPr>
          <w:b/>
          <w:szCs w:val="28"/>
          <w:lang w:val="nb-NO"/>
        </w:rPr>
      </w:pPr>
      <w:r w:rsidRPr="00E5723B">
        <w:rPr>
          <w:b/>
          <w:szCs w:val="28"/>
          <w:lang w:val="nb-NO"/>
        </w:rPr>
        <w:t>1. Đối với các cơ quan Trung ương:</w:t>
      </w:r>
    </w:p>
    <w:p w:rsidR="00500C70" w:rsidRPr="00E5723B" w:rsidRDefault="00500C70" w:rsidP="00E5723B">
      <w:pPr>
        <w:pStyle w:val="ListParagraph"/>
        <w:spacing w:before="40" w:after="60" w:line="340" w:lineRule="exact"/>
        <w:ind w:left="0" w:firstLine="709"/>
        <w:jc w:val="both"/>
        <w:rPr>
          <w:color w:val="000000"/>
          <w:spacing w:val="4"/>
          <w:sz w:val="28"/>
          <w:szCs w:val="28"/>
          <w:lang w:val="nl-NL"/>
        </w:rPr>
      </w:pPr>
      <w:r w:rsidRPr="00E5723B">
        <w:rPr>
          <w:color w:val="000000"/>
          <w:spacing w:val="4"/>
          <w:sz w:val="28"/>
          <w:szCs w:val="28"/>
          <w:lang w:val="nl-NL"/>
        </w:rPr>
        <w:t>Sớm tổng kết đánh giá kết quả thực hiện Chương trình trong giai đoạn 2018-2020 và xây dựng, ban hành Đề án thực hiện Chương trình Mỗi xã một sản phẩm giai đoạn 2021-2025 để các địa phương triển khai thực hiện.</w:t>
      </w:r>
    </w:p>
    <w:p w:rsidR="00D206C5" w:rsidRPr="00E5723B" w:rsidRDefault="00D206C5" w:rsidP="00E5723B">
      <w:pPr>
        <w:spacing w:before="40" w:after="60" w:line="340" w:lineRule="exact"/>
        <w:ind w:firstLine="709"/>
        <w:jc w:val="both"/>
        <w:rPr>
          <w:spacing w:val="-4"/>
          <w:szCs w:val="28"/>
          <w:lang w:val="af-ZA"/>
        </w:rPr>
      </w:pPr>
      <w:r w:rsidRPr="00E5723B">
        <w:rPr>
          <w:spacing w:val="-4"/>
          <w:szCs w:val="28"/>
          <w:lang w:val="af-ZA"/>
        </w:rPr>
        <w:t>Hướng dẫn, quy định định mức kinh tế kỹ thuật các nội dung trong triển khai thực hiện Chương trình (như định mức xây dựng bộ nhận diện thương hiệu sản phẩm, lập phương án phát triển sản xuất kinh doanh,...) để các địa phương áp dụng thực hiện đồng bộ.</w:t>
      </w:r>
    </w:p>
    <w:p w:rsidR="00500C70" w:rsidRPr="00E5723B" w:rsidRDefault="00500C70" w:rsidP="00E5723B">
      <w:pPr>
        <w:spacing w:before="40" w:after="60" w:line="340" w:lineRule="exact"/>
        <w:ind w:firstLine="709"/>
        <w:jc w:val="both"/>
        <w:rPr>
          <w:spacing w:val="-4"/>
          <w:szCs w:val="28"/>
          <w:lang w:val="af-ZA"/>
        </w:rPr>
      </w:pPr>
      <w:r w:rsidRPr="00E5723B">
        <w:rPr>
          <w:szCs w:val="28"/>
          <w:lang w:val="af-ZA"/>
        </w:rPr>
        <w:t xml:space="preserve">Sửa đổi, bổ sung </w:t>
      </w:r>
      <w:r w:rsidRPr="00E5723B">
        <w:rPr>
          <w:spacing w:val="-4"/>
          <w:szCs w:val="28"/>
          <w:lang w:val="af-ZA"/>
        </w:rPr>
        <w:t>Thông tư số 08/2019/TT-BTC ngày 30/01/2019 của Bộ Tài chính theo hướng mở rộng các nội dung hỗ trợ từ nguồn ngân sách Trung ương, như: mua sắm máy móc, trang thiết bị, xây dựng điểm bán hàng, trung tâm OCOP cấp tỉnh, cấp huyện, hỗ trợ xây dựng quy hoạch...</w:t>
      </w:r>
    </w:p>
    <w:p w:rsidR="00500C70" w:rsidRPr="00E5723B" w:rsidRDefault="00500C70" w:rsidP="00E5723B">
      <w:pPr>
        <w:spacing w:before="40" w:after="60" w:line="340" w:lineRule="exact"/>
        <w:ind w:firstLine="709"/>
        <w:jc w:val="both"/>
        <w:rPr>
          <w:spacing w:val="-4"/>
          <w:szCs w:val="28"/>
          <w:lang w:val="es-ES_tradnl"/>
        </w:rPr>
      </w:pPr>
      <w:r w:rsidRPr="00E5723B">
        <w:rPr>
          <w:szCs w:val="28"/>
        </w:rPr>
        <w:t xml:space="preserve">Rà soát sửa đổi </w:t>
      </w:r>
      <w:r w:rsidRPr="00E5723B">
        <w:rPr>
          <w:spacing w:val="-4"/>
          <w:szCs w:val="28"/>
          <w:lang w:val="es-ES_tradnl"/>
        </w:rPr>
        <w:t>Bộ tiêu chí đánh giá phân hạng sản phẩm</w:t>
      </w:r>
      <w:r w:rsidRPr="00E5723B">
        <w:rPr>
          <w:szCs w:val="28"/>
        </w:rPr>
        <w:t xml:space="preserve"> theo Quyết định 1048/QĐ-TTg ngày 21/8/2019 đảm bảo phù hợp </w:t>
      </w:r>
      <w:r w:rsidRPr="00E5723B">
        <w:rPr>
          <w:color w:val="000000"/>
          <w:szCs w:val="28"/>
          <w:lang w:val="sq-AL"/>
        </w:rPr>
        <w:t>với</w:t>
      </w:r>
      <w:r w:rsidR="00C42400" w:rsidRPr="00E5723B">
        <w:rPr>
          <w:color w:val="000000"/>
          <w:szCs w:val="28"/>
          <w:lang w:val="sq-AL"/>
        </w:rPr>
        <w:t xml:space="preserve"> các quy định khác</w:t>
      </w:r>
      <w:r w:rsidR="00C42400" w:rsidRPr="00E5723B">
        <w:rPr>
          <w:rStyle w:val="FootnoteReference"/>
          <w:color w:val="000000"/>
          <w:szCs w:val="28"/>
          <w:lang w:val="sq-AL"/>
        </w:rPr>
        <w:footnoteReference w:id="34"/>
      </w:r>
      <w:r w:rsidRPr="00E5723B">
        <w:rPr>
          <w:color w:val="000000"/>
          <w:szCs w:val="28"/>
          <w:lang w:val="sq-AL"/>
        </w:rPr>
        <w:t xml:space="preserve">; tiêu chí </w:t>
      </w:r>
      <w:r w:rsidRPr="00E5723B">
        <w:rPr>
          <w:szCs w:val="28"/>
        </w:rPr>
        <w:t xml:space="preserve">các điểm du lịch cộng đồng đảm bảo phù hợp với thực tiễn của các tỉnh; </w:t>
      </w:r>
      <w:r w:rsidRPr="00E5723B">
        <w:rPr>
          <w:spacing w:val="-4"/>
          <w:szCs w:val="28"/>
          <w:lang w:val="es-ES_tradnl"/>
        </w:rPr>
        <w:t>có quy chế đánh giá, phân hạng theo hướng quan tâm cao đến chất lượng sản phẩm, vệ sinh an toàn thực phẩm và đưa chỉ tiêu quản lý chất lượng lên đánh giá đầu tiên trong Bộ tiêu chí. Trong quá trình đánh giá, nếu chỉ tiêu quản lý chất lượng sản phẩm không đảm bảo yêu cầu (phải có quy định mức điểm tối thiểu) thì sẽ không đánh giá các chỉ tiêu tiếp theo.</w:t>
      </w:r>
    </w:p>
    <w:p w:rsidR="00500C70" w:rsidRPr="00E5723B" w:rsidRDefault="00453E67" w:rsidP="00E5723B">
      <w:pPr>
        <w:pStyle w:val="ListParagraph"/>
        <w:spacing w:before="40" w:after="60" w:line="340" w:lineRule="exact"/>
        <w:ind w:left="0" w:firstLine="709"/>
        <w:jc w:val="both"/>
        <w:rPr>
          <w:sz w:val="28"/>
          <w:szCs w:val="28"/>
        </w:rPr>
      </w:pPr>
      <w:r w:rsidRPr="00E5723B">
        <w:rPr>
          <w:sz w:val="28"/>
          <w:szCs w:val="28"/>
        </w:rPr>
        <w:t>Sớm q</w:t>
      </w:r>
      <w:r w:rsidR="00500C70" w:rsidRPr="00E5723B">
        <w:rPr>
          <w:sz w:val="28"/>
          <w:szCs w:val="28"/>
        </w:rPr>
        <w:t>uy định cụ thể việc thực hiện và quản lý nhãn hiệu OCOP</w:t>
      </w:r>
      <w:r w:rsidRPr="00E5723B">
        <w:rPr>
          <w:rStyle w:val="FootnoteReference"/>
          <w:sz w:val="28"/>
          <w:szCs w:val="28"/>
        </w:rPr>
        <w:footnoteReference w:id="35"/>
      </w:r>
      <w:r w:rsidR="00500C70" w:rsidRPr="00E5723B">
        <w:rPr>
          <w:sz w:val="28"/>
          <w:szCs w:val="28"/>
        </w:rPr>
        <w:t xml:space="preserve">. Hướng dẫn địa phương trong quá trình áp dụng các chính sách hiện hành để hỗ trợ các </w:t>
      </w:r>
      <w:r w:rsidR="00500C70" w:rsidRPr="00E5723B">
        <w:rPr>
          <w:sz w:val="28"/>
          <w:szCs w:val="28"/>
        </w:rPr>
        <w:lastRenderedPageBreak/>
        <w:t>tổ chức kinh tế phát triển các sản phẩm OCOP, cũng như trong việc xúc tiến thương mại, tiêu thụ sản phẩm ở ngoài nước.</w:t>
      </w:r>
    </w:p>
    <w:p w:rsidR="00500C70" w:rsidRPr="00E5723B" w:rsidRDefault="00500C70" w:rsidP="00E5723B">
      <w:pPr>
        <w:pStyle w:val="NormalWeb"/>
        <w:kinsoku w:val="0"/>
        <w:overflowPunct w:val="0"/>
        <w:spacing w:before="40" w:beforeAutospacing="0" w:after="60" w:afterAutospacing="0" w:line="340" w:lineRule="exact"/>
        <w:ind w:firstLine="709"/>
        <w:jc w:val="both"/>
        <w:textAlignment w:val="baseline"/>
        <w:rPr>
          <w:kern w:val="24"/>
          <w:sz w:val="28"/>
          <w:szCs w:val="28"/>
        </w:rPr>
      </w:pPr>
      <w:r w:rsidRPr="00E5723B">
        <w:rPr>
          <w:kern w:val="24"/>
          <w:sz w:val="28"/>
          <w:szCs w:val="28"/>
        </w:rPr>
        <w:t xml:space="preserve">Bộ Nông nghiệp và Phát triển nông thôn: Sớm ban hành các quy định, quy trình và hệ thống tiêu chuẩn đánh giá sản phẩm OCOP; thực hiện tốt công tác tổ chức đào tạo, đào tạo chuyên sâu cho đội ngũ cán bộ quản lý Chương trình OCOP, cho các chủ doanh nghiệp, </w:t>
      </w:r>
      <w:r w:rsidR="00977A23" w:rsidRPr="00E5723B">
        <w:rPr>
          <w:kern w:val="24"/>
          <w:sz w:val="28"/>
          <w:szCs w:val="28"/>
        </w:rPr>
        <w:t>HTX</w:t>
      </w:r>
      <w:r w:rsidRPr="00E5723B">
        <w:rPr>
          <w:kern w:val="24"/>
          <w:sz w:val="28"/>
          <w:szCs w:val="28"/>
        </w:rPr>
        <w:t xml:space="preserve">, </w:t>
      </w:r>
      <w:r w:rsidR="00977A23" w:rsidRPr="00E5723B">
        <w:rPr>
          <w:kern w:val="24"/>
          <w:sz w:val="28"/>
          <w:szCs w:val="28"/>
        </w:rPr>
        <w:t>THT</w:t>
      </w:r>
      <w:r w:rsidRPr="00E5723B">
        <w:rPr>
          <w:kern w:val="24"/>
          <w:sz w:val="28"/>
          <w:szCs w:val="28"/>
        </w:rPr>
        <w:t xml:space="preserve">, các chủ thể tham gia chương trình. </w:t>
      </w:r>
      <w:r w:rsidR="00453E67" w:rsidRPr="00E5723B">
        <w:rPr>
          <w:sz w:val="28"/>
          <w:szCs w:val="28"/>
        </w:rPr>
        <w:t>H</w:t>
      </w:r>
      <w:r w:rsidRPr="00E5723B">
        <w:rPr>
          <w:sz w:val="28"/>
          <w:szCs w:val="28"/>
        </w:rPr>
        <w:t>ướng dẫn về việc sử dụng Biểu trưng (Logo) của chương trình OCOP để các địa phương thống nhất thực hiện.</w:t>
      </w:r>
      <w:r w:rsidRPr="00E5723B">
        <w:rPr>
          <w:kern w:val="24"/>
          <w:sz w:val="28"/>
          <w:szCs w:val="28"/>
        </w:rPr>
        <w:t xml:space="preserve"> Duy trì và thực hiện tốt khâu xúc tiến thương mại, giao lưu thương mại giữa các tỉnh, thành trong cả nước; phối hợp thực hiện hiệu quả công tác tư vấn và hỗ trợ ngân sách, đưa tín dụng thương mại sâu rộng vào Chương trình OCOP. Tỉnh Hà Tĩnh có tiềm năng trong phát triển sản xuất, chế biến, chế biến sâu sản phẩm nông nghiệp và tích cực trong chỉ đạo thực hiện xây dựng nông thôn mới; đề nghị Bộ lựa chọn và triển khai chỉ đạo điểm của Trung ương.</w:t>
      </w:r>
    </w:p>
    <w:p w:rsidR="00500C70" w:rsidRPr="00E5723B" w:rsidRDefault="00500C70" w:rsidP="00E5723B">
      <w:pPr>
        <w:pStyle w:val="NormalWeb"/>
        <w:kinsoku w:val="0"/>
        <w:overflowPunct w:val="0"/>
        <w:spacing w:before="40" w:beforeAutospacing="0" w:after="60" w:afterAutospacing="0" w:line="340" w:lineRule="exact"/>
        <w:ind w:firstLine="709"/>
        <w:jc w:val="both"/>
        <w:textAlignment w:val="baseline"/>
        <w:rPr>
          <w:sz w:val="28"/>
          <w:szCs w:val="28"/>
        </w:rPr>
      </w:pPr>
      <w:r w:rsidRPr="00E5723B">
        <w:rPr>
          <w:sz w:val="28"/>
          <w:szCs w:val="28"/>
        </w:rPr>
        <w:t>Văn phòng Điều phối Nông thôn mới Trung ương sớm có hướng dẫn thiết lập hồ sơ bản mềm thay hồ sơ giấy và phần mềm đánh giá xếp hạng sản phẩm OCOP để giúp các chủ thể OCOP, các cơ quan có trách nhiệm đánh giá, xếp hạng sản phẩm OCOP được dễ ràng triển khai và tiết kiệm chi phí làm hồ sơ như hiện nay.</w:t>
      </w:r>
    </w:p>
    <w:p w:rsidR="00500C70" w:rsidRPr="00E5723B" w:rsidRDefault="00500C70" w:rsidP="00E5723B">
      <w:pPr>
        <w:spacing w:before="40" w:after="60" w:line="340" w:lineRule="exact"/>
        <w:ind w:firstLine="709"/>
        <w:jc w:val="both"/>
        <w:rPr>
          <w:szCs w:val="28"/>
        </w:rPr>
      </w:pPr>
      <w:r w:rsidRPr="00E5723B">
        <w:rPr>
          <w:b/>
          <w:color w:val="000000"/>
          <w:szCs w:val="28"/>
          <w:lang w:val="nl-NL"/>
        </w:rPr>
        <w:t>2. Đề nghị Tỉnh ủy quan tâm lãnh đạo, chỉ đạo:</w:t>
      </w:r>
    </w:p>
    <w:p w:rsidR="00500C70" w:rsidRPr="00E5723B" w:rsidRDefault="00500C70" w:rsidP="00E5723B">
      <w:pPr>
        <w:spacing w:before="40" w:after="60" w:line="340" w:lineRule="exact"/>
        <w:ind w:firstLine="709"/>
        <w:jc w:val="both"/>
        <w:rPr>
          <w:szCs w:val="28"/>
        </w:rPr>
      </w:pPr>
      <w:r w:rsidRPr="00E5723B">
        <w:rPr>
          <w:szCs w:val="28"/>
        </w:rPr>
        <w:t xml:space="preserve">Kiện toàn Ban Chỉ đạo các Chương trình mục tiêu quốc gia của tỉnh theo đúng quy định tại </w:t>
      </w:r>
      <w:r w:rsidRPr="00E5723B">
        <w:rPr>
          <w:spacing w:val="2"/>
          <w:szCs w:val="28"/>
          <w:lang w:val="nl-NL"/>
        </w:rPr>
        <w:t>Quyết định 1600/QĐ-TTg ngày 16/6/2016 của Thủ tướng Chính phủ về phê duyệt chương trình mục tiêu quốc gia xây dựng nông thôn mới giai đoạn 2016-2020</w:t>
      </w:r>
      <w:r w:rsidRPr="00E5723B">
        <w:rPr>
          <w:szCs w:val="28"/>
        </w:rPr>
        <w:t xml:space="preserve"> và Quyết định 41/2016/QĐ-TTg ngày 10/10/2016 của Thủ tướng Chính phủ về việc ban hành quy chế quản lý, điều hành thực hiện các Chương trình mục tiêu quốc gia. </w:t>
      </w:r>
    </w:p>
    <w:p w:rsidR="00500C70" w:rsidRPr="00E5723B" w:rsidRDefault="00500C70" w:rsidP="00E5723B">
      <w:pPr>
        <w:spacing w:before="40" w:after="60" w:line="340" w:lineRule="exact"/>
        <w:ind w:firstLine="709"/>
        <w:jc w:val="both"/>
        <w:rPr>
          <w:szCs w:val="28"/>
        </w:rPr>
      </w:pPr>
      <w:r w:rsidRPr="00E5723B">
        <w:rPr>
          <w:szCs w:val="28"/>
        </w:rPr>
        <w:t>Trong cơ chế vận hành của Ban Chỉ đạo tỉnh cần quan tâm tăng cường vai trò chủ trì của Sở Nông nghiệp và Phát triển nông thôn</w:t>
      </w:r>
      <w:r w:rsidR="00F76B25" w:rsidRPr="00E5723B">
        <w:rPr>
          <w:szCs w:val="28"/>
        </w:rPr>
        <w:t xml:space="preserve"> và các sở, ngành, địa phương</w:t>
      </w:r>
      <w:r w:rsidRPr="00E5723B">
        <w:rPr>
          <w:szCs w:val="28"/>
        </w:rPr>
        <w:t xml:space="preserve"> trong việc thực hiện Chương trình mục tiêu quốc gia xây dựng nông thôn mới cũng như thực hiện Chương trình OCOP.</w:t>
      </w:r>
    </w:p>
    <w:p w:rsidR="00500C70" w:rsidRPr="00E5723B" w:rsidRDefault="00500C70" w:rsidP="00E5723B">
      <w:pPr>
        <w:spacing w:before="40" w:after="60" w:line="340" w:lineRule="exact"/>
        <w:ind w:firstLine="709"/>
        <w:jc w:val="both"/>
        <w:rPr>
          <w:color w:val="000000"/>
          <w:szCs w:val="28"/>
          <w:lang w:val="nl-NL"/>
        </w:rPr>
      </w:pPr>
      <w:r w:rsidRPr="00E5723B">
        <w:rPr>
          <w:b/>
          <w:color w:val="000000"/>
          <w:szCs w:val="28"/>
          <w:lang w:val="nl-NL"/>
        </w:rPr>
        <w:t>3. Đối với Hội đồng nhân dân tỉ</w:t>
      </w:r>
      <w:r w:rsidR="0069796B" w:rsidRPr="00E5723B">
        <w:rPr>
          <w:b/>
          <w:color w:val="000000"/>
          <w:szCs w:val="28"/>
          <w:lang w:val="nl-NL"/>
        </w:rPr>
        <w:t>nh</w:t>
      </w:r>
      <w:r w:rsidRPr="00E5723B">
        <w:rPr>
          <w:b/>
          <w:color w:val="000000"/>
          <w:szCs w:val="28"/>
          <w:lang w:val="nl-NL"/>
        </w:rPr>
        <w:t>:</w:t>
      </w:r>
      <w:r w:rsidRPr="00E5723B">
        <w:rPr>
          <w:color w:val="000000"/>
          <w:szCs w:val="28"/>
          <w:lang w:val="nl-NL"/>
        </w:rPr>
        <w:t xml:space="preserve"> </w:t>
      </w:r>
      <w:r w:rsidR="004D2E57" w:rsidRPr="00E5723B">
        <w:rPr>
          <w:color w:val="000000"/>
          <w:szCs w:val="28"/>
          <w:lang w:val="nl-NL"/>
        </w:rPr>
        <w:t>B</w:t>
      </w:r>
      <w:r w:rsidRPr="00E5723B">
        <w:rPr>
          <w:color w:val="000000"/>
          <w:szCs w:val="28"/>
          <w:lang w:val="nl-NL"/>
        </w:rPr>
        <w:t>an hành các chính sách</w:t>
      </w:r>
      <w:r w:rsidRPr="00E5723B">
        <w:rPr>
          <w:szCs w:val="28"/>
          <w:lang w:val="es-ES_tradnl"/>
        </w:rPr>
        <w:t xml:space="preserve"> khuyến khích phát triển nông nghiệp, nông thôn, xây dựng nông thôn mới trong giai đoạn tới, </w:t>
      </w:r>
      <w:r w:rsidRPr="00E5723B">
        <w:rPr>
          <w:color w:val="000000"/>
          <w:szCs w:val="28"/>
          <w:lang w:val="nl-NL"/>
        </w:rPr>
        <w:t xml:space="preserve">trong đó có chính sách hỗ trợ Chương trình OCOP phù hợp tình hình thực tiễn của từng địa phương và </w:t>
      </w:r>
      <w:r w:rsidR="002F1D75" w:rsidRPr="00E5723B">
        <w:rPr>
          <w:color w:val="000000"/>
          <w:szCs w:val="28"/>
          <w:lang w:val="nl-NL"/>
        </w:rPr>
        <w:t>định mức, tiêu chí của thời kỳ ổn định ngân sách giai đoạn</w:t>
      </w:r>
      <w:r w:rsidRPr="00E5723B">
        <w:rPr>
          <w:color w:val="000000"/>
          <w:szCs w:val="28"/>
          <w:lang w:val="nl-NL"/>
        </w:rPr>
        <w:t xml:space="preserve"> 2021-2025.</w:t>
      </w:r>
    </w:p>
    <w:p w:rsidR="001A53A5" w:rsidRPr="00E5723B" w:rsidRDefault="00500C70" w:rsidP="00E5723B">
      <w:pPr>
        <w:spacing w:before="40" w:after="60" w:line="340" w:lineRule="exact"/>
        <w:ind w:firstLine="709"/>
        <w:jc w:val="both"/>
        <w:rPr>
          <w:b/>
          <w:color w:val="000000"/>
          <w:szCs w:val="28"/>
          <w:shd w:val="clear" w:color="auto" w:fill="FFFFFF"/>
        </w:rPr>
      </w:pPr>
      <w:r w:rsidRPr="00E5723B">
        <w:rPr>
          <w:b/>
          <w:color w:val="000000"/>
          <w:szCs w:val="28"/>
          <w:shd w:val="clear" w:color="auto" w:fill="FFFFFF"/>
        </w:rPr>
        <w:t>4. Đối với Ủy ban nhân dân tỉnh</w:t>
      </w:r>
      <w:r w:rsidR="001A53A5" w:rsidRPr="00E5723B">
        <w:rPr>
          <w:b/>
          <w:color w:val="000000"/>
          <w:szCs w:val="28"/>
          <w:shd w:val="clear" w:color="auto" w:fill="FFFFFF"/>
        </w:rPr>
        <w:t>:</w:t>
      </w:r>
    </w:p>
    <w:p w:rsidR="00500C70" w:rsidRPr="00E5723B" w:rsidRDefault="001A53A5" w:rsidP="00E5723B">
      <w:pPr>
        <w:spacing w:before="40" w:after="60" w:line="340" w:lineRule="exact"/>
        <w:ind w:firstLine="709"/>
        <w:jc w:val="both"/>
        <w:rPr>
          <w:color w:val="000000"/>
          <w:szCs w:val="28"/>
          <w:shd w:val="clear" w:color="auto" w:fill="FFFFFF"/>
        </w:rPr>
      </w:pPr>
      <w:r w:rsidRPr="00E5723B">
        <w:rPr>
          <w:color w:val="000000"/>
          <w:szCs w:val="28"/>
          <w:shd w:val="clear" w:color="auto" w:fill="FFFFFF"/>
        </w:rPr>
        <w:t>Đ</w:t>
      </w:r>
      <w:r w:rsidR="00500C70" w:rsidRPr="00E5723B">
        <w:rPr>
          <w:color w:val="000000"/>
          <w:szCs w:val="28"/>
          <w:shd w:val="clear" w:color="auto" w:fill="FFFFFF"/>
        </w:rPr>
        <w:t xml:space="preserve">ề nghị </w:t>
      </w:r>
      <w:r w:rsidRPr="00E5723B">
        <w:rPr>
          <w:color w:val="000000"/>
          <w:szCs w:val="28"/>
          <w:shd w:val="clear" w:color="auto" w:fill="FFFFFF"/>
        </w:rPr>
        <w:t xml:space="preserve">Ủy ban nhân dân tỉnh </w:t>
      </w:r>
      <w:r w:rsidR="00500C70" w:rsidRPr="00E5723B">
        <w:rPr>
          <w:color w:val="000000"/>
          <w:szCs w:val="28"/>
          <w:shd w:val="clear" w:color="auto" w:fill="FFFFFF"/>
        </w:rPr>
        <w:t>chỉ đạo các sở ngành, địa phương khắc phục những tồn tại hạn chế nêu trên và thực hiện một số nhiệm vụ sau:</w:t>
      </w:r>
    </w:p>
    <w:p w:rsidR="00745264" w:rsidRPr="00E5723B" w:rsidRDefault="00137575" w:rsidP="00E5723B">
      <w:pPr>
        <w:shd w:val="clear" w:color="auto" w:fill="FFFFFF"/>
        <w:spacing w:before="40" w:after="60" w:line="340" w:lineRule="exact"/>
        <w:ind w:firstLine="709"/>
        <w:jc w:val="both"/>
        <w:rPr>
          <w:szCs w:val="28"/>
          <w:lang w:val="en-SG"/>
        </w:rPr>
      </w:pPr>
      <w:r w:rsidRPr="00E5723B">
        <w:rPr>
          <w:color w:val="000000"/>
          <w:spacing w:val="4"/>
          <w:szCs w:val="28"/>
          <w:lang w:val="nl-NL"/>
        </w:rPr>
        <w:t>T</w:t>
      </w:r>
      <w:r w:rsidR="00500C70" w:rsidRPr="00E5723B">
        <w:rPr>
          <w:color w:val="000000"/>
          <w:spacing w:val="4"/>
          <w:szCs w:val="28"/>
          <w:lang w:val="nl-NL"/>
        </w:rPr>
        <w:t>ổng kết đánh giá</w:t>
      </w:r>
      <w:r w:rsidRPr="00E5723B">
        <w:rPr>
          <w:color w:val="000000"/>
          <w:spacing w:val="4"/>
          <w:szCs w:val="28"/>
          <w:lang w:val="nl-NL"/>
        </w:rPr>
        <w:t xml:space="preserve"> khách quan, thực chất</w:t>
      </w:r>
      <w:r w:rsidR="00500C70" w:rsidRPr="00E5723B">
        <w:rPr>
          <w:color w:val="000000"/>
          <w:spacing w:val="4"/>
          <w:szCs w:val="28"/>
          <w:lang w:val="nl-NL"/>
        </w:rPr>
        <w:t xml:space="preserve"> kết quả thực hiện Chương trình </w:t>
      </w:r>
      <w:r w:rsidR="002F1D75" w:rsidRPr="00E5723B">
        <w:rPr>
          <w:color w:val="000000"/>
          <w:spacing w:val="4"/>
          <w:szCs w:val="28"/>
          <w:lang w:val="nl-NL"/>
        </w:rPr>
        <w:t xml:space="preserve">OCOP </w:t>
      </w:r>
      <w:r w:rsidR="00500C70" w:rsidRPr="00E5723B">
        <w:rPr>
          <w:color w:val="000000"/>
          <w:spacing w:val="4"/>
          <w:szCs w:val="28"/>
          <w:lang w:val="nl-NL"/>
        </w:rPr>
        <w:t xml:space="preserve">giai đoạn 2018-2020; qua đó </w:t>
      </w:r>
      <w:r w:rsidR="00500C70" w:rsidRPr="00E5723B">
        <w:rPr>
          <w:szCs w:val="28"/>
          <w:lang w:val="en-SG"/>
        </w:rPr>
        <w:t xml:space="preserve">chỉ đạo các sở ngành liên quan rà </w:t>
      </w:r>
      <w:r w:rsidR="00500C70" w:rsidRPr="00E5723B">
        <w:rPr>
          <w:szCs w:val="28"/>
          <w:lang w:val="en-SG"/>
        </w:rPr>
        <w:lastRenderedPageBreak/>
        <w:t xml:space="preserve">soát lại các Đề án, Kế hoạch đã ban hành để  điều chỉnh mục tiêu cho phù hợp, nhất là mục tiêu về sản phẩm OCOP, đảm bảo phù hợp với Quyết định số 1048/QĐ-TTg ngày 21 tháng 8 năm 2019 và Quyết định số 781/QĐ-TTg ngày 08 tháng 6 năm 2020 của Thủ tướng Chính phủ về Bộ Tiêu chí đánh giá, phân hạng sản phẩm Chương trình mỗi xã một sản phẩm. </w:t>
      </w:r>
    </w:p>
    <w:p w:rsidR="00745264" w:rsidRPr="00E5723B" w:rsidRDefault="00745264" w:rsidP="00E5723B">
      <w:pPr>
        <w:shd w:val="clear" w:color="auto" w:fill="FFFFFF"/>
        <w:spacing w:before="40" w:after="60" w:line="340" w:lineRule="exact"/>
        <w:ind w:firstLine="709"/>
        <w:jc w:val="both"/>
        <w:rPr>
          <w:color w:val="000000"/>
          <w:spacing w:val="4"/>
          <w:szCs w:val="28"/>
          <w:lang w:val="nl-NL"/>
        </w:rPr>
      </w:pPr>
      <w:r w:rsidRPr="00E5723B">
        <w:rPr>
          <w:szCs w:val="28"/>
          <w:lang w:val="en-SG"/>
        </w:rPr>
        <w:t xml:space="preserve">Chủ động xây dựng </w:t>
      </w:r>
      <w:r w:rsidRPr="00E5723B">
        <w:rPr>
          <w:color w:val="000000"/>
          <w:spacing w:val="4"/>
          <w:szCs w:val="28"/>
          <w:lang w:val="nl-NL"/>
        </w:rPr>
        <w:t>Đề án, kế hoạch thực hiện Chương trình mỗi xã một sản phẩm giai đoạn 2021-2025, đồng thời xây dựng hệ thống chính sách hỗ trợ thực hiện Chương trình mỗi xã một sản phẩm trình Hội đồng nhân dân tỉnh vào kỳ họp cuối năm 2020.</w:t>
      </w:r>
    </w:p>
    <w:p w:rsidR="00500C70" w:rsidRPr="00E5723B" w:rsidRDefault="00500C70" w:rsidP="00E5723B">
      <w:pPr>
        <w:shd w:val="clear" w:color="auto" w:fill="FFFFFF"/>
        <w:spacing w:before="40" w:after="60" w:line="340" w:lineRule="exact"/>
        <w:ind w:firstLine="709"/>
        <w:jc w:val="both"/>
        <w:rPr>
          <w:szCs w:val="28"/>
          <w:lang w:val="en-SG"/>
        </w:rPr>
      </w:pPr>
      <w:r w:rsidRPr="00E5723B">
        <w:rPr>
          <w:szCs w:val="28"/>
          <w:lang w:val="en-SG"/>
        </w:rPr>
        <w:t>Tiếp tục tuyên truyền nâng cao nhận thức, phương pháp, cách thức triển khai chương trình đến các doanh nghiệp, HTX, cơ sở sản xuất, thị trường tiêu thụ</w:t>
      </w:r>
      <w:r w:rsidR="00137575" w:rsidRPr="00E5723B">
        <w:rPr>
          <w:szCs w:val="28"/>
          <w:lang w:val="en-SG"/>
        </w:rPr>
        <w:t>...</w:t>
      </w:r>
    </w:p>
    <w:p w:rsidR="00500C70" w:rsidRPr="00E5723B" w:rsidRDefault="004514E1" w:rsidP="00E5723B">
      <w:pPr>
        <w:shd w:val="clear" w:color="auto" w:fill="FFFFFF"/>
        <w:spacing w:before="40" w:after="60" w:line="340" w:lineRule="exact"/>
        <w:ind w:firstLine="709"/>
        <w:jc w:val="both"/>
        <w:rPr>
          <w:color w:val="000000"/>
          <w:szCs w:val="28"/>
          <w:bdr w:val="none" w:sz="0" w:space="0" w:color="auto" w:frame="1"/>
        </w:rPr>
      </w:pPr>
      <w:r w:rsidRPr="00E5723B">
        <w:rPr>
          <w:color w:val="000000"/>
          <w:szCs w:val="28"/>
          <w:bdr w:val="none" w:sz="0" w:space="0" w:color="auto" w:frame="1"/>
          <w:shd w:val="clear" w:color="auto" w:fill="FFFFFF"/>
        </w:rPr>
        <w:t>Rà soát</w:t>
      </w:r>
      <w:r w:rsidR="004B68A1" w:rsidRPr="00E5723B">
        <w:rPr>
          <w:color w:val="000000"/>
          <w:szCs w:val="28"/>
          <w:bdr w:val="none" w:sz="0" w:space="0" w:color="auto" w:frame="1"/>
          <w:shd w:val="clear" w:color="auto" w:fill="FFFFFF"/>
        </w:rPr>
        <w:t>,</w:t>
      </w:r>
      <w:r w:rsidRPr="00E5723B">
        <w:rPr>
          <w:color w:val="000000"/>
          <w:szCs w:val="28"/>
          <w:bdr w:val="none" w:sz="0" w:space="0" w:color="auto" w:frame="1"/>
          <w:shd w:val="clear" w:color="auto" w:fill="FFFFFF"/>
        </w:rPr>
        <w:t xml:space="preserve"> kiểm tra, đánh giá năng lực, loại bỏ các đơn vị tư vấn không đảm bảo năng lực tư vấn toàn diện các hoạt động của chương trình OCOP. Nghiên cứu thành lập tổ tư vấn từ các ngành của cơ quan quản lý nhà nước</w:t>
      </w:r>
      <w:r w:rsidR="00005CD4" w:rsidRPr="00E5723B">
        <w:rPr>
          <w:color w:val="000000"/>
          <w:szCs w:val="28"/>
          <w:bdr w:val="none" w:sz="0" w:space="0" w:color="auto" w:frame="1"/>
        </w:rPr>
        <w:t xml:space="preserve"> giúp </w:t>
      </w:r>
      <w:r w:rsidR="00005CD4" w:rsidRPr="00E5723B">
        <w:rPr>
          <w:szCs w:val="28"/>
        </w:rPr>
        <w:t xml:space="preserve">chủ thể sản xuất </w:t>
      </w:r>
      <w:r w:rsidR="00005CD4" w:rsidRPr="00E5723B">
        <w:rPr>
          <w:color w:val="000000"/>
          <w:szCs w:val="28"/>
          <w:bdr w:val="none" w:sz="0" w:space="0" w:color="auto" w:frame="1"/>
        </w:rPr>
        <w:t>hiểu biết toàn diện các hoạt động của chương trình OCOP</w:t>
      </w:r>
      <w:r w:rsidR="00F76B25" w:rsidRPr="00E5723B">
        <w:rPr>
          <w:color w:val="000000"/>
          <w:szCs w:val="28"/>
          <w:bdr w:val="none" w:sz="0" w:space="0" w:color="auto" w:frame="1"/>
        </w:rPr>
        <w:t>, ưu tiên tư vấn trong tỉnh</w:t>
      </w:r>
      <w:r w:rsidRPr="00E5723B">
        <w:rPr>
          <w:color w:val="000000"/>
          <w:szCs w:val="28"/>
          <w:bdr w:val="none" w:sz="0" w:space="0" w:color="auto" w:frame="1"/>
        </w:rPr>
        <w:t>.</w:t>
      </w:r>
      <w:r w:rsidR="0048302A" w:rsidRPr="00E5723B">
        <w:rPr>
          <w:color w:val="000000"/>
          <w:szCs w:val="28"/>
          <w:bdr w:val="none" w:sz="0" w:space="0" w:color="auto" w:frame="1"/>
        </w:rPr>
        <w:t xml:space="preserve"> Xây dựng hệ thống đối tác của Chương trình OCOP</w:t>
      </w:r>
      <w:r w:rsidR="0048302A" w:rsidRPr="00E5723B">
        <w:rPr>
          <w:rStyle w:val="FootnoteReference"/>
          <w:color w:val="000000"/>
          <w:szCs w:val="28"/>
          <w:bdr w:val="none" w:sz="0" w:space="0" w:color="auto" w:frame="1"/>
        </w:rPr>
        <w:footnoteReference w:id="36"/>
      </w:r>
      <w:r w:rsidR="0048302A" w:rsidRPr="00E5723B">
        <w:rPr>
          <w:color w:val="000000"/>
          <w:szCs w:val="28"/>
          <w:bdr w:val="none" w:sz="0" w:space="0" w:color="auto" w:frame="1"/>
        </w:rPr>
        <w:t>.</w:t>
      </w:r>
    </w:p>
    <w:p w:rsidR="00B864DE" w:rsidRPr="00E5723B" w:rsidRDefault="00B864DE" w:rsidP="00E5723B">
      <w:pPr>
        <w:shd w:val="clear" w:color="auto" w:fill="FFFFFF"/>
        <w:spacing w:before="40" w:after="60" w:line="340" w:lineRule="exact"/>
        <w:ind w:firstLine="709"/>
        <w:jc w:val="both"/>
        <w:rPr>
          <w:color w:val="000000"/>
          <w:szCs w:val="28"/>
          <w:bdr w:val="none" w:sz="0" w:space="0" w:color="auto" w:frame="1"/>
        </w:rPr>
      </w:pPr>
      <w:r w:rsidRPr="00E5723B">
        <w:rPr>
          <w:color w:val="000000"/>
          <w:szCs w:val="28"/>
          <w:bdr w:val="none" w:sz="0" w:space="0" w:color="auto" w:frame="1"/>
        </w:rPr>
        <w:t>Tiếp tục kiện toàn tổ chức bộ máy và người phụ trách lĩnh vực OCOP từ cấp tỉnh đến huyện, xã để nâng cao chất lượng, hiệu quả trong công tác chỉ đạo thực hiện Chương trình OCOP trên địa bàn.</w:t>
      </w:r>
      <w:r w:rsidR="0048302A" w:rsidRPr="00E5723B">
        <w:rPr>
          <w:color w:val="000000"/>
          <w:szCs w:val="28"/>
          <w:bdr w:val="none" w:sz="0" w:space="0" w:color="auto" w:frame="1"/>
        </w:rPr>
        <w:t xml:space="preserve"> Phân rõ chức năng nhiệm vụ cho các sở, ngành, địa phương theo đúng </w:t>
      </w:r>
      <w:r w:rsidR="007903B6" w:rsidRPr="00E5723B">
        <w:rPr>
          <w:color w:val="000000"/>
          <w:szCs w:val="28"/>
          <w:bdr w:val="none" w:sz="0" w:space="0" w:color="auto" w:frame="1"/>
        </w:rPr>
        <w:t>quy định về công tác quản lý nhà nước; Văn phòng nông thôn mới chỉ thực hiện chức năng kế hoạch, điều phối, tổng hợp còn về chuyên môn giao các ngành theo đúng chức năng nhiệm vụ.</w:t>
      </w:r>
    </w:p>
    <w:p w:rsidR="00500C70" w:rsidRPr="00E5723B" w:rsidRDefault="00500C70" w:rsidP="00E5723B">
      <w:pPr>
        <w:spacing w:before="40" w:after="60" w:line="340" w:lineRule="exact"/>
        <w:ind w:firstLine="709"/>
        <w:jc w:val="both"/>
        <w:rPr>
          <w:color w:val="000000"/>
          <w:szCs w:val="28"/>
          <w:shd w:val="clear" w:color="auto" w:fill="FFFFFF"/>
        </w:rPr>
      </w:pPr>
      <w:r w:rsidRPr="00E5723B">
        <w:rPr>
          <w:b/>
          <w:i/>
          <w:color w:val="000000"/>
          <w:szCs w:val="28"/>
          <w:shd w:val="clear" w:color="auto" w:fill="FFFFFF"/>
        </w:rPr>
        <w:t xml:space="preserve">Triển khai thực hiện Chu trình OCOP đảm bảo theo tuần tự các bước, </w:t>
      </w:r>
      <w:r w:rsidRPr="00E5723B">
        <w:rPr>
          <w:color w:val="000000"/>
          <w:szCs w:val="28"/>
          <w:shd w:val="clear" w:color="auto" w:fill="FFFFFF"/>
        </w:rPr>
        <w:t xml:space="preserve">ý tưởng đăng ký về sản phẩm; nội dung ý tưởng; phương án, dự án sản xuất kinh doanh, cũng như việc đánh giá và xếp hạng sản phẩm đảm bảo đúng quy định và phù hợp với tình hình thực tiễn của từng vùng miền. </w:t>
      </w:r>
      <w:r w:rsidR="009157DE" w:rsidRPr="00E5723B">
        <w:rPr>
          <w:color w:val="000000"/>
          <w:szCs w:val="28"/>
          <w:shd w:val="clear" w:color="auto" w:fill="FFFFFF"/>
        </w:rPr>
        <w:t>Q</w:t>
      </w:r>
      <w:r w:rsidRPr="00E5723B">
        <w:rPr>
          <w:color w:val="000000"/>
          <w:szCs w:val="28"/>
          <w:shd w:val="clear" w:color="auto" w:fill="FFFFFF"/>
        </w:rPr>
        <w:t xml:space="preserve">uan tâm phương án sản xuất kinh doanh </w:t>
      </w:r>
      <w:r w:rsidR="0005520E" w:rsidRPr="00E5723B">
        <w:rPr>
          <w:color w:val="000000"/>
          <w:szCs w:val="28"/>
          <w:shd w:val="clear" w:color="auto" w:fill="FFFFFF"/>
        </w:rPr>
        <w:t xml:space="preserve">nhằm </w:t>
      </w:r>
      <w:r w:rsidRPr="00E5723B">
        <w:rPr>
          <w:color w:val="000000"/>
          <w:szCs w:val="28"/>
          <w:shd w:val="clear" w:color="auto" w:fill="FFFFFF"/>
        </w:rPr>
        <w:t xml:space="preserve">tạo sự chủ động cho các </w:t>
      </w:r>
      <w:r w:rsidR="0005520E" w:rsidRPr="00E5723B">
        <w:rPr>
          <w:color w:val="000000"/>
          <w:szCs w:val="28"/>
          <w:shd w:val="clear" w:color="auto" w:fill="FFFFFF"/>
        </w:rPr>
        <w:t>cơ sở</w:t>
      </w:r>
      <w:r w:rsidRPr="00E5723B">
        <w:rPr>
          <w:color w:val="000000"/>
          <w:szCs w:val="28"/>
          <w:shd w:val="clear" w:color="auto" w:fill="FFFFFF"/>
        </w:rPr>
        <w:t xml:space="preserve"> sản xuất tránh phụ thuộc vào nhà nước và tư vấn. </w:t>
      </w:r>
      <w:r w:rsidR="0005520E" w:rsidRPr="00E5723B">
        <w:rPr>
          <w:color w:val="000000"/>
          <w:szCs w:val="28"/>
          <w:shd w:val="clear" w:color="auto" w:fill="FFFFFF"/>
        </w:rPr>
        <w:t>Làm rõ</w:t>
      </w:r>
      <w:r w:rsidRPr="00E5723B">
        <w:rPr>
          <w:color w:val="000000"/>
          <w:szCs w:val="28"/>
          <w:shd w:val="clear" w:color="auto" w:fill="FFFFFF"/>
        </w:rPr>
        <w:t xml:space="preserve"> nguyên nhân, trách nhiệm của các tổ chức, cá nhân về tiến độ thực hiện chu trình thường niên năm 2020 chậm</w:t>
      </w:r>
      <w:r w:rsidR="00137575" w:rsidRPr="00E5723B">
        <w:rPr>
          <w:color w:val="000000"/>
          <w:szCs w:val="28"/>
          <w:shd w:val="clear" w:color="auto" w:fill="FFFFFF"/>
        </w:rPr>
        <w:t>,</w:t>
      </w:r>
      <w:r w:rsidRPr="00E5723B">
        <w:rPr>
          <w:color w:val="000000"/>
          <w:szCs w:val="28"/>
          <w:shd w:val="clear" w:color="auto" w:fill="FFFFFF"/>
        </w:rPr>
        <w:t xml:space="preserve"> từ đó rút kinh nghiệm cho các năm tiếp theo.</w:t>
      </w:r>
    </w:p>
    <w:p w:rsidR="004514E1" w:rsidRPr="00E5723B" w:rsidRDefault="004514E1" w:rsidP="00E5723B">
      <w:pPr>
        <w:shd w:val="clear" w:color="auto" w:fill="FFFFFF"/>
        <w:spacing w:before="40" w:after="60" w:line="340" w:lineRule="exact"/>
        <w:ind w:firstLine="709"/>
        <w:jc w:val="both"/>
        <w:rPr>
          <w:szCs w:val="28"/>
        </w:rPr>
      </w:pPr>
      <w:r w:rsidRPr="00E5723B">
        <w:rPr>
          <w:szCs w:val="28"/>
        </w:rPr>
        <w:t>Phát triển sản phẩm OCOP theo hướng đáp ứng về số lượng, gia tăng về giá trị, đảm bảo tiêu chuẩn theo quy định. Không phát triển sản phẩm đại trà như thời gian qua</w:t>
      </w:r>
      <w:r w:rsidRPr="00E5723B">
        <w:rPr>
          <w:rStyle w:val="FootnoteReference"/>
          <w:szCs w:val="28"/>
        </w:rPr>
        <w:footnoteReference w:id="37"/>
      </w:r>
      <w:r w:rsidRPr="00E5723B">
        <w:rPr>
          <w:szCs w:val="28"/>
        </w:rPr>
        <w:t xml:space="preserve">. Những sản phẩm </w:t>
      </w:r>
      <w:r w:rsidR="007357F0" w:rsidRPr="00E5723B">
        <w:rPr>
          <w:szCs w:val="28"/>
        </w:rPr>
        <w:t xml:space="preserve">tiêu biểu </w:t>
      </w:r>
      <w:r w:rsidRPr="00E5723B">
        <w:rPr>
          <w:szCs w:val="28"/>
        </w:rPr>
        <w:t xml:space="preserve">có thương hiệu của tỉnh, mang tầm Quốc gia như “Bưởi Phúc Trạch”, “Cu đơ Hà Tĩnh”... cần có giải pháp phát triển thành quy mô lớn, thương hiệu chung nhằm nâng cao chất lượng, uy tín của sản </w:t>
      </w:r>
      <w:r w:rsidRPr="00E5723B">
        <w:rPr>
          <w:szCs w:val="28"/>
        </w:rPr>
        <w:lastRenderedPageBreak/>
        <w:t>phẩm...Rà soát định hướng phát triển các sản phẩm chủ lực, kết hợp với vùng nguyên liệu đủ lớn; tạo điều kiện hỗ trợ các chủ thể đầu tư máy móc, trang thiết bị công nghệ cao để chế biến sâu các sản phẩm, kết hợp với hình thành chuỗi liên kết, tiêu thụ, xúc tiến thương mại, tìm hiểu thị trường nước ngoài để xuất khẩu hàng hóa.</w:t>
      </w:r>
    </w:p>
    <w:p w:rsidR="00500C70" w:rsidRPr="00E5723B" w:rsidRDefault="0005520E" w:rsidP="00E5723B">
      <w:pPr>
        <w:shd w:val="clear" w:color="auto" w:fill="FFFFFF"/>
        <w:spacing w:before="40" w:after="60" w:line="340" w:lineRule="exact"/>
        <w:ind w:firstLine="709"/>
        <w:jc w:val="both"/>
        <w:rPr>
          <w:szCs w:val="28"/>
          <w:lang w:val="en-SG"/>
        </w:rPr>
      </w:pPr>
      <w:r w:rsidRPr="00E5723B">
        <w:rPr>
          <w:szCs w:val="28"/>
        </w:rPr>
        <w:t>T</w:t>
      </w:r>
      <w:r w:rsidR="00500C70" w:rsidRPr="00E5723B">
        <w:rPr>
          <w:szCs w:val="28"/>
        </w:rPr>
        <w:t xml:space="preserve">iếp tục </w:t>
      </w:r>
      <w:r w:rsidR="00500C70" w:rsidRPr="00E5723B">
        <w:rPr>
          <w:spacing w:val="-4"/>
          <w:szCs w:val="28"/>
          <w:lang w:val="es-ES_tradnl"/>
        </w:rPr>
        <w:t>tập trung kiể</w:t>
      </w:r>
      <w:r w:rsidR="00137575" w:rsidRPr="00E5723B">
        <w:rPr>
          <w:spacing w:val="-4"/>
          <w:szCs w:val="28"/>
          <w:lang w:val="es-ES_tradnl"/>
        </w:rPr>
        <w:t xml:space="preserve">m tra, </w:t>
      </w:r>
      <w:r w:rsidR="00500C70" w:rsidRPr="00E5723B">
        <w:rPr>
          <w:spacing w:val="-4"/>
          <w:szCs w:val="28"/>
          <w:lang w:val="es-ES_tradnl"/>
        </w:rPr>
        <w:t xml:space="preserve">kiểm soát chặt chẽ về quản lý chất lượng, vệ sinh an toàn thực phẩm </w:t>
      </w:r>
      <w:r w:rsidRPr="00E5723B">
        <w:rPr>
          <w:szCs w:val="28"/>
        </w:rPr>
        <w:t>đối với các sản phẩm đã được cấp chứng nhận OCOP</w:t>
      </w:r>
      <w:r w:rsidR="00500C70" w:rsidRPr="00E5723B">
        <w:rPr>
          <w:spacing w:val="-4"/>
          <w:szCs w:val="28"/>
          <w:lang w:val="es-ES_tradnl"/>
        </w:rPr>
        <w:t>.</w:t>
      </w:r>
      <w:r w:rsidRPr="00E5723B">
        <w:rPr>
          <w:spacing w:val="-4"/>
          <w:szCs w:val="28"/>
          <w:lang w:val="es-ES_tradnl"/>
        </w:rPr>
        <w:t xml:space="preserve"> </w:t>
      </w:r>
      <w:r w:rsidRPr="00E5723B">
        <w:rPr>
          <w:szCs w:val="28"/>
          <w:lang w:val="en-SG"/>
        </w:rPr>
        <w:t>X</w:t>
      </w:r>
      <w:r w:rsidR="00500C70" w:rsidRPr="00E5723B">
        <w:rPr>
          <w:szCs w:val="28"/>
          <w:lang w:val="en-SG"/>
        </w:rPr>
        <w:t>ây dựng kế hoạch hỗ trợ các chủ thể tiếp tục phát triển sản phẩm (kể cả 1-2 sao) để có thể tham gia chu trình OCOP, đánh giá, nâng hạng sao kỳ tiếp theo.</w:t>
      </w:r>
    </w:p>
    <w:p w:rsidR="0005520E" w:rsidRPr="00E5723B" w:rsidRDefault="00500C70" w:rsidP="00E5723B">
      <w:pPr>
        <w:shd w:val="clear" w:color="auto" w:fill="FFFFFF"/>
        <w:spacing w:before="40" w:after="60" w:line="340" w:lineRule="exact"/>
        <w:ind w:firstLine="709"/>
        <w:jc w:val="both"/>
        <w:rPr>
          <w:bCs/>
          <w:spacing w:val="-2"/>
          <w:szCs w:val="28"/>
          <w:lang w:val="en-SG"/>
        </w:rPr>
      </w:pPr>
      <w:r w:rsidRPr="00E5723B">
        <w:rPr>
          <w:bCs/>
          <w:spacing w:val="-2"/>
          <w:szCs w:val="28"/>
          <w:lang w:val="en-SG"/>
        </w:rPr>
        <w:t>Công tác đánh giá, phân hạng sản phẩm cần làm nghiêm túc, minh bạch, công tâm và khoa học</w:t>
      </w:r>
      <w:r w:rsidR="0005520E" w:rsidRPr="00E5723B">
        <w:rPr>
          <w:bCs/>
          <w:spacing w:val="-2"/>
          <w:szCs w:val="28"/>
          <w:lang w:val="en-SG"/>
        </w:rPr>
        <w:t xml:space="preserve">, </w:t>
      </w:r>
      <w:r w:rsidR="0005520E" w:rsidRPr="00E5723B">
        <w:rPr>
          <w:spacing w:val="-4"/>
          <w:szCs w:val="28"/>
          <w:lang w:val="es-ES_tradnl"/>
        </w:rPr>
        <w:t>đảm bảo thực chất, sát đúng, tránh tính trạng chạy theo thành tích, số lượng</w:t>
      </w:r>
      <w:r w:rsidRPr="00E5723B">
        <w:rPr>
          <w:bCs/>
          <w:spacing w:val="-2"/>
          <w:szCs w:val="28"/>
          <w:lang w:val="en-SG"/>
        </w:rPr>
        <w:t xml:space="preserve">. </w:t>
      </w:r>
    </w:p>
    <w:p w:rsidR="00500C70" w:rsidRPr="00E5723B" w:rsidRDefault="00500C70" w:rsidP="00E5723B">
      <w:pPr>
        <w:shd w:val="clear" w:color="auto" w:fill="FFFFFF"/>
        <w:spacing w:before="40" w:after="60" w:line="340" w:lineRule="exact"/>
        <w:ind w:firstLine="709"/>
        <w:jc w:val="both"/>
        <w:rPr>
          <w:bCs/>
          <w:spacing w:val="-2"/>
          <w:szCs w:val="28"/>
          <w:lang w:val="en-SG"/>
        </w:rPr>
      </w:pPr>
      <w:r w:rsidRPr="00E5723B">
        <w:rPr>
          <w:b/>
          <w:i/>
          <w:spacing w:val="-4"/>
          <w:szCs w:val="28"/>
        </w:rPr>
        <w:t xml:space="preserve">Phát triển các tổ chức sản xuất, </w:t>
      </w:r>
      <w:r w:rsidR="0005520E" w:rsidRPr="00E5723B">
        <w:rPr>
          <w:spacing w:val="-4"/>
          <w:szCs w:val="28"/>
        </w:rPr>
        <w:t>k</w:t>
      </w:r>
      <w:r w:rsidRPr="00E5723B">
        <w:rPr>
          <w:color w:val="000000"/>
          <w:szCs w:val="28"/>
          <w:shd w:val="clear" w:color="auto" w:fill="FFFFFF"/>
        </w:rPr>
        <w:t xml:space="preserve">hai thác tiềm năng, lợi thế của từng địa phương, đơn vị. </w:t>
      </w:r>
      <w:r w:rsidR="0005520E" w:rsidRPr="00E5723B">
        <w:rPr>
          <w:color w:val="000000"/>
          <w:szCs w:val="28"/>
          <w:shd w:val="clear" w:color="auto" w:fill="FFFFFF"/>
        </w:rPr>
        <w:t>T</w:t>
      </w:r>
      <w:r w:rsidRPr="00E5723B">
        <w:rPr>
          <w:iCs/>
          <w:spacing w:val="-2"/>
          <w:szCs w:val="28"/>
          <w:lang w:val="nb-NO"/>
        </w:rPr>
        <w:t xml:space="preserve">ập trung chỉ đạo phát triển sản xuất theo hướng liên kết, ứng dụng khoa học công nghệ vào sản xuất; </w:t>
      </w:r>
      <w:r w:rsidRPr="00E5723B">
        <w:rPr>
          <w:bCs/>
          <w:spacing w:val="-2"/>
          <w:szCs w:val="28"/>
          <w:lang w:val="en-SG"/>
        </w:rPr>
        <w:t>phát triển 06 nhóm sản phẩm theo Quyết định s</w:t>
      </w:r>
      <w:r w:rsidR="0069796B" w:rsidRPr="00E5723B">
        <w:rPr>
          <w:bCs/>
          <w:spacing w:val="-2"/>
          <w:szCs w:val="28"/>
          <w:lang w:val="en-SG"/>
        </w:rPr>
        <w:t>ố</w:t>
      </w:r>
      <w:r w:rsidRPr="00E5723B">
        <w:rPr>
          <w:bCs/>
          <w:spacing w:val="-2"/>
          <w:szCs w:val="28"/>
          <w:lang w:val="en-SG"/>
        </w:rPr>
        <w:t xml:space="preserve"> 490/QĐ-TTg ngày 07 tháng 5 năm 2019 của Thủ tướng Chính phủ về phê duyệt Chương trình mỗi xã một sản phẩm giai đoạn 2018-2020; trong đó ưu tiên phát triển các sản phẩm truyền thống, chủ lực của tỉnh. Khuyến khích hình thành các mô hình liên kết sản xuất</w:t>
      </w:r>
      <w:r w:rsidR="004B68A1" w:rsidRPr="00E5723B">
        <w:rPr>
          <w:bCs/>
          <w:spacing w:val="-2"/>
          <w:szCs w:val="28"/>
          <w:lang w:val="en-SG"/>
        </w:rPr>
        <w:t xml:space="preserve"> quy mô lớn</w:t>
      </w:r>
      <w:r w:rsidRPr="00E5723B">
        <w:rPr>
          <w:bCs/>
          <w:spacing w:val="-2"/>
          <w:szCs w:val="28"/>
          <w:lang w:val="en-SG"/>
        </w:rPr>
        <w:t xml:space="preserve">: </w:t>
      </w:r>
      <w:r w:rsidR="00977A23" w:rsidRPr="00E5723B">
        <w:rPr>
          <w:bCs/>
          <w:spacing w:val="-2"/>
          <w:szCs w:val="28"/>
          <w:lang w:val="en-SG"/>
        </w:rPr>
        <w:t>THT</w:t>
      </w:r>
      <w:r w:rsidRPr="00E5723B">
        <w:rPr>
          <w:bCs/>
          <w:spacing w:val="-2"/>
          <w:szCs w:val="28"/>
          <w:lang w:val="en-SG"/>
        </w:rPr>
        <w:t xml:space="preserve">, </w:t>
      </w:r>
      <w:r w:rsidR="00977A23" w:rsidRPr="00E5723B">
        <w:rPr>
          <w:bCs/>
          <w:spacing w:val="-2"/>
          <w:szCs w:val="28"/>
          <w:lang w:val="en-SG"/>
        </w:rPr>
        <w:t>HTX</w:t>
      </w:r>
      <w:r w:rsidRPr="00E5723B">
        <w:rPr>
          <w:bCs/>
          <w:spacing w:val="-2"/>
          <w:szCs w:val="28"/>
          <w:lang w:val="en-SG"/>
        </w:rPr>
        <w:t xml:space="preserve"> thực hiện chung một sản phẩm</w:t>
      </w:r>
      <w:r w:rsidR="00806661" w:rsidRPr="00E5723B">
        <w:rPr>
          <w:szCs w:val="28"/>
        </w:rPr>
        <w:t xml:space="preserve"> điểm cấp huyện, cấp tỉnh</w:t>
      </w:r>
      <w:r w:rsidRPr="00E5723B">
        <w:rPr>
          <w:bCs/>
          <w:spacing w:val="-2"/>
          <w:szCs w:val="28"/>
          <w:lang w:val="en-SG"/>
        </w:rPr>
        <w:t>. Quan tâm phát triển các sản phẩm có thành phần từ cây dược liệu.</w:t>
      </w:r>
    </w:p>
    <w:p w:rsidR="00500C70" w:rsidRPr="00E5723B" w:rsidRDefault="00500C70" w:rsidP="00E5723B">
      <w:pPr>
        <w:spacing w:before="40" w:after="60" w:line="340" w:lineRule="exact"/>
        <w:ind w:firstLine="709"/>
        <w:jc w:val="both"/>
        <w:rPr>
          <w:bCs/>
          <w:spacing w:val="-2"/>
          <w:szCs w:val="28"/>
          <w:lang w:val="en-SG"/>
        </w:rPr>
      </w:pPr>
      <w:r w:rsidRPr="00E5723B">
        <w:rPr>
          <w:bCs/>
          <w:spacing w:val="-2"/>
          <w:szCs w:val="28"/>
          <w:lang w:val="en-SG"/>
        </w:rPr>
        <w:t>Lựa chọn bước đi, lộ trình thích hợp, lựa chọn các sản phẩm lợi thế của địa phương để đầu tư phát triển, nâng cấp thành sản phẩm xã, huyện, cấp tỉnh, cấp quốc gia và tiến tới xuất khẩu tạo chuỗi giá trị. Công tác tổ chức chỉ đạo thực hiện Chương trình OCOP được gắn kết chặt chẽ với các chương trình phát triển kinh tế trọng tâm của mỗi địa phương, gắn với thực hiện Đề án phát triển 15.000 HTX.</w:t>
      </w:r>
    </w:p>
    <w:p w:rsidR="00500C70" w:rsidRPr="00E5723B" w:rsidRDefault="00500C70" w:rsidP="00E5723B">
      <w:pPr>
        <w:spacing w:before="40" w:after="60" w:line="340" w:lineRule="exact"/>
        <w:ind w:firstLine="709"/>
        <w:jc w:val="both"/>
        <w:rPr>
          <w:color w:val="000000"/>
          <w:szCs w:val="28"/>
        </w:rPr>
      </w:pPr>
      <w:r w:rsidRPr="00E5723B">
        <w:rPr>
          <w:b/>
          <w:i/>
          <w:szCs w:val="28"/>
          <w:lang w:val="nl-NL"/>
        </w:rPr>
        <w:t xml:space="preserve"> </w:t>
      </w:r>
      <w:r w:rsidRPr="00E5723B">
        <w:rPr>
          <w:color w:val="000000"/>
          <w:szCs w:val="28"/>
        </w:rPr>
        <w:t xml:space="preserve">Duy trì và nhân rộng điểm giới thiệu và bán sản phẩm OCOP theo </w:t>
      </w:r>
      <w:r w:rsidR="0005520E" w:rsidRPr="00E5723B">
        <w:rPr>
          <w:color w:val="000000"/>
          <w:szCs w:val="28"/>
        </w:rPr>
        <w:t>quy định</w:t>
      </w:r>
      <w:r w:rsidR="0005520E" w:rsidRPr="00E5723B">
        <w:rPr>
          <w:rStyle w:val="FootnoteReference"/>
          <w:color w:val="000000"/>
          <w:szCs w:val="28"/>
        </w:rPr>
        <w:footnoteReference w:id="38"/>
      </w:r>
      <w:r w:rsidR="0005520E" w:rsidRPr="00E5723B">
        <w:rPr>
          <w:color w:val="000000"/>
          <w:szCs w:val="28"/>
        </w:rPr>
        <w:t>;</w:t>
      </w:r>
      <w:r w:rsidRPr="00E5723B">
        <w:rPr>
          <w:color w:val="000000"/>
          <w:szCs w:val="28"/>
        </w:rPr>
        <w:t xml:space="preserve"> </w:t>
      </w:r>
      <w:r w:rsidR="00137575" w:rsidRPr="00E5723B">
        <w:rPr>
          <w:color w:val="000000"/>
          <w:szCs w:val="28"/>
        </w:rPr>
        <w:t xml:space="preserve">Ban hành và tổ chức thực hiện Quy chế </w:t>
      </w:r>
      <w:r w:rsidRPr="00E5723B">
        <w:rPr>
          <w:color w:val="000000"/>
          <w:szCs w:val="28"/>
        </w:rPr>
        <w:t xml:space="preserve">quản lý các điểm giới thiệu và bán sản phẩm. </w:t>
      </w:r>
      <w:r w:rsidR="0005520E" w:rsidRPr="00E5723B">
        <w:rPr>
          <w:color w:val="000000"/>
          <w:szCs w:val="28"/>
        </w:rPr>
        <w:t>Có chính sách h</w:t>
      </w:r>
      <w:r w:rsidRPr="00E5723B">
        <w:rPr>
          <w:color w:val="000000"/>
          <w:szCs w:val="28"/>
        </w:rPr>
        <w:t xml:space="preserve">ỗ trợ các chủ thể có sản phẩm đạt chứng nhận OCOP đưa sản phẩm vào hệ thống siêu thị, </w:t>
      </w:r>
      <w:r w:rsidR="00C42400" w:rsidRPr="00E5723B">
        <w:rPr>
          <w:color w:val="000000"/>
          <w:szCs w:val="28"/>
        </w:rPr>
        <w:t>xuất khẩu</w:t>
      </w:r>
      <w:r w:rsidRPr="00E5723B">
        <w:rPr>
          <w:color w:val="000000"/>
          <w:szCs w:val="28"/>
        </w:rPr>
        <w:t xml:space="preserve"> để sản phẩm vùng miền được tiếp cận đến nhiều đối tượng khách hàng hơn.</w:t>
      </w:r>
    </w:p>
    <w:p w:rsidR="00137575" w:rsidRPr="00E5723B" w:rsidRDefault="00137575" w:rsidP="00E5723B">
      <w:pPr>
        <w:spacing w:before="40" w:after="60" w:line="340" w:lineRule="exact"/>
        <w:ind w:firstLine="709"/>
        <w:jc w:val="both"/>
        <w:rPr>
          <w:color w:val="000000"/>
          <w:szCs w:val="28"/>
          <w:shd w:val="clear" w:color="auto" w:fill="FFFFFF"/>
        </w:rPr>
      </w:pPr>
      <w:r w:rsidRPr="00E5723B">
        <w:rPr>
          <w:color w:val="000000"/>
          <w:szCs w:val="28"/>
          <w:shd w:val="clear" w:color="auto" w:fill="FFFFFF"/>
        </w:rPr>
        <w:t>T</w:t>
      </w:r>
      <w:r w:rsidR="00500C70" w:rsidRPr="00E5723B">
        <w:rPr>
          <w:color w:val="000000"/>
          <w:szCs w:val="28"/>
          <w:shd w:val="clear" w:color="auto" w:fill="FFFFFF"/>
        </w:rPr>
        <w:t xml:space="preserve">riển khai thực hiện có hiệu quả Chương trình khoa học công nghệ phục vụ xây dựng NTM giai đoạn 2018-2020 bằng những đề tài, mô hình đóng góp thiết thực cho Chương trình mục tiêu tái cơ cấu kinh tế nông nghiệp và phòng chống giảm nhẹ thiên tai, ổn định đời sống dân cư; Đề án phát triển 1.500 HTX, liên hiệp HTX nông nghiệp hoạt động có hiệu quả đến năm 2020; Chương trình mỗi xã một sản phẩm giai đoạn 2018-2020, cũng như cho các chương trình xóa đói giảm nghèo bền vững, đề án phát triển nông nghiệp, nông dân, nông thôn trong CNH, HĐH đất nước đã được đề ra. </w:t>
      </w:r>
    </w:p>
    <w:p w:rsidR="00FF333E" w:rsidRPr="00E5723B" w:rsidRDefault="00500C70" w:rsidP="00E5723B">
      <w:pPr>
        <w:spacing w:before="40" w:after="60" w:line="340" w:lineRule="exact"/>
        <w:ind w:firstLine="709"/>
        <w:jc w:val="both"/>
        <w:rPr>
          <w:spacing w:val="4"/>
          <w:szCs w:val="28"/>
          <w:lang w:val="nl-NL"/>
        </w:rPr>
      </w:pPr>
      <w:r w:rsidRPr="00E5723B">
        <w:rPr>
          <w:szCs w:val="28"/>
          <w:lang w:val="nl-NL"/>
        </w:rPr>
        <w:lastRenderedPageBreak/>
        <w:t>Điều chỉnh phương thức quản lý, hỗ trợ các chủ thể có sản phẩm đạt chuẩn OCOP</w:t>
      </w:r>
      <w:r w:rsidR="00137575" w:rsidRPr="00E5723B">
        <w:rPr>
          <w:szCs w:val="28"/>
          <w:lang w:val="nl-NL"/>
        </w:rPr>
        <w:t xml:space="preserve"> theo hướng</w:t>
      </w:r>
      <w:r w:rsidRPr="00E5723B">
        <w:rPr>
          <w:szCs w:val="28"/>
          <w:lang w:val="nl-NL"/>
        </w:rPr>
        <w:t xml:space="preserve"> </w:t>
      </w:r>
      <w:r w:rsidR="00137575" w:rsidRPr="00E5723B">
        <w:rPr>
          <w:szCs w:val="28"/>
          <w:lang w:val="nl-NL"/>
        </w:rPr>
        <w:t>t</w:t>
      </w:r>
      <w:r w:rsidRPr="00E5723B">
        <w:rPr>
          <w:szCs w:val="28"/>
          <w:lang w:val="nl-NL"/>
        </w:rPr>
        <w:t>ăng hỗ trợ lãi suất, tín dụng</w:t>
      </w:r>
      <w:r w:rsidR="007357F0" w:rsidRPr="00E5723B">
        <w:rPr>
          <w:szCs w:val="28"/>
          <w:lang w:val="nl-NL"/>
        </w:rPr>
        <w:t>, công cụ sản xuất, đất đai..</w:t>
      </w:r>
      <w:r w:rsidR="001A4C49" w:rsidRPr="00E5723B">
        <w:rPr>
          <w:szCs w:val="28"/>
          <w:lang w:val="nl-NL"/>
        </w:rPr>
        <w:t>.</w:t>
      </w:r>
      <w:r w:rsidR="00F76B25" w:rsidRPr="00E5723B">
        <w:rPr>
          <w:szCs w:val="28"/>
          <w:lang w:val="nl-NL"/>
        </w:rPr>
        <w:t>, hạn chế hỗ trợ trực tiếp.</w:t>
      </w:r>
      <w:r w:rsidR="00FF333E" w:rsidRPr="00E5723B">
        <w:rPr>
          <w:spacing w:val="4"/>
          <w:szCs w:val="28"/>
          <w:lang w:val="nl-NL"/>
        </w:rPr>
        <w:t xml:space="preserve"> Trong tham mưu phân bổ nguồn vốn Chương trình MTQG xây dựng nông thôn mới (thực hiện Chương trình OCOP) giảm phần kinh phí quản lý, kinh phí tập huấn, đào tạo; lồng ghép các chương trình dự án và phân bổ tập trung cho một đơn vị chủ quản tránh trùng lặp nguồn lực và không hiệu quả. Kinh phí cấp thẳng cho đơn vị được thụ hưởng tránh trường hợp qua nhiều khâu, nhiều nấc. Bố trí kinh phí sự nghiệp đảm bảo cho các ngành thực hiện </w:t>
      </w:r>
      <w:r w:rsidR="00FF333E" w:rsidRPr="00E5723B">
        <w:rPr>
          <w:color w:val="000000"/>
          <w:szCs w:val="28"/>
          <w:shd w:val="clear" w:color="auto" w:fill="FFFFFF"/>
        </w:rPr>
        <w:t xml:space="preserve">công tác kiểm tra, lấy mẫu các sản </w:t>
      </w:r>
      <w:r w:rsidR="00FF333E" w:rsidRPr="00E5723B">
        <w:rPr>
          <w:spacing w:val="4"/>
          <w:szCs w:val="28"/>
          <w:lang w:val="nl-NL"/>
        </w:rPr>
        <w:t>phẩm thực phẩ</w:t>
      </w:r>
      <w:r w:rsidR="00C42400" w:rsidRPr="00E5723B">
        <w:rPr>
          <w:spacing w:val="4"/>
          <w:szCs w:val="28"/>
          <w:lang w:val="nl-NL"/>
        </w:rPr>
        <w:t>m tham gia Chương trình OCOP.</w:t>
      </w:r>
    </w:p>
    <w:p w:rsidR="00500C70" w:rsidRPr="00E5723B" w:rsidRDefault="00500C70" w:rsidP="00E5723B">
      <w:pPr>
        <w:pStyle w:val="pbody"/>
        <w:shd w:val="clear" w:color="auto" w:fill="FFFFFF"/>
        <w:spacing w:before="40" w:beforeAutospacing="0" w:after="60" w:afterAutospacing="0" w:line="340" w:lineRule="exact"/>
        <w:ind w:firstLine="709"/>
        <w:jc w:val="both"/>
        <w:textAlignment w:val="baseline"/>
        <w:rPr>
          <w:rFonts w:eastAsia="Calibri"/>
          <w:sz w:val="28"/>
          <w:szCs w:val="28"/>
          <w:lang w:val="nl-NL"/>
        </w:rPr>
      </w:pPr>
      <w:r w:rsidRPr="00E5723B">
        <w:rPr>
          <w:rFonts w:eastAsia="Calibri"/>
          <w:sz w:val="28"/>
          <w:szCs w:val="28"/>
          <w:lang w:val="nl-NL"/>
        </w:rPr>
        <w:t>Tập trung đầu tư, hoàn thành các khu, cụm công nghiệp đã được quy hoạch để đưa các chủ thể vào sản xuất tập trung. Đối với các vùng, cơ sở không có khu, cụm công nghiệp tập trung</w:t>
      </w:r>
      <w:r w:rsidR="004B68A1" w:rsidRPr="00E5723B">
        <w:rPr>
          <w:rFonts w:eastAsia="Calibri"/>
          <w:sz w:val="28"/>
          <w:szCs w:val="28"/>
          <w:lang w:val="nl-NL"/>
        </w:rPr>
        <w:t xml:space="preserve"> cần sớm có giải pháp</w:t>
      </w:r>
      <w:r w:rsidRPr="00E5723B">
        <w:rPr>
          <w:rFonts w:eastAsia="Calibri"/>
          <w:sz w:val="28"/>
          <w:szCs w:val="28"/>
          <w:lang w:val="nl-NL"/>
        </w:rPr>
        <w:t xml:space="preserve"> giải quyết nhu cầu về đất đai đảm bảo cho các chủ thể sản xuất tham gia chương trình OCOP.</w:t>
      </w:r>
    </w:p>
    <w:p w:rsidR="00500C70" w:rsidRPr="00E5723B" w:rsidRDefault="00500C70" w:rsidP="00E5723B">
      <w:pPr>
        <w:pStyle w:val="pbody"/>
        <w:shd w:val="clear" w:color="auto" w:fill="FFFFFF"/>
        <w:spacing w:before="40" w:beforeAutospacing="0" w:after="60" w:afterAutospacing="0" w:line="340" w:lineRule="exact"/>
        <w:ind w:firstLine="709"/>
        <w:jc w:val="both"/>
        <w:textAlignment w:val="baseline"/>
        <w:rPr>
          <w:rFonts w:eastAsia="Calibri"/>
          <w:spacing w:val="4"/>
          <w:sz w:val="28"/>
          <w:szCs w:val="28"/>
          <w:lang w:val="nl-NL"/>
        </w:rPr>
      </w:pPr>
      <w:r w:rsidRPr="00E5723B">
        <w:rPr>
          <w:rFonts w:eastAsia="Calibri"/>
          <w:spacing w:val="4"/>
          <w:sz w:val="28"/>
          <w:szCs w:val="28"/>
          <w:lang w:val="nl-NL"/>
        </w:rPr>
        <w:t>Quan tâm có các chính sách phát triển các sản phẩm du lịch đạt chuẩn OCOP gắn với tuyên truyền giới thiệu Chương trình OCOP đến các điểm du lịch, các tiêu chí công nhận điểm OCOP du lịch theo Quyết định số 781/QĐ-TTg ngày 08/6/2020 của Thủ tướng Chính phủ</w:t>
      </w:r>
      <w:r w:rsidR="00FF333E" w:rsidRPr="00E5723B">
        <w:rPr>
          <w:rStyle w:val="FootnoteReference"/>
          <w:rFonts w:eastAsia="Calibri"/>
          <w:spacing w:val="4"/>
          <w:sz w:val="28"/>
          <w:szCs w:val="28"/>
          <w:lang w:val="nl-NL"/>
        </w:rPr>
        <w:footnoteReference w:id="39"/>
      </w:r>
      <w:r w:rsidRPr="00E5723B">
        <w:rPr>
          <w:rFonts w:eastAsia="Calibri"/>
          <w:spacing w:val="4"/>
          <w:sz w:val="28"/>
          <w:szCs w:val="28"/>
          <w:lang w:val="nl-NL"/>
        </w:rPr>
        <w:t>.</w:t>
      </w:r>
    </w:p>
    <w:p w:rsidR="00500C70" w:rsidRPr="00E5723B" w:rsidRDefault="00FF333E" w:rsidP="00E5723B">
      <w:pPr>
        <w:spacing w:before="40" w:after="60" w:line="340" w:lineRule="exact"/>
        <w:ind w:right="-6" w:firstLine="709"/>
        <w:jc w:val="both"/>
        <w:rPr>
          <w:rFonts w:eastAsia="MS Mincho"/>
          <w:color w:val="000000"/>
          <w:szCs w:val="28"/>
        </w:rPr>
      </w:pPr>
      <w:r w:rsidRPr="00E5723B">
        <w:rPr>
          <w:rFonts w:eastAsia="MS Mincho"/>
          <w:color w:val="000000"/>
          <w:szCs w:val="28"/>
        </w:rPr>
        <w:t>S</w:t>
      </w:r>
      <w:r w:rsidR="00500C70" w:rsidRPr="00E5723B">
        <w:rPr>
          <w:rFonts w:eastAsia="MS Mincho"/>
          <w:color w:val="000000"/>
          <w:szCs w:val="28"/>
        </w:rPr>
        <w:t xml:space="preserve">ửa đổi Điểm c, Mục 3, Điều 11 tại Quyết định số 268/QĐ-UBND ngày 22/01/2019 </w:t>
      </w:r>
      <w:r w:rsidR="004B68A1" w:rsidRPr="00E5723B">
        <w:rPr>
          <w:rFonts w:eastAsia="MS Mincho"/>
          <w:color w:val="000000"/>
          <w:szCs w:val="28"/>
        </w:rPr>
        <w:t xml:space="preserve">của Ủy ban nhân dân tỉnh ban hành </w:t>
      </w:r>
      <w:r w:rsidR="00500C70" w:rsidRPr="00E5723B">
        <w:rPr>
          <w:rFonts w:eastAsia="MS Mincho"/>
          <w:color w:val="000000"/>
          <w:szCs w:val="28"/>
        </w:rPr>
        <w:t>Quy chế quản lý sản phẩm, hàng hóa tham gia Chương trình mỗi xã một sản phẩm OCOP tỉnh Hà Tĩnh giai đoạn 2019-2020, định hướng đến năm 2030</w:t>
      </w:r>
      <w:r w:rsidRPr="00E5723B">
        <w:rPr>
          <w:rFonts w:eastAsia="MS Mincho"/>
          <w:color w:val="000000"/>
          <w:szCs w:val="28"/>
        </w:rPr>
        <w:t xml:space="preserve"> để đảm bảo phù hợp</w:t>
      </w:r>
      <w:r w:rsidRPr="00E5723B">
        <w:rPr>
          <w:rStyle w:val="FootnoteReference"/>
          <w:rFonts w:eastAsia="MS Mincho"/>
          <w:color w:val="000000"/>
          <w:szCs w:val="28"/>
        </w:rPr>
        <w:footnoteReference w:id="40"/>
      </w:r>
      <w:r w:rsidRPr="00E5723B">
        <w:rPr>
          <w:rFonts w:eastAsia="MS Mincho"/>
          <w:color w:val="000000"/>
          <w:szCs w:val="28"/>
        </w:rPr>
        <w:t>.</w:t>
      </w:r>
      <w:r w:rsidR="00500C70" w:rsidRPr="00E5723B">
        <w:rPr>
          <w:rFonts w:eastAsia="MS Mincho"/>
          <w:color w:val="000000"/>
          <w:szCs w:val="28"/>
        </w:rPr>
        <w:t xml:space="preserve"> </w:t>
      </w:r>
    </w:p>
    <w:p w:rsidR="00500C70" w:rsidRPr="00E5723B" w:rsidRDefault="00500C70" w:rsidP="00E5723B">
      <w:pPr>
        <w:pStyle w:val="pbody"/>
        <w:shd w:val="clear" w:color="auto" w:fill="FFFFFF"/>
        <w:spacing w:before="40" w:beforeAutospacing="0" w:after="60" w:afterAutospacing="0" w:line="340" w:lineRule="exact"/>
        <w:ind w:firstLine="709"/>
        <w:jc w:val="both"/>
        <w:textAlignment w:val="baseline"/>
        <w:rPr>
          <w:color w:val="000000"/>
          <w:sz w:val="28"/>
          <w:szCs w:val="28"/>
        </w:rPr>
      </w:pPr>
      <w:r w:rsidRPr="00E5723B">
        <w:rPr>
          <w:rFonts w:eastAsia="Calibri"/>
          <w:b/>
          <w:i/>
          <w:sz w:val="28"/>
          <w:szCs w:val="28"/>
          <w:lang w:val="nl-NL"/>
        </w:rPr>
        <w:t>Chỉ đạo Ủy ban nhân dân cấp huyện</w:t>
      </w:r>
      <w:r w:rsidRPr="00E5723B">
        <w:rPr>
          <w:rFonts w:eastAsia="Calibri"/>
          <w:sz w:val="28"/>
          <w:szCs w:val="28"/>
          <w:lang w:val="nl-NL"/>
        </w:rPr>
        <w:t xml:space="preserve"> thực hiện nghiêm túc Chương trình OCOP theo chức năng nhiệm vụ và hướng d</w:t>
      </w:r>
      <w:r w:rsidR="00943A17" w:rsidRPr="00E5723B">
        <w:rPr>
          <w:rFonts w:eastAsia="Calibri"/>
          <w:sz w:val="28"/>
          <w:szCs w:val="28"/>
          <w:lang w:val="nl-NL"/>
        </w:rPr>
        <w:t>ẫ</w:t>
      </w:r>
      <w:r w:rsidRPr="00E5723B">
        <w:rPr>
          <w:rFonts w:eastAsia="Calibri"/>
          <w:sz w:val="28"/>
          <w:szCs w:val="28"/>
          <w:lang w:val="nl-NL"/>
        </w:rPr>
        <w:t xml:space="preserve">n </w:t>
      </w:r>
      <w:r w:rsidRPr="00E5723B">
        <w:rPr>
          <w:color w:val="000000"/>
          <w:sz w:val="28"/>
          <w:szCs w:val="28"/>
        </w:rPr>
        <w:t>các cơ sở tham gia Chương trình OCOP:</w:t>
      </w:r>
    </w:p>
    <w:p w:rsidR="00500C70" w:rsidRPr="00E5723B" w:rsidRDefault="00500C70" w:rsidP="00E5723B">
      <w:pPr>
        <w:pStyle w:val="pbody"/>
        <w:shd w:val="clear" w:color="auto" w:fill="FFFFFF"/>
        <w:spacing w:before="40" w:beforeAutospacing="0" w:after="60" w:afterAutospacing="0" w:line="340" w:lineRule="exact"/>
        <w:ind w:firstLine="709"/>
        <w:jc w:val="both"/>
        <w:textAlignment w:val="baseline"/>
        <w:rPr>
          <w:rFonts w:eastAsia="Calibri"/>
          <w:sz w:val="28"/>
          <w:szCs w:val="28"/>
          <w:lang w:val="nl-NL"/>
        </w:rPr>
      </w:pPr>
      <w:r w:rsidRPr="00E5723B">
        <w:rPr>
          <w:color w:val="000000"/>
          <w:sz w:val="28"/>
          <w:szCs w:val="28"/>
        </w:rPr>
        <w:t>Xây dựng quy trình sản xuất gắn với kiểm soát đảm bảo an toàn vệ sinh thực phẩm, vệ sinh môi trường, trình UBND huyện, thành phố, thị xã xác nhận và niêm yết công khai tại nơi sản xuất để thực hiện và giám sát.</w:t>
      </w:r>
    </w:p>
    <w:p w:rsidR="00500C70" w:rsidRPr="00E5723B" w:rsidRDefault="00500C70" w:rsidP="00E5723B">
      <w:pPr>
        <w:spacing w:before="40" w:after="60" w:line="340" w:lineRule="exact"/>
        <w:ind w:firstLine="709"/>
        <w:jc w:val="both"/>
        <w:rPr>
          <w:color w:val="000000"/>
          <w:szCs w:val="28"/>
        </w:rPr>
      </w:pPr>
      <w:r w:rsidRPr="00E5723B">
        <w:rPr>
          <w:color w:val="000000"/>
          <w:szCs w:val="28"/>
        </w:rPr>
        <w:t>Thường xuyên tự kiểm tra, đánh giá về chất lượng sản phẩm; thực hiện kiểm nghiệm, phân tích chỉ tiêu an toàn thực phẩm theo đúng quy định. Thực hiện nghiêm túc Quyết định số 268/QĐ-UBND ngày 22/1/2019 của UBND tỉnh về việc ban hành quy chế quản lý, hàng hóa, sản phẩm tham gia chương trình mỗi xã một sản phẩm.</w:t>
      </w:r>
    </w:p>
    <w:p w:rsidR="00500C70" w:rsidRPr="00E5723B" w:rsidRDefault="00500C70" w:rsidP="00E5723B">
      <w:pPr>
        <w:spacing w:before="40" w:after="60" w:line="340" w:lineRule="exact"/>
        <w:ind w:firstLine="709"/>
        <w:jc w:val="both"/>
        <w:rPr>
          <w:iCs/>
          <w:szCs w:val="28"/>
          <w:lang w:val="nb-NO"/>
        </w:rPr>
      </w:pPr>
      <w:r w:rsidRPr="00E5723B">
        <w:rPr>
          <w:iCs/>
          <w:szCs w:val="28"/>
          <w:lang w:val="nb-NO"/>
        </w:rPr>
        <w:lastRenderedPageBreak/>
        <w:t xml:space="preserve">Trên đây là báo cáo kết quả giám sát chuyên đề </w:t>
      </w:r>
      <w:r w:rsidRPr="00E5723B">
        <w:rPr>
          <w:i/>
          <w:iCs/>
          <w:szCs w:val="28"/>
          <w:lang w:val="nb-NO"/>
        </w:rPr>
        <w:t>“</w:t>
      </w:r>
      <w:r w:rsidRPr="00E5723B">
        <w:rPr>
          <w:i/>
          <w:szCs w:val="28"/>
        </w:rPr>
        <w:t>Kết quả thực hiện Chương trình mỗi xã một sản phẩm giai đoạn 2018-2020 trên địa bàn tỉnh</w:t>
      </w:r>
      <w:r w:rsidRPr="00E5723B">
        <w:rPr>
          <w:i/>
          <w:iCs/>
          <w:szCs w:val="28"/>
          <w:lang w:val="nb-NO"/>
        </w:rPr>
        <w:t>”</w:t>
      </w:r>
      <w:r w:rsidRPr="00E5723B">
        <w:rPr>
          <w:iCs/>
          <w:szCs w:val="28"/>
          <w:lang w:val="nb-NO"/>
        </w:rPr>
        <w:t>, Đoàn giám sát kính trình Thường trực Hội đồng nhân dân tỉnh xem xét./.</w:t>
      </w:r>
    </w:p>
    <w:p w:rsidR="001266A9" w:rsidRPr="001266A9" w:rsidRDefault="001266A9" w:rsidP="001266A9">
      <w:pPr>
        <w:spacing w:before="40" w:after="60" w:line="340" w:lineRule="exact"/>
        <w:ind w:firstLine="709"/>
        <w:jc w:val="both"/>
        <w:rPr>
          <w:iCs/>
          <w:szCs w:val="28"/>
          <w:lang w:val="nb-NO"/>
        </w:rPr>
      </w:pPr>
    </w:p>
    <w:tbl>
      <w:tblPr>
        <w:tblW w:w="5000" w:type="pct"/>
        <w:tblLook w:val="0000" w:firstRow="0" w:lastRow="0" w:firstColumn="0" w:lastColumn="0" w:noHBand="0" w:noVBand="0"/>
      </w:tblPr>
      <w:tblGrid>
        <w:gridCol w:w="4832"/>
        <w:gridCol w:w="4456"/>
      </w:tblGrid>
      <w:tr w:rsidR="00500C70" w:rsidRPr="00C65BD0" w:rsidTr="00520EF2">
        <w:trPr>
          <w:trHeight w:val="1080"/>
        </w:trPr>
        <w:tc>
          <w:tcPr>
            <w:tcW w:w="2601" w:type="pct"/>
          </w:tcPr>
          <w:p w:rsidR="00500C70" w:rsidRPr="009A4DD9" w:rsidRDefault="00500C70" w:rsidP="00520EF2">
            <w:pPr>
              <w:spacing w:after="0" w:line="240" w:lineRule="auto"/>
              <w:jc w:val="both"/>
              <w:rPr>
                <w:sz w:val="24"/>
                <w:szCs w:val="24"/>
                <w:lang w:val="nb-NO"/>
              </w:rPr>
            </w:pPr>
            <w:r w:rsidRPr="009A4DD9">
              <w:rPr>
                <w:b/>
                <w:i/>
                <w:sz w:val="24"/>
                <w:szCs w:val="24"/>
                <w:lang w:val="nb-NO"/>
              </w:rPr>
              <w:t>Nơi nhận:</w:t>
            </w:r>
          </w:p>
          <w:p w:rsidR="00500C70" w:rsidRDefault="00500C70" w:rsidP="00520EF2">
            <w:pPr>
              <w:spacing w:after="0" w:line="240" w:lineRule="auto"/>
              <w:jc w:val="both"/>
              <w:rPr>
                <w:sz w:val="22"/>
                <w:szCs w:val="22"/>
                <w:lang w:val="nb-NO"/>
              </w:rPr>
            </w:pPr>
            <w:r w:rsidRPr="00C60570">
              <w:rPr>
                <w:sz w:val="22"/>
                <w:szCs w:val="22"/>
                <w:lang w:val="nb-NO"/>
              </w:rPr>
              <w:t xml:space="preserve">- </w:t>
            </w:r>
            <w:r w:rsidR="00E5723B">
              <w:rPr>
                <w:sz w:val="22"/>
                <w:szCs w:val="22"/>
                <w:lang w:val="nb-NO"/>
              </w:rPr>
              <w:t>Thường trực</w:t>
            </w:r>
            <w:r w:rsidRPr="00C60570">
              <w:rPr>
                <w:sz w:val="22"/>
                <w:szCs w:val="22"/>
                <w:lang w:val="nb-NO"/>
              </w:rPr>
              <w:t xml:space="preserve"> Tỉnh uỷ (</w:t>
            </w:r>
            <w:r w:rsidRPr="00C60570">
              <w:rPr>
                <w:i/>
                <w:sz w:val="22"/>
                <w:szCs w:val="22"/>
                <w:lang w:val="nb-NO"/>
              </w:rPr>
              <w:t>b/c</w:t>
            </w:r>
            <w:r w:rsidRPr="00C60570">
              <w:rPr>
                <w:sz w:val="22"/>
                <w:szCs w:val="22"/>
                <w:lang w:val="nb-NO"/>
              </w:rPr>
              <w:t>);</w:t>
            </w:r>
          </w:p>
          <w:p w:rsidR="00E5723B" w:rsidRDefault="00E5723B" w:rsidP="00520EF2">
            <w:pPr>
              <w:spacing w:after="0" w:line="240" w:lineRule="auto"/>
              <w:jc w:val="both"/>
              <w:rPr>
                <w:sz w:val="22"/>
                <w:szCs w:val="22"/>
                <w:lang w:val="nb-NO"/>
              </w:rPr>
            </w:pPr>
            <w:r>
              <w:rPr>
                <w:sz w:val="22"/>
                <w:szCs w:val="22"/>
                <w:lang w:val="nb-NO"/>
              </w:rPr>
              <w:t>- Chủ tịch, các phó chủ tịch HĐND tỉnh;</w:t>
            </w:r>
          </w:p>
          <w:p w:rsidR="00E5723B" w:rsidRDefault="00E5723B" w:rsidP="00520EF2">
            <w:pPr>
              <w:spacing w:after="0" w:line="240" w:lineRule="auto"/>
              <w:jc w:val="both"/>
              <w:rPr>
                <w:sz w:val="22"/>
                <w:szCs w:val="22"/>
                <w:lang w:val="nb-NO"/>
              </w:rPr>
            </w:pPr>
            <w:r>
              <w:rPr>
                <w:sz w:val="22"/>
                <w:szCs w:val="22"/>
                <w:lang w:val="nb-NO"/>
              </w:rPr>
              <w:t>- Thường trực HĐND tỉnh;</w:t>
            </w:r>
          </w:p>
          <w:p w:rsidR="00E5723B" w:rsidRPr="00C60570" w:rsidRDefault="00E5723B" w:rsidP="00520EF2">
            <w:pPr>
              <w:spacing w:after="0" w:line="240" w:lineRule="auto"/>
              <w:jc w:val="both"/>
              <w:rPr>
                <w:sz w:val="22"/>
                <w:szCs w:val="22"/>
                <w:lang w:val="nb-NO"/>
              </w:rPr>
            </w:pPr>
            <w:r>
              <w:rPr>
                <w:sz w:val="22"/>
                <w:szCs w:val="22"/>
                <w:lang w:val="nb-NO"/>
              </w:rPr>
              <w:t>- Ủy ban nhân dân tỉnh;</w:t>
            </w:r>
          </w:p>
          <w:p w:rsidR="00500C70" w:rsidRPr="00C60570" w:rsidRDefault="00500C70" w:rsidP="00520EF2">
            <w:pPr>
              <w:spacing w:after="0" w:line="240" w:lineRule="auto"/>
              <w:jc w:val="both"/>
              <w:rPr>
                <w:sz w:val="22"/>
                <w:szCs w:val="22"/>
                <w:lang w:val="nb-NO"/>
              </w:rPr>
            </w:pPr>
            <w:r w:rsidRPr="00C60570">
              <w:rPr>
                <w:sz w:val="22"/>
                <w:szCs w:val="22"/>
                <w:lang w:val="nb-NO"/>
              </w:rPr>
              <w:t xml:space="preserve">- </w:t>
            </w:r>
            <w:r w:rsidR="00E5723B">
              <w:rPr>
                <w:sz w:val="22"/>
                <w:szCs w:val="22"/>
                <w:lang w:val="nb-NO"/>
              </w:rPr>
              <w:t>Lãnh đạo các Ban HĐND tỉnh</w:t>
            </w:r>
            <w:r w:rsidRPr="00C60570">
              <w:rPr>
                <w:sz w:val="22"/>
                <w:szCs w:val="22"/>
                <w:lang w:val="nb-NO"/>
              </w:rPr>
              <w:t>;</w:t>
            </w:r>
          </w:p>
          <w:p w:rsidR="00500C70" w:rsidRPr="00C60570" w:rsidRDefault="00500C70" w:rsidP="00520EF2">
            <w:pPr>
              <w:spacing w:after="0" w:line="240" w:lineRule="auto"/>
              <w:jc w:val="both"/>
              <w:rPr>
                <w:sz w:val="22"/>
                <w:szCs w:val="22"/>
                <w:lang w:val="nb-NO"/>
              </w:rPr>
            </w:pPr>
            <w:r w:rsidRPr="00C60570">
              <w:rPr>
                <w:sz w:val="22"/>
                <w:szCs w:val="22"/>
                <w:lang w:val="nb-NO"/>
              </w:rPr>
              <w:t>- Ban Chỉ đạo xây dựng NTM tỉnh;</w:t>
            </w:r>
          </w:p>
          <w:p w:rsidR="00500C70" w:rsidRDefault="00500C70" w:rsidP="00520EF2">
            <w:pPr>
              <w:spacing w:after="0" w:line="240" w:lineRule="auto"/>
              <w:jc w:val="both"/>
              <w:rPr>
                <w:sz w:val="22"/>
                <w:szCs w:val="22"/>
                <w:lang w:val="nb-NO"/>
              </w:rPr>
            </w:pPr>
            <w:r w:rsidRPr="00C60570">
              <w:rPr>
                <w:sz w:val="22"/>
                <w:szCs w:val="22"/>
                <w:lang w:val="nb-NO"/>
              </w:rPr>
              <w:t>- Thành viên Đoàn giám sát;</w:t>
            </w:r>
          </w:p>
          <w:p w:rsidR="00E5723B" w:rsidRDefault="00E5723B" w:rsidP="00E5723B">
            <w:pPr>
              <w:spacing w:after="0" w:line="240" w:lineRule="auto"/>
              <w:jc w:val="both"/>
              <w:rPr>
                <w:sz w:val="22"/>
                <w:szCs w:val="22"/>
                <w:lang w:val="nb-NO"/>
              </w:rPr>
            </w:pPr>
            <w:r w:rsidRPr="00C60570">
              <w:rPr>
                <w:sz w:val="22"/>
                <w:szCs w:val="22"/>
                <w:lang w:val="nb-NO"/>
              </w:rPr>
              <w:t>- Đại biểu HĐND tỉnh khóa XVII;</w:t>
            </w:r>
          </w:p>
          <w:p w:rsidR="00E5723B" w:rsidRPr="00C60570" w:rsidRDefault="00E5723B" w:rsidP="00E5723B">
            <w:pPr>
              <w:spacing w:after="0" w:line="240" w:lineRule="auto"/>
              <w:rPr>
                <w:sz w:val="22"/>
                <w:szCs w:val="22"/>
                <w:lang w:val="nb-NO"/>
              </w:rPr>
            </w:pPr>
            <w:r w:rsidRPr="00C60570">
              <w:rPr>
                <w:sz w:val="22"/>
                <w:szCs w:val="22"/>
                <w:lang w:val="nb-NO"/>
              </w:rPr>
              <w:t>- Các sở, ban, ngành cấp tỉnh;</w:t>
            </w:r>
          </w:p>
          <w:p w:rsidR="00500C70" w:rsidRPr="00C60570" w:rsidRDefault="00500C70" w:rsidP="00520EF2">
            <w:pPr>
              <w:spacing w:after="0" w:line="240" w:lineRule="auto"/>
              <w:jc w:val="both"/>
              <w:rPr>
                <w:sz w:val="22"/>
                <w:szCs w:val="22"/>
                <w:lang w:val="nb-NO"/>
              </w:rPr>
            </w:pPr>
            <w:r w:rsidRPr="00C60570">
              <w:rPr>
                <w:sz w:val="22"/>
                <w:szCs w:val="22"/>
                <w:lang w:val="nb-NO"/>
              </w:rPr>
              <w:t xml:space="preserve">- Văn phòng </w:t>
            </w:r>
            <w:r>
              <w:rPr>
                <w:sz w:val="22"/>
                <w:szCs w:val="22"/>
                <w:lang w:val="nb-NO"/>
              </w:rPr>
              <w:t>Đoàn ĐBQH, HĐND và UB</w:t>
            </w:r>
            <w:r w:rsidRPr="00C60570">
              <w:rPr>
                <w:sz w:val="22"/>
                <w:szCs w:val="22"/>
                <w:lang w:val="nb-NO"/>
              </w:rPr>
              <w:t>ND tỉnh;</w:t>
            </w:r>
          </w:p>
          <w:p w:rsidR="00500C70" w:rsidRPr="00C60570" w:rsidRDefault="00500C70" w:rsidP="00520EF2">
            <w:pPr>
              <w:spacing w:after="0" w:line="240" w:lineRule="auto"/>
              <w:jc w:val="both"/>
              <w:rPr>
                <w:sz w:val="22"/>
                <w:szCs w:val="22"/>
                <w:lang w:val="nb-NO"/>
              </w:rPr>
            </w:pPr>
            <w:r w:rsidRPr="00C60570">
              <w:rPr>
                <w:sz w:val="22"/>
                <w:szCs w:val="22"/>
                <w:lang w:val="nb-NO"/>
              </w:rPr>
              <w:t>- TTHĐND, UBND các huyện, thành phố, thị xã;</w:t>
            </w:r>
          </w:p>
          <w:p w:rsidR="00500C70" w:rsidRPr="009A4DD9" w:rsidRDefault="00500C70" w:rsidP="00520EF2">
            <w:pPr>
              <w:spacing w:after="0" w:line="240" w:lineRule="auto"/>
              <w:jc w:val="both"/>
              <w:rPr>
                <w:sz w:val="22"/>
                <w:szCs w:val="22"/>
                <w:lang w:val="nb-NO"/>
              </w:rPr>
            </w:pPr>
            <w:r w:rsidRPr="00C60570">
              <w:rPr>
                <w:sz w:val="22"/>
                <w:szCs w:val="22"/>
                <w:lang w:val="nb-NO"/>
              </w:rPr>
              <w:t>- Lưu: VT.</w:t>
            </w:r>
            <w:r>
              <w:rPr>
                <w:sz w:val="22"/>
                <w:szCs w:val="22"/>
                <w:lang w:val="nb-NO"/>
              </w:rPr>
              <w:t>HĐ</w:t>
            </w:r>
            <w:r>
              <w:rPr>
                <w:sz w:val="22"/>
                <w:szCs w:val="22"/>
                <w:vertAlign w:val="subscript"/>
                <w:lang w:val="nb-NO"/>
              </w:rPr>
              <w:t>3</w:t>
            </w:r>
            <w:r>
              <w:rPr>
                <w:sz w:val="22"/>
                <w:szCs w:val="22"/>
                <w:lang w:val="nb-NO"/>
              </w:rPr>
              <w:t xml:space="preserve"> (1</w:t>
            </w:r>
            <w:r w:rsidR="00E5723B">
              <w:rPr>
                <w:sz w:val="22"/>
                <w:szCs w:val="22"/>
                <w:lang w:val="nb-NO"/>
              </w:rPr>
              <w:t>0</w:t>
            </w:r>
            <w:r>
              <w:rPr>
                <w:sz w:val="22"/>
                <w:szCs w:val="22"/>
                <w:lang w:val="nb-NO"/>
              </w:rPr>
              <w:t>0b).</w:t>
            </w:r>
          </w:p>
          <w:p w:rsidR="00500C70" w:rsidRPr="00C60570" w:rsidRDefault="00500C70" w:rsidP="00520EF2">
            <w:pPr>
              <w:spacing w:after="0" w:line="240" w:lineRule="auto"/>
              <w:jc w:val="both"/>
              <w:rPr>
                <w:sz w:val="22"/>
                <w:szCs w:val="22"/>
                <w:lang w:val="nb-NO"/>
              </w:rPr>
            </w:pPr>
            <w:r w:rsidRPr="00C60570">
              <w:rPr>
                <w:sz w:val="22"/>
                <w:szCs w:val="22"/>
                <w:lang w:val="nb-NO"/>
              </w:rPr>
              <w:t>Gửi: Văn bản giấy và điện tử.</w:t>
            </w:r>
          </w:p>
        </w:tc>
        <w:tc>
          <w:tcPr>
            <w:tcW w:w="2399" w:type="pct"/>
          </w:tcPr>
          <w:p w:rsidR="00500C70" w:rsidRPr="009A4DD9" w:rsidRDefault="00500C70" w:rsidP="00520EF2">
            <w:pPr>
              <w:spacing w:after="0" w:line="240" w:lineRule="auto"/>
              <w:jc w:val="center"/>
              <w:rPr>
                <w:b/>
                <w:sz w:val="26"/>
                <w:szCs w:val="26"/>
                <w:lang w:val="nb-NO"/>
              </w:rPr>
            </w:pPr>
            <w:r w:rsidRPr="009A4DD9">
              <w:rPr>
                <w:b/>
                <w:sz w:val="26"/>
                <w:szCs w:val="26"/>
                <w:lang w:val="nb-NO"/>
              </w:rPr>
              <w:t>TM. ĐOÀN GIÁM SÁT</w:t>
            </w:r>
          </w:p>
          <w:p w:rsidR="00500C70" w:rsidRPr="009A4DD9" w:rsidRDefault="00500C70" w:rsidP="00520EF2">
            <w:pPr>
              <w:spacing w:after="0" w:line="240" w:lineRule="auto"/>
              <w:jc w:val="center"/>
              <w:rPr>
                <w:b/>
                <w:sz w:val="26"/>
                <w:szCs w:val="26"/>
                <w:lang w:val="nb-NO"/>
              </w:rPr>
            </w:pPr>
            <w:r w:rsidRPr="009A4DD9">
              <w:rPr>
                <w:b/>
                <w:sz w:val="26"/>
                <w:szCs w:val="26"/>
                <w:lang w:val="nb-NO"/>
              </w:rPr>
              <w:t>TRƯỞNG ĐOÀN</w:t>
            </w:r>
          </w:p>
          <w:p w:rsidR="00500C70" w:rsidRPr="009A4DD9" w:rsidRDefault="00500C70" w:rsidP="00520EF2">
            <w:pPr>
              <w:tabs>
                <w:tab w:val="left" w:pos="3460"/>
              </w:tabs>
              <w:spacing w:after="0" w:line="240" w:lineRule="auto"/>
              <w:jc w:val="center"/>
              <w:rPr>
                <w:b/>
                <w:sz w:val="26"/>
                <w:szCs w:val="26"/>
                <w:lang w:val="nb-NO"/>
              </w:rPr>
            </w:pPr>
          </w:p>
          <w:p w:rsidR="00500C70" w:rsidRPr="009A4DD9" w:rsidRDefault="00500C70" w:rsidP="00520EF2">
            <w:pPr>
              <w:spacing w:after="0" w:line="240" w:lineRule="auto"/>
              <w:jc w:val="center"/>
              <w:rPr>
                <w:sz w:val="26"/>
                <w:szCs w:val="26"/>
                <w:lang w:val="nb-NO"/>
              </w:rPr>
            </w:pPr>
          </w:p>
          <w:p w:rsidR="00500C70" w:rsidRPr="009A4DD9" w:rsidRDefault="00500C70" w:rsidP="00520EF2">
            <w:pPr>
              <w:spacing w:after="0" w:line="240" w:lineRule="auto"/>
              <w:jc w:val="center"/>
              <w:rPr>
                <w:b/>
                <w:sz w:val="26"/>
                <w:szCs w:val="26"/>
                <w:lang w:val="nb-NO"/>
              </w:rPr>
            </w:pPr>
          </w:p>
          <w:p w:rsidR="00500C70" w:rsidRPr="001E0FCB" w:rsidRDefault="001E0FCB" w:rsidP="00520EF2">
            <w:pPr>
              <w:spacing w:after="0" w:line="240" w:lineRule="auto"/>
              <w:jc w:val="center"/>
              <w:rPr>
                <w:i/>
                <w:sz w:val="26"/>
                <w:szCs w:val="26"/>
                <w:lang w:val="nb-NO"/>
              </w:rPr>
            </w:pPr>
            <w:bookmarkStart w:id="5" w:name="_GoBack"/>
            <w:r w:rsidRPr="001E0FCB">
              <w:rPr>
                <w:i/>
                <w:sz w:val="26"/>
                <w:szCs w:val="26"/>
                <w:lang w:val="nb-NO"/>
              </w:rPr>
              <w:t>(Đã ký)</w:t>
            </w:r>
          </w:p>
          <w:bookmarkEnd w:id="5"/>
          <w:p w:rsidR="00500C70" w:rsidRPr="009A4DD9" w:rsidRDefault="00500C70" w:rsidP="00520EF2">
            <w:pPr>
              <w:spacing w:after="0" w:line="240" w:lineRule="auto"/>
              <w:jc w:val="center"/>
              <w:rPr>
                <w:b/>
                <w:sz w:val="26"/>
                <w:szCs w:val="26"/>
                <w:lang w:val="nb-NO"/>
              </w:rPr>
            </w:pPr>
          </w:p>
          <w:p w:rsidR="00500C70" w:rsidRPr="009A4DD9" w:rsidRDefault="00500C70" w:rsidP="00520EF2">
            <w:pPr>
              <w:spacing w:after="0" w:line="240" w:lineRule="auto"/>
              <w:jc w:val="center"/>
              <w:rPr>
                <w:b/>
                <w:sz w:val="26"/>
                <w:szCs w:val="26"/>
                <w:lang w:val="nb-NO"/>
              </w:rPr>
            </w:pPr>
          </w:p>
          <w:p w:rsidR="00500C70" w:rsidRDefault="00500C70" w:rsidP="00520EF2">
            <w:pPr>
              <w:spacing w:after="0" w:line="240" w:lineRule="auto"/>
              <w:jc w:val="center"/>
              <w:rPr>
                <w:b/>
                <w:sz w:val="26"/>
                <w:szCs w:val="26"/>
                <w:lang w:val="nb-NO"/>
              </w:rPr>
            </w:pPr>
          </w:p>
          <w:p w:rsidR="00500C70" w:rsidRPr="009A4DD9" w:rsidRDefault="00500C70" w:rsidP="00520EF2">
            <w:pPr>
              <w:spacing w:after="0" w:line="240" w:lineRule="auto"/>
              <w:jc w:val="center"/>
              <w:rPr>
                <w:b/>
                <w:sz w:val="26"/>
                <w:szCs w:val="26"/>
                <w:lang w:val="nb-NO"/>
              </w:rPr>
            </w:pPr>
          </w:p>
          <w:p w:rsidR="00500C70" w:rsidRPr="009A4DD9" w:rsidRDefault="00500C70" w:rsidP="00520EF2">
            <w:pPr>
              <w:spacing w:after="0" w:line="240" w:lineRule="auto"/>
              <w:jc w:val="center"/>
              <w:rPr>
                <w:rFonts w:ascii="Times New Roman Bold" w:hAnsi="Times New Roman Bold"/>
                <w:b/>
                <w:spacing w:val="-14"/>
                <w:sz w:val="26"/>
                <w:szCs w:val="26"/>
                <w:lang w:val="nb-NO"/>
              </w:rPr>
            </w:pPr>
            <w:r w:rsidRPr="009A4DD9">
              <w:rPr>
                <w:rFonts w:ascii="Times New Roman Bold" w:hAnsi="Times New Roman Bold"/>
                <w:b/>
                <w:spacing w:val="-14"/>
                <w:sz w:val="26"/>
                <w:szCs w:val="26"/>
                <w:lang w:val="nb-NO"/>
              </w:rPr>
              <w:t>TRƯỞNG BAN KINH TẾ NGÂN SÁCH</w:t>
            </w:r>
          </w:p>
          <w:p w:rsidR="00500C70" w:rsidRPr="00C60570" w:rsidRDefault="00500C70" w:rsidP="00520EF2">
            <w:pPr>
              <w:spacing w:after="0" w:line="240" w:lineRule="auto"/>
              <w:jc w:val="center"/>
              <w:rPr>
                <w:b/>
                <w:lang w:val="nb-NO"/>
              </w:rPr>
            </w:pPr>
            <w:r>
              <w:rPr>
                <w:b/>
                <w:sz w:val="26"/>
                <w:szCs w:val="26"/>
                <w:lang w:val="nb-NO"/>
              </w:rPr>
              <w:t>Trần Viết Hậu</w:t>
            </w:r>
          </w:p>
        </w:tc>
      </w:tr>
    </w:tbl>
    <w:p w:rsidR="00F92AE3" w:rsidRDefault="00F92AE3" w:rsidP="001266A9"/>
    <w:sectPr w:rsidR="00F92AE3" w:rsidSect="00520EF2">
      <w:head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D63" w:rsidRDefault="00995D63" w:rsidP="00500C70">
      <w:pPr>
        <w:spacing w:after="0" w:line="240" w:lineRule="auto"/>
      </w:pPr>
      <w:r>
        <w:separator/>
      </w:r>
    </w:p>
  </w:endnote>
  <w:endnote w:type="continuationSeparator" w:id="0">
    <w:p w:rsidR="00995D63" w:rsidRDefault="00995D63" w:rsidP="00500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D63" w:rsidRDefault="00995D63" w:rsidP="00500C70">
      <w:pPr>
        <w:spacing w:after="0" w:line="240" w:lineRule="auto"/>
      </w:pPr>
      <w:r>
        <w:separator/>
      </w:r>
    </w:p>
  </w:footnote>
  <w:footnote w:type="continuationSeparator" w:id="0">
    <w:p w:rsidR="00995D63" w:rsidRDefault="00995D63" w:rsidP="00500C70">
      <w:pPr>
        <w:spacing w:after="0" w:line="240" w:lineRule="auto"/>
      </w:pPr>
      <w:r>
        <w:continuationSeparator/>
      </w:r>
    </w:p>
  </w:footnote>
  <w:footnote w:id="1">
    <w:p w:rsidR="00520EF2" w:rsidRPr="001266A9" w:rsidRDefault="00520EF2" w:rsidP="00960F1E">
      <w:pPr>
        <w:spacing w:after="0" w:line="240" w:lineRule="auto"/>
        <w:jc w:val="both"/>
        <w:rPr>
          <w:sz w:val="20"/>
          <w:lang w:val="vi-VN"/>
        </w:rPr>
      </w:pPr>
      <w:r w:rsidRPr="001266A9">
        <w:rPr>
          <w:rStyle w:val="FootnoteReference"/>
          <w:sz w:val="20"/>
        </w:rPr>
        <w:footnoteRef/>
      </w:r>
      <w:r w:rsidRPr="001266A9">
        <w:rPr>
          <w:sz w:val="20"/>
          <w:lang w:val="vi-VN"/>
        </w:rPr>
        <w:t xml:space="preserve"> </w:t>
      </w:r>
      <w:r w:rsidRPr="001266A9">
        <w:rPr>
          <w:sz w:val="20"/>
        </w:rPr>
        <w:t xml:space="preserve">Văn phòng Điều phối Chương trình Mục tiêu Quốc gia Xây dựng Nông thôn mới; </w:t>
      </w:r>
      <w:r w:rsidRPr="001266A9">
        <w:rPr>
          <w:sz w:val="20"/>
          <w:lang w:val="vi-VN"/>
        </w:rPr>
        <w:t>Sở Nông nghiệp và Phát triển nông thôn</w:t>
      </w:r>
      <w:r w:rsidRPr="001266A9">
        <w:rPr>
          <w:sz w:val="20"/>
        </w:rPr>
        <w:t>;</w:t>
      </w:r>
      <w:r w:rsidRPr="001266A9">
        <w:rPr>
          <w:sz w:val="20"/>
          <w:lang w:val="vi-VN"/>
        </w:rPr>
        <w:t xml:space="preserve"> Sở Kế hoạch và Đầu tư; Sở Tài chính;</w:t>
      </w:r>
      <w:r w:rsidRPr="001266A9">
        <w:rPr>
          <w:sz w:val="20"/>
        </w:rPr>
        <w:t xml:space="preserve"> </w:t>
      </w:r>
      <w:r w:rsidR="00C42400">
        <w:rPr>
          <w:sz w:val="20"/>
        </w:rPr>
        <w:t xml:space="preserve">Sở Công thương; </w:t>
      </w:r>
      <w:r w:rsidRPr="001266A9">
        <w:rPr>
          <w:sz w:val="20"/>
          <w:lang w:val="vi-VN"/>
        </w:rPr>
        <w:t>Sở Y tế; Sở Văn hóa, Thể thao và Du lịch;</w:t>
      </w:r>
      <w:r w:rsidRPr="001266A9">
        <w:rPr>
          <w:sz w:val="20"/>
        </w:rPr>
        <w:t xml:space="preserve"> Hội Nông dân; Liên Minh hợp tác xã; Ngân hàng nhà nước chi nhánh tỉnh Hà Tĩnh...</w:t>
      </w:r>
      <w:r w:rsidRPr="001266A9">
        <w:rPr>
          <w:sz w:val="20"/>
          <w:lang w:val="vi-VN"/>
        </w:rPr>
        <w:t>.</w:t>
      </w:r>
    </w:p>
  </w:footnote>
  <w:footnote w:id="2">
    <w:p w:rsidR="00520EF2" w:rsidRPr="001266A9" w:rsidRDefault="00520EF2" w:rsidP="00960F1E">
      <w:pPr>
        <w:spacing w:after="0" w:line="240" w:lineRule="auto"/>
        <w:jc w:val="both"/>
        <w:rPr>
          <w:sz w:val="20"/>
        </w:rPr>
      </w:pPr>
      <w:r w:rsidRPr="001266A9">
        <w:rPr>
          <w:rStyle w:val="FootnoteReference"/>
          <w:sz w:val="20"/>
        </w:rPr>
        <w:footnoteRef/>
      </w:r>
      <w:r w:rsidRPr="001266A9">
        <w:rPr>
          <w:sz w:val="20"/>
          <w:lang w:val="vi-VN"/>
        </w:rPr>
        <w:t xml:space="preserve"> Các huyện: Cẩm Xuyên, </w:t>
      </w:r>
      <w:r w:rsidRPr="001266A9">
        <w:rPr>
          <w:sz w:val="20"/>
        </w:rPr>
        <w:t>Thạch Hà</w:t>
      </w:r>
      <w:r w:rsidRPr="001266A9">
        <w:rPr>
          <w:sz w:val="20"/>
          <w:lang w:val="vi-VN"/>
        </w:rPr>
        <w:t>, Hương Sơn, Hương Khê, Can Lộc, Vũ Quang, Kỳ Anh</w:t>
      </w:r>
    </w:p>
  </w:footnote>
  <w:footnote w:id="3">
    <w:p w:rsidR="00520EF2" w:rsidRPr="001266A9" w:rsidRDefault="00520EF2" w:rsidP="00960F1E">
      <w:pPr>
        <w:pStyle w:val="FootnoteText"/>
        <w:spacing w:after="0" w:line="240" w:lineRule="auto"/>
        <w:jc w:val="both"/>
      </w:pPr>
      <w:r w:rsidRPr="001266A9">
        <w:rPr>
          <w:rStyle w:val="FootnoteReference"/>
        </w:rPr>
        <w:footnoteRef/>
      </w:r>
      <w:r w:rsidRPr="001266A9">
        <w:t xml:space="preserve"> </w:t>
      </w:r>
      <w:r w:rsidRPr="001266A9">
        <w:rPr>
          <w:bCs/>
          <w:color w:val="000000"/>
          <w:spacing w:val="-6"/>
          <w:lang w:val="nb-NO"/>
        </w:rPr>
        <w:t>Quyết định số 1048/QĐ-TTg ngày 21/8/2019 của Thủ tướng Chính phủ về việc ban hành Bộ Tiêu chí đánh giá, phân hạng sản phẩm Chương trình Mỗi xã một sản phẩm; Quyết định số 781/QĐ-TTg ngày 08/6/2020 của Thủ tướng Chính phủ về việc sửa đổi, bổ sung một số phụ lục của Quyết định số 1048/QĐ-TTg ngày 21/8/2019 về việc ban hành Bộ Tiêu chí đánh giá, phân hạng sản phẩm Chương trình Mỗi xã một sản phẩm; Quyết định số 01/QĐ-BCĐTW ngày 22/8/2018 của Ban Chỉ đạo Trung ương về việc ban hành Kế hoạch triển khai Chương trình Mỗi xã một sản phẩm giai đoạn 2018 – 2020...</w:t>
      </w:r>
    </w:p>
  </w:footnote>
  <w:footnote w:id="4">
    <w:p w:rsidR="00AC24F0" w:rsidRPr="001266A9" w:rsidRDefault="00AC24F0" w:rsidP="00960F1E">
      <w:pPr>
        <w:pStyle w:val="FootnoteText"/>
        <w:spacing w:after="0" w:line="240" w:lineRule="auto"/>
        <w:jc w:val="both"/>
      </w:pPr>
      <w:r w:rsidRPr="001266A9">
        <w:rPr>
          <w:rStyle w:val="FootnoteReference"/>
        </w:rPr>
        <w:footnoteRef/>
      </w:r>
      <w:r w:rsidRPr="001266A9">
        <w:t xml:space="preserve"> </w:t>
      </w:r>
      <w:r w:rsidRPr="001266A9">
        <w:rPr>
          <w:bCs/>
          <w:color w:val="000000"/>
          <w:spacing w:val="-6"/>
          <w:lang w:val="nb-NO"/>
        </w:rPr>
        <w:t>Nghị quyết số 123/2018/NQ-HĐND ngày 13/12/2018 của HĐND tỉnh về việc quy định một số chính sách khuyến khích phát triển nông nghiệp, nông thôn và cơ chế xây dựng nông thôn mới, đô thị Hà Tĩnh năm 2019-2020</w:t>
      </w:r>
    </w:p>
  </w:footnote>
  <w:footnote w:id="5">
    <w:p w:rsidR="00AC24F0" w:rsidRPr="001266A9" w:rsidRDefault="00AC24F0" w:rsidP="00960F1E">
      <w:pPr>
        <w:pStyle w:val="FootnoteText"/>
        <w:spacing w:after="0" w:line="240" w:lineRule="auto"/>
        <w:jc w:val="both"/>
      </w:pPr>
      <w:r w:rsidRPr="001266A9">
        <w:rPr>
          <w:rStyle w:val="FootnoteReference"/>
        </w:rPr>
        <w:footnoteRef/>
      </w:r>
      <w:r w:rsidRPr="001266A9">
        <w:t xml:space="preserve"> </w:t>
      </w:r>
      <w:r w:rsidRPr="001266A9">
        <w:rPr>
          <w:bCs/>
          <w:color w:val="000000"/>
          <w:spacing w:val="-6"/>
          <w:lang w:val="nb-NO"/>
        </w:rPr>
        <w:t>UBND tỉnh đã ban hành Quyết định số 3292/QĐ-UBND ngày 01/11/2018 về việc phê duyệt Đề án “Mỗi xã một sản phẩm” tỉnh Hà Tĩnh giai đoạn 2018-2020, định hướng đến năm 2030; Quyết định số 268/QĐ-UBND ngày 22/01/2020 về việc ban hành quy chế quản lý sản phẩm, hàng hóa tham gia Chương trình Mỗi xã một sản phẩm tỉnh Hà Tĩnh giai đoạn 2019-2020, định hướng đến năm 2030</w:t>
      </w:r>
    </w:p>
  </w:footnote>
  <w:footnote w:id="6">
    <w:p w:rsidR="00520EF2" w:rsidRPr="001266A9" w:rsidRDefault="00520EF2" w:rsidP="00960F1E">
      <w:pPr>
        <w:pStyle w:val="FootnoteText"/>
        <w:spacing w:after="0" w:line="240" w:lineRule="auto"/>
        <w:jc w:val="both"/>
      </w:pPr>
      <w:r w:rsidRPr="001266A9">
        <w:rPr>
          <w:rStyle w:val="FootnoteReference"/>
        </w:rPr>
        <w:footnoteRef/>
      </w:r>
      <w:r w:rsidRPr="001266A9">
        <w:t xml:space="preserve"> </w:t>
      </w:r>
      <w:r w:rsidRPr="001266A9">
        <w:rPr>
          <w:lang w:val="nl-NL"/>
        </w:rPr>
        <w:t>Đài Phát thanh và Truyền hình tỉnh, các cơ quan thông tấn, các báo chí (báo Hà Tĩnh, báo Nông nghiệp Việt Nam, báo Nông thôn ngày nay...) đã xây dựng các chuyên đề, chuyên mục và phát sóng, đăng tải các phóng sự, bản tin về Chương trình OCOP Hà Tĩnh; các hoạt động của Lãnh đạo tỉnh, của các Sở, ngành và các địa phương trong quá trình triển thực hiện Chương trình OCOP được đưa tin kịp thời, đầy đủ; tổ chức Cuộc thi tìm hiểu về Chương trình Mỗi xã một sản phẩm trên sóng truyền hình và trên mạng internet</w:t>
      </w:r>
    </w:p>
  </w:footnote>
  <w:footnote w:id="7">
    <w:p w:rsidR="00DE1611" w:rsidRPr="001266A9" w:rsidRDefault="00DE1611" w:rsidP="00960F1E">
      <w:pPr>
        <w:pStyle w:val="FootnoteText"/>
        <w:spacing w:after="0" w:line="240" w:lineRule="auto"/>
        <w:jc w:val="both"/>
      </w:pPr>
      <w:r w:rsidRPr="001266A9">
        <w:rPr>
          <w:rStyle w:val="FootnoteReference"/>
        </w:rPr>
        <w:footnoteRef/>
      </w:r>
      <w:r w:rsidRPr="001266A9">
        <w:t xml:space="preserve"> </w:t>
      </w:r>
      <w:r w:rsidR="00C42400">
        <w:rPr>
          <w:lang w:val="nl-NL"/>
        </w:rPr>
        <w:t>N</w:t>
      </w:r>
      <w:r w:rsidRPr="001266A9">
        <w:rPr>
          <w:lang w:val="nl-NL"/>
        </w:rPr>
        <w:t xml:space="preserve">hư: Trung tâm thương mại BigC, </w:t>
      </w:r>
      <w:r w:rsidR="00C42400">
        <w:rPr>
          <w:lang w:val="nl-NL"/>
        </w:rPr>
        <w:t xml:space="preserve">Vinmart, </w:t>
      </w:r>
      <w:r w:rsidRPr="001266A9">
        <w:rPr>
          <w:lang w:val="nl-NL"/>
        </w:rPr>
        <w:t>Co.opmart,</w:t>
      </w:r>
      <w:r w:rsidRPr="001266A9">
        <w:rPr>
          <w:rStyle w:val="Emphasis"/>
          <w:rFonts w:ascii="Arial" w:hAnsi="Arial" w:cs="Arial"/>
          <w:b/>
          <w:bCs/>
          <w:i w:val="0"/>
          <w:iCs w:val="0"/>
          <w:color w:val="52565A"/>
          <w:shd w:val="clear" w:color="auto" w:fill="FFFFFF"/>
        </w:rPr>
        <w:t xml:space="preserve"> </w:t>
      </w:r>
      <w:r w:rsidRPr="001266A9">
        <w:rPr>
          <w:lang w:val="nl-NL"/>
        </w:rPr>
        <w:t>chuỗi cửa hàng tiện ích, cửa hàng nông sản sạch, nhà hàng, khách sạn....</w:t>
      </w:r>
    </w:p>
  </w:footnote>
  <w:footnote w:id="8">
    <w:p w:rsidR="00520EF2" w:rsidRPr="001266A9" w:rsidRDefault="00520EF2" w:rsidP="00960F1E">
      <w:pPr>
        <w:pStyle w:val="FootnoteText"/>
        <w:spacing w:after="0" w:line="240" w:lineRule="auto"/>
        <w:jc w:val="both"/>
      </w:pPr>
      <w:r w:rsidRPr="001266A9">
        <w:rPr>
          <w:rStyle w:val="FootnoteReference"/>
        </w:rPr>
        <w:footnoteRef/>
      </w:r>
      <w:r w:rsidRPr="001266A9">
        <w:t xml:space="preserve"> </w:t>
      </w:r>
      <w:r w:rsidRPr="001266A9">
        <w:rPr>
          <w:lang w:val="nl-NL"/>
        </w:rPr>
        <w:t>Hỗ trợ 50% kinh phí thuê gian hàng, thuê phòng nghỉ, phương tiện vận chuyển người và hàng hóa, lệ phí cửa khẩu, tối đa 20 triệu đồng/lần tham gia đối với hội chợ, triển lãm được tổ chức trong nước; tối đa 40 triệu đồng/lần tham gia đối với hội chợ, triển lãm được tổ chức tại nước ngoài</w:t>
      </w:r>
    </w:p>
  </w:footnote>
  <w:footnote w:id="9">
    <w:p w:rsidR="00520EF2" w:rsidRPr="001266A9" w:rsidRDefault="00520EF2" w:rsidP="00960F1E">
      <w:pPr>
        <w:pStyle w:val="FootnoteText"/>
        <w:spacing w:after="0" w:line="240" w:lineRule="auto"/>
        <w:jc w:val="both"/>
      </w:pPr>
      <w:r w:rsidRPr="001266A9">
        <w:rPr>
          <w:rStyle w:val="FootnoteReference"/>
        </w:rPr>
        <w:footnoteRef/>
      </w:r>
      <w:r w:rsidRPr="001266A9">
        <w:t xml:space="preserve"> mật ong Hương Khê, Vũ Quang, Hương Sơn...</w:t>
      </w:r>
    </w:p>
  </w:footnote>
  <w:footnote w:id="10">
    <w:p w:rsidR="00520EF2" w:rsidRPr="001266A9" w:rsidRDefault="00520EF2" w:rsidP="00960F1E">
      <w:pPr>
        <w:pStyle w:val="FootnoteText"/>
        <w:spacing w:after="0" w:line="240" w:lineRule="auto"/>
        <w:jc w:val="both"/>
      </w:pPr>
      <w:r w:rsidRPr="001266A9">
        <w:rPr>
          <w:rStyle w:val="FootnoteReference"/>
        </w:rPr>
        <w:footnoteRef/>
      </w:r>
      <w:r w:rsidRPr="001266A9">
        <w:t xml:space="preserve"> gạo Ngọc Mầm, gạo hữu cơ Đức Thọ, Cẩm Xuyên,...</w:t>
      </w:r>
    </w:p>
  </w:footnote>
  <w:footnote w:id="11">
    <w:p w:rsidR="00520EF2" w:rsidRPr="001266A9" w:rsidRDefault="00520EF2" w:rsidP="00960F1E">
      <w:pPr>
        <w:pStyle w:val="FootnoteText"/>
        <w:spacing w:after="0" w:line="240" w:lineRule="auto"/>
        <w:jc w:val="both"/>
      </w:pPr>
      <w:r w:rsidRPr="001266A9">
        <w:rPr>
          <w:rStyle w:val="FootnoteReference"/>
        </w:rPr>
        <w:footnoteRef/>
      </w:r>
      <w:r w:rsidRPr="001266A9">
        <w:t xml:space="preserve"> Dưa lưới, Rau Tượng Sơn, Rau gia vị Thạch Lâm,...</w:t>
      </w:r>
    </w:p>
  </w:footnote>
  <w:footnote w:id="12">
    <w:p w:rsidR="007E645D" w:rsidRPr="001266A9" w:rsidRDefault="007E645D" w:rsidP="00960F1E">
      <w:pPr>
        <w:pStyle w:val="FootnoteText"/>
        <w:spacing w:after="0" w:line="240" w:lineRule="auto"/>
        <w:jc w:val="both"/>
      </w:pPr>
      <w:r w:rsidRPr="001266A9">
        <w:rPr>
          <w:rStyle w:val="FootnoteReference"/>
        </w:rPr>
        <w:footnoteRef/>
      </w:r>
      <w:r w:rsidRPr="001266A9">
        <w:t xml:space="preserve"> Chính sách giống sản phẩm chủ lực theo Quyết định 43/2012QĐ-UBND, Quyết định số 135/2014/QĐ-UBND về rau củ, quả công nghệ cao, vùng đất cát hoang hóa ven biển; Quyết định 2811/QĐ-UBND chăn nuôi lợn nái 100% máu ngoại; Quyết định 140/QĐ-UBND về thí điểm triển khai thực hiện mô hình phát triển nuôi cá mú, cá bơn... Quyết định 24/2011/QĐ-UBND; Nghị quyết 90/2014/NQ-HĐND và Nghị quyết 157/2015/NQ-HĐND; Nghị quyết 32/2016/NQ-HĐND ngày 15/6/2016 về chính sách khuyến khích phát triển nông nghiệp, nông thôn, xây dựng nông thôn mới và chỉnh trang đô thị Hà Tĩnh năm 2017-2018.</w:t>
      </w:r>
      <w:r w:rsidRPr="001266A9">
        <w:rPr>
          <w:lang w:val="pt-BR"/>
        </w:rPr>
        <w:t xml:space="preserve"> tại chương 2, </w:t>
      </w:r>
      <w:r w:rsidRPr="001266A9">
        <w:t xml:space="preserve">Nghị quyết 32/2016/NQ-HĐND ngày 15/6/2016; </w:t>
      </w:r>
      <w:r w:rsidRPr="001266A9">
        <w:rPr>
          <w:lang w:val="pt-BR"/>
        </w:rPr>
        <w:t xml:space="preserve">Nghị quyết số 86/2018/NQ-HĐND ngày 18/7/2018 về một số chính sách phát triển công nghiệp, tiểu thủ công nghiệp... hỗ trợ chế biến, tiêu thụ, xúc tiến thương mại, tổ chức các cuộc bình chọn, lễ hội gian hàng quảng bá... Nghị quyết 86/2018/NQ-HĐND ngày 18/7/2018 về một số chính sách phát triển công nghiệp, tiểu thủ công nghiệp; Nghị quyết 91/2018/NQ-HĐND ngày 18/7/2018 về một số chính sách hỗ trợ khởi nghiệp, đổi mới sáng tạo tỉnh Hà Tĩnh; Nghị quyết 48/2017/NQ-HĐND ngày 15/7/2017 về phát triển Công nghệ sinh học; </w:t>
      </w:r>
      <w:r w:rsidRPr="001266A9">
        <w:rPr>
          <w:lang w:val="vi-VN"/>
        </w:rPr>
        <w:t xml:space="preserve">Nghị quyết </w:t>
      </w:r>
      <w:r w:rsidRPr="001266A9">
        <w:t>56</w:t>
      </w:r>
      <w:r w:rsidRPr="001266A9">
        <w:rPr>
          <w:lang w:val="vi-VN"/>
        </w:rPr>
        <w:t>/20</w:t>
      </w:r>
      <w:r w:rsidRPr="001266A9">
        <w:t>13</w:t>
      </w:r>
      <w:r w:rsidRPr="001266A9">
        <w:rPr>
          <w:lang w:val="vi-VN"/>
        </w:rPr>
        <w:t xml:space="preserve">/NQ-HĐND ngày </w:t>
      </w:r>
      <w:r w:rsidRPr="001266A9">
        <w:t>13</w:t>
      </w:r>
      <w:r w:rsidRPr="001266A9">
        <w:rPr>
          <w:lang w:val="vi-VN"/>
        </w:rPr>
        <w:t>/7/201</w:t>
      </w:r>
      <w:r w:rsidRPr="001266A9">
        <w:t>3</w:t>
      </w:r>
      <w:r w:rsidRPr="001266A9">
        <w:rPr>
          <w:lang w:val="vi-VN"/>
        </w:rPr>
        <w:t xml:space="preserve"> về Đề án </w:t>
      </w:r>
      <w:r w:rsidRPr="001266A9">
        <w:t>Bảo quản, chế biến và tiêu thụ sản phẩm chủ yếu</w:t>
      </w:r>
      <w:r w:rsidRPr="001266A9">
        <w:rPr>
          <w:lang w:val="vi-VN"/>
        </w:rPr>
        <w:t>; Nghị quyết 141/2015/NQ-HĐND ngày 17/7/2015 về Đề án Hỗ trợ phát triển tài sản trí tuệ tỉnh Hà Tĩnh</w:t>
      </w:r>
    </w:p>
  </w:footnote>
  <w:footnote w:id="13">
    <w:p w:rsidR="0024584E" w:rsidRPr="001266A9" w:rsidRDefault="0024584E" w:rsidP="00960F1E">
      <w:pPr>
        <w:spacing w:after="0" w:line="240" w:lineRule="auto"/>
        <w:jc w:val="both"/>
        <w:rPr>
          <w:sz w:val="20"/>
          <w:lang w:val="nl-NL"/>
        </w:rPr>
      </w:pPr>
      <w:r w:rsidRPr="001266A9">
        <w:rPr>
          <w:rStyle w:val="FootnoteReference"/>
          <w:sz w:val="20"/>
        </w:rPr>
        <w:footnoteRef/>
      </w:r>
      <w:r w:rsidRPr="001266A9">
        <w:rPr>
          <w:sz w:val="20"/>
        </w:rPr>
        <w:t xml:space="preserve"> </w:t>
      </w:r>
      <w:r w:rsidRPr="001266A9">
        <w:rPr>
          <w:sz w:val="20"/>
          <w:lang w:val="nl-NL"/>
        </w:rPr>
        <w:t xml:space="preserve">như hỗ trợ: Quy hoạch chi tiết; chuyển giao công nghệ, trang thiết bị; xây dựng thương hiệu, công bố chất lượng, truy xuất nguồn gốc sản phẩm; bảo quản và tiêu thụ sản phẩm; đào tạo nguồn nhân lực; thưởng cho các tổ chức, cá nhân có sản phẩm đạt 3-5 sao của chương trình OCOP; chính sách hỗ trợ lãi suất.... </w:t>
      </w:r>
    </w:p>
  </w:footnote>
  <w:footnote w:id="14">
    <w:p w:rsidR="00960F1E" w:rsidRDefault="00960F1E" w:rsidP="00960F1E">
      <w:pPr>
        <w:pStyle w:val="FootnoteText"/>
        <w:spacing w:after="0" w:line="240" w:lineRule="auto"/>
      </w:pPr>
      <w:r>
        <w:rPr>
          <w:rStyle w:val="FootnoteReference"/>
        </w:rPr>
        <w:footnoteRef/>
      </w:r>
      <w:r>
        <w:t xml:space="preserve"> Huyện Hương Sơn, huyện Kỳ Anh...</w:t>
      </w:r>
    </w:p>
  </w:footnote>
  <w:footnote w:id="15">
    <w:p w:rsidR="00520EF2" w:rsidRPr="001266A9" w:rsidRDefault="00520EF2" w:rsidP="00960F1E">
      <w:pPr>
        <w:pStyle w:val="Body1"/>
        <w:jc w:val="both"/>
        <w:rPr>
          <w:sz w:val="20"/>
        </w:rPr>
      </w:pPr>
      <w:r w:rsidRPr="001266A9">
        <w:rPr>
          <w:rStyle w:val="FootnoteReference"/>
          <w:sz w:val="20"/>
        </w:rPr>
        <w:footnoteRef/>
      </w:r>
      <w:r w:rsidRPr="001266A9">
        <w:rPr>
          <w:sz w:val="20"/>
        </w:rPr>
        <w:t xml:space="preserve"> Giai đoạn 2018-2020: Đã bố trí cho chương trình OCOP số tiền 50.309 triệu đồng để thực hiện chương trình chính sách; lồng ghép hỗ </w:t>
      </w:r>
      <w:r w:rsidRPr="001266A9">
        <w:rPr>
          <w:sz w:val="20"/>
          <w:lang w:val="vi-VN"/>
        </w:rPr>
        <w:t>đầu tư xây dựng cơ sở hạ tầng nhằm thúc đẩy phát triển sản xuất của các HTX</w:t>
      </w:r>
      <w:r w:rsidRPr="001266A9">
        <w:rPr>
          <w:sz w:val="20"/>
        </w:rPr>
        <w:t xml:space="preserve"> là 40.000 triệu đồng; ngân sách hyện, xã hỗ trợ 1.329 triệu đồng.</w:t>
      </w:r>
    </w:p>
  </w:footnote>
  <w:footnote w:id="16">
    <w:p w:rsidR="00520EF2" w:rsidRPr="001266A9" w:rsidRDefault="00520EF2" w:rsidP="00960F1E">
      <w:pPr>
        <w:pStyle w:val="FootnoteText"/>
        <w:spacing w:after="0" w:line="240" w:lineRule="auto"/>
        <w:jc w:val="both"/>
      </w:pPr>
      <w:r w:rsidRPr="001266A9">
        <w:rPr>
          <w:rStyle w:val="FootnoteReference"/>
        </w:rPr>
        <w:footnoteRef/>
      </w:r>
      <w:r w:rsidRPr="001266A9">
        <w:t xml:space="preserve"> </w:t>
      </w:r>
      <w:r w:rsidRPr="001266A9">
        <w:rPr>
          <w:bCs/>
          <w:color w:val="000000"/>
          <w:spacing w:val="-6"/>
          <w:lang w:val="nb-NO"/>
        </w:rPr>
        <w:t xml:space="preserve">Sở Nông nghiệp và Phát triển nông thôn đã tổ chức 18 cuộc Thanh tra, kiểm tra tại 376 cơ sở với 355 mẫu thực phẩm; Sở Y tế </w:t>
      </w:r>
      <w:r w:rsidRPr="001266A9">
        <w:rPr>
          <w:rFonts w:eastAsia="MS Mincho"/>
          <w:color w:val="000000"/>
        </w:rPr>
        <w:t>lấy mẫu hậu kiểm tại các cơ sở sản xuất nước uống đóng chai với 132 mẫu</w:t>
      </w:r>
    </w:p>
  </w:footnote>
  <w:footnote w:id="17">
    <w:p w:rsidR="00520EF2" w:rsidRPr="001266A9" w:rsidRDefault="00520EF2" w:rsidP="00960F1E">
      <w:pPr>
        <w:pStyle w:val="FootnoteText"/>
        <w:spacing w:after="0" w:line="240" w:lineRule="auto"/>
        <w:jc w:val="both"/>
        <w:rPr>
          <w:bCs/>
          <w:color w:val="000000"/>
          <w:spacing w:val="-6"/>
          <w:lang w:val="nb-NO"/>
        </w:rPr>
      </w:pPr>
      <w:r w:rsidRPr="001266A9">
        <w:rPr>
          <w:rStyle w:val="FootnoteReference"/>
        </w:rPr>
        <w:footnoteRef/>
      </w:r>
      <w:r w:rsidRPr="001266A9">
        <w:t xml:space="preserve"> Sở </w:t>
      </w:r>
      <w:r w:rsidRPr="001266A9">
        <w:rPr>
          <w:bCs/>
          <w:color w:val="000000"/>
          <w:spacing w:val="-6"/>
          <w:lang w:val="nb-NO"/>
        </w:rPr>
        <w:t xml:space="preserve">Nông nghiệp và Phát triển nông thôn đã phát hiện 15 mẫu chưa đảm bảo tiêu chuân theo quy định, như: dư lượng một số chỉ tiêu ATTP chưa đảm bảo, </w:t>
      </w:r>
      <w:r w:rsidRPr="001266A9">
        <w:rPr>
          <w:color w:val="000000"/>
          <w:lang w:val="nl-NL"/>
        </w:rPr>
        <w:t xml:space="preserve">01 mẫu nước mắm có hàm lượng Nitơ tổng số đạt theo tiêu chuẩn công bố; 01 mẫu ruốc kem có chỉ tiêu hàm lượng nitơ amoniac cao hơn so với quy định. </w:t>
      </w:r>
      <w:r w:rsidRPr="001266A9">
        <w:rPr>
          <w:bCs/>
          <w:color w:val="000000"/>
          <w:spacing w:val="-6"/>
          <w:lang w:val="nb-NO"/>
        </w:rPr>
        <w:t>Sở Y tế phát hiện 01 mẫu chưa đạt</w:t>
      </w:r>
    </w:p>
  </w:footnote>
  <w:footnote w:id="18">
    <w:p w:rsidR="003750AD" w:rsidRDefault="003750AD" w:rsidP="00960F1E">
      <w:pPr>
        <w:pStyle w:val="FootnoteText"/>
        <w:spacing w:after="0" w:line="240" w:lineRule="auto"/>
        <w:jc w:val="both"/>
      </w:pPr>
      <w:r>
        <w:rPr>
          <w:rStyle w:val="FootnoteReference"/>
        </w:rPr>
        <w:footnoteRef/>
      </w:r>
      <w:r>
        <w:t xml:space="preserve"> Sở lao động-Thương binh và xã hội; Chi cục Phát triển nông thôn; </w:t>
      </w:r>
      <w:r w:rsidR="002C1405">
        <w:t>Liên Minh hợp tác xã; Hội liên hiệp phụ nữ tỉnh; Trung tâm vệ sinh nước sạch  và môi trường; Trung tâm ứng dụng tiến bộ KHCN tỉnh; Sở Tài nguyên và môi trường; Hội nông dân....</w:t>
      </w:r>
    </w:p>
  </w:footnote>
  <w:footnote w:id="19">
    <w:p w:rsidR="00520EF2" w:rsidRPr="001266A9" w:rsidRDefault="00520EF2" w:rsidP="00960F1E">
      <w:pPr>
        <w:pStyle w:val="FootnoteText"/>
        <w:spacing w:after="0" w:line="240" w:lineRule="auto"/>
        <w:jc w:val="both"/>
      </w:pPr>
      <w:r w:rsidRPr="001266A9">
        <w:rPr>
          <w:rStyle w:val="FootnoteReference"/>
        </w:rPr>
        <w:footnoteRef/>
      </w:r>
      <w:r w:rsidRPr="001266A9">
        <w:t xml:space="preserve"> Theo quy định tại Quyết định 1920/QĐ-TTg: </w:t>
      </w:r>
      <w:r w:rsidRPr="001266A9">
        <w:rPr>
          <w:lang w:val="vi-VN"/>
        </w:rPr>
        <w:t>Chánh Văn phòng do Giám đốc Sở Nông nghiệp và Phát triển nông thôn kiêm nhiệm, Phó Chánh Văn phòng không quá 02 người, 01 Phó Chánh văn phòng do Chi cục trưởng Chi cục Phát triển nông thôn kiêm nhiệm</w:t>
      </w:r>
      <w:r w:rsidR="0051540D" w:rsidRPr="001266A9">
        <w:t>. Nhưng</w:t>
      </w:r>
      <w:r w:rsidR="0051540D" w:rsidRPr="001266A9">
        <w:rPr>
          <w:spacing w:val="2"/>
          <w:lang w:val="nl-NL"/>
        </w:rPr>
        <w:t xml:space="preserve">, </w:t>
      </w:r>
      <w:r w:rsidR="0051540D" w:rsidRPr="001266A9">
        <w:rPr>
          <w:lang w:val="vi-VN"/>
        </w:rPr>
        <w:t>tại tỉnh Hà Tĩnh Chánh Văn phòng do Phó Giám đốc sở Nông nghiệp và Phát triển nông thôn kiêm nhiệm</w:t>
      </w:r>
      <w:r w:rsidR="0051540D" w:rsidRPr="001266A9">
        <w:t>.</w:t>
      </w:r>
    </w:p>
  </w:footnote>
  <w:footnote w:id="20">
    <w:p w:rsidR="00673C15" w:rsidRPr="001266A9" w:rsidRDefault="00673C15" w:rsidP="00960F1E">
      <w:pPr>
        <w:pStyle w:val="FootnoteText"/>
        <w:spacing w:after="0" w:line="240" w:lineRule="auto"/>
        <w:jc w:val="both"/>
      </w:pPr>
      <w:r w:rsidRPr="001266A9">
        <w:rPr>
          <w:rStyle w:val="FootnoteReference"/>
        </w:rPr>
        <w:footnoteRef/>
      </w:r>
      <w:r w:rsidRPr="001266A9">
        <w:t xml:space="preserve"> Chu trình thường niên </w:t>
      </w:r>
      <w:r w:rsidRPr="001266A9">
        <w:rPr>
          <w:color w:val="000000"/>
          <w:shd w:val="clear" w:color="auto" w:fill="FFFFFF"/>
        </w:rPr>
        <w:t xml:space="preserve">bao gồm 9 bước, nhưng đến tháng 10/2020 (chu trình năm 2020) mới chỉ triển khai được </w:t>
      </w:r>
      <w:r w:rsidR="00CD2F1A" w:rsidRPr="001266A9">
        <w:rPr>
          <w:color w:val="000000"/>
          <w:shd w:val="clear" w:color="auto" w:fill="FFFFFF"/>
        </w:rPr>
        <w:t>7</w:t>
      </w:r>
      <w:r w:rsidRPr="001266A9">
        <w:rPr>
          <w:color w:val="000000"/>
          <w:shd w:val="clear" w:color="auto" w:fill="FFFFFF"/>
        </w:rPr>
        <w:t xml:space="preserve"> bước</w:t>
      </w:r>
    </w:p>
  </w:footnote>
  <w:footnote w:id="21">
    <w:p w:rsidR="00F55625" w:rsidRPr="001266A9" w:rsidRDefault="00F55625" w:rsidP="00960F1E">
      <w:pPr>
        <w:pStyle w:val="FootnoteText"/>
        <w:spacing w:after="0" w:line="240" w:lineRule="auto"/>
        <w:jc w:val="both"/>
      </w:pPr>
      <w:r w:rsidRPr="001266A9">
        <w:rPr>
          <w:rStyle w:val="FootnoteReference"/>
        </w:rPr>
        <w:footnoteRef/>
      </w:r>
      <w:r w:rsidRPr="001266A9">
        <w:t xml:space="preserve"> </w:t>
      </w:r>
      <w:r w:rsidRPr="001266A9">
        <w:rPr>
          <w:color w:val="000000"/>
          <w:shd w:val="clear" w:color="auto" w:fill="FFFFFF"/>
        </w:rPr>
        <w:t>Trong 04 nhóm đã được thực hiện thì sản phẩm thực phẩm là chủ yếu chiếm 82%</w:t>
      </w:r>
    </w:p>
  </w:footnote>
  <w:footnote w:id="22">
    <w:p w:rsidR="00963191" w:rsidRPr="001266A9" w:rsidRDefault="00963191" w:rsidP="00960F1E">
      <w:pPr>
        <w:pStyle w:val="FootnoteText"/>
        <w:spacing w:after="0" w:line="240" w:lineRule="auto"/>
        <w:jc w:val="both"/>
      </w:pPr>
      <w:r w:rsidRPr="001266A9">
        <w:rPr>
          <w:rStyle w:val="FootnoteReference"/>
        </w:rPr>
        <w:footnoteRef/>
      </w:r>
      <w:r w:rsidRPr="001266A9">
        <w:t xml:space="preserve"> Như: Cam ở xã Thượng Lộc, huyện Can Lộc; Cam ở xã Quang Thọ, huyện Vũ Quang; nước mắm xã Kỳ Ninh, thị xã Kỳ Anh...</w:t>
      </w:r>
    </w:p>
  </w:footnote>
  <w:footnote w:id="23">
    <w:p w:rsidR="00520EF2" w:rsidRPr="001266A9" w:rsidRDefault="00520EF2" w:rsidP="00960F1E">
      <w:pPr>
        <w:pStyle w:val="FootnoteText"/>
        <w:spacing w:after="0" w:line="240" w:lineRule="auto"/>
        <w:jc w:val="both"/>
      </w:pPr>
      <w:r w:rsidRPr="001266A9">
        <w:rPr>
          <w:rStyle w:val="FootnoteReference"/>
        </w:rPr>
        <w:footnoteRef/>
      </w:r>
      <w:r w:rsidRPr="001266A9">
        <w:t xml:space="preserve"> HTX Thu mua và Chế biến thủy hải sản Trung Khang tại xã Kỳ Khang, huyện Kỳ Anh; HTX Dịch vụ chế biến thủy hải sản Thu Hùng tại Xã Cẩm Nhượng, huyện Cẩm Xuyên thiếu đất để mở rộng, đầu tư trang thiết bị sản xuất</w:t>
      </w:r>
    </w:p>
  </w:footnote>
  <w:footnote w:id="24">
    <w:p w:rsidR="009A6278" w:rsidRPr="001266A9" w:rsidRDefault="009A6278" w:rsidP="00960F1E">
      <w:pPr>
        <w:spacing w:after="0" w:line="240" w:lineRule="auto"/>
        <w:jc w:val="both"/>
        <w:rPr>
          <w:sz w:val="20"/>
        </w:rPr>
      </w:pPr>
      <w:r w:rsidRPr="001266A9">
        <w:rPr>
          <w:rStyle w:val="FootnoteReference"/>
          <w:sz w:val="20"/>
        </w:rPr>
        <w:footnoteRef/>
      </w:r>
      <w:r w:rsidRPr="001266A9">
        <w:rPr>
          <w:sz w:val="20"/>
        </w:rPr>
        <w:t xml:space="preserve"> </w:t>
      </w:r>
      <w:r w:rsidR="00745264">
        <w:rPr>
          <w:sz w:val="20"/>
        </w:rPr>
        <w:t>N</w:t>
      </w:r>
      <w:r w:rsidRPr="001266A9">
        <w:rPr>
          <w:sz w:val="20"/>
        </w:rPr>
        <w:t>hư: Hợp tác xã nuôi ong Vũ Quang (sản phẩm mật ong Vũ Quang) nay chia thành mật ong Ân Phú đạt chuẩn OCOP, các cá nhân còn lại thì chưa tham gia chương trình.</w:t>
      </w:r>
      <w:r w:rsidRPr="001266A9">
        <w:rPr>
          <w:color w:val="000000"/>
          <w:sz w:val="20"/>
          <w:shd w:val="clear" w:color="auto" w:fill="FFFFFF"/>
        </w:rPr>
        <w:t xml:space="preserve"> </w:t>
      </w:r>
    </w:p>
  </w:footnote>
  <w:footnote w:id="25">
    <w:p w:rsidR="0051776C" w:rsidRPr="001266A9" w:rsidRDefault="0051776C" w:rsidP="00960F1E">
      <w:pPr>
        <w:pStyle w:val="FootnoteText"/>
        <w:spacing w:after="0" w:line="240" w:lineRule="auto"/>
        <w:jc w:val="both"/>
      </w:pPr>
      <w:r w:rsidRPr="001266A9">
        <w:rPr>
          <w:rStyle w:val="FootnoteReference"/>
        </w:rPr>
        <w:footnoteRef/>
      </w:r>
      <w:r w:rsidRPr="001266A9">
        <w:t xml:space="preserve"> </w:t>
      </w:r>
      <w:r w:rsidRPr="001266A9">
        <w:rPr>
          <w:color w:val="000000"/>
          <w:bdr w:val="none" w:sz="0" w:space="0" w:color="auto" w:frame="1"/>
        </w:rPr>
        <w:t>Công tác phát triển, đăng ký xác lập, bảo hộ và thực thi quyền sở hữu trí tuệ liên quan đến các sản phẩm OCOP chưa được triển khai. Việc ứng dụng khoa học quản lý trong xây dựng mô hình doanh nghiệp nhỏ và vừa, HTX sản xuất sản phẩm OCOP tại cộng đồng chưa được quan tâm đúng mức.</w:t>
      </w:r>
    </w:p>
  </w:footnote>
  <w:footnote w:id="26">
    <w:p w:rsidR="00520EF2" w:rsidRPr="001266A9" w:rsidRDefault="00520EF2" w:rsidP="00960F1E">
      <w:pPr>
        <w:pStyle w:val="FootnoteText"/>
        <w:spacing w:after="0" w:line="240" w:lineRule="auto"/>
        <w:jc w:val="both"/>
      </w:pPr>
      <w:r w:rsidRPr="001266A9">
        <w:rPr>
          <w:rStyle w:val="FootnoteReference"/>
        </w:rPr>
        <w:footnoteRef/>
      </w:r>
      <w:r w:rsidRPr="001266A9">
        <w:t xml:space="preserve"> (1) Dự án vùng dược liệu Tây Hà Tĩnh; (2) Dự án phát triển các sản phẩm chất lượng cao từ Hươu; (3) Dự án làng văn hóa du lịch huyện Nghi Xuân; (4) Dự án đầu tư xây dựng các trung tâm hoặc quầy hàng giới thiệu, quảng bá và bán hàng OCOP của tỉnh; (5) Xây dựng bộ công cụ Quản lý chương trình; (6) Xây dựng Sổ tay hướng dẫn thực hiện chương trình OCOP; (7) Xây dựng chỉ dẫn địa lý, nhãn hiệu tập thể cho một số sản phẩm có thế mạnh của tỉnh như; Cam Hà Tĩnh, Kẹo Cu Đơ Hà Tĩnh, Nước Mắm Hà Tĩnh</w:t>
      </w:r>
    </w:p>
  </w:footnote>
  <w:footnote w:id="27">
    <w:p w:rsidR="00520EF2" w:rsidRPr="001266A9" w:rsidRDefault="00520EF2" w:rsidP="00960F1E">
      <w:pPr>
        <w:pStyle w:val="FootnoteText"/>
        <w:spacing w:after="0" w:line="240" w:lineRule="auto"/>
        <w:jc w:val="both"/>
      </w:pPr>
      <w:r w:rsidRPr="001266A9">
        <w:rPr>
          <w:rStyle w:val="FootnoteReference"/>
        </w:rPr>
        <w:footnoteRef/>
      </w:r>
      <w:r w:rsidRPr="001266A9">
        <w:t xml:space="preserve"> Các huyện lựa chọn xây dựng 1- 2 dự án phát triển sản phẩm theo chuỗi trên cơ sở tiềm năng, thế mạnh của địa phương mang tính liền vùng của huyện.</w:t>
      </w:r>
    </w:p>
  </w:footnote>
  <w:footnote w:id="28">
    <w:p w:rsidR="00520EF2" w:rsidRPr="001266A9" w:rsidRDefault="00520EF2" w:rsidP="00960F1E">
      <w:pPr>
        <w:pStyle w:val="FootnoteText"/>
        <w:spacing w:after="0" w:line="240" w:lineRule="auto"/>
        <w:jc w:val="both"/>
      </w:pPr>
      <w:r w:rsidRPr="001266A9">
        <w:rPr>
          <w:rStyle w:val="FootnoteReference"/>
        </w:rPr>
        <w:footnoteRef/>
      </w:r>
      <w:r w:rsidRPr="001266A9">
        <w:t xml:space="preserve"> Do các HTX, doanh nghiệp đưa ra ý tưởng đề xuất được xét chọn lập dự án thực hiện</w:t>
      </w:r>
    </w:p>
  </w:footnote>
  <w:footnote w:id="29">
    <w:p w:rsidR="00520EF2" w:rsidRPr="001266A9" w:rsidRDefault="00520EF2" w:rsidP="00960F1E">
      <w:pPr>
        <w:pStyle w:val="FootnoteText"/>
        <w:spacing w:after="0" w:line="240" w:lineRule="auto"/>
        <w:jc w:val="both"/>
      </w:pPr>
      <w:r w:rsidRPr="001266A9">
        <w:rPr>
          <w:rStyle w:val="FootnoteReference"/>
        </w:rPr>
        <w:footnoteRef/>
      </w:r>
      <w:r w:rsidRPr="001266A9">
        <w:t xml:space="preserve"> </w:t>
      </w:r>
      <w:r w:rsidRPr="001266A9">
        <w:rPr>
          <w:color w:val="000000"/>
          <w:lang w:val="sq-AL"/>
        </w:rPr>
        <w:t>Theo quy định tại Nghị định số 15/2018/NĐ-CP thì các loại sản phẩm như bánh, kẹo, dầu lạc, tinh bột... là do ngành Công thương quản lý; tuy nhiên, do chưa có tiêu chí riêng cho các loại sản phẩm nêu trên nên theo Quyết định 1048/QĐ-TTg các sản phẩm này được xếp vào phân nhóm thực phẩm chế biến từ rau, củ, quả, hạt và được phân công cho ngành Nông nghiệp và Phát triển nông thôn chủ trì quản lý. Chính vì vậy đã gây khó khăn cho Sở Nông nghiệp và Phát triển nông thôn trong việc hướng dẫn phát triển sản phẩm cũng như quá trình.</w:t>
      </w:r>
    </w:p>
  </w:footnote>
  <w:footnote w:id="30">
    <w:p w:rsidR="000D5F92" w:rsidRPr="001266A9" w:rsidRDefault="000D5F92" w:rsidP="00960F1E">
      <w:pPr>
        <w:pStyle w:val="FootnoteText"/>
        <w:spacing w:after="0" w:line="240" w:lineRule="auto"/>
        <w:jc w:val="both"/>
      </w:pPr>
      <w:r w:rsidRPr="001266A9">
        <w:rPr>
          <w:rStyle w:val="FootnoteReference"/>
        </w:rPr>
        <w:footnoteRef/>
      </w:r>
      <w:r w:rsidRPr="001266A9">
        <w:t xml:space="preserve"> </w:t>
      </w:r>
      <w:r w:rsidRPr="001266A9">
        <w:rPr>
          <w:color w:val="000000"/>
          <w:shd w:val="clear" w:color="auto" w:fill="FFFFFF"/>
        </w:rPr>
        <w:t>Phần lớn các HTX, THT chưa tiếp cận được vốn vay vì thủ tục còn rườm rà, yêu cầu tài sản thế chấp trong khi tài sản của các đơn vị này chủ yếu là đất do thành viên góp vốn</w:t>
      </w:r>
    </w:p>
  </w:footnote>
  <w:footnote w:id="31">
    <w:p w:rsidR="00453E67" w:rsidRPr="001266A9" w:rsidRDefault="00453E67" w:rsidP="00960F1E">
      <w:pPr>
        <w:pStyle w:val="FootnoteText"/>
        <w:spacing w:after="0" w:line="240" w:lineRule="auto"/>
        <w:jc w:val="both"/>
      </w:pPr>
      <w:r w:rsidRPr="001266A9">
        <w:rPr>
          <w:rStyle w:val="FootnoteReference"/>
        </w:rPr>
        <w:footnoteRef/>
      </w:r>
      <w:r w:rsidRPr="001266A9">
        <w:t xml:space="preserve"> </w:t>
      </w:r>
      <w:r w:rsidRPr="001266A9">
        <w:rPr>
          <w:color w:val="000000"/>
          <w:shd w:val="clear" w:color="auto" w:fill="FFFFFF"/>
        </w:rPr>
        <w:t>Một vài vướng mắc về thủ tục, nguồn gốc đất đai</w:t>
      </w:r>
    </w:p>
  </w:footnote>
  <w:footnote w:id="32">
    <w:p w:rsidR="00520EF2" w:rsidRPr="001266A9" w:rsidRDefault="00520EF2" w:rsidP="00960F1E">
      <w:pPr>
        <w:pStyle w:val="FootnoteText"/>
        <w:spacing w:after="0" w:line="240" w:lineRule="auto"/>
        <w:jc w:val="both"/>
        <w:rPr>
          <w:lang w:val="pt-BR"/>
        </w:rPr>
      </w:pPr>
      <w:r w:rsidRPr="001266A9">
        <w:rPr>
          <w:lang w:val="pt-PT"/>
        </w:rPr>
        <w:footnoteRef/>
      </w:r>
      <w:r w:rsidRPr="001266A9">
        <w:rPr>
          <w:lang w:val="pt-PT"/>
        </w:rPr>
        <w:t xml:space="preserve"> Chỉ hỗ trợ lãi vay trung hạn và dài hạn, không hỗ trợ lãi vay ngắn hạn trong khi phát triển sản xuất ngoài đầu tư xây dựng chủ yếu sử dụng nguồn vay ngắn hạn, thời gian hỗ trợ lại ngắn (12 tháng đối với vay trung hạn và 24 tháng đối với vay dài hạn), việc thanh toán rất phiền phức, trong khi tỷ lệ hỗ trợ lãi vay thấp -30% (phải chứng nhận từ xã, lên chứng nhận ngân hàng, quay về xã và phải có kế hoạch trước được duyệt). </w:t>
      </w:r>
      <w:r w:rsidRPr="001266A9">
        <w:t xml:space="preserve">Vì vậy, </w:t>
      </w:r>
      <w:r w:rsidRPr="001266A9">
        <w:rPr>
          <w:lang w:val="pt-BR"/>
        </w:rPr>
        <w:t>đa số các huyện, thị, thành phố không phát sinh khoản vay nào.</w:t>
      </w:r>
    </w:p>
  </w:footnote>
  <w:footnote w:id="33">
    <w:p w:rsidR="0069796B" w:rsidRPr="001266A9" w:rsidRDefault="0069796B" w:rsidP="00960F1E">
      <w:pPr>
        <w:pStyle w:val="FootnoteText"/>
        <w:spacing w:after="0" w:line="240" w:lineRule="auto"/>
        <w:jc w:val="both"/>
      </w:pPr>
      <w:r w:rsidRPr="001266A9">
        <w:rPr>
          <w:rStyle w:val="FootnoteReference"/>
        </w:rPr>
        <w:footnoteRef/>
      </w:r>
      <w:r w:rsidRPr="001266A9">
        <w:t xml:space="preserve"> Hình thành các mô hình trình diễn; nâng cao sự hiểu biết, nhận thức của nhân dân về Chương trình OCOP.</w:t>
      </w:r>
    </w:p>
  </w:footnote>
  <w:footnote w:id="34">
    <w:p w:rsidR="00C42400" w:rsidRDefault="00C42400" w:rsidP="00960F1E">
      <w:pPr>
        <w:pStyle w:val="FootnoteText"/>
        <w:spacing w:after="0" w:line="240" w:lineRule="auto"/>
        <w:jc w:val="both"/>
      </w:pPr>
      <w:r>
        <w:rPr>
          <w:rStyle w:val="FootnoteReference"/>
        </w:rPr>
        <w:footnoteRef/>
      </w:r>
      <w:r>
        <w:t xml:space="preserve"> </w:t>
      </w:r>
      <w:r w:rsidRPr="001266A9">
        <w:rPr>
          <w:color w:val="000000"/>
          <w:szCs w:val="28"/>
          <w:lang w:val="sq-AL"/>
        </w:rPr>
        <w:t>Nghị định số 15/2018/NĐ-CP ngày 02/02/2018</w:t>
      </w:r>
      <w:r>
        <w:rPr>
          <w:color w:val="000000"/>
          <w:szCs w:val="28"/>
          <w:lang w:val="sq-AL"/>
        </w:rPr>
        <w:t>; Nghị định số 40/2019/NĐ-CP ngày 13/5/2019</w:t>
      </w:r>
      <w:r w:rsidRPr="00C42400">
        <w:rPr>
          <w:color w:val="000000"/>
          <w:szCs w:val="28"/>
          <w:lang w:val="sq-AL"/>
        </w:rPr>
        <w:t xml:space="preserve"> </w:t>
      </w:r>
      <w:r w:rsidRPr="001266A9">
        <w:rPr>
          <w:color w:val="000000"/>
          <w:szCs w:val="28"/>
          <w:lang w:val="sq-AL"/>
        </w:rPr>
        <w:t>của Chính phủ</w:t>
      </w:r>
      <w:r>
        <w:rPr>
          <w:color w:val="000000"/>
          <w:szCs w:val="28"/>
          <w:lang w:val="sq-AL"/>
        </w:rPr>
        <w:t>.</w:t>
      </w:r>
    </w:p>
  </w:footnote>
  <w:footnote w:id="35">
    <w:p w:rsidR="00453E67" w:rsidRPr="001266A9" w:rsidRDefault="00453E67" w:rsidP="00960F1E">
      <w:pPr>
        <w:pStyle w:val="FootnoteText"/>
        <w:spacing w:after="0" w:line="240" w:lineRule="auto"/>
        <w:jc w:val="both"/>
      </w:pPr>
      <w:r w:rsidRPr="001266A9">
        <w:rPr>
          <w:rStyle w:val="FootnoteReference"/>
        </w:rPr>
        <w:footnoteRef/>
      </w:r>
      <w:r w:rsidRPr="001266A9">
        <w:t xml:space="preserve"> Để có cơ sở hướng dẫn các tổ chức in vào bao bì nhãn mác sản phẩm đã được đánh giá trong thời gian vừa qua</w:t>
      </w:r>
    </w:p>
  </w:footnote>
  <w:footnote w:id="36">
    <w:p w:rsidR="0048302A" w:rsidRDefault="0048302A" w:rsidP="00960F1E">
      <w:pPr>
        <w:pStyle w:val="FootnoteText"/>
        <w:spacing w:after="0" w:line="240" w:lineRule="auto"/>
        <w:jc w:val="both"/>
      </w:pPr>
      <w:r>
        <w:rPr>
          <w:rStyle w:val="FootnoteReference"/>
        </w:rPr>
        <w:footnoteRef/>
      </w:r>
      <w:r>
        <w:t xml:space="preserve"> G</w:t>
      </w:r>
      <w:r w:rsidRPr="0048302A">
        <w:t>ồm: Các doanh nghiệp tham gia trong chuỗi sản xuất, kinh doanh sản phẩm; các viện, trường đại học, nhà khoa học trong lĩnh vực ngành hàng của chương trình ở các tổ chức khoa học công nghệ cấp trung ương, vùng và địa phương; các hiệp hội chuyên ngành; các tổ chức quảng bá, xúc tiến thương mại sản phẩm, các ngân hàng, các quỹ đầu tư, đài phát thanh, truyền hình ở trung ương, địa phương, các nhà báo</w:t>
      </w:r>
    </w:p>
  </w:footnote>
  <w:footnote w:id="37">
    <w:p w:rsidR="004514E1" w:rsidRPr="001266A9" w:rsidRDefault="004514E1" w:rsidP="00960F1E">
      <w:pPr>
        <w:pStyle w:val="FootnoteText"/>
        <w:spacing w:after="0" w:line="240" w:lineRule="auto"/>
        <w:jc w:val="both"/>
      </w:pPr>
      <w:r w:rsidRPr="001266A9">
        <w:rPr>
          <w:rStyle w:val="FootnoteReference"/>
        </w:rPr>
        <w:footnoteRef/>
      </w:r>
      <w:r w:rsidRPr="001266A9">
        <w:t xml:space="preserve"> tránh tình trạng mỗi xã có một chủng loại sản phẩm nhưng nhiều cơ sở được công nhận, như: Cam ở xã Thượng Lộc, huyện Can Lộc; Cam ở xã Quang Thọ, huyện Vũ Quang; nước mắm xã Kỳ Ninh, thị xã Kỳ Anh...</w:t>
      </w:r>
    </w:p>
  </w:footnote>
  <w:footnote w:id="38">
    <w:p w:rsidR="0005520E" w:rsidRPr="001266A9" w:rsidRDefault="0005520E" w:rsidP="00960F1E">
      <w:pPr>
        <w:pStyle w:val="FootnoteText"/>
        <w:spacing w:after="0" w:line="240" w:lineRule="auto"/>
        <w:jc w:val="both"/>
      </w:pPr>
      <w:r w:rsidRPr="001266A9">
        <w:rPr>
          <w:rStyle w:val="FootnoteReference"/>
        </w:rPr>
        <w:footnoteRef/>
      </w:r>
      <w:r w:rsidRPr="001266A9">
        <w:t xml:space="preserve"> </w:t>
      </w:r>
      <w:r w:rsidRPr="001266A9">
        <w:rPr>
          <w:color w:val="000000"/>
        </w:rPr>
        <w:t>Quyết định số 920/QĐ-BCT ngày 16 tháng 4 năm 2019 của Bộ Công thương về ban hành tiêu chí điểm giới thiệu và bán sản phẩm thuộc Chương hình Mỗi xã một sản phẩm giai đoạn 2019-2020</w:t>
      </w:r>
    </w:p>
  </w:footnote>
  <w:footnote w:id="39">
    <w:p w:rsidR="00FF333E" w:rsidRPr="001266A9" w:rsidRDefault="00FF333E" w:rsidP="00960F1E">
      <w:pPr>
        <w:pStyle w:val="FootnoteText"/>
        <w:spacing w:after="0" w:line="240" w:lineRule="auto"/>
        <w:jc w:val="both"/>
      </w:pPr>
      <w:r w:rsidRPr="001266A9">
        <w:rPr>
          <w:rStyle w:val="FootnoteReference"/>
        </w:rPr>
        <w:footnoteRef/>
      </w:r>
      <w:r w:rsidRPr="001266A9">
        <w:t xml:space="preserve"> </w:t>
      </w:r>
      <w:r w:rsidRPr="001266A9">
        <w:rPr>
          <w:spacing w:val="4"/>
          <w:lang w:val="nl-NL"/>
        </w:rPr>
        <w:t xml:space="preserve">về sửa đổi, bổ sung một số phụ lục Quyết định số </w:t>
      </w:r>
      <w:hyperlink r:id="rId1" w:tgtFrame="_blank" w:tooltip="Quyết định 1048/QĐ-TTg" w:history="1">
        <w:r w:rsidRPr="001266A9">
          <w:rPr>
            <w:spacing w:val="4"/>
            <w:lang w:val="nl-NL"/>
          </w:rPr>
          <w:t>1048/QĐ-</w:t>
        </w:r>
      </w:hyperlink>
      <w:r w:rsidRPr="001266A9">
        <w:rPr>
          <w:spacing w:val="4"/>
          <w:lang w:val="nl-NL"/>
        </w:rPr>
        <w:t>TTg ngày 21/8/2019 của Thủ tướng Chính phủ về việc ban hành bộ tiêu chí đánh giá, phân hạng sản phẩm chương trình mỗi xã một sản phẩm</w:t>
      </w:r>
    </w:p>
  </w:footnote>
  <w:footnote w:id="40">
    <w:p w:rsidR="00FF333E" w:rsidRPr="001266A9" w:rsidRDefault="00FF333E" w:rsidP="00960F1E">
      <w:pPr>
        <w:spacing w:after="0" w:line="240" w:lineRule="auto"/>
        <w:ind w:right="-6"/>
        <w:jc w:val="both"/>
        <w:rPr>
          <w:sz w:val="20"/>
        </w:rPr>
      </w:pPr>
      <w:r w:rsidRPr="001266A9">
        <w:rPr>
          <w:rStyle w:val="FootnoteReference"/>
          <w:sz w:val="20"/>
        </w:rPr>
        <w:footnoteRef/>
      </w:r>
      <w:r w:rsidRPr="001266A9">
        <w:rPr>
          <w:sz w:val="20"/>
        </w:rPr>
        <w:t xml:space="preserve"> Đề nghị sửa như sau: “Tiếp nhận hồ sơ tự công bố chất lượng, hồ sơ đăng ký bản công bố tiêu chuẩn chất lượng sản phẩm, hàng hóa theo Quyết định số 21/2017/QĐ-UBND ngày 15/5/2017 của Ủy ban nhân dân tỉnh Hà Tĩnh Quy định phân công trách nhiệm Quản lý nhà nước về vệ sinh an toàn thực phẩm trên địa bàn tỉnh Hà Tĩnh” thành “ Tiếp nhận hồ sơ tự công bố chất lượng, hồ sơ đăng ký bản công bố tiêu chuẩn chất lượng sản phẩm, hàng hóa theo Quyết định số </w:t>
      </w:r>
      <w:r w:rsidRPr="001266A9">
        <w:rPr>
          <w:color w:val="000000"/>
          <w:sz w:val="20"/>
        </w:rPr>
        <w:t xml:space="preserve">32/2019/QĐ-UBND ngày 14/6/2019 </w:t>
      </w:r>
      <w:r w:rsidRPr="001266A9">
        <w:rPr>
          <w:sz w:val="20"/>
        </w:rPr>
        <w:t>của Ủy ban nhân dân tỉnh Hà Tĩnh Quy định quản lý về an toàn thực phẩm trên địa bàn tỉnh Hà Tĩnh”.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EF2" w:rsidRDefault="00520EF2" w:rsidP="00520EF2">
    <w:pPr>
      <w:pStyle w:val="Header"/>
      <w:jc w:val="center"/>
    </w:pPr>
    <w:r>
      <w:fldChar w:fldCharType="begin"/>
    </w:r>
    <w:r>
      <w:instrText xml:space="preserve"> PAGE   \* MERGEFORMAT </w:instrText>
    </w:r>
    <w:r>
      <w:fldChar w:fldCharType="separate"/>
    </w:r>
    <w:r w:rsidR="001E0FCB">
      <w:rPr>
        <w:noProof/>
      </w:rPr>
      <w:t>15</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C70"/>
    <w:rsid w:val="00005CD4"/>
    <w:rsid w:val="00036027"/>
    <w:rsid w:val="0005520E"/>
    <w:rsid w:val="000648A0"/>
    <w:rsid w:val="000802C4"/>
    <w:rsid w:val="000A05FB"/>
    <w:rsid w:val="000A5E99"/>
    <w:rsid w:val="000B679A"/>
    <w:rsid w:val="000D5F92"/>
    <w:rsid w:val="00110727"/>
    <w:rsid w:val="00114D0D"/>
    <w:rsid w:val="001266A9"/>
    <w:rsid w:val="00137575"/>
    <w:rsid w:val="00137C27"/>
    <w:rsid w:val="001428F1"/>
    <w:rsid w:val="00193495"/>
    <w:rsid w:val="001A4C49"/>
    <w:rsid w:val="001A53A5"/>
    <w:rsid w:val="001C3AE0"/>
    <w:rsid w:val="001E0FCB"/>
    <w:rsid w:val="00203ACB"/>
    <w:rsid w:val="00221E7A"/>
    <w:rsid w:val="00224BC4"/>
    <w:rsid w:val="0024584E"/>
    <w:rsid w:val="002523CF"/>
    <w:rsid w:val="0026336B"/>
    <w:rsid w:val="00273473"/>
    <w:rsid w:val="00277325"/>
    <w:rsid w:val="00282785"/>
    <w:rsid w:val="00282D23"/>
    <w:rsid w:val="00286694"/>
    <w:rsid w:val="00293D83"/>
    <w:rsid w:val="002B71D2"/>
    <w:rsid w:val="002C1405"/>
    <w:rsid w:val="002F1D75"/>
    <w:rsid w:val="00320BBC"/>
    <w:rsid w:val="0033470B"/>
    <w:rsid w:val="00353246"/>
    <w:rsid w:val="00373919"/>
    <w:rsid w:val="003750AD"/>
    <w:rsid w:val="003C4951"/>
    <w:rsid w:val="003E5413"/>
    <w:rsid w:val="003F5755"/>
    <w:rsid w:val="004514E1"/>
    <w:rsid w:val="00453E67"/>
    <w:rsid w:val="0048302A"/>
    <w:rsid w:val="004A33D9"/>
    <w:rsid w:val="004B68A1"/>
    <w:rsid w:val="004D2E57"/>
    <w:rsid w:val="00500C70"/>
    <w:rsid w:val="00503F4B"/>
    <w:rsid w:val="00514AE5"/>
    <w:rsid w:val="0051540D"/>
    <w:rsid w:val="005162BB"/>
    <w:rsid w:val="005163B4"/>
    <w:rsid w:val="0051776C"/>
    <w:rsid w:val="00520EF2"/>
    <w:rsid w:val="00535C1D"/>
    <w:rsid w:val="00541B58"/>
    <w:rsid w:val="00544B61"/>
    <w:rsid w:val="00573C1A"/>
    <w:rsid w:val="00581C7B"/>
    <w:rsid w:val="005A6BA4"/>
    <w:rsid w:val="005F5B77"/>
    <w:rsid w:val="005F7DA8"/>
    <w:rsid w:val="00610B4B"/>
    <w:rsid w:val="00673C15"/>
    <w:rsid w:val="00680855"/>
    <w:rsid w:val="00682582"/>
    <w:rsid w:val="0069796B"/>
    <w:rsid w:val="006B2787"/>
    <w:rsid w:val="007271D2"/>
    <w:rsid w:val="007357F0"/>
    <w:rsid w:val="00742FE2"/>
    <w:rsid w:val="00745264"/>
    <w:rsid w:val="00762091"/>
    <w:rsid w:val="00765995"/>
    <w:rsid w:val="007903B6"/>
    <w:rsid w:val="00794C35"/>
    <w:rsid w:val="007E645D"/>
    <w:rsid w:val="00803465"/>
    <w:rsid w:val="00806661"/>
    <w:rsid w:val="008253F7"/>
    <w:rsid w:val="00831ABD"/>
    <w:rsid w:val="00870882"/>
    <w:rsid w:val="00891799"/>
    <w:rsid w:val="00893088"/>
    <w:rsid w:val="008A550E"/>
    <w:rsid w:val="008B59D4"/>
    <w:rsid w:val="008C712B"/>
    <w:rsid w:val="00906B62"/>
    <w:rsid w:val="009157DE"/>
    <w:rsid w:val="00943A17"/>
    <w:rsid w:val="00951653"/>
    <w:rsid w:val="00960F1E"/>
    <w:rsid w:val="00963191"/>
    <w:rsid w:val="00977A23"/>
    <w:rsid w:val="00995D63"/>
    <w:rsid w:val="009A6278"/>
    <w:rsid w:val="00A67269"/>
    <w:rsid w:val="00A8778F"/>
    <w:rsid w:val="00A91000"/>
    <w:rsid w:val="00AC24F0"/>
    <w:rsid w:val="00AE28E4"/>
    <w:rsid w:val="00AF17FD"/>
    <w:rsid w:val="00B10452"/>
    <w:rsid w:val="00B17C47"/>
    <w:rsid w:val="00B434FC"/>
    <w:rsid w:val="00B46880"/>
    <w:rsid w:val="00B50013"/>
    <w:rsid w:val="00B864DE"/>
    <w:rsid w:val="00B86816"/>
    <w:rsid w:val="00BD59D5"/>
    <w:rsid w:val="00BE0256"/>
    <w:rsid w:val="00BE5723"/>
    <w:rsid w:val="00C42400"/>
    <w:rsid w:val="00C51E90"/>
    <w:rsid w:val="00C962D6"/>
    <w:rsid w:val="00CD2F1A"/>
    <w:rsid w:val="00D11FA8"/>
    <w:rsid w:val="00D13D88"/>
    <w:rsid w:val="00D206C5"/>
    <w:rsid w:val="00D31905"/>
    <w:rsid w:val="00D4394A"/>
    <w:rsid w:val="00D6309C"/>
    <w:rsid w:val="00D96CBE"/>
    <w:rsid w:val="00DA57F6"/>
    <w:rsid w:val="00DC080E"/>
    <w:rsid w:val="00DE1611"/>
    <w:rsid w:val="00DE35D7"/>
    <w:rsid w:val="00DF1DB1"/>
    <w:rsid w:val="00E10646"/>
    <w:rsid w:val="00E314D1"/>
    <w:rsid w:val="00E5723B"/>
    <w:rsid w:val="00E97C53"/>
    <w:rsid w:val="00EB1F67"/>
    <w:rsid w:val="00EC6D14"/>
    <w:rsid w:val="00ED2DD2"/>
    <w:rsid w:val="00EF2808"/>
    <w:rsid w:val="00EF4746"/>
    <w:rsid w:val="00F22B50"/>
    <w:rsid w:val="00F25CCC"/>
    <w:rsid w:val="00F55625"/>
    <w:rsid w:val="00F76B25"/>
    <w:rsid w:val="00F92AE3"/>
    <w:rsid w:val="00FA7231"/>
    <w:rsid w:val="00FC153D"/>
    <w:rsid w:val="00FD0B3D"/>
    <w:rsid w:val="00FD3A56"/>
    <w:rsid w:val="00FF0772"/>
    <w:rsid w:val="00FF3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C70"/>
    <w:rPr>
      <w:rFonts w:eastAsia="Calibri" w:cs="Times New Roman"/>
      <w:szCs w:val="20"/>
    </w:rPr>
  </w:style>
  <w:style w:type="paragraph" w:styleId="Heading1">
    <w:name w:val="heading 1"/>
    <w:basedOn w:val="Normal"/>
    <w:link w:val="Heading1Char"/>
    <w:uiPriority w:val="9"/>
    <w:qFormat/>
    <w:rsid w:val="00500C70"/>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C70"/>
    <w:rPr>
      <w:rFonts w:eastAsia="Times New Roman" w:cs="Times New Roman"/>
      <w:b/>
      <w:bCs/>
      <w:kern w:val="36"/>
      <w:sz w:val="48"/>
      <w:szCs w:val="48"/>
    </w:rPr>
  </w:style>
  <w:style w:type="paragraph" w:styleId="NormalWeb">
    <w:name w:val="Normal (Web)"/>
    <w:basedOn w:val="Normal"/>
    <w:link w:val="NormalWebChar"/>
    <w:rsid w:val="00500C70"/>
    <w:pPr>
      <w:spacing w:before="100" w:beforeAutospacing="1" w:after="100" w:afterAutospacing="1" w:line="240" w:lineRule="auto"/>
    </w:pPr>
    <w:rPr>
      <w:rFonts w:eastAsia="Times New Roman"/>
      <w:sz w:val="24"/>
      <w:szCs w:val="24"/>
    </w:rPr>
  </w:style>
  <w:style w:type="character" w:styleId="Emphasis">
    <w:name w:val="Emphasis"/>
    <w:uiPriority w:val="20"/>
    <w:qFormat/>
    <w:rsid w:val="00500C70"/>
    <w:rPr>
      <w:i/>
      <w:iCs/>
    </w:rPr>
  </w:style>
  <w:style w:type="paragraph" w:styleId="Header">
    <w:name w:val="header"/>
    <w:basedOn w:val="Normal"/>
    <w:link w:val="HeaderChar"/>
    <w:uiPriority w:val="99"/>
    <w:unhideWhenUsed/>
    <w:rsid w:val="00500C70"/>
    <w:pPr>
      <w:tabs>
        <w:tab w:val="center" w:pos="4680"/>
        <w:tab w:val="right" w:pos="9360"/>
      </w:tabs>
    </w:pPr>
  </w:style>
  <w:style w:type="character" w:customStyle="1" w:styleId="HeaderChar">
    <w:name w:val="Header Char"/>
    <w:basedOn w:val="DefaultParagraphFont"/>
    <w:link w:val="Header"/>
    <w:uiPriority w:val="99"/>
    <w:rsid w:val="00500C70"/>
    <w:rPr>
      <w:rFonts w:eastAsia="Calibri" w:cs="Times New Roman"/>
      <w:szCs w:val="20"/>
    </w:rPr>
  </w:style>
  <w:style w:type="paragraph" w:customStyle="1" w:styleId="ColorfulList-Accent11">
    <w:name w:val="Colorful List - Accent 11"/>
    <w:basedOn w:val="Normal"/>
    <w:qFormat/>
    <w:rsid w:val="00500C70"/>
    <w:pPr>
      <w:spacing w:line="240" w:lineRule="auto"/>
      <w:ind w:left="720"/>
      <w:contextualSpacing/>
    </w:pPr>
    <w:rPr>
      <w:rFonts w:eastAsia="Cambria"/>
      <w:szCs w:val="24"/>
    </w:rPr>
  </w:style>
  <w:style w:type="character" w:customStyle="1" w:styleId="NormalWebChar">
    <w:name w:val="Normal (Web) Char"/>
    <w:link w:val="NormalWeb"/>
    <w:locked/>
    <w:rsid w:val="00500C70"/>
    <w:rPr>
      <w:rFonts w:eastAsia="Times New Roman" w:cs="Times New Roman"/>
      <w:sz w:val="24"/>
      <w:szCs w:val="24"/>
    </w:rPr>
  </w:style>
  <w:style w:type="character" w:styleId="FootnoteReference">
    <w:name w:val="footnote reference"/>
    <w:aliases w:val="Footnote,ftref,fr,16 Point,Superscript 6 Point,Footnote text,BearingPoint,Footnote Text1,Footnote Text Char Char Char Char Char Char Ch Char Char Char Char Char Char C,f,Ref,de nota al pie,Footnote + Arial,10 pt,Black,Footnote Text11"/>
    <w:qFormat/>
    <w:rsid w:val="00500C70"/>
    <w:rPr>
      <w:vertAlign w:val="superscript"/>
    </w:rPr>
  </w:style>
  <w:style w:type="paragraph" w:styleId="FootnoteText">
    <w:name w:val="footnote text"/>
    <w:aliases w:val="single space,footnote text,Footnote Text Char Char Char Char Char,Footnote Text Char Char Char Char Char Char Ch Char,Footnote Text Char Char Char Char Char Char Ch Char Char Char Char Char Char,ft,C,Char Char,fn,fn Char,FOOTNOTES"/>
    <w:basedOn w:val="Normal"/>
    <w:link w:val="FootnoteTextChar"/>
    <w:unhideWhenUsed/>
    <w:rsid w:val="00500C70"/>
    <w:rPr>
      <w:sz w:val="20"/>
    </w:rPr>
  </w:style>
  <w:style w:type="character" w:customStyle="1" w:styleId="FootnoteTextChar">
    <w:name w:val="Footnote Text Char"/>
    <w:aliases w:val="single space Char,footnote text Char,Footnote Text Char Char Char Char Char Char,Footnote Text Char Char Char Char Char Char Ch Char Char,Footnote Text Char Char Char Char Char Char Ch Char Char Char Char Char Char Char,ft Char,C Char"/>
    <w:basedOn w:val="DefaultParagraphFont"/>
    <w:link w:val="FootnoteText"/>
    <w:rsid w:val="00500C70"/>
    <w:rPr>
      <w:rFonts w:eastAsia="Calibri" w:cs="Times New Roman"/>
      <w:sz w:val="20"/>
      <w:szCs w:val="20"/>
    </w:rPr>
  </w:style>
  <w:style w:type="character" w:customStyle="1" w:styleId="5yl5">
    <w:name w:val="_5yl5"/>
    <w:rsid w:val="00500C70"/>
  </w:style>
  <w:style w:type="character" w:customStyle="1" w:styleId="Bodytext2">
    <w:name w:val="Body text (2)_"/>
    <w:link w:val="Bodytext20"/>
    <w:uiPriority w:val="99"/>
    <w:locked/>
    <w:rsid w:val="00500C70"/>
    <w:rPr>
      <w:sz w:val="26"/>
      <w:szCs w:val="26"/>
      <w:shd w:val="clear" w:color="auto" w:fill="FFFFFF"/>
    </w:rPr>
  </w:style>
  <w:style w:type="paragraph" w:customStyle="1" w:styleId="Bodytext20">
    <w:name w:val="Body text (2)"/>
    <w:basedOn w:val="Normal"/>
    <w:link w:val="Bodytext2"/>
    <w:uiPriority w:val="99"/>
    <w:rsid w:val="00500C70"/>
    <w:pPr>
      <w:widowControl w:val="0"/>
      <w:shd w:val="clear" w:color="auto" w:fill="FFFFFF"/>
      <w:spacing w:after="0" w:line="240" w:lineRule="atLeast"/>
      <w:jc w:val="center"/>
    </w:pPr>
    <w:rPr>
      <w:rFonts w:eastAsiaTheme="minorHAnsi" w:cstheme="minorBidi"/>
      <w:sz w:val="26"/>
      <w:szCs w:val="26"/>
    </w:rPr>
  </w:style>
  <w:style w:type="paragraph" w:customStyle="1" w:styleId="Body1">
    <w:name w:val="Body 1"/>
    <w:rsid w:val="00500C70"/>
    <w:pPr>
      <w:spacing w:after="0" w:line="240" w:lineRule="auto"/>
      <w:outlineLvl w:val="0"/>
    </w:pPr>
    <w:rPr>
      <w:rFonts w:eastAsia="Arial Unicode MS" w:cs="Times New Roman"/>
      <w:color w:val="000000"/>
      <w:szCs w:val="20"/>
      <w:u w:color="000000"/>
    </w:rPr>
  </w:style>
  <w:style w:type="paragraph" w:customStyle="1" w:styleId="pbody">
    <w:name w:val="pbody"/>
    <w:basedOn w:val="Normal"/>
    <w:rsid w:val="00500C70"/>
    <w:pPr>
      <w:spacing w:before="100" w:beforeAutospacing="1" w:after="100" w:afterAutospacing="1" w:line="240" w:lineRule="auto"/>
    </w:pPr>
    <w:rPr>
      <w:rFonts w:eastAsia="Times New Roman"/>
      <w:sz w:val="24"/>
      <w:szCs w:val="24"/>
    </w:rPr>
  </w:style>
  <w:style w:type="paragraph" w:styleId="ListParagraph">
    <w:name w:val="List Paragraph"/>
    <w:basedOn w:val="Normal"/>
    <w:uiPriority w:val="34"/>
    <w:qFormat/>
    <w:rsid w:val="00500C70"/>
    <w:pPr>
      <w:spacing w:after="0" w:line="240" w:lineRule="auto"/>
      <w:ind w:left="720"/>
      <w:contextualSpacing/>
    </w:pPr>
    <w:rPr>
      <w:rFonts w:eastAsia="Times New Roman"/>
      <w:sz w:val="24"/>
      <w:szCs w:val="24"/>
    </w:rPr>
  </w:style>
  <w:style w:type="paragraph" w:styleId="BalloonText">
    <w:name w:val="Balloon Text"/>
    <w:basedOn w:val="Normal"/>
    <w:link w:val="BalloonTextChar"/>
    <w:uiPriority w:val="99"/>
    <w:semiHidden/>
    <w:unhideWhenUsed/>
    <w:rsid w:val="00544B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B61"/>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C70"/>
    <w:rPr>
      <w:rFonts w:eastAsia="Calibri" w:cs="Times New Roman"/>
      <w:szCs w:val="20"/>
    </w:rPr>
  </w:style>
  <w:style w:type="paragraph" w:styleId="Heading1">
    <w:name w:val="heading 1"/>
    <w:basedOn w:val="Normal"/>
    <w:link w:val="Heading1Char"/>
    <w:uiPriority w:val="9"/>
    <w:qFormat/>
    <w:rsid w:val="00500C70"/>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C70"/>
    <w:rPr>
      <w:rFonts w:eastAsia="Times New Roman" w:cs="Times New Roman"/>
      <w:b/>
      <w:bCs/>
      <w:kern w:val="36"/>
      <w:sz w:val="48"/>
      <w:szCs w:val="48"/>
    </w:rPr>
  </w:style>
  <w:style w:type="paragraph" w:styleId="NormalWeb">
    <w:name w:val="Normal (Web)"/>
    <w:basedOn w:val="Normal"/>
    <w:link w:val="NormalWebChar"/>
    <w:rsid w:val="00500C70"/>
    <w:pPr>
      <w:spacing w:before="100" w:beforeAutospacing="1" w:after="100" w:afterAutospacing="1" w:line="240" w:lineRule="auto"/>
    </w:pPr>
    <w:rPr>
      <w:rFonts w:eastAsia="Times New Roman"/>
      <w:sz w:val="24"/>
      <w:szCs w:val="24"/>
    </w:rPr>
  </w:style>
  <w:style w:type="character" w:styleId="Emphasis">
    <w:name w:val="Emphasis"/>
    <w:uiPriority w:val="20"/>
    <w:qFormat/>
    <w:rsid w:val="00500C70"/>
    <w:rPr>
      <w:i/>
      <w:iCs/>
    </w:rPr>
  </w:style>
  <w:style w:type="paragraph" w:styleId="Header">
    <w:name w:val="header"/>
    <w:basedOn w:val="Normal"/>
    <w:link w:val="HeaderChar"/>
    <w:uiPriority w:val="99"/>
    <w:unhideWhenUsed/>
    <w:rsid w:val="00500C70"/>
    <w:pPr>
      <w:tabs>
        <w:tab w:val="center" w:pos="4680"/>
        <w:tab w:val="right" w:pos="9360"/>
      </w:tabs>
    </w:pPr>
  </w:style>
  <w:style w:type="character" w:customStyle="1" w:styleId="HeaderChar">
    <w:name w:val="Header Char"/>
    <w:basedOn w:val="DefaultParagraphFont"/>
    <w:link w:val="Header"/>
    <w:uiPriority w:val="99"/>
    <w:rsid w:val="00500C70"/>
    <w:rPr>
      <w:rFonts w:eastAsia="Calibri" w:cs="Times New Roman"/>
      <w:szCs w:val="20"/>
    </w:rPr>
  </w:style>
  <w:style w:type="paragraph" w:customStyle="1" w:styleId="ColorfulList-Accent11">
    <w:name w:val="Colorful List - Accent 11"/>
    <w:basedOn w:val="Normal"/>
    <w:qFormat/>
    <w:rsid w:val="00500C70"/>
    <w:pPr>
      <w:spacing w:line="240" w:lineRule="auto"/>
      <w:ind w:left="720"/>
      <w:contextualSpacing/>
    </w:pPr>
    <w:rPr>
      <w:rFonts w:eastAsia="Cambria"/>
      <w:szCs w:val="24"/>
    </w:rPr>
  </w:style>
  <w:style w:type="character" w:customStyle="1" w:styleId="NormalWebChar">
    <w:name w:val="Normal (Web) Char"/>
    <w:link w:val="NormalWeb"/>
    <w:locked/>
    <w:rsid w:val="00500C70"/>
    <w:rPr>
      <w:rFonts w:eastAsia="Times New Roman" w:cs="Times New Roman"/>
      <w:sz w:val="24"/>
      <w:szCs w:val="24"/>
    </w:rPr>
  </w:style>
  <w:style w:type="character" w:styleId="FootnoteReference">
    <w:name w:val="footnote reference"/>
    <w:aliases w:val="Footnote,ftref,fr,16 Point,Superscript 6 Point,Footnote text,BearingPoint,Footnote Text1,Footnote Text Char Char Char Char Char Char Ch Char Char Char Char Char Char C,f,Ref,de nota al pie,Footnote + Arial,10 pt,Black,Footnote Text11"/>
    <w:qFormat/>
    <w:rsid w:val="00500C70"/>
    <w:rPr>
      <w:vertAlign w:val="superscript"/>
    </w:rPr>
  </w:style>
  <w:style w:type="paragraph" w:styleId="FootnoteText">
    <w:name w:val="footnote text"/>
    <w:aliases w:val="single space,footnote text,Footnote Text Char Char Char Char Char,Footnote Text Char Char Char Char Char Char Ch Char,Footnote Text Char Char Char Char Char Char Ch Char Char Char Char Char Char,ft,C,Char Char,fn,fn Char,FOOTNOTES"/>
    <w:basedOn w:val="Normal"/>
    <w:link w:val="FootnoteTextChar"/>
    <w:unhideWhenUsed/>
    <w:rsid w:val="00500C70"/>
    <w:rPr>
      <w:sz w:val="20"/>
    </w:rPr>
  </w:style>
  <w:style w:type="character" w:customStyle="1" w:styleId="FootnoteTextChar">
    <w:name w:val="Footnote Text Char"/>
    <w:aliases w:val="single space Char,footnote text Char,Footnote Text Char Char Char Char Char Char,Footnote Text Char Char Char Char Char Char Ch Char Char,Footnote Text Char Char Char Char Char Char Ch Char Char Char Char Char Char Char,ft Char,C Char"/>
    <w:basedOn w:val="DefaultParagraphFont"/>
    <w:link w:val="FootnoteText"/>
    <w:rsid w:val="00500C70"/>
    <w:rPr>
      <w:rFonts w:eastAsia="Calibri" w:cs="Times New Roman"/>
      <w:sz w:val="20"/>
      <w:szCs w:val="20"/>
    </w:rPr>
  </w:style>
  <w:style w:type="character" w:customStyle="1" w:styleId="5yl5">
    <w:name w:val="_5yl5"/>
    <w:rsid w:val="00500C70"/>
  </w:style>
  <w:style w:type="character" w:customStyle="1" w:styleId="Bodytext2">
    <w:name w:val="Body text (2)_"/>
    <w:link w:val="Bodytext20"/>
    <w:uiPriority w:val="99"/>
    <w:locked/>
    <w:rsid w:val="00500C70"/>
    <w:rPr>
      <w:sz w:val="26"/>
      <w:szCs w:val="26"/>
      <w:shd w:val="clear" w:color="auto" w:fill="FFFFFF"/>
    </w:rPr>
  </w:style>
  <w:style w:type="paragraph" w:customStyle="1" w:styleId="Bodytext20">
    <w:name w:val="Body text (2)"/>
    <w:basedOn w:val="Normal"/>
    <w:link w:val="Bodytext2"/>
    <w:uiPriority w:val="99"/>
    <w:rsid w:val="00500C70"/>
    <w:pPr>
      <w:widowControl w:val="0"/>
      <w:shd w:val="clear" w:color="auto" w:fill="FFFFFF"/>
      <w:spacing w:after="0" w:line="240" w:lineRule="atLeast"/>
      <w:jc w:val="center"/>
    </w:pPr>
    <w:rPr>
      <w:rFonts w:eastAsiaTheme="minorHAnsi" w:cstheme="minorBidi"/>
      <w:sz w:val="26"/>
      <w:szCs w:val="26"/>
    </w:rPr>
  </w:style>
  <w:style w:type="paragraph" w:customStyle="1" w:styleId="Body1">
    <w:name w:val="Body 1"/>
    <w:rsid w:val="00500C70"/>
    <w:pPr>
      <w:spacing w:after="0" w:line="240" w:lineRule="auto"/>
      <w:outlineLvl w:val="0"/>
    </w:pPr>
    <w:rPr>
      <w:rFonts w:eastAsia="Arial Unicode MS" w:cs="Times New Roman"/>
      <w:color w:val="000000"/>
      <w:szCs w:val="20"/>
      <w:u w:color="000000"/>
    </w:rPr>
  </w:style>
  <w:style w:type="paragraph" w:customStyle="1" w:styleId="pbody">
    <w:name w:val="pbody"/>
    <w:basedOn w:val="Normal"/>
    <w:rsid w:val="00500C70"/>
    <w:pPr>
      <w:spacing w:before="100" w:beforeAutospacing="1" w:after="100" w:afterAutospacing="1" w:line="240" w:lineRule="auto"/>
    </w:pPr>
    <w:rPr>
      <w:rFonts w:eastAsia="Times New Roman"/>
      <w:sz w:val="24"/>
      <w:szCs w:val="24"/>
    </w:rPr>
  </w:style>
  <w:style w:type="paragraph" w:styleId="ListParagraph">
    <w:name w:val="List Paragraph"/>
    <w:basedOn w:val="Normal"/>
    <w:uiPriority w:val="34"/>
    <w:qFormat/>
    <w:rsid w:val="00500C70"/>
    <w:pPr>
      <w:spacing w:after="0" w:line="240" w:lineRule="auto"/>
      <w:ind w:left="720"/>
      <w:contextualSpacing/>
    </w:pPr>
    <w:rPr>
      <w:rFonts w:eastAsia="Times New Roman"/>
      <w:sz w:val="24"/>
      <w:szCs w:val="24"/>
    </w:rPr>
  </w:style>
  <w:style w:type="paragraph" w:styleId="BalloonText">
    <w:name w:val="Balloon Text"/>
    <w:basedOn w:val="Normal"/>
    <w:link w:val="BalloonTextChar"/>
    <w:uiPriority w:val="99"/>
    <w:semiHidden/>
    <w:unhideWhenUsed/>
    <w:rsid w:val="00544B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B6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thuvienphapluat.vn/van-ban/thuong-mai/quyet-dinh-1048-qd-ttg-2019-tieu-chi-danh-gia-san-pham-chuong-trinh-moi-xa-mot-san-pham-422157.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2D438-7478-4286-A5BB-AD0A60730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15</Pages>
  <Words>4830</Words>
  <Characters>27532</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 HA</cp:lastModifiedBy>
  <cp:revision>10</cp:revision>
  <cp:lastPrinted>2020-11-06T02:16:00Z</cp:lastPrinted>
  <dcterms:created xsi:type="dcterms:W3CDTF">2020-10-13T03:16:00Z</dcterms:created>
  <dcterms:modified xsi:type="dcterms:W3CDTF">2020-12-05T09:52:00Z</dcterms:modified>
</cp:coreProperties>
</file>