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94"/>
      </w:tblGrid>
      <w:tr w:rsidR="00CB356B" w:rsidRPr="00DA06EA" w14:paraId="618BA3A1" w14:textId="77777777" w:rsidTr="00F830A9">
        <w:tc>
          <w:tcPr>
            <w:tcW w:w="1731" w:type="pct"/>
          </w:tcPr>
          <w:p w14:paraId="0B7D85BA" w14:textId="77777777" w:rsidR="00CB356B" w:rsidRPr="00F830A9" w:rsidRDefault="00CB356B" w:rsidP="00613E95">
            <w:pPr>
              <w:jc w:val="center"/>
              <w:rPr>
                <w:b/>
                <w:sz w:val="26"/>
                <w:szCs w:val="28"/>
                <w:lang w:val="vi-VN"/>
              </w:rPr>
            </w:pPr>
            <w:r w:rsidRPr="00F830A9">
              <w:rPr>
                <w:b/>
                <w:sz w:val="26"/>
                <w:szCs w:val="28"/>
              </w:rPr>
              <w:t>HỘI ĐỒNG NHÂN DÂN</w:t>
            </w:r>
            <w:r w:rsidRPr="00F830A9">
              <w:rPr>
                <w:b/>
                <w:sz w:val="26"/>
                <w:szCs w:val="28"/>
              </w:rPr>
              <w:br/>
              <w:t>TỈNH HÀ TĨNH</w:t>
            </w:r>
          </w:p>
          <w:p w14:paraId="697FF235" w14:textId="77777777" w:rsidR="00CB356B" w:rsidRPr="00DA06EA" w:rsidRDefault="006C62E0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E6623A3" wp14:editId="6F720685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27939</wp:posOffset>
                      </wp:positionV>
                      <wp:extent cx="620395" cy="0"/>
                      <wp:effectExtent l="0" t="0" r="2730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0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230AB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3pt,2.2pt" to="99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269" w:type="pct"/>
          </w:tcPr>
          <w:p w14:paraId="6C7BB996" w14:textId="77777777" w:rsidR="00CB356B" w:rsidRPr="00DA06EA" w:rsidRDefault="006C62E0" w:rsidP="00097A4E">
            <w:pPr>
              <w:ind w:right="-378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4710226" wp14:editId="7E6C1995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421639</wp:posOffset>
                      </wp:positionV>
                      <wp:extent cx="1983740" cy="0"/>
                      <wp:effectExtent l="0" t="0" r="1651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9584B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95pt,33.2pt" to="234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B356B" w:rsidRPr="00F830A9">
              <w:rPr>
                <w:b/>
                <w:sz w:val="26"/>
                <w:szCs w:val="28"/>
                <w:lang w:val="vi-VN"/>
              </w:rPr>
              <w:t>CỘNG HÒA XÃ HỘI CHỦ NGHĨA VIỆT NAM</w:t>
            </w:r>
            <w:r w:rsidR="00CB356B" w:rsidRPr="00F830A9">
              <w:rPr>
                <w:b/>
                <w:sz w:val="26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506F1D36" w14:textId="77777777" w:rsidTr="00F830A9">
        <w:tc>
          <w:tcPr>
            <w:tcW w:w="1731" w:type="pct"/>
          </w:tcPr>
          <w:p w14:paraId="4511464F" w14:textId="14053CE8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9709BE">
              <w:rPr>
                <w:sz w:val="28"/>
                <w:szCs w:val="28"/>
              </w:rPr>
              <w:t xml:space="preserve">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69" w:type="pct"/>
          </w:tcPr>
          <w:p w14:paraId="42C310FA" w14:textId="506E4809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Hà Tĩnh, ngày </w:t>
            </w:r>
            <w:r w:rsidR="009709BE">
              <w:rPr>
                <w:i/>
                <w:sz w:val="28"/>
                <w:szCs w:val="28"/>
              </w:rPr>
              <w:t>08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</w:t>
            </w:r>
            <w:r w:rsidR="00F830A9">
              <w:rPr>
                <w:i/>
                <w:sz w:val="28"/>
                <w:szCs w:val="28"/>
              </w:rPr>
              <w:t xml:space="preserve"> </w:t>
            </w:r>
            <w:r w:rsidR="009709BE">
              <w:rPr>
                <w:i/>
                <w:sz w:val="28"/>
                <w:szCs w:val="28"/>
              </w:rPr>
              <w:t>12</w:t>
            </w:r>
            <w:r w:rsidR="00F830A9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DA06EA">
              <w:rPr>
                <w:i/>
                <w:sz w:val="28"/>
                <w:szCs w:val="28"/>
                <w:lang w:val="vi-VN"/>
              </w:rPr>
              <w:t>năm 20</w:t>
            </w:r>
            <w:r w:rsidR="00951CA7">
              <w:rPr>
                <w:i/>
                <w:sz w:val="28"/>
                <w:szCs w:val="28"/>
              </w:rPr>
              <w:t>20</w:t>
            </w:r>
          </w:p>
        </w:tc>
      </w:tr>
    </w:tbl>
    <w:p w14:paraId="62A1EF98" w14:textId="77777777" w:rsidR="00EA583B" w:rsidRPr="007B135A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79717D92" w14:textId="77777777" w:rsidR="00CF78E5" w:rsidRDefault="00CF78E5" w:rsidP="00613E95">
      <w:pPr>
        <w:jc w:val="center"/>
        <w:outlineLvl w:val="0"/>
        <w:rPr>
          <w:b/>
          <w:sz w:val="28"/>
          <w:szCs w:val="28"/>
        </w:rPr>
      </w:pPr>
    </w:p>
    <w:p w14:paraId="11EB44B3" w14:textId="77777777" w:rsidR="00CB356B" w:rsidRPr="00356249" w:rsidRDefault="00CB356B" w:rsidP="006734B5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09B747D8" w14:textId="6F19808B" w:rsidR="005E0BB9" w:rsidRDefault="005E0BB9" w:rsidP="006734B5">
      <w:pPr>
        <w:jc w:val="center"/>
        <w:rPr>
          <w:b/>
          <w:bCs/>
          <w:spacing w:val="-4"/>
          <w:sz w:val="28"/>
          <w:szCs w:val="28"/>
          <w:lang w:val="pt-BR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</w:t>
      </w:r>
      <w:r w:rsidR="00694EA5">
        <w:rPr>
          <w:b/>
          <w:bCs/>
          <w:spacing w:val="-4"/>
          <w:sz w:val="28"/>
          <w:szCs w:val="28"/>
          <w:lang w:val="pt-BR"/>
        </w:rPr>
        <w:t xml:space="preserve"> rừng</w:t>
      </w:r>
    </w:p>
    <w:p w14:paraId="574BE184" w14:textId="77481DE3" w:rsidR="00CB356B" w:rsidRDefault="00337CF7" w:rsidP="006734B5">
      <w:pPr>
        <w:jc w:val="center"/>
        <w:rPr>
          <w:b/>
          <w:bCs/>
          <w:spacing w:val="-4"/>
          <w:sz w:val="28"/>
          <w:szCs w:val="28"/>
          <w:lang w:val="pt-BR"/>
        </w:rPr>
      </w:pPr>
      <w:r>
        <w:rPr>
          <w:b/>
          <w:bCs/>
          <w:spacing w:val="-4"/>
          <w:sz w:val="28"/>
          <w:szCs w:val="28"/>
          <w:lang w:val="pt-BR"/>
        </w:rPr>
        <w:t>sang mục đích khác</w:t>
      </w:r>
    </w:p>
    <w:p w14:paraId="151759B3" w14:textId="77777777" w:rsidR="00E11952" w:rsidRPr="00F830A9" w:rsidRDefault="006C62E0" w:rsidP="00613E95">
      <w:pPr>
        <w:jc w:val="center"/>
        <w:rPr>
          <w:b/>
          <w:spacing w:val="-4"/>
          <w:sz w:val="28"/>
          <w:szCs w:val="28"/>
          <w:lang w:val="pt-BR"/>
        </w:rPr>
      </w:pPr>
      <w:r>
        <w:rPr>
          <w:b/>
          <w:noProof/>
          <w:spacing w:val="-4"/>
          <w:sz w:val="28"/>
          <w:szCs w:val="28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1E68A9" wp14:editId="6DA1D4DD">
                <wp:simplePos x="0" y="0"/>
                <wp:positionH relativeFrom="column">
                  <wp:posOffset>2280920</wp:posOffset>
                </wp:positionH>
                <wp:positionV relativeFrom="paragraph">
                  <wp:posOffset>33019</wp:posOffset>
                </wp:positionV>
                <wp:extent cx="1053465" cy="0"/>
                <wp:effectExtent l="0" t="0" r="133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3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4772A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6pt,2.6pt" to="262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3BD8EC36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46BC5FC7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43B32A56" w14:textId="77777777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92639F">
        <w:rPr>
          <w:b/>
          <w:sz w:val="28"/>
          <w:szCs w:val="28"/>
          <w:lang w:val="vi-VN"/>
        </w:rPr>
        <w:t xml:space="preserve"> HÀ TĨNH</w:t>
      </w:r>
      <w:r w:rsidR="0092639F">
        <w:rPr>
          <w:b/>
          <w:sz w:val="28"/>
          <w:szCs w:val="28"/>
          <w:lang w:val="vi-VN"/>
        </w:rPr>
        <w:br/>
        <w:t xml:space="preserve">KHÓA XVII, KỲ HỌP THỨ </w:t>
      </w:r>
      <w:r w:rsidR="00563537">
        <w:rPr>
          <w:b/>
          <w:sz w:val="28"/>
          <w:szCs w:val="28"/>
        </w:rPr>
        <w:t>17</w:t>
      </w:r>
    </w:p>
    <w:p w14:paraId="4B6C054D" w14:textId="77777777" w:rsidR="00E11952" w:rsidRDefault="00E11952" w:rsidP="0095037F">
      <w:pPr>
        <w:rPr>
          <w:b/>
          <w:sz w:val="14"/>
          <w:szCs w:val="28"/>
        </w:rPr>
      </w:pPr>
    </w:p>
    <w:p w14:paraId="4371AA4A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7A9E9FD6" w14:textId="1143790B" w:rsidR="00CB356B" w:rsidRPr="006734B5" w:rsidRDefault="00CB356B" w:rsidP="00DA2703">
      <w:pPr>
        <w:spacing w:before="120" w:after="120" w:line="271" w:lineRule="auto"/>
        <w:ind w:firstLine="720"/>
        <w:jc w:val="both"/>
        <w:rPr>
          <w:i/>
          <w:sz w:val="28"/>
          <w:szCs w:val="28"/>
        </w:rPr>
      </w:pPr>
      <w:r w:rsidRPr="006734B5">
        <w:rPr>
          <w:i/>
          <w:sz w:val="28"/>
          <w:szCs w:val="28"/>
        </w:rPr>
        <w:t>Căn cứ Luật Tổ chức chính quyền địa phương ngày 19 tháng 6 năm 2015;</w:t>
      </w:r>
    </w:p>
    <w:p w14:paraId="64874D6C" w14:textId="6EE0253F" w:rsidR="006734B5" w:rsidRPr="006734B5" w:rsidRDefault="006734B5" w:rsidP="00DA2703">
      <w:pPr>
        <w:spacing w:before="120" w:after="120" w:line="271" w:lineRule="auto"/>
        <w:ind w:firstLine="720"/>
        <w:jc w:val="both"/>
        <w:rPr>
          <w:i/>
          <w:sz w:val="28"/>
          <w:szCs w:val="28"/>
        </w:rPr>
      </w:pPr>
      <w:bookmarkStart w:id="0" w:name="_Hlk50989769"/>
      <w:r w:rsidRPr="006734B5">
        <w:rPr>
          <w:i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  <w:bookmarkEnd w:id="0"/>
    </w:p>
    <w:p w14:paraId="3266D578" w14:textId="137C41E7" w:rsidR="007035D0" w:rsidRPr="006734B5" w:rsidRDefault="007035D0" w:rsidP="00DA2703">
      <w:pPr>
        <w:spacing w:before="120" w:after="120" w:line="271" w:lineRule="auto"/>
        <w:ind w:firstLine="720"/>
        <w:jc w:val="both"/>
        <w:rPr>
          <w:i/>
          <w:sz w:val="28"/>
          <w:szCs w:val="28"/>
        </w:rPr>
      </w:pPr>
      <w:r w:rsidRPr="006734B5">
        <w:rPr>
          <w:i/>
          <w:sz w:val="28"/>
          <w:szCs w:val="28"/>
        </w:rPr>
        <w:t>Căn cứ Luật Lâm nghiệp ngày 15</w:t>
      </w:r>
      <w:r>
        <w:rPr>
          <w:i/>
          <w:sz w:val="28"/>
          <w:szCs w:val="28"/>
        </w:rPr>
        <w:t xml:space="preserve"> tháng </w:t>
      </w:r>
      <w:r w:rsidRPr="006734B5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năm </w:t>
      </w:r>
      <w:r w:rsidRPr="006734B5">
        <w:rPr>
          <w:i/>
          <w:sz w:val="28"/>
          <w:szCs w:val="28"/>
        </w:rPr>
        <w:t xml:space="preserve">2017; </w:t>
      </w:r>
    </w:p>
    <w:p w14:paraId="2E1838D5" w14:textId="229EA2C0" w:rsidR="007B29BC" w:rsidRPr="007B29BC" w:rsidRDefault="007B29BC" w:rsidP="00DA2703">
      <w:pPr>
        <w:spacing w:before="120" w:after="120" w:line="271" w:lineRule="auto"/>
        <w:ind w:firstLine="720"/>
        <w:jc w:val="both"/>
        <w:rPr>
          <w:i/>
          <w:sz w:val="28"/>
          <w:szCs w:val="28"/>
        </w:rPr>
      </w:pPr>
      <w:r w:rsidRPr="007B29BC">
        <w:rPr>
          <w:i/>
          <w:sz w:val="28"/>
          <w:szCs w:val="28"/>
        </w:rPr>
        <w:t>Căn cứ Nghị định số 83/2020/NĐ-CP ngày 15</w:t>
      </w:r>
      <w:r w:rsidR="004D56AC">
        <w:rPr>
          <w:i/>
          <w:sz w:val="28"/>
          <w:szCs w:val="28"/>
        </w:rPr>
        <w:t xml:space="preserve"> tháng </w:t>
      </w:r>
      <w:r w:rsidRPr="007B29BC">
        <w:rPr>
          <w:i/>
          <w:sz w:val="28"/>
          <w:szCs w:val="28"/>
        </w:rPr>
        <w:t>7</w:t>
      </w:r>
      <w:r w:rsidR="004D56AC">
        <w:rPr>
          <w:i/>
          <w:sz w:val="28"/>
          <w:szCs w:val="28"/>
        </w:rPr>
        <w:t xml:space="preserve"> năm </w:t>
      </w:r>
      <w:r w:rsidRPr="007B29BC">
        <w:rPr>
          <w:i/>
          <w:sz w:val="28"/>
          <w:szCs w:val="28"/>
        </w:rPr>
        <w:t>2020 của Chính phủ Sửa đổi, bổ sung một số điều của Nghị định số 156/2018/NĐ-CP ngày 16</w:t>
      </w:r>
      <w:r w:rsidR="004D56AC">
        <w:rPr>
          <w:i/>
          <w:sz w:val="28"/>
          <w:szCs w:val="28"/>
        </w:rPr>
        <w:t xml:space="preserve"> tháng </w:t>
      </w:r>
      <w:r w:rsidRPr="007B29BC">
        <w:rPr>
          <w:i/>
          <w:sz w:val="28"/>
          <w:szCs w:val="28"/>
        </w:rPr>
        <w:t>11</w:t>
      </w:r>
      <w:r w:rsidR="004D56AC">
        <w:rPr>
          <w:i/>
          <w:sz w:val="28"/>
          <w:szCs w:val="28"/>
        </w:rPr>
        <w:t xml:space="preserve"> năm </w:t>
      </w:r>
      <w:r w:rsidRPr="007B29BC">
        <w:rPr>
          <w:i/>
          <w:sz w:val="28"/>
          <w:szCs w:val="28"/>
        </w:rPr>
        <w:t>2018 của Chính phủ quy định chi tiết thi h</w:t>
      </w:r>
      <w:r w:rsidR="00A05D98">
        <w:rPr>
          <w:i/>
          <w:sz w:val="28"/>
          <w:szCs w:val="28"/>
        </w:rPr>
        <w:t>ành một số điều Luật Lâm nghiệp;</w:t>
      </w:r>
    </w:p>
    <w:p w14:paraId="72490DDB" w14:textId="1903BEA2" w:rsidR="00886F54" w:rsidRPr="00356249" w:rsidRDefault="006734B5" w:rsidP="00DA2703">
      <w:pPr>
        <w:spacing w:before="120" w:after="120" w:line="271" w:lineRule="auto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</w:rPr>
        <w:t>X</w:t>
      </w:r>
      <w:r w:rsidR="00B07A57" w:rsidRPr="006734B5">
        <w:rPr>
          <w:i/>
          <w:sz w:val="28"/>
          <w:szCs w:val="28"/>
        </w:rPr>
        <w:t xml:space="preserve">ét </w:t>
      </w:r>
      <w:r>
        <w:rPr>
          <w:i/>
          <w:sz w:val="28"/>
          <w:szCs w:val="28"/>
        </w:rPr>
        <w:t xml:space="preserve">các </w:t>
      </w:r>
      <w:r w:rsidR="00B07A57" w:rsidRPr="006734B5">
        <w:rPr>
          <w:i/>
          <w:sz w:val="28"/>
          <w:szCs w:val="28"/>
        </w:rPr>
        <w:t xml:space="preserve">Tờ trình số </w:t>
      </w:r>
      <w:r>
        <w:rPr>
          <w:i/>
          <w:sz w:val="28"/>
          <w:szCs w:val="28"/>
        </w:rPr>
        <w:t>3</w:t>
      </w:r>
      <w:r w:rsidR="009709BE">
        <w:rPr>
          <w:i/>
          <w:sz w:val="28"/>
          <w:szCs w:val="28"/>
        </w:rPr>
        <w:t>75</w:t>
      </w:r>
      <w:r w:rsidR="00886F54" w:rsidRPr="006734B5">
        <w:rPr>
          <w:i/>
          <w:sz w:val="28"/>
          <w:szCs w:val="28"/>
        </w:rPr>
        <w:t>/TTr-UBND</w:t>
      </w:r>
      <w:r>
        <w:rPr>
          <w:i/>
          <w:sz w:val="28"/>
          <w:szCs w:val="28"/>
        </w:rPr>
        <w:t xml:space="preserve"> </w:t>
      </w:r>
      <w:r w:rsidR="00886F54" w:rsidRPr="006734B5">
        <w:rPr>
          <w:i/>
          <w:sz w:val="28"/>
          <w:szCs w:val="28"/>
        </w:rPr>
        <w:t>ngày</w:t>
      </w:r>
      <w:r>
        <w:rPr>
          <w:i/>
          <w:sz w:val="28"/>
          <w:szCs w:val="28"/>
        </w:rPr>
        <w:t xml:space="preserve"> 1</w:t>
      </w:r>
      <w:r w:rsidR="009709BE">
        <w:rPr>
          <w:i/>
          <w:sz w:val="28"/>
          <w:szCs w:val="28"/>
        </w:rPr>
        <w:t>2</w:t>
      </w:r>
      <w:r w:rsidR="00694EA5">
        <w:rPr>
          <w:i/>
          <w:sz w:val="28"/>
          <w:szCs w:val="28"/>
        </w:rPr>
        <w:t xml:space="preserve"> tháng </w:t>
      </w:r>
      <w:r w:rsidR="009709BE">
        <w:rPr>
          <w:i/>
          <w:sz w:val="28"/>
          <w:szCs w:val="28"/>
        </w:rPr>
        <w:t>10</w:t>
      </w:r>
      <w:r w:rsidR="00694EA5">
        <w:rPr>
          <w:i/>
          <w:sz w:val="28"/>
          <w:szCs w:val="28"/>
        </w:rPr>
        <w:t xml:space="preserve"> năm </w:t>
      </w:r>
      <w:r w:rsidR="00F830A9" w:rsidRPr="006734B5">
        <w:rPr>
          <w:i/>
          <w:sz w:val="28"/>
          <w:szCs w:val="28"/>
        </w:rPr>
        <w:t>2020</w:t>
      </w:r>
      <w:r w:rsidR="001F47CA" w:rsidRPr="006734B5">
        <w:rPr>
          <w:i/>
          <w:sz w:val="28"/>
          <w:szCs w:val="28"/>
        </w:rPr>
        <w:t xml:space="preserve"> và </w:t>
      </w:r>
      <w:r w:rsidR="00886F54" w:rsidRPr="006734B5">
        <w:rPr>
          <w:i/>
          <w:sz w:val="28"/>
          <w:szCs w:val="28"/>
        </w:rPr>
        <w:t>của Ủy ban nhân dân tỉnh về việc</w:t>
      </w:r>
      <w:r w:rsidR="007035D0" w:rsidRPr="006734B5">
        <w:rPr>
          <w:i/>
          <w:sz w:val="28"/>
          <w:szCs w:val="28"/>
        </w:rPr>
        <w:t xml:space="preserve"> xem xét, quyết</w:t>
      </w:r>
      <w:r w:rsidR="007035D0">
        <w:rPr>
          <w:i/>
          <w:sz w:val="28"/>
          <w:szCs w:val="28"/>
          <w:lang w:val="pt-BR"/>
        </w:rPr>
        <w:t xml:space="preserve"> định chủ trương</w:t>
      </w:r>
      <w:r>
        <w:rPr>
          <w:i/>
          <w:sz w:val="28"/>
          <w:szCs w:val="28"/>
          <w:lang w:val="pt-BR"/>
        </w:rPr>
        <w:t xml:space="preserve"> </w:t>
      </w:r>
      <w:r w:rsidR="0019156B" w:rsidRPr="00356249">
        <w:rPr>
          <w:i/>
          <w:sz w:val="28"/>
          <w:szCs w:val="28"/>
          <w:lang w:val="pt-BR"/>
        </w:rPr>
        <w:t xml:space="preserve">chuyển mục đích sử dụng </w:t>
      </w:r>
      <w:r w:rsidR="007035D0">
        <w:rPr>
          <w:i/>
          <w:sz w:val="28"/>
          <w:szCs w:val="28"/>
          <w:lang w:val="pt-BR"/>
        </w:rPr>
        <w:t>rừng</w:t>
      </w:r>
      <w:r w:rsidR="00F01A0B">
        <w:rPr>
          <w:i/>
          <w:sz w:val="28"/>
          <w:szCs w:val="28"/>
          <w:lang w:val="pt-BR"/>
        </w:rPr>
        <w:t xml:space="preserve"> sang mục đích khác</w:t>
      </w:r>
      <w:r w:rsidR="00886F54" w:rsidRPr="00356249">
        <w:rPr>
          <w:i/>
          <w:sz w:val="28"/>
          <w:szCs w:val="28"/>
          <w:lang w:val="pt-BR"/>
        </w:rPr>
        <w:t xml:space="preserve">; </w:t>
      </w:r>
      <w:r w:rsidR="00D6620D">
        <w:rPr>
          <w:i/>
          <w:sz w:val="28"/>
          <w:szCs w:val="28"/>
          <w:lang w:val="pt-BR"/>
        </w:rPr>
        <w:t xml:space="preserve">Báo cáo thẩm tra </w:t>
      </w:r>
      <w:r w:rsidR="00D6620D" w:rsidRPr="00694EA5">
        <w:rPr>
          <w:i/>
          <w:sz w:val="28"/>
          <w:szCs w:val="28"/>
        </w:rPr>
        <w:t>của</w:t>
      </w:r>
      <w:r w:rsidR="00406ADC" w:rsidRPr="00694EA5">
        <w:rPr>
          <w:i/>
          <w:sz w:val="28"/>
          <w:szCs w:val="28"/>
        </w:rPr>
        <w:t xml:space="preserve"> </w:t>
      </w:r>
      <w:r w:rsidR="009709BE">
        <w:rPr>
          <w:i/>
          <w:sz w:val="28"/>
          <w:szCs w:val="28"/>
        </w:rPr>
        <w:t>các ban</w:t>
      </w:r>
      <w:r w:rsidR="00694EA5" w:rsidRPr="00694EA5">
        <w:rPr>
          <w:i/>
          <w:sz w:val="28"/>
          <w:szCs w:val="28"/>
        </w:rPr>
        <w:t xml:space="preserve"> </w:t>
      </w:r>
      <w:r w:rsidR="00D6620D" w:rsidRPr="00694EA5">
        <w:rPr>
          <w:i/>
          <w:sz w:val="28"/>
          <w:szCs w:val="28"/>
        </w:rPr>
        <w:t>Hội đồng</w:t>
      </w:r>
      <w:r w:rsidR="00D6620D">
        <w:rPr>
          <w:i/>
          <w:sz w:val="28"/>
          <w:szCs w:val="28"/>
          <w:lang w:val="pt-BR"/>
        </w:rPr>
        <w:t xml:space="preserve"> nhân dân tỉnh</w:t>
      </w:r>
      <w:r>
        <w:rPr>
          <w:i/>
          <w:sz w:val="28"/>
          <w:szCs w:val="28"/>
          <w:lang w:val="pt-BR"/>
        </w:rPr>
        <w:t xml:space="preserve"> </w:t>
      </w:r>
      <w:r w:rsidR="00DA06EA">
        <w:rPr>
          <w:i/>
          <w:sz w:val="28"/>
          <w:szCs w:val="28"/>
          <w:lang w:val="pt-BR"/>
        </w:rPr>
        <w:t>và</w:t>
      </w:r>
      <w:r w:rsidR="00D6620D">
        <w:rPr>
          <w:i/>
          <w:sz w:val="28"/>
          <w:szCs w:val="28"/>
          <w:lang w:val="pt-BR"/>
        </w:rPr>
        <w:t xml:space="preserve"> ý kiến thảo luận của đ</w:t>
      </w:r>
      <w:r w:rsidR="0019156B" w:rsidRPr="00356249">
        <w:rPr>
          <w:i/>
          <w:sz w:val="28"/>
          <w:szCs w:val="28"/>
          <w:lang w:val="pt-BR"/>
        </w:rPr>
        <w:t>ại biểu Hộ</w:t>
      </w:r>
      <w:r w:rsidR="00CA1022">
        <w:rPr>
          <w:i/>
          <w:sz w:val="28"/>
          <w:szCs w:val="28"/>
          <w:lang w:val="pt-BR"/>
        </w:rPr>
        <w:t>i đồng nhân dân tỉnh tại kỳ họp</w:t>
      </w:r>
      <w:r w:rsidR="004B52E9">
        <w:rPr>
          <w:i/>
          <w:sz w:val="28"/>
          <w:szCs w:val="28"/>
          <w:lang w:val="pt-BR"/>
        </w:rPr>
        <w:t>.</w:t>
      </w:r>
    </w:p>
    <w:p w14:paraId="77A57986" w14:textId="77777777" w:rsidR="00CF0CF8" w:rsidRPr="00CF0CF8" w:rsidRDefault="00CF0CF8" w:rsidP="00DA2703">
      <w:pPr>
        <w:pStyle w:val="BodyText"/>
        <w:spacing w:before="120" w:line="271" w:lineRule="auto"/>
        <w:jc w:val="center"/>
        <w:rPr>
          <w:b/>
          <w:sz w:val="6"/>
          <w:szCs w:val="28"/>
        </w:rPr>
      </w:pPr>
    </w:p>
    <w:p w14:paraId="22340A55" w14:textId="77777777" w:rsidR="00CB356B" w:rsidRDefault="00886F54" w:rsidP="00DA2703">
      <w:pPr>
        <w:pStyle w:val="BodyText"/>
        <w:spacing w:before="120" w:line="271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417D3413" w14:textId="77777777" w:rsidR="00CF0CF8" w:rsidRPr="00CF0CF8" w:rsidRDefault="00CF0CF8" w:rsidP="00DA2703">
      <w:pPr>
        <w:pStyle w:val="BodyText"/>
        <w:spacing w:before="120" w:line="271" w:lineRule="auto"/>
        <w:ind w:firstLine="720"/>
        <w:jc w:val="both"/>
        <w:rPr>
          <w:b/>
          <w:bCs/>
          <w:sz w:val="2"/>
          <w:szCs w:val="28"/>
          <w:lang w:val="pt-BR"/>
        </w:rPr>
      </w:pPr>
    </w:p>
    <w:p w14:paraId="7B438488" w14:textId="0CF5554D" w:rsidR="00A27792" w:rsidRDefault="00A27792" w:rsidP="00DA2703">
      <w:pPr>
        <w:pStyle w:val="BodyText"/>
        <w:spacing w:before="120" w:line="271" w:lineRule="auto"/>
        <w:ind w:firstLine="720"/>
        <w:jc w:val="both"/>
        <w:rPr>
          <w:sz w:val="28"/>
          <w:szCs w:val="28"/>
          <w:lang w:val="sq-AL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7B135A">
        <w:rPr>
          <w:sz w:val="28"/>
          <w:szCs w:val="28"/>
          <w:lang w:val="sq-AL"/>
        </w:rPr>
        <w:t>Quyết định</w:t>
      </w:r>
      <w:r w:rsidR="00A05D98">
        <w:rPr>
          <w:sz w:val="28"/>
          <w:szCs w:val="28"/>
          <w:lang w:val="sq-AL"/>
        </w:rPr>
        <w:t xml:space="preserve"> </w:t>
      </w:r>
      <w:r w:rsidR="007035D0" w:rsidRPr="007035D0">
        <w:rPr>
          <w:sz w:val="28"/>
          <w:szCs w:val="28"/>
          <w:lang w:val="sq-AL"/>
        </w:rPr>
        <w:t>chủ trương chuyển mục đích sử dụng rừng sang mục đích khác</w:t>
      </w:r>
      <w:r w:rsidR="007B135A">
        <w:rPr>
          <w:sz w:val="28"/>
          <w:szCs w:val="28"/>
          <w:lang w:val="sq-AL"/>
        </w:rPr>
        <w:t xml:space="preserve"> thực hiện</w:t>
      </w:r>
      <w:r w:rsidR="001E7DD3">
        <w:rPr>
          <w:sz w:val="28"/>
          <w:szCs w:val="28"/>
          <w:lang w:val="sq-AL"/>
        </w:rPr>
        <w:t xml:space="preserve"> </w:t>
      </w:r>
      <w:r w:rsidR="001F47CA">
        <w:rPr>
          <w:sz w:val="28"/>
          <w:szCs w:val="28"/>
          <w:lang w:val="sq-AL"/>
        </w:rPr>
        <w:t>dự án</w:t>
      </w:r>
      <w:r w:rsidR="001E7DD3">
        <w:rPr>
          <w:sz w:val="28"/>
          <w:szCs w:val="28"/>
          <w:lang w:val="sq-AL"/>
        </w:rPr>
        <w:t xml:space="preserve"> </w:t>
      </w:r>
      <w:r w:rsidR="00091FB8" w:rsidRPr="00091FB8">
        <w:rPr>
          <w:sz w:val="28"/>
          <w:szCs w:val="28"/>
          <w:lang w:val="sq-AL"/>
        </w:rPr>
        <w:t xml:space="preserve">Dự án Nâng cấp tuyến đường ven biển Xuân Hội - Thạch Khê - Vũng Áng đoạn qua xã Kỳ Ninh, thị xã Kỳ Anh </w:t>
      </w:r>
      <w:r w:rsidR="001E7DD3">
        <w:rPr>
          <w:sz w:val="28"/>
          <w:szCs w:val="28"/>
          <w:lang w:val="sq-AL"/>
        </w:rPr>
        <w:t xml:space="preserve">với tổng diện tích </w:t>
      </w:r>
      <w:r w:rsidR="00091FB8" w:rsidRPr="00091FB8">
        <w:rPr>
          <w:sz w:val="28"/>
          <w:szCs w:val="28"/>
          <w:lang w:val="sq-AL"/>
        </w:rPr>
        <w:t>3,36 ha, gồm 05 lô thuộc 03 khoảnh - tiểu khu 349A (</w:t>
      </w:r>
      <w:r w:rsidR="00091FB8">
        <w:rPr>
          <w:sz w:val="28"/>
          <w:szCs w:val="28"/>
          <w:lang w:val="sq-AL"/>
        </w:rPr>
        <w:t xml:space="preserve">trong đó: </w:t>
      </w:r>
      <w:r w:rsidR="00091FB8" w:rsidRPr="00091FB8">
        <w:rPr>
          <w:sz w:val="28"/>
          <w:szCs w:val="28"/>
          <w:lang w:val="sq-AL"/>
        </w:rPr>
        <w:t xml:space="preserve">quy hoạch phòng hộ: 2,74 ha, quy hoạch sản xuất: 0,62 ha), do </w:t>
      </w:r>
      <w:r w:rsidR="00CB68EE">
        <w:rPr>
          <w:sz w:val="28"/>
          <w:szCs w:val="28"/>
          <w:lang w:val="sq-AL"/>
        </w:rPr>
        <w:t>Ủy ban nhân dân</w:t>
      </w:r>
      <w:r w:rsidR="00091FB8" w:rsidRPr="00091FB8">
        <w:rPr>
          <w:sz w:val="28"/>
          <w:szCs w:val="28"/>
          <w:lang w:val="sq-AL"/>
        </w:rPr>
        <w:t xml:space="preserve"> xã </w:t>
      </w:r>
      <w:r w:rsidR="00CB68EE">
        <w:rPr>
          <w:sz w:val="28"/>
          <w:szCs w:val="28"/>
          <w:lang w:val="sq-AL"/>
        </w:rPr>
        <w:t xml:space="preserve">Kỳ Ninh </w:t>
      </w:r>
      <w:r w:rsidR="00091FB8" w:rsidRPr="00091FB8">
        <w:rPr>
          <w:sz w:val="28"/>
          <w:szCs w:val="28"/>
          <w:lang w:val="sq-AL"/>
        </w:rPr>
        <w:t>quản lý (0,25 ha), hộ gia đình quản lý (3,11 ha). Hiện trạng là rừng trồng; loài cây Phi lao, Keo, Bạch đàn</w:t>
      </w:r>
      <w:r w:rsidR="00C026A8">
        <w:rPr>
          <w:sz w:val="28"/>
          <w:szCs w:val="28"/>
          <w:lang w:val="sq-AL"/>
        </w:rPr>
        <w:t>.</w:t>
      </w:r>
    </w:p>
    <w:p w14:paraId="1E82CD0B" w14:textId="4F46BB35" w:rsidR="00E300B8" w:rsidRDefault="00613E95" w:rsidP="00DA2703">
      <w:pPr>
        <w:pStyle w:val="BodyText"/>
        <w:spacing w:before="120" w:line="271" w:lineRule="auto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</w:p>
    <w:p w14:paraId="1B00D8D8" w14:textId="24A1E5CC" w:rsidR="00B215C6" w:rsidRDefault="00B215C6" w:rsidP="00DA2703">
      <w:pPr>
        <w:pStyle w:val="BodyText"/>
        <w:spacing w:before="120" w:line="271" w:lineRule="auto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1. Ủy ban nhân dân tỉnh chỉ đạo </w:t>
      </w:r>
      <w:r w:rsidR="0093329F">
        <w:rPr>
          <w:sz w:val="28"/>
          <w:szCs w:val="28"/>
          <w:lang w:val="sq-AL"/>
        </w:rPr>
        <w:t>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0A8B92A4" w14:textId="77777777" w:rsidR="008C47E2" w:rsidRDefault="00B92FFA" w:rsidP="00DA2703">
      <w:pPr>
        <w:pStyle w:val="BodyText"/>
        <w:spacing w:before="120" w:line="271" w:lineRule="auto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2. </w:t>
      </w:r>
      <w:r w:rsidR="008C47E2" w:rsidRPr="008C47E2">
        <w:rPr>
          <w:sz w:val="28"/>
          <w:szCs w:val="28"/>
          <w:lang w:val="sq-AL"/>
        </w:rPr>
        <w:t>Thườ</w:t>
      </w:r>
      <w:r w:rsidR="00F91727">
        <w:rPr>
          <w:sz w:val="28"/>
          <w:szCs w:val="28"/>
          <w:lang w:val="sq-AL"/>
        </w:rPr>
        <w:t>ng trực Hội đồng nhân dân, các b</w:t>
      </w:r>
      <w:r w:rsidR="008C47E2" w:rsidRPr="008C47E2">
        <w:rPr>
          <w:sz w:val="28"/>
          <w:szCs w:val="28"/>
          <w:lang w:val="sq-AL"/>
        </w:rPr>
        <w:t>an của Hội đồng nhân dân, các</w:t>
      </w:r>
      <w:r w:rsidR="007B135A">
        <w:rPr>
          <w:sz w:val="28"/>
          <w:szCs w:val="28"/>
          <w:lang w:val="sq-AL"/>
        </w:rPr>
        <w:t xml:space="preserve"> tổ</w:t>
      </w:r>
      <w:r w:rsidR="008C47E2" w:rsidRPr="008C47E2">
        <w:rPr>
          <w:sz w:val="28"/>
          <w:szCs w:val="28"/>
          <w:lang w:val="sq-AL"/>
        </w:rPr>
        <w:t xml:space="preserve"> đại biểu Hội đồng nhân dân </w:t>
      </w:r>
      <w:r w:rsidR="007B135A">
        <w:rPr>
          <w:sz w:val="28"/>
          <w:szCs w:val="28"/>
          <w:lang w:val="sq-AL"/>
        </w:rPr>
        <w:t xml:space="preserve">và đại biểu Hội đồng nhân dân tỉnh giám sát việc </w:t>
      </w:r>
      <w:r w:rsidR="00275980">
        <w:rPr>
          <w:sz w:val="28"/>
          <w:szCs w:val="28"/>
          <w:lang w:val="sq-AL"/>
        </w:rPr>
        <w:t>thực hiện Nghị quyết</w:t>
      </w:r>
      <w:r w:rsidR="008C47E2" w:rsidRPr="008C47E2">
        <w:rPr>
          <w:sz w:val="28"/>
          <w:szCs w:val="28"/>
          <w:lang w:val="sq-AL"/>
        </w:rPr>
        <w:t>.</w:t>
      </w:r>
    </w:p>
    <w:p w14:paraId="27854B96" w14:textId="302B5A6C" w:rsidR="00F91727" w:rsidRPr="000F24EF" w:rsidRDefault="00557365" w:rsidP="00DA2703">
      <w:pPr>
        <w:pStyle w:val="BodyText"/>
        <w:spacing w:before="120" w:line="271" w:lineRule="auto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Nghị quyết này đã được Hội đồng nhân dân tỉnh </w:t>
      </w:r>
      <w:r w:rsidR="00D6620D">
        <w:rPr>
          <w:sz w:val="28"/>
          <w:szCs w:val="28"/>
          <w:lang w:val="sq-AL"/>
        </w:rPr>
        <w:t>H</w:t>
      </w:r>
      <w:r w:rsidR="00F94742">
        <w:rPr>
          <w:sz w:val="28"/>
          <w:szCs w:val="28"/>
          <w:lang w:val="sq-AL"/>
        </w:rPr>
        <w:t xml:space="preserve">à Tĩnh khóa XVII, </w:t>
      </w:r>
      <w:r w:rsidR="00DA2703">
        <w:rPr>
          <w:sz w:val="28"/>
          <w:szCs w:val="28"/>
          <w:lang w:val="sq-AL"/>
        </w:rPr>
        <w:t>K</w:t>
      </w:r>
      <w:r w:rsidR="00F94742">
        <w:rPr>
          <w:sz w:val="28"/>
          <w:szCs w:val="28"/>
          <w:lang w:val="sq-AL"/>
        </w:rPr>
        <w:t>ỳ họp thứ 1</w:t>
      </w:r>
      <w:r w:rsidR="00BE3CF6">
        <w:rPr>
          <w:sz w:val="28"/>
          <w:szCs w:val="28"/>
          <w:lang w:val="sq-AL"/>
        </w:rPr>
        <w:t>8</w:t>
      </w:r>
      <w:r w:rsidR="00F94742">
        <w:rPr>
          <w:sz w:val="28"/>
          <w:szCs w:val="28"/>
          <w:lang w:val="sq-AL"/>
        </w:rPr>
        <w:t xml:space="preserve"> </w:t>
      </w:r>
      <w:r w:rsidR="00382BFC">
        <w:rPr>
          <w:sz w:val="28"/>
          <w:szCs w:val="28"/>
          <w:lang w:val="sq-AL"/>
        </w:rPr>
        <w:t>thông qua ngày</w:t>
      </w:r>
      <w:r w:rsidR="00DA2703">
        <w:rPr>
          <w:sz w:val="28"/>
          <w:szCs w:val="28"/>
          <w:lang w:val="sq-AL"/>
        </w:rPr>
        <w:t xml:space="preserve"> </w:t>
      </w:r>
      <w:r w:rsidR="00BE3CF6">
        <w:rPr>
          <w:sz w:val="28"/>
          <w:szCs w:val="28"/>
          <w:lang w:val="sq-AL"/>
        </w:rPr>
        <w:t>08</w:t>
      </w:r>
      <w:r w:rsidR="00DA2703">
        <w:rPr>
          <w:sz w:val="28"/>
          <w:szCs w:val="28"/>
          <w:lang w:val="sq-AL"/>
        </w:rPr>
        <w:t xml:space="preserve"> </w:t>
      </w:r>
      <w:r w:rsidR="006F2270">
        <w:rPr>
          <w:sz w:val="28"/>
          <w:szCs w:val="28"/>
          <w:lang w:val="sq-AL"/>
        </w:rPr>
        <w:t>tháng</w:t>
      </w:r>
      <w:r w:rsidR="00DA2703">
        <w:rPr>
          <w:sz w:val="28"/>
          <w:szCs w:val="28"/>
          <w:lang w:val="sq-AL"/>
        </w:rPr>
        <w:t xml:space="preserve"> </w:t>
      </w:r>
      <w:r w:rsidR="00BE3CF6">
        <w:rPr>
          <w:sz w:val="28"/>
          <w:szCs w:val="28"/>
          <w:lang w:val="sq-AL"/>
        </w:rPr>
        <w:t>12</w:t>
      </w:r>
      <w:r w:rsidR="00DA2703">
        <w:rPr>
          <w:sz w:val="28"/>
          <w:szCs w:val="28"/>
          <w:lang w:val="sq-AL"/>
        </w:rPr>
        <w:t xml:space="preserve"> </w:t>
      </w:r>
      <w:r w:rsidR="006F2270">
        <w:rPr>
          <w:sz w:val="28"/>
          <w:szCs w:val="28"/>
          <w:lang w:val="sq-AL"/>
        </w:rPr>
        <w:t>năm 2020</w:t>
      </w:r>
      <w:r w:rsidR="000F24EF">
        <w:rPr>
          <w:sz w:val="28"/>
          <w:szCs w:val="28"/>
          <w:lang w:val="sq-AL"/>
        </w:rPr>
        <w:t xml:space="preserve"> và có hiệu lực kể từ ngày ký./.</w:t>
      </w:r>
    </w:p>
    <w:p w14:paraId="3FB18133" w14:textId="77777777" w:rsidR="00CB356B" w:rsidRPr="00DA2703" w:rsidRDefault="00CB356B" w:rsidP="00F91727">
      <w:pPr>
        <w:spacing w:line="288" w:lineRule="auto"/>
        <w:rPr>
          <w:sz w:val="18"/>
          <w:szCs w:val="40"/>
          <w:lang w:val="vi-V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662"/>
        <w:gridCol w:w="3626"/>
      </w:tblGrid>
      <w:tr w:rsidR="00CB356B" w:rsidRPr="00CB356B" w14:paraId="10D21DF3" w14:textId="77777777" w:rsidTr="00CB356B">
        <w:tc>
          <w:tcPr>
            <w:tcW w:w="3048" w:type="pct"/>
          </w:tcPr>
          <w:p w14:paraId="17B654DA" w14:textId="77777777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48E1E212" w14:textId="77777777" w:rsidR="00CB356B" w:rsidRPr="00DA2703" w:rsidRDefault="00CB356B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Ủy ban Thường vụ Quốc hội;</w:t>
            </w:r>
          </w:p>
          <w:p w14:paraId="1CAAB331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Ban Công tác đại biểu UBTVQH;</w:t>
            </w:r>
          </w:p>
          <w:p w14:paraId="5BA932CB" w14:textId="77777777" w:rsidR="00557365" w:rsidRPr="00DA2703" w:rsidRDefault="00CB356B" w:rsidP="000B6241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Văn</w:t>
            </w:r>
            <w:r w:rsidR="00557365" w:rsidRPr="00DA2703">
              <w:rPr>
                <w:noProof/>
                <w:sz w:val="22"/>
                <w:szCs w:val="22"/>
                <w:lang w:eastAsia="en-GB"/>
              </w:rPr>
              <w:t xml:space="preserve"> phòng</w:t>
            </w:r>
            <w:r w:rsidRPr="00DA2703">
              <w:rPr>
                <w:noProof/>
                <w:sz w:val="22"/>
                <w:szCs w:val="22"/>
                <w:lang w:val="vi-VN" w:eastAsia="en-GB"/>
              </w:rPr>
              <w:t xml:space="preserve"> Quốc hội;</w:t>
            </w:r>
          </w:p>
          <w:p w14:paraId="050E8757" w14:textId="77777777" w:rsidR="00557365" w:rsidRPr="00DA2703" w:rsidRDefault="00557365" w:rsidP="000B6241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eastAsia="en-GB"/>
              </w:rPr>
              <w:t>- Văn phòng</w:t>
            </w:r>
            <w:r w:rsidR="000B6241" w:rsidRPr="00DA2703">
              <w:rPr>
                <w:noProof/>
                <w:sz w:val="22"/>
                <w:szCs w:val="22"/>
                <w:lang w:val="vi-VN" w:eastAsia="en-GB"/>
              </w:rPr>
              <w:t xml:space="preserve"> Chủ tịch nước; </w:t>
            </w:r>
          </w:p>
          <w:p w14:paraId="196AD62C" w14:textId="77777777" w:rsidR="000B6241" w:rsidRPr="00DA2703" w:rsidRDefault="00557365" w:rsidP="000B6241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eastAsia="en-GB"/>
              </w:rPr>
              <w:t>- Văn phòng</w:t>
            </w:r>
            <w:r w:rsidR="000B6241" w:rsidRPr="00DA2703">
              <w:rPr>
                <w:noProof/>
                <w:sz w:val="22"/>
                <w:szCs w:val="22"/>
                <w:lang w:val="vi-VN" w:eastAsia="en-GB"/>
              </w:rPr>
              <w:t xml:space="preserve"> Chính phủ;</w:t>
            </w:r>
          </w:p>
          <w:p w14:paraId="32A706FD" w14:textId="77777777" w:rsidR="00F10BF3" w:rsidRPr="00DA2703" w:rsidRDefault="00F10BF3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eastAsia="en-GB"/>
              </w:rPr>
              <w:t>- Bộ Nông nghiệp và Phát triển nông thôn;</w:t>
            </w:r>
          </w:p>
          <w:p w14:paraId="4CC3E9CE" w14:textId="77777777" w:rsidR="00CB356B" w:rsidRPr="00DA2703" w:rsidRDefault="00CB356B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 xml:space="preserve">- Bộ </w:t>
            </w:r>
            <w:r w:rsidR="00DA06EA" w:rsidRPr="00DA2703">
              <w:rPr>
                <w:noProof/>
                <w:sz w:val="22"/>
                <w:szCs w:val="22"/>
                <w:lang w:eastAsia="en-GB"/>
              </w:rPr>
              <w:t>Tài nguyên và Môi trường;</w:t>
            </w:r>
          </w:p>
          <w:p w14:paraId="12ED7222" w14:textId="77777777" w:rsidR="002A55A8" w:rsidRPr="00DA2703" w:rsidRDefault="002A55A8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eastAsia="en-GB"/>
              </w:rPr>
              <w:t>- Kiểm toán Nhà nước khu vực II;</w:t>
            </w:r>
          </w:p>
          <w:p w14:paraId="3A404437" w14:textId="77777777" w:rsidR="002A55A8" w:rsidRPr="00DA2703" w:rsidRDefault="002A55A8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eastAsia="en-GB"/>
              </w:rPr>
              <w:t>- Bộ Tư lệnh Quân khu IV;</w:t>
            </w:r>
          </w:p>
          <w:p w14:paraId="4E85BEDB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TT Tỉnh uỷ, HĐND, UBND, UBMTTQ tỉnh;</w:t>
            </w:r>
          </w:p>
          <w:p w14:paraId="7BF7BF55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F10BF3" w:rsidRPr="00DA2703">
              <w:rPr>
                <w:noProof/>
                <w:sz w:val="22"/>
                <w:szCs w:val="22"/>
                <w:lang w:eastAsia="en-GB"/>
              </w:rPr>
              <w:t xml:space="preserve">Đoàn </w:t>
            </w:r>
            <w:r w:rsidRPr="00DA2703">
              <w:rPr>
                <w:noProof/>
                <w:sz w:val="22"/>
                <w:szCs w:val="22"/>
                <w:lang w:val="vi-VN" w:eastAsia="en-GB"/>
              </w:rPr>
              <w:t>Đại biểu Quốc hội tỉnh;</w:t>
            </w:r>
          </w:p>
          <w:p w14:paraId="6A740FAB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Đại biểu HĐND tỉnh;</w:t>
            </w:r>
          </w:p>
          <w:p w14:paraId="018A13A1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Các VP: Tỉnh uỷ</w:t>
            </w:r>
            <w:r w:rsidR="004F7B6F" w:rsidRPr="00DA2703">
              <w:rPr>
                <w:noProof/>
                <w:sz w:val="22"/>
                <w:szCs w:val="22"/>
                <w:lang w:val="vi-VN" w:eastAsia="en-GB"/>
              </w:rPr>
              <w:t>, Đoàn ĐBQH</w:t>
            </w:r>
            <w:r w:rsidRPr="00DA2703">
              <w:rPr>
                <w:noProof/>
                <w:sz w:val="22"/>
                <w:szCs w:val="22"/>
                <w:lang w:val="vi-VN" w:eastAsia="en-GB"/>
              </w:rPr>
              <w:t>, HĐND, UBND tỉnh;</w:t>
            </w:r>
          </w:p>
          <w:p w14:paraId="291FA84F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Các sở, ban, ngành, đoàn thể cấp tỉnh;</w:t>
            </w:r>
          </w:p>
          <w:p w14:paraId="3E88A79B" w14:textId="77777777" w:rsidR="00CB356B" w:rsidRPr="00DA2703" w:rsidRDefault="00CB356B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TT HĐND, UBND các huyện, thành phố, thị xã;</w:t>
            </w:r>
          </w:p>
          <w:p w14:paraId="67F1140B" w14:textId="77777777" w:rsidR="00CB356B" w:rsidRPr="00DA2703" w:rsidRDefault="00CB356B" w:rsidP="00613E95">
            <w:pPr>
              <w:rPr>
                <w:noProof/>
                <w:sz w:val="22"/>
                <w:szCs w:val="22"/>
                <w:lang w:val="vi-VN"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Trang thông tin điện tử tỉnh;</w:t>
            </w:r>
          </w:p>
          <w:p w14:paraId="1F933E27" w14:textId="299B5A85" w:rsidR="00CB356B" w:rsidRPr="00097EE9" w:rsidRDefault="00CB356B" w:rsidP="00613E95">
            <w:pPr>
              <w:rPr>
                <w:noProof/>
                <w:sz w:val="22"/>
                <w:szCs w:val="22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 xml:space="preserve">- Trung tâm </w:t>
            </w:r>
            <w:r w:rsidR="00097EE9">
              <w:rPr>
                <w:noProof/>
                <w:sz w:val="22"/>
                <w:szCs w:val="22"/>
                <w:lang w:eastAsia="en-GB"/>
              </w:rPr>
              <w:t>TT-</w:t>
            </w:r>
            <w:r w:rsidRPr="00DA2703">
              <w:rPr>
                <w:noProof/>
                <w:sz w:val="22"/>
                <w:szCs w:val="22"/>
                <w:lang w:val="vi-VN" w:eastAsia="en-GB"/>
              </w:rPr>
              <w:t>CB-TH</w:t>
            </w:r>
            <w:r w:rsidR="00097EE9">
              <w:rPr>
                <w:noProof/>
                <w:sz w:val="22"/>
                <w:szCs w:val="22"/>
                <w:lang w:eastAsia="en-GB"/>
              </w:rPr>
              <w:t>;</w:t>
            </w:r>
          </w:p>
          <w:p w14:paraId="6EC40EF2" w14:textId="77777777" w:rsidR="00CB356B" w:rsidRPr="00CB356B" w:rsidRDefault="00CB356B" w:rsidP="00613E95">
            <w:pPr>
              <w:rPr>
                <w:noProof/>
                <w:szCs w:val="28"/>
                <w:lang w:eastAsia="en-GB"/>
              </w:rPr>
            </w:pPr>
            <w:r w:rsidRPr="00DA2703">
              <w:rPr>
                <w:noProof/>
                <w:sz w:val="22"/>
                <w:szCs w:val="22"/>
                <w:lang w:val="vi-VN" w:eastAsia="en-GB"/>
              </w:rPr>
              <w:t>- Lưu: VT.</w:t>
            </w:r>
          </w:p>
        </w:tc>
        <w:tc>
          <w:tcPr>
            <w:tcW w:w="1952" w:type="pct"/>
          </w:tcPr>
          <w:p w14:paraId="727E3D4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  <w:r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70015482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7E13F456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E9183D9" w14:textId="77777777" w:rsidR="00CB356B" w:rsidRPr="00A05D98" w:rsidRDefault="00CB356B" w:rsidP="00613E95">
            <w:pPr>
              <w:jc w:val="center"/>
              <w:rPr>
                <w:b/>
                <w:noProof/>
                <w:sz w:val="32"/>
                <w:szCs w:val="28"/>
                <w:lang w:eastAsia="en-GB"/>
              </w:rPr>
            </w:pPr>
          </w:p>
          <w:p w14:paraId="0F7BF85F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21F41481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2BC350FC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7F06AF41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3E7E5D67" w14:textId="3749AAC7" w:rsidR="00CB356B" w:rsidRPr="00CB356B" w:rsidRDefault="00B81DC0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>Hoàng Trung Dũng</w:t>
            </w:r>
          </w:p>
        </w:tc>
      </w:tr>
    </w:tbl>
    <w:p w14:paraId="67D3AB79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A05D98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1ECA3" w14:textId="77777777" w:rsidR="00A354AA" w:rsidRDefault="00A354AA">
      <w:r>
        <w:separator/>
      </w:r>
    </w:p>
  </w:endnote>
  <w:endnote w:type="continuationSeparator" w:id="0">
    <w:p w14:paraId="0D473AB9" w14:textId="77777777" w:rsidR="00A354AA" w:rsidRDefault="00A3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BFBF" w14:textId="77777777" w:rsidR="00886F54" w:rsidRDefault="00FB30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6F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1DA0D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D4995" w14:textId="5C43CE29" w:rsidR="00886F54" w:rsidRPr="0019156B" w:rsidRDefault="00886F54" w:rsidP="0019156B">
    <w:pPr>
      <w:pStyle w:val="Footer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01DAB" w14:textId="77777777" w:rsidR="00A354AA" w:rsidRDefault="00A354AA">
      <w:r>
        <w:separator/>
      </w:r>
    </w:p>
  </w:footnote>
  <w:footnote w:type="continuationSeparator" w:id="0">
    <w:p w14:paraId="4D51079E" w14:textId="77777777" w:rsidR="00A354AA" w:rsidRDefault="00A3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36368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B24667" w14:textId="6A4CD487" w:rsidR="004D56AC" w:rsidRDefault="004D56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C2836" w14:textId="77777777" w:rsidR="0074778F" w:rsidRDefault="00747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92"/>
    <w:rsid w:val="00012095"/>
    <w:rsid w:val="000171EE"/>
    <w:rsid w:val="00024BB7"/>
    <w:rsid w:val="00031766"/>
    <w:rsid w:val="0005243B"/>
    <w:rsid w:val="00063666"/>
    <w:rsid w:val="00081A7B"/>
    <w:rsid w:val="0008497D"/>
    <w:rsid w:val="00091FB8"/>
    <w:rsid w:val="00097872"/>
    <w:rsid w:val="00097A4E"/>
    <w:rsid w:val="00097EE9"/>
    <w:rsid w:val="000A3DAF"/>
    <w:rsid w:val="000B1064"/>
    <w:rsid w:val="000B231D"/>
    <w:rsid w:val="000B6241"/>
    <w:rsid w:val="000F1E01"/>
    <w:rsid w:val="000F24EF"/>
    <w:rsid w:val="000F2A4B"/>
    <w:rsid w:val="00107707"/>
    <w:rsid w:val="0012301D"/>
    <w:rsid w:val="0013636F"/>
    <w:rsid w:val="00156EDB"/>
    <w:rsid w:val="0019156B"/>
    <w:rsid w:val="001C421D"/>
    <w:rsid w:val="001C6580"/>
    <w:rsid w:val="001E1488"/>
    <w:rsid w:val="001E7DD3"/>
    <w:rsid w:val="001F47CA"/>
    <w:rsid w:val="002053A8"/>
    <w:rsid w:val="00225952"/>
    <w:rsid w:val="00257F4F"/>
    <w:rsid w:val="002658D3"/>
    <w:rsid w:val="00275980"/>
    <w:rsid w:val="00276EC7"/>
    <w:rsid w:val="00282CE2"/>
    <w:rsid w:val="00282D58"/>
    <w:rsid w:val="00296E21"/>
    <w:rsid w:val="002A0AB4"/>
    <w:rsid w:val="002A55A8"/>
    <w:rsid w:val="002B14B5"/>
    <w:rsid w:val="002F4B77"/>
    <w:rsid w:val="00306447"/>
    <w:rsid w:val="00315647"/>
    <w:rsid w:val="00320B23"/>
    <w:rsid w:val="003309C8"/>
    <w:rsid w:val="00337CF7"/>
    <w:rsid w:val="00346D24"/>
    <w:rsid w:val="00351F56"/>
    <w:rsid w:val="00356249"/>
    <w:rsid w:val="003579B4"/>
    <w:rsid w:val="00382BFC"/>
    <w:rsid w:val="003A7EAE"/>
    <w:rsid w:val="003E3D94"/>
    <w:rsid w:val="00406ADC"/>
    <w:rsid w:val="00415C9E"/>
    <w:rsid w:val="00451620"/>
    <w:rsid w:val="00455AB3"/>
    <w:rsid w:val="00472DFD"/>
    <w:rsid w:val="00473B34"/>
    <w:rsid w:val="004B19E0"/>
    <w:rsid w:val="004B5188"/>
    <w:rsid w:val="004B52E9"/>
    <w:rsid w:val="004D56AC"/>
    <w:rsid w:val="004E038A"/>
    <w:rsid w:val="004E7224"/>
    <w:rsid w:val="004E7B3E"/>
    <w:rsid w:val="004F7B6F"/>
    <w:rsid w:val="0050247D"/>
    <w:rsid w:val="0050748E"/>
    <w:rsid w:val="0053087A"/>
    <w:rsid w:val="00537C80"/>
    <w:rsid w:val="00557365"/>
    <w:rsid w:val="00560887"/>
    <w:rsid w:val="00560918"/>
    <w:rsid w:val="00563537"/>
    <w:rsid w:val="00563DA7"/>
    <w:rsid w:val="00572EA6"/>
    <w:rsid w:val="00585BC2"/>
    <w:rsid w:val="00591B22"/>
    <w:rsid w:val="005D05A1"/>
    <w:rsid w:val="005D722F"/>
    <w:rsid w:val="005E0BB9"/>
    <w:rsid w:val="005E1006"/>
    <w:rsid w:val="005E3A61"/>
    <w:rsid w:val="005F3742"/>
    <w:rsid w:val="00613D58"/>
    <w:rsid w:val="00613E95"/>
    <w:rsid w:val="00614FE2"/>
    <w:rsid w:val="00616ACA"/>
    <w:rsid w:val="00624934"/>
    <w:rsid w:val="006734B5"/>
    <w:rsid w:val="00675222"/>
    <w:rsid w:val="00683C9A"/>
    <w:rsid w:val="00686666"/>
    <w:rsid w:val="00694EA5"/>
    <w:rsid w:val="006B60F6"/>
    <w:rsid w:val="006C62E0"/>
    <w:rsid w:val="006D2E64"/>
    <w:rsid w:val="006F2270"/>
    <w:rsid w:val="006F5943"/>
    <w:rsid w:val="007035D0"/>
    <w:rsid w:val="007068C9"/>
    <w:rsid w:val="007204FB"/>
    <w:rsid w:val="00720775"/>
    <w:rsid w:val="00735517"/>
    <w:rsid w:val="00742E45"/>
    <w:rsid w:val="0074778F"/>
    <w:rsid w:val="00763068"/>
    <w:rsid w:val="00772DD5"/>
    <w:rsid w:val="007B135A"/>
    <w:rsid w:val="007B29BC"/>
    <w:rsid w:val="007E1652"/>
    <w:rsid w:val="0082779D"/>
    <w:rsid w:val="00856C4C"/>
    <w:rsid w:val="00863597"/>
    <w:rsid w:val="00864D61"/>
    <w:rsid w:val="008768FF"/>
    <w:rsid w:val="00886310"/>
    <w:rsid w:val="00886F54"/>
    <w:rsid w:val="008A2DDC"/>
    <w:rsid w:val="008A6DC8"/>
    <w:rsid w:val="008B0DAB"/>
    <w:rsid w:val="008C0DE9"/>
    <w:rsid w:val="008C47E2"/>
    <w:rsid w:val="009042C9"/>
    <w:rsid w:val="00910492"/>
    <w:rsid w:val="00911599"/>
    <w:rsid w:val="0092639F"/>
    <w:rsid w:val="00927CFD"/>
    <w:rsid w:val="00932BAB"/>
    <w:rsid w:val="0093329F"/>
    <w:rsid w:val="00942B68"/>
    <w:rsid w:val="0095037F"/>
    <w:rsid w:val="00950E39"/>
    <w:rsid w:val="00951CA7"/>
    <w:rsid w:val="009709BE"/>
    <w:rsid w:val="009A3726"/>
    <w:rsid w:val="009C74F6"/>
    <w:rsid w:val="009E69EB"/>
    <w:rsid w:val="00A03950"/>
    <w:rsid w:val="00A04F5F"/>
    <w:rsid w:val="00A05D98"/>
    <w:rsid w:val="00A27792"/>
    <w:rsid w:val="00A33D22"/>
    <w:rsid w:val="00A354AA"/>
    <w:rsid w:val="00A5064E"/>
    <w:rsid w:val="00A5541D"/>
    <w:rsid w:val="00A710AE"/>
    <w:rsid w:val="00A74057"/>
    <w:rsid w:val="00A84C35"/>
    <w:rsid w:val="00A97517"/>
    <w:rsid w:val="00AC33A3"/>
    <w:rsid w:val="00AC52A0"/>
    <w:rsid w:val="00AD46C3"/>
    <w:rsid w:val="00B07A57"/>
    <w:rsid w:val="00B114FF"/>
    <w:rsid w:val="00B215C6"/>
    <w:rsid w:val="00B2776A"/>
    <w:rsid w:val="00B7200C"/>
    <w:rsid w:val="00B7520C"/>
    <w:rsid w:val="00B76D9F"/>
    <w:rsid w:val="00B81DC0"/>
    <w:rsid w:val="00B91372"/>
    <w:rsid w:val="00B92FFA"/>
    <w:rsid w:val="00B95C41"/>
    <w:rsid w:val="00BA0E69"/>
    <w:rsid w:val="00BA4244"/>
    <w:rsid w:val="00BA5EBF"/>
    <w:rsid w:val="00BB1B23"/>
    <w:rsid w:val="00BC3963"/>
    <w:rsid w:val="00BD0A88"/>
    <w:rsid w:val="00BE3CF6"/>
    <w:rsid w:val="00BF5D4C"/>
    <w:rsid w:val="00C026A8"/>
    <w:rsid w:val="00C10E3F"/>
    <w:rsid w:val="00C13560"/>
    <w:rsid w:val="00C54895"/>
    <w:rsid w:val="00C77304"/>
    <w:rsid w:val="00CA1022"/>
    <w:rsid w:val="00CA41CA"/>
    <w:rsid w:val="00CB356B"/>
    <w:rsid w:val="00CB68EE"/>
    <w:rsid w:val="00CD1146"/>
    <w:rsid w:val="00CE6909"/>
    <w:rsid w:val="00CF0CF8"/>
    <w:rsid w:val="00CF606A"/>
    <w:rsid w:val="00CF78E5"/>
    <w:rsid w:val="00D438F8"/>
    <w:rsid w:val="00D57D69"/>
    <w:rsid w:val="00D6620D"/>
    <w:rsid w:val="00D839DB"/>
    <w:rsid w:val="00D858F8"/>
    <w:rsid w:val="00D92472"/>
    <w:rsid w:val="00D93A63"/>
    <w:rsid w:val="00DA06EA"/>
    <w:rsid w:val="00DA2703"/>
    <w:rsid w:val="00DB36D9"/>
    <w:rsid w:val="00DC5ED4"/>
    <w:rsid w:val="00DE701C"/>
    <w:rsid w:val="00E11952"/>
    <w:rsid w:val="00E300B8"/>
    <w:rsid w:val="00E84DF9"/>
    <w:rsid w:val="00E9047B"/>
    <w:rsid w:val="00E90610"/>
    <w:rsid w:val="00E921F7"/>
    <w:rsid w:val="00E948CD"/>
    <w:rsid w:val="00E96CFA"/>
    <w:rsid w:val="00EA200B"/>
    <w:rsid w:val="00EA583B"/>
    <w:rsid w:val="00EA7D5F"/>
    <w:rsid w:val="00EC4D89"/>
    <w:rsid w:val="00ED087F"/>
    <w:rsid w:val="00EE6A6A"/>
    <w:rsid w:val="00F01A0B"/>
    <w:rsid w:val="00F10441"/>
    <w:rsid w:val="00F10BF3"/>
    <w:rsid w:val="00F165FA"/>
    <w:rsid w:val="00F1688A"/>
    <w:rsid w:val="00F202AF"/>
    <w:rsid w:val="00F5567D"/>
    <w:rsid w:val="00F60EF2"/>
    <w:rsid w:val="00F62FCA"/>
    <w:rsid w:val="00F830A9"/>
    <w:rsid w:val="00F91727"/>
    <w:rsid w:val="00F94742"/>
    <w:rsid w:val="00F94CCF"/>
    <w:rsid w:val="00FA7661"/>
    <w:rsid w:val="00FB2C31"/>
    <w:rsid w:val="00FB3059"/>
    <w:rsid w:val="00FB38C3"/>
    <w:rsid w:val="00FC2245"/>
    <w:rsid w:val="00FD7DCC"/>
    <w:rsid w:val="00FF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8E56E"/>
  <w15:docId w15:val="{34081DF8-FF0D-4C53-BFAC-A8217E45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4778F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2EC5-79B4-4B75-9E4F-814FF198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2568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Phan</cp:lastModifiedBy>
  <cp:revision>21</cp:revision>
  <cp:lastPrinted>2020-09-17T08:31:00Z</cp:lastPrinted>
  <dcterms:created xsi:type="dcterms:W3CDTF">2020-09-13T10:42:00Z</dcterms:created>
  <dcterms:modified xsi:type="dcterms:W3CDTF">2020-12-03T09:19:00Z</dcterms:modified>
</cp:coreProperties>
</file>