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5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3714"/>
        <w:gridCol w:w="6571"/>
      </w:tblGrid>
      <w:tr w:rsidR="00BC1805" w:rsidRPr="0098602E" w:rsidTr="00746573">
        <w:tc>
          <w:tcPr>
            <w:tcW w:w="3714" w:type="dxa"/>
          </w:tcPr>
          <w:p w:rsidR="00BC1805" w:rsidRPr="0098602E" w:rsidRDefault="0049402E">
            <w:pPr>
              <w:pStyle w:val="Heading4"/>
              <w:keepNext w:val="0"/>
              <w:widowControl w:val="0"/>
              <w:ind w:left="-113" w:right="-113"/>
              <w:rPr>
                <w:rFonts w:ascii="Times New Roman" w:hAnsi="Times New Roman"/>
                <w:bCs/>
                <w:sz w:val="26"/>
              </w:rPr>
            </w:pPr>
            <w:r w:rsidRPr="0098602E">
              <w:rPr>
                <w:rFonts w:ascii="Times New Roman" w:hAnsi="Times New Roman"/>
                <w:bCs/>
                <w:sz w:val="26"/>
              </w:rPr>
              <w:t>HỘI ĐỒNG NHÂN DÂN</w:t>
            </w:r>
          </w:p>
        </w:tc>
        <w:tc>
          <w:tcPr>
            <w:tcW w:w="6571" w:type="dxa"/>
          </w:tcPr>
          <w:p w:rsidR="00BC1805" w:rsidRPr="0098602E" w:rsidRDefault="00BC1805">
            <w:pPr>
              <w:pStyle w:val="Heading4"/>
              <w:keepNext w:val="0"/>
              <w:widowControl w:val="0"/>
              <w:ind w:left="-108" w:right="-108"/>
              <w:rPr>
                <w:rFonts w:ascii="Times New Roman" w:hAnsi="Times New Roman"/>
                <w:sz w:val="26"/>
              </w:rPr>
            </w:pPr>
            <w:r w:rsidRPr="0098602E">
              <w:rPr>
                <w:rFonts w:ascii="Times New Roman" w:hAnsi="Times New Roman"/>
                <w:sz w:val="26"/>
              </w:rPr>
              <w:t xml:space="preserve"> CỘNG HÒA XÃ HỘI CHỦ NGHĨA VIỆT NAM</w:t>
            </w:r>
          </w:p>
        </w:tc>
      </w:tr>
      <w:tr w:rsidR="00BC1805" w:rsidRPr="0098602E" w:rsidTr="00746573">
        <w:trPr>
          <w:trHeight w:val="699"/>
        </w:trPr>
        <w:tc>
          <w:tcPr>
            <w:tcW w:w="3714" w:type="dxa"/>
          </w:tcPr>
          <w:p w:rsidR="00BC1805" w:rsidRDefault="00944BEB" w:rsidP="00712F4C">
            <w:pPr>
              <w:pStyle w:val="Heading3"/>
              <w:keepNext w:val="0"/>
              <w:widowControl w:val="0"/>
              <w:spacing w:after="120"/>
              <w:ind w:left="27" w:hanging="27"/>
              <w:rPr>
                <w:rFonts w:ascii="Times New Roman" w:hAnsi="Times New Roma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12DC6B05" wp14:editId="2D024FE5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207645</wp:posOffset>
                      </wp:positionV>
                      <wp:extent cx="656590" cy="0"/>
                      <wp:effectExtent l="0" t="0" r="10160" b="1905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6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7495E" id="Line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3pt,16.35pt" to="11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juM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"/>
                  </w:pict>
                </mc:Fallback>
              </mc:AlternateContent>
            </w:r>
            <w:r w:rsidR="0049402E" w:rsidRPr="0098602E">
              <w:rPr>
                <w:rFonts w:ascii="Times New Roman" w:hAnsi="Times New Roman"/>
              </w:rPr>
              <w:t xml:space="preserve">TỈNH </w:t>
            </w:r>
            <w:r w:rsidR="00461933">
              <w:rPr>
                <w:rFonts w:ascii="Times New Roman" w:hAnsi="Times New Roman"/>
              </w:rPr>
              <w:t>HÀ TĨNH</w:t>
            </w:r>
          </w:p>
          <w:p w:rsidR="00944BEB" w:rsidRPr="00944BEB" w:rsidRDefault="00944BEB" w:rsidP="00944BEB">
            <w:pPr>
              <w:jc w:val="center"/>
              <w:rPr>
                <w:sz w:val="26"/>
                <w:szCs w:val="26"/>
              </w:rPr>
            </w:pPr>
            <w:r w:rsidRPr="00944BEB">
              <w:rPr>
                <w:sz w:val="26"/>
                <w:szCs w:val="26"/>
              </w:rPr>
              <w:t>Số:</w:t>
            </w:r>
            <w:r w:rsidR="00D24073">
              <w:rPr>
                <w:sz w:val="26"/>
                <w:szCs w:val="26"/>
              </w:rPr>
              <w:t xml:space="preserve"> 156</w:t>
            </w:r>
            <w:r w:rsidRPr="00944BEB">
              <w:rPr>
                <w:sz w:val="26"/>
                <w:szCs w:val="26"/>
              </w:rPr>
              <w:t>/BC-HĐND</w:t>
            </w:r>
          </w:p>
        </w:tc>
        <w:tc>
          <w:tcPr>
            <w:tcW w:w="6571" w:type="dxa"/>
          </w:tcPr>
          <w:p w:rsidR="00BC1805" w:rsidRDefault="00944BEB" w:rsidP="00944BEB">
            <w:pPr>
              <w:pStyle w:val="Heading2"/>
              <w:keepNext w:val="0"/>
              <w:widowControl w:val="0"/>
              <w:spacing w:after="120"/>
              <w:ind w:left="-108" w:right="-108" w:firstLine="0"/>
              <w:jc w:val="center"/>
              <w:rPr>
                <w:rFonts w:ascii="Times New Roman" w:hAnsi="Times New Roma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4CBFDD0E" wp14:editId="77904C42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226695</wp:posOffset>
                      </wp:positionV>
                      <wp:extent cx="1877060" cy="0"/>
                      <wp:effectExtent l="0" t="0" r="2794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7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D341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05pt,17.85pt" to="233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pD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"/>
                  </w:pict>
                </mc:Fallback>
              </mc:AlternateContent>
            </w:r>
            <w:proofErr w:type="spellStart"/>
            <w:r w:rsidR="00BC1805" w:rsidRPr="0098602E">
              <w:rPr>
                <w:rFonts w:ascii="Times New Roman" w:hAnsi="Times New Roman" w:hint="eastAsia"/>
              </w:rPr>
              <w:t>Đ</w:t>
            </w:r>
            <w:r w:rsidR="00BC1805" w:rsidRPr="0098602E">
              <w:rPr>
                <w:rFonts w:ascii="Times New Roman" w:hAnsi="Times New Roman"/>
              </w:rPr>
              <w:t>ộc</w:t>
            </w:r>
            <w:proofErr w:type="spellEnd"/>
            <w:r w:rsidR="00BC1805" w:rsidRPr="0098602E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BC1805" w:rsidRPr="0098602E">
              <w:rPr>
                <w:rFonts w:ascii="Times New Roman" w:hAnsi="Times New Roman"/>
              </w:rPr>
              <w:t>lập</w:t>
            </w:r>
            <w:proofErr w:type="spellEnd"/>
            <w:r w:rsidR="00BC1805" w:rsidRPr="0098602E">
              <w:rPr>
                <w:rFonts w:ascii="Times New Roman" w:hAnsi="Times New Roman"/>
              </w:rPr>
              <w:t xml:space="preserve">  -</w:t>
            </w:r>
            <w:proofErr w:type="gramEnd"/>
            <w:r w:rsidR="00BC1805" w:rsidRPr="0098602E">
              <w:rPr>
                <w:rFonts w:ascii="Times New Roman" w:hAnsi="Times New Roman"/>
              </w:rPr>
              <w:t xml:space="preserve">  </w:t>
            </w:r>
            <w:proofErr w:type="spellStart"/>
            <w:r w:rsidR="00BC1805" w:rsidRPr="0098602E">
              <w:rPr>
                <w:rFonts w:ascii="Times New Roman" w:hAnsi="Times New Roman"/>
              </w:rPr>
              <w:t>Tự</w:t>
            </w:r>
            <w:proofErr w:type="spellEnd"/>
            <w:r w:rsidR="00BC1805" w:rsidRPr="0098602E">
              <w:rPr>
                <w:rFonts w:ascii="Times New Roman" w:hAnsi="Times New Roman"/>
              </w:rPr>
              <w:t xml:space="preserve"> do  -  </w:t>
            </w:r>
            <w:proofErr w:type="spellStart"/>
            <w:r w:rsidR="00BC1805" w:rsidRPr="0098602E">
              <w:rPr>
                <w:rFonts w:ascii="Times New Roman" w:hAnsi="Times New Roman"/>
              </w:rPr>
              <w:t>Hạnh</w:t>
            </w:r>
            <w:proofErr w:type="spellEnd"/>
            <w:r w:rsidR="00BC1805" w:rsidRPr="0098602E">
              <w:rPr>
                <w:rFonts w:ascii="Times New Roman" w:hAnsi="Times New Roman"/>
              </w:rPr>
              <w:t xml:space="preserve"> </w:t>
            </w:r>
            <w:proofErr w:type="spellStart"/>
            <w:r w:rsidR="00BC1805" w:rsidRPr="0098602E">
              <w:rPr>
                <w:rFonts w:ascii="Times New Roman" w:hAnsi="Times New Roman"/>
              </w:rPr>
              <w:t>phúc</w:t>
            </w:r>
            <w:proofErr w:type="spellEnd"/>
          </w:p>
          <w:p w:rsidR="00944BEB" w:rsidRPr="00944BEB" w:rsidRDefault="00944BEB" w:rsidP="00D24073">
            <w:pPr>
              <w:jc w:val="center"/>
              <w:rPr>
                <w:i/>
              </w:rPr>
            </w:pPr>
            <w:proofErr w:type="spellStart"/>
            <w:r w:rsidRPr="00944BEB">
              <w:rPr>
                <w:i/>
                <w:iCs/>
              </w:rPr>
              <w:t>Hà</w:t>
            </w:r>
            <w:proofErr w:type="spellEnd"/>
            <w:r w:rsidRPr="00944BEB">
              <w:rPr>
                <w:i/>
                <w:iCs/>
              </w:rPr>
              <w:t xml:space="preserve"> </w:t>
            </w:r>
            <w:proofErr w:type="spellStart"/>
            <w:r w:rsidRPr="00944BEB">
              <w:rPr>
                <w:i/>
                <w:iCs/>
              </w:rPr>
              <w:t>Tĩnh</w:t>
            </w:r>
            <w:proofErr w:type="spellEnd"/>
            <w:r w:rsidRPr="00944BEB">
              <w:rPr>
                <w:i/>
                <w:iCs/>
              </w:rPr>
              <w:t xml:space="preserve">, </w:t>
            </w:r>
            <w:proofErr w:type="spellStart"/>
            <w:r w:rsidRPr="00944BEB">
              <w:rPr>
                <w:i/>
                <w:iCs/>
              </w:rPr>
              <w:t>ngày</w:t>
            </w:r>
            <w:proofErr w:type="spellEnd"/>
            <w:r w:rsidR="001F6626">
              <w:rPr>
                <w:i/>
                <w:iCs/>
              </w:rPr>
              <w:t xml:space="preserve"> 16</w:t>
            </w:r>
            <w:r>
              <w:rPr>
                <w:i/>
                <w:iCs/>
              </w:rPr>
              <w:t xml:space="preserve"> </w:t>
            </w:r>
            <w:proofErr w:type="spellStart"/>
            <w:r w:rsidR="00A01563">
              <w:rPr>
                <w:i/>
                <w:iCs/>
              </w:rPr>
              <w:t>tháng</w:t>
            </w:r>
            <w:proofErr w:type="spellEnd"/>
            <w:r w:rsidR="00A01563">
              <w:rPr>
                <w:i/>
                <w:iCs/>
              </w:rPr>
              <w:t xml:space="preserve"> 4</w:t>
            </w:r>
            <w:r w:rsidRPr="00944BEB">
              <w:rPr>
                <w:i/>
                <w:iCs/>
              </w:rPr>
              <w:t xml:space="preserve"> </w:t>
            </w:r>
            <w:proofErr w:type="spellStart"/>
            <w:r w:rsidRPr="00944BEB">
              <w:rPr>
                <w:i/>
                <w:iCs/>
              </w:rPr>
              <w:t>n</w:t>
            </w:r>
            <w:r w:rsidRPr="00944BEB">
              <w:rPr>
                <w:rFonts w:hint="eastAsia"/>
                <w:i/>
                <w:iCs/>
              </w:rPr>
              <w:t>ă</w:t>
            </w:r>
            <w:r w:rsidR="007652B7">
              <w:rPr>
                <w:i/>
                <w:iCs/>
              </w:rPr>
              <w:t>m</w:t>
            </w:r>
            <w:proofErr w:type="spellEnd"/>
            <w:r w:rsidR="007652B7">
              <w:rPr>
                <w:i/>
                <w:iCs/>
              </w:rPr>
              <w:t xml:space="preserve"> 2020</w:t>
            </w:r>
          </w:p>
        </w:tc>
      </w:tr>
      <w:tr w:rsidR="00BC1805" w:rsidRPr="0098602E" w:rsidTr="00746573">
        <w:trPr>
          <w:trHeight w:val="65"/>
        </w:trPr>
        <w:tc>
          <w:tcPr>
            <w:tcW w:w="3714" w:type="dxa"/>
          </w:tcPr>
          <w:p w:rsidR="00BC1805" w:rsidRPr="0098602E" w:rsidRDefault="00BC1805">
            <w:pPr>
              <w:widowControl w:val="0"/>
              <w:jc w:val="center"/>
            </w:pPr>
          </w:p>
        </w:tc>
        <w:tc>
          <w:tcPr>
            <w:tcW w:w="6571" w:type="dxa"/>
          </w:tcPr>
          <w:p w:rsidR="00BC1805" w:rsidRPr="0098602E" w:rsidRDefault="00BC1805">
            <w:pPr>
              <w:widowControl w:val="0"/>
              <w:jc w:val="center"/>
            </w:pPr>
          </w:p>
        </w:tc>
      </w:tr>
      <w:tr w:rsidR="00712F4C" w:rsidRPr="00712F4C" w:rsidTr="00746573">
        <w:trPr>
          <w:trHeight w:val="65"/>
        </w:trPr>
        <w:tc>
          <w:tcPr>
            <w:tcW w:w="3714" w:type="dxa"/>
          </w:tcPr>
          <w:p w:rsidR="00BC1805" w:rsidRPr="00712F4C" w:rsidRDefault="00BC1805" w:rsidP="002C4FB8">
            <w:pPr>
              <w:pStyle w:val="Heading6"/>
              <w:keepNext w:val="0"/>
              <w:widowControl w:val="0"/>
              <w:ind w:hanging="108"/>
              <w:jc w:val="center"/>
              <w:rPr>
                <w:sz w:val="24"/>
              </w:rPr>
            </w:pPr>
          </w:p>
        </w:tc>
        <w:tc>
          <w:tcPr>
            <w:tcW w:w="6571" w:type="dxa"/>
          </w:tcPr>
          <w:p w:rsidR="00BC1805" w:rsidRPr="00712F4C" w:rsidRDefault="00BC1805" w:rsidP="00DF0D56">
            <w:pPr>
              <w:pStyle w:val="Heading1"/>
              <w:keepNext w:val="0"/>
              <w:widowControl w:val="0"/>
              <w:ind w:firstLine="0"/>
              <w:jc w:val="left"/>
              <w:rPr>
                <w:rFonts w:ascii="Times New Roman" w:hAnsi="Times New Roman"/>
                <w:b w:val="0"/>
                <w:iCs/>
              </w:rPr>
            </w:pPr>
          </w:p>
        </w:tc>
      </w:tr>
    </w:tbl>
    <w:p w:rsidR="00461933" w:rsidRDefault="00BC1805" w:rsidP="00944BEB">
      <w:pPr>
        <w:pStyle w:val="Heading4"/>
        <w:keepNext w:val="0"/>
        <w:widowControl w:val="0"/>
        <w:rPr>
          <w:rFonts w:ascii="Times New Roman" w:hAnsi="Times New Roman"/>
          <w:bCs/>
          <w:sz w:val="28"/>
          <w:szCs w:val="28"/>
        </w:rPr>
      </w:pPr>
      <w:r w:rsidRPr="00712F4C">
        <w:rPr>
          <w:rFonts w:ascii="Times New Roman" w:hAnsi="Times New Roman"/>
          <w:bCs/>
          <w:sz w:val="28"/>
          <w:szCs w:val="28"/>
        </w:rPr>
        <w:t>BÁO CÁO</w:t>
      </w:r>
      <w:r w:rsidR="00075A6E" w:rsidRPr="00712F4C">
        <w:rPr>
          <w:rFonts w:ascii="Times New Roman" w:hAnsi="Times New Roman"/>
          <w:bCs/>
          <w:sz w:val="28"/>
          <w:szCs w:val="28"/>
        </w:rPr>
        <w:t xml:space="preserve"> </w:t>
      </w:r>
    </w:p>
    <w:p w:rsidR="00753AD7" w:rsidRDefault="007F6FF3" w:rsidP="00D24073">
      <w:pPr>
        <w:jc w:val="center"/>
        <w:rPr>
          <w:b/>
          <w:lang w:val="vi-VN"/>
        </w:rPr>
      </w:pPr>
      <w:proofErr w:type="spellStart"/>
      <w:r w:rsidRPr="00C577CA">
        <w:rPr>
          <w:b/>
        </w:rPr>
        <w:t>Thẩm</w:t>
      </w:r>
      <w:proofErr w:type="spellEnd"/>
      <w:r w:rsidRPr="00C577CA">
        <w:rPr>
          <w:b/>
        </w:rPr>
        <w:t xml:space="preserve"> </w:t>
      </w:r>
      <w:proofErr w:type="spellStart"/>
      <w:r w:rsidRPr="00C577CA">
        <w:rPr>
          <w:b/>
        </w:rPr>
        <w:t>tra</w:t>
      </w:r>
      <w:proofErr w:type="spellEnd"/>
      <w:r w:rsidRPr="00C577CA">
        <w:rPr>
          <w:b/>
        </w:rPr>
        <w:t xml:space="preserve"> </w:t>
      </w:r>
      <w:proofErr w:type="spellStart"/>
      <w:r w:rsidR="002C4FB8" w:rsidRPr="00C577CA">
        <w:rPr>
          <w:b/>
        </w:rPr>
        <w:t>Tờ</w:t>
      </w:r>
      <w:proofErr w:type="spellEnd"/>
      <w:r w:rsidR="002C4FB8" w:rsidRPr="00C577CA">
        <w:rPr>
          <w:b/>
        </w:rPr>
        <w:t xml:space="preserve"> </w:t>
      </w:r>
      <w:proofErr w:type="spellStart"/>
      <w:r w:rsidR="002C4FB8" w:rsidRPr="00C577CA">
        <w:rPr>
          <w:b/>
        </w:rPr>
        <w:t>trình</w:t>
      </w:r>
      <w:proofErr w:type="spellEnd"/>
      <w:r w:rsidR="002C4FB8" w:rsidRPr="00C577CA">
        <w:rPr>
          <w:b/>
        </w:rPr>
        <w:t xml:space="preserve"> </w:t>
      </w:r>
      <w:proofErr w:type="spellStart"/>
      <w:r w:rsidR="001B0667" w:rsidRPr="00C577CA">
        <w:rPr>
          <w:b/>
        </w:rPr>
        <w:t>và</w:t>
      </w:r>
      <w:proofErr w:type="spellEnd"/>
      <w:r w:rsidR="001B0667" w:rsidRPr="00C577CA">
        <w:rPr>
          <w:b/>
        </w:rPr>
        <w:t xml:space="preserve"> </w:t>
      </w:r>
      <w:proofErr w:type="spellStart"/>
      <w:r w:rsidR="001B0667" w:rsidRPr="00C577CA">
        <w:rPr>
          <w:b/>
        </w:rPr>
        <w:t>dự</w:t>
      </w:r>
      <w:proofErr w:type="spellEnd"/>
      <w:r w:rsidR="001B0667" w:rsidRPr="00C577CA">
        <w:rPr>
          <w:b/>
        </w:rPr>
        <w:t xml:space="preserve"> </w:t>
      </w:r>
      <w:proofErr w:type="spellStart"/>
      <w:r w:rsidR="001B0667" w:rsidRPr="00C577CA">
        <w:rPr>
          <w:b/>
        </w:rPr>
        <w:t>thảo</w:t>
      </w:r>
      <w:proofErr w:type="spellEnd"/>
      <w:r w:rsidR="001B0667" w:rsidRPr="00C577CA">
        <w:rPr>
          <w:b/>
        </w:rPr>
        <w:t xml:space="preserve"> </w:t>
      </w:r>
      <w:r w:rsidR="00A01563" w:rsidRPr="00A01563">
        <w:rPr>
          <w:b/>
          <w:lang w:val="vi-VN"/>
        </w:rPr>
        <w:t>Nghị quyết</w:t>
      </w:r>
      <w:r w:rsidR="000A688F" w:rsidRPr="000A688F">
        <w:rPr>
          <w:b/>
          <w:lang w:val="vi-VN"/>
        </w:rPr>
        <w:t xml:space="preserve"> quy định chính sách hỗ trợ</w:t>
      </w:r>
    </w:p>
    <w:p w:rsidR="00A01563" w:rsidRPr="00D24073" w:rsidRDefault="000A688F" w:rsidP="00D24073">
      <w:pPr>
        <w:jc w:val="center"/>
        <w:rPr>
          <w:b/>
        </w:rPr>
      </w:pPr>
      <w:r>
        <w:rPr>
          <w:b/>
        </w:rPr>
        <w:t xml:space="preserve"> </w:t>
      </w:r>
      <w:proofErr w:type="spellStart"/>
      <w:proofErr w:type="gramStart"/>
      <w:r w:rsidR="00753AD7" w:rsidRPr="00753AD7">
        <w:rPr>
          <w:b/>
        </w:rPr>
        <w:t>vận</w:t>
      </w:r>
      <w:proofErr w:type="spellEnd"/>
      <w:proofErr w:type="gramEnd"/>
      <w:r w:rsidR="00753AD7" w:rsidRPr="00753AD7">
        <w:rPr>
          <w:b/>
        </w:rPr>
        <w:t xml:space="preserve"> </w:t>
      </w:r>
      <w:proofErr w:type="spellStart"/>
      <w:r w:rsidR="00753AD7" w:rsidRPr="00753AD7">
        <w:rPr>
          <w:b/>
        </w:rPr>
        <w:t>chuyển</w:t>
      </w:r>
      <w:proofErr w:type="spellEnd"/>
      <w:r w:rsidR="00753AD7" w:rsidRPr="00753AD7">
        <w:rPr>
          <w:b/>
          <w:lang w:val="vi-VN"/>
        </w:rPr>
        <w:t>, tiền ăn</w:t>
      </w:r>
      <w:r w:rsidR="00753AD7" w:rsidRPr="00753AD7">
        <w:rPr>
          <w:b/>
        </w:rPr>
        <w:t xml:space="preserve"> </w:t>
      </w:r>
      <w:r w:rsidR="00753AD7" w:rsidRPr="00753AD7">
        <w:rPr>
          <w:b/>
          <w:lang w:val="vi-VN"/>
        </w:rPr>
        <w:t>cho người bị áp dụng biện pháp cách ly y tế tập trung trên địa bàn tỉnh</w:t>
      </w:r>
    </w:p>
    <w:p w:rsidR="007652B7" w:rsidRPr="007652B7" w:rsidRDefault="00F73658" w:rsidP="00A01563">
      <w:pPr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Trình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họp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thứ</w:t>
      </w:r>
      <w:proofErr w:type="spellEnd"/>
      <w:r>
        <w:rPr>
          <w:i/>
        </w:rPr>
        <w:t xml:space="preserve"> 14</w:t>
      </w:r>
      <w:r w:rsidR="007652B7" w:rsidRPr="007652B7">
        <w:rPr>
          <w:i/>
        </w:rPr>
        <w:t xml:space="preserve">, HĐND </w:t>
      </w:r>
      <w:proofErr w:type="spellStart"/>
      <w:r w:rsidR="007652B7" w:rsidRPr="007652B7">
        <w:rPr>
          <w:i/>
        </w:rPr>
        <w:t>tỉnh</w:t>
      </w:r>
      <w:proofErr w:type="spellEnd"/>
      <w:r w:rsidR="007652B7" w:rsidRPr="007652B7">
        <w:rPr>
          <w:i/>
        </w:rPr>
        <w:t xml:space="preserve"> </w:t>
      </w:r>
      <w:proofErr w:type="spellStart"/>
      <w:r w:rsidR="007652B7" w:rsidRPr="007652B7">
        <w:rPr>
          <w:i/>
        </w:rPr>
        <w:t>khóa</w:t>
      </w:r>
      <w:proofErr w:type="spellEnd"/>
      <w:r w:rsidR="007652B7" w:rsidRPr="007652B7">
        <w:rPr>
          <w:i/>
        </w:rPr>
        <w:t xml:space="preserve"> XVII)</w:t>
      </w:r>
    </w:p>
    <w:p w:rsidR="00461933" w:rsidRPr="009F6A47" w:rsidRDefault="00D64428" w:rsidP="00D64428">
      <w:pPr>
        <w:jc w:val="center"/>
        <w:rPr>
          <w:b/>
        </w:rPr>
      </w:pPr>
      <w:r w:rsidRPr="00712F4C">
        <w:rPr>
          <w:b/>
          <w:bCs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56ABD29" wp14:editId="7AE7A422">
                <wp:simplePos x="0" y="0"/>
                <wp:positionH relativeFrom="column">
                  <wp:posOffset>2244091</wp:posOffset>
                </wp:positionH>
                <wp:positionV relativeFrom="paragraph">
                  <wp:posOffset>65404</wp:posOffset>
                </wp:positionV>
                <wp:extent cx="1581150" cy="9525"/>
                <wp:effectExtent l="0" t="0" r="19050" b="285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11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8BE3B" id="Line 3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6.7pt,5.15pt" to="301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"/>
            </w:pict>
          </mc:Fallback>
        </mc:AlternateContent>
      </w:r>
    </w:p>
    <w:p w:rsidR="00BC1805" w:rsidRPr="00712F4C" w:rsidRDefault="00BC1805">
      <w:pPr>
        <w:pStyle w:val="BodyTextIndent"/>
        <w:widowControl w:val="0"/>
        <w:ind w:firstLine="0"/>
        <w:jc w:val="center"/>
        <w:rPr>
          <w:rFonts w:ascii="Times New Roman" w:hAnsi="Times New Roman"/>
          <w:b/>
          <w:bCs/>
        </w:rPr>
      </w:pPr>
    </w:p>
    <w:p w:rsidR="002A6FF1" w:rsidRPr="00712F4C" w:rsidRDefault="00BC1805" w:rsidP="000A16F0">
      <w:pPr>
        <w:widowControl w:val="0"/>
        <w:jc w:val="both"/>
        <w:rPr>
          <w:sz w:val="10"/>
        </w:rPr>
      </w:pPr>
      <w:r w:rsidRPr="00712F4C">
        <w:tab/>
      </w:r>
    </w:p>
    <w:p w:rsidR="00ED58DB" w:rsidRPr="00C228CC" w:rsidRDefault="00DA3276" w:rsidP="00CA6319">
      <w:pPr>
        <w:spacing w:after="120" w:line="380" w:lineRule="exact"/>
        <w:ind w:firstLine="720"/>
        <w:jc w:val="both"/>
        <w:outlineLvl w:val="0"/>
      </w:pPr>
      <w:proofErr w:type="spellStart"/>
      <w:r w:rsidRPr="00712F4C">
        <w:t>Thực</w:t>
      </w:r>
      <w:proofErr w:type="spellEnd"/>
      <w:r w:rsidRPr="00712F4C">
        <w:t xml:space="preserve"> </w:t>
      </w:r>
      <w:proofErr w:type="spellStart"/>
      <w:r w:rsidRPr="00712F4C">
        <w:t>hiện</w:t>
      </w:r>
      <w:proofErr w:type="spellEnd"/>
      <w:r w:rsidRPr="00712F4C">
        <w:t xml:space="preserve"> </w:t>
      </w:r>
      <w:proofErr w:type="spellStart"/>
      <w:r w:rsidRPr="00712F4C">
        <w:t>Luật</w:t>
      </w:r>
      <w:proofErr w:type="spellEnd"/>
      <w:r w:rsidRPr="00712F4C">
        <w:t xml:space="preserve"> </w:t>
      </w:r>
      <w:proofErr w:type="spellStart"/>
      <w:r w:rsidRPr="00712F4C">
        <w:t>tổ</w:t>
      </w:r>
      <w:proofErr w:type="spellEnd"/>
      <w:r w:rsidRPr="00712F4C">
        <w:t xml:space="preserve"> </w:t>
      </w:r>
      <w:proofErr w:type="spellStart"/>
      <w:r w:rsidRPr="00712F4C">
        <w:t>chức</w:t>
      </w:r>
      <w:proofErr w:type="spellEnd"/>
      <w:r w:rsidRPr="00712F4C">
        <w:t xml:space="preserve"> </w:t>
      </w:r>
      <w:proofErr w:type="spellStart"/>
      <w:r w:rsidRPr="00712F4C">
        <w:t>chính</w:t>
      </w:r>
      <w:proofErr w:type="spellEnd"/>
      <w:r w:rsidRPr="00712F4C">
        <w:t xml:space="preserve"> </w:t>
      </w:r>
      <w:proofErr w:type="spellStart"/>
      <w:r w:rsidRPr="00712F4C">
        <w:t>quyền</w:t>
      </w:r>
      <w:proofErr w:type="spellEnd"/>
      <w:r w:rsidRPr="00712F4C">
        <w:t xml:space="preserve"> </w:t>
      </w:r>
      <w:proofErr w:type="spellStart"/>
      <w:r w:rsidRPr="00712F4C">
        <w:t>địa</w:t>
      </w:r>
      <w:proofErr w:type="spellEnd"/>
      <w:r w:rsidRPr="00712F4C">
        <w:t xml:space="preserve"> </w:t>
      </w:r>
      <w:proofErr w:type="spellStart"/>
      <w:r w:rsidRPr="00712F4C">
        <w:t>phương</w:t>
      </w:r>
      <w:proofErr w:type="spellEnd"/>
      <w:r w:rsidRPr="00712F4C">
        <w:t xml:space="preserve"> </w:t>
      </w:r>
      <w:proofErr w:type="spellStart"/>
      <w:r w:rsidRPr="00712F4C">
        <w:t>năm</w:t>
      </w:r>
      <w:proofErr w:type="spellEnd"/>
      <w:r w:rsidRPr="00712F4C">
        <w:t xml:space="preserve"> 2015 </w:t>
      </w:r>
      <w:proofErr w:type="spellStart"/>
      <w:r w:rsidRPr="00712F4C">
        <w:t>và</w:t>
      </w:r>
      <w:proofErr w:type="spellEnd"/>
      <w:r w:rsidRPr="00712F4C">
        <w:t xml:space="preserve"> </w:t>
      </w:r>
      <w:proofErr w:type="spellStart"/>
      <w:r w:rsidR="00D9142B" w:rsidRPr="00712F4C">
        <w:rPr>
          <w:szCs w:val="28"/>
        </w:rPr>
        <w:t>phân</w:t>
      </w:r>
      <w:proofErr w:type="spellEnd"/>
      <w:r w:rsidR="00D9142B" w:rsidRPr="00712F4C">
        <w:rPr>
          <w:szCs w:val="28"/>
        </w:rPr>
        <w:t xml:space="preserve"> </w:t>
      </w:r>
      <w:proofErr w:type="spellStart"/>
      <w:r w:rsidR="00D9142B" w:rsidRPr="00712F4C">
        <w:rPr>
          <w:szCs w:val="28"/>
        </w:rPr>
        <w:t>công</w:t>
      </w:r>
      <w:proofErr w:type="spellEnd"/>
      <w:r w:rsidR="00D9142B" w:rsidRPr="00712F4C">
        <w:rPr>
          <w:szCs w:val="28"/>
        </w:rPr>
        <w:t xml:space="preserve"> </w:t>
      </w:r>
      <w:proofErr w:type="spellStart"/>
      <w:r w:rsidR="00D9142B" w:rsidRPr="00712F4C">
        <w:rPr>
          <w:szCs w:val="28"/>
        </w:rPr>
        <w:t>của</w:t>
      </w:r>
      <w:proofErr w:type="spellEnd"/>
      <w:r w:rsidR="00D9142B" w:rsidRPr="00712F4C">
        <w:rPr>
          <w:szCs w:val="28"/>
        </w:rPr>
        <w:t xml:space="preserve"> </w:t>
      </w:r>
      <w:proofErr w:type="spellStart"/>
      <w:r w:rsidR="00D9142B" w:rsidRPr="00712F4C">
        <w:rPr>
          <w:szCs w:val="28"/>
        </w:rPr>
        <w:t>Thường</w:t>
      </w:r>
      <w:proofErr w:type="spellEnd"/>
      <w:r w:rsidR="00D9142B" w:rsidRPr="00712F4C">
        <w:rPr>
          <w:szCs w:val="28"/>
        </w:rPr>
        <w:t xml:space="preserve"> </w:t>
      </w:r>
      <w:proofErr w:type="spellStart"/>
      <w:r w:rsidR="00D9142B" w:rsidRPr="00712F4C">
        <w:rPr>
          <w:szCs w:val="28"/>
        </w:rPr>
        <w:t>trực</w:t>
      </w:r>
      <w:proofErr w:type="spellEnd"/>
      <w:r w:rsidR="00D9142B" w:rsidRPr="00712F4C">
        <w:rPr>
          <w:szCs w:val="28"/>
        </w:rPr>
        <w:t xml:space="preserve"> </w:t>
      </w:r>
      <w:proofErr w:type="spellStart"/>
      <w:r w:rsidR="00D9142B" w:rsidRPr="00712F4C">
        <w:rPr>
          <w:szCs w:val="28"/>
        </w:rPr>
        <w:t>Hội</w:t>
      </w:r>
      <w:proofErr w:type="spellEnd"/>
      <w:r w:rsidR="00D9142B" w:rsidRPr="00712F4C">
        <w:rPr>
          <w:szCs w:val="28"/>
        </w:rPr>
        <w:t xml:space="preserve"> </w:t>
      </w:r>
      <w:proofErr w:type="spellStart"/>
      <w:r w:rsidR="00D9142B" w:rsidRPr="00712F4C">
        <w:rPr>
          <w:szCs w:val="28"/>
        </w:rPr>
        <w:t>đồng</w:t>
      </w:r>
      <w:proofErr w:type="spellEnd"/>
      <w:r w:rsidR="00D9142B" w:rsidRPr="00712F4C">
        <w:rPr>
          <w:szCs w:val="28"/>
        </w:rPr>
        <w:t xml:space="preserve"> </w:t>
      </w:r>
      <w:proofErr w:type="spellStart"/>
      <w:r w:rsidR="00D9142B" w:rsidRPr="00712F4C">
        <w:rPr>
          <w:szCs w:val="28"/>
        </w:rPr>
        <w:t>nhân</w:t>
      </w:r>
      <w:proofErr w:type="spellEnd"/>
      <w:r w:rsidR="00D9142B" w:rsidRPr="00712F4C">
        <w:rPr>
          <w:szCs w:val="28"/>
        </w:rPr>
        <w:t xml:space="preserve"> </w:t>
      </w:r>
      <w:proofErr w:type="spellStart"/>
      <w:r w:rsidR="00D9142B" w:rsidRPr="00712F4C">
        <w:rPr>
          <w:szCs w:val="28"/>
        </w:rPr>
        <w:t>dân</w:t>
      </w:r>
      <w:proofErr w:type="spellEnd"/>
      <w:r w:rsidR="00C91B80" w:rsidRPr="00712F4C">
        <w:rPr>
          <w:szCs w:val="28"/>
        </w:rPr>
        <w:t xml:space="preserve"> </w:t>
      </w:r>
      <w:proofErr w:type="spellStart"/>
      <w:r w:rsidR="00C91B80" w:rsidRPr="00712F4C">
        <w:rPr>
          <w:szCs w:val="28"/>
        </w:rPr>
        <w:t>tỉnh</w:t>
      </w:r>
      <w:proofErr w:type="spellEnd"/>
      <w:r w:rsidR="00A01563">
        <w:rPr>
          <w:szCs w:val="28"/>
        </w:rPr>
        <w:t xml:space="preserve"> </w:t>
      </w:r>
      <w:proofErr w:type="spellStart"/>
      <w:r w:rsidR="00A01563">
        <w:rPr>
          <w:szCs w:val="28"/>
        </w:rPr>
        <w:t>tại</w:t>
      </w:r>
      <w:proofErr w:type="spellEnd"/>
      <w:r w:rsidR="00A01563">
        <w:rPr>
          <w:szCs w:val="28"/>
        </w:rPr>
        <w:t xml:space="preserve"> </w:t>
      </w:r>
      <w:proofErr w:type="spellStart"/>
      <w:r w:rsidR="00A01563">
        <w:rPr>
          <w:szCs w:val="28"/>
        </w:rPr>
        <w:t>Thông</w:t>
      </w:r>
      <w:proofErr w:type="spellEnd"/>
      <w:r w:rsidR="00A01563">
        <w:rPr>
          <w:szCs w:val="28"/>
        </w:rPr>
        <w:t xml:space="preserve"> </w:t>
      </w:r>
      <w:proofErr w:type="spellStart"/>
      <w:r w:rsidR="00A01563">
        <w:rPr>
          <w:szCs w:val="28"/>
        </w:rPr>
        <w:t>báo</w:t>
      </w:r>
      <w:proofErr w:type="spellEnd"/>
      <w:r w:rsidR="00A01563">
        <w:rPr>
          <w:szCs w:val="28"/>
        </w:rPr>
        <w:t xml:space="preserve"> số 153/TB-HĐND </w:t>
      </w:r>
      <w:proofErr w:type="spellStart"/>
      <w:r w:rsidR="00A01563">
        <w:rPr>
          <w:szCs w:val="28"/>
        </w:rPr>
        <w:t>ngày</w:t>
      </w:r>
      <w:proofErr w:type="spellEnd"/>
      <w:r w:rsidR="00A01563">
        <w:rPr>
          <w:szCs w:val="28"/>
        </w:rPr>
        <w:t xml:space="preserve"> 15/4</w:t>
      </w:r>
      <w:r w:rsidR="00556E50">
        <w:rPr>
          <w:szCs w:val="28"/>
        </w:rPr>
        <w:t>/2020</w:t>
      </w:r>
      <w:r w:rsidR="00C91B80" w:rsidRPr="00712F4C">
        <w:rPr>
          <w:szCs w:val="28"/>
        </w:rPr>
        <w:t xml:space="preserve">, </w:t>
      </w:r>
      <w:proofErr w:type="spellStart"/>
      <w:r w:rsidR="00A01563">
        <w:rPr>
          <w:szCs w:val="28"/>
        </w:rPr>
        <w:t>sa</w:t>
      </w:r>
      <w:r w:rsidR="001F6626">
        <w:rPr>
          <w:szCs w:val="28"/>
        </w:rPr>
        <w:t>u</w:t>
      </w:r>
      <w:proofErr w:type="spellEnd"/>
      <w:r w:rsidR="001F6626">
        <w:rPr>
          <w:szCs w:val="28"/>
        </w:rPr>
        <w:t xml:space="preserve"> </w:t>
      </w:r>
      <w:proofErr w:type="spellStart"/>
      <w:r w:rsidR="001F6626">
        <w:rPr>
          <w:szCs w:val="28"/>
        </w:rPr>
        <w:t>khi</w:t>
      </w:r>
      <w:proofErr w:type="spellEnd"/>
      <w:r w:rsidR="001F6626">
        <w:rPr>
          <w:szCs w:val="28"/>
        </w:rPr>
        <w:t xml:space="preserve"> </w:t>
      </w:r>
      <w:proofErr w:type="spellStart"/>
      <w:r w:rsidR="001F6626">
        <w:rPr>
          <w:szCs w:val="28"/>
        </w:rPr>
        <w:t>nghiên</w:t>
      </w:r>
      <w:proofErr w:type="spellEnd"/>
      <w:r w:rsidR="001F6626">
        <w:rPr>
          <w:szCs w:val="28"/>
        </w:rPr>
        <w:t xml:space="preserve"> </w:t>
      </w:r>
      <w:proofErr w:type="spellStart"/>
      <w:r w:rsidR="001F6626">
        <w:rPr>
          <w:szCs w:val="28"/>
        </w:rPr>
        <w:t>cứu</w:t>
      </w:r>
      <w:proofErr w:type="spellEnd"/>
      <w:r w:rsidR="001F6626">
        <w:rPr>
          <w:szCs w:val="28"/>
        </w:rPr>
        <w:t xml:space="preserve"> </w:t>
      </w:r>
      <w:proofErr w:type="spellStart"/>
      <w:r w:rsidR="001F6626">
        <w:rPr>
          <w:szCs w:val="28"/>
        </w:rPr>
        <w:t>Tờ</w:t>
      </w:r>
      <w:proofErr w:type="spellEnd"/>
      <w:r w:rsidR="001F6626">
        <w:rPr>
          <w:szCs w:val="28"/>
        </w:rPr>
        <w:t xml:space="preserve"> </w:t>
      </w:r>
      <w:proofErr w:type="spellStart"/>
      <w:r w:rsidR="001F6626">
        <w:rPr>
          <w:szCs w:val="28"/>
        </w:rPr>
        <w:t>trình</w:t>
      </w:r>
      <w:proofErr w:type="spellEnd"/>
      <w:r w:rsidR="001F6626">
        <w:rPr>
          <w:szCs w:val="28"/>
        </w:rPr>
        <w:t xml:space="preserve"> số 137/</w:t>
      </w:r>
      <w:proofErr w:type="spellStart"/>
      <w:r w:rsidR="001F6626">
        <w:rPr>
          <w:szCs w:val="28"/>
        </w:rPr>
        <w:t>TTr</w:t>
      </w:r>
      <w:proofErr w:type="spellEnd"/>
      <w:r w:rsidR="001F6626">
        <w:rPr>
          <w:szCs w:val="28"/>
        </w:rPr>
        <w:t xml:space="preserve">-UBND </w:t>
      </w:r>
      <w:proofErr w:type="spellStart"/>
      <w:r w:rsidR="001F6626">
        <w:rPr>
          <w:szCs w:val="28"/>
        </w:rPr>
        <w:t>ngày</w:t>
      </w:r>
      <w:proofErr w:type="spellEnd"/>
      <w:r w:rsidR="001F6626">
        <w:rPr>
          <w:szCs w:val="28"/>
        </w:rPr>
        <w:t xml:space="preserve"> 16</w:t>
      </w:r>
      <w:r w:rsidR="00A01563">
        <w:rPr>
          <w:szCs w:val="28"/>
        </w:rPr>
        <w:t xml:space="preserve">/4/2020 </w:t>
      </w:r>
      <w:proofErr w:type="spellStart"/>
      <w:r w:rsidR="00A01563">
        <w:rPr>
          <w:szCs w:val="28"/>
        </w:rPr>
        <w:t>của</w:t>
      </w:r>
      <w:proofErr w:type="spellEnd"/>
      <w:r w:rsidR="00A01563">
        <w:rPr>
          <w:szCs w:val="28"/>
        </w:rPr>
        <w:t xml:space="preserve"> UBND </w:t>
      </w:r>
      <w:proofErr w:type="spellStart"/>
      <w:r w:rsidR="00A01563">
        <w:rPr>
          <w:szCs w:val="28"/>
        </w:rPr>
        <w:t>tỉnh</w:t>
      </w:r>
      <w:proofErr w:type="spellEnd"/>
      <w:r w:rsidR="00A01563">
        <w:rPr>
          <w:szCs w:val="28"/>
        </w:rPr>
        <w:t xml:space="preserve"> </w:t>
      </w:r>
      <w:proofErr w:type="spellStart"/>
      <w:r w:rsidR="00A01563">
        <w:rPr>
          <w:szCs w:val="28"/>
        </w:rPr>
        <w:t>và</w:t>
      </w:r>
      <w:proofErr w:type="spellEnd"/>
      <w:r w:rsidR="00A01563">
        <w:rPr>
          <w:szCs w:val="28"/>
        </w:rPr>
        <w:t xml:space="preserve"> </w:t>
      </w:r>
      <w:proofErr w:type="spellStart"/>
      <w:r w:rsidR="00A01563">
        <w:rPr>
          <w:szCs w:val="28"/>
        </w:rPr>
        <w:t>dự</w:t>
      </w:r>
      <w:proofErr w:type="spellEnd"/>
      <w:r w:rsidR="00A01563">
        <w:rPr>
          <w:szCs w:val="28"/>
        </w:rPr>
        <w:t xml:space="preserve"> </w:t>
      </w:r>
      <w:proofErr w:type="spellStart"/>
      <w:r w:rsidR="00A01563">
        <w:rPr>
          <w:szCs w:val="28"/>
        </w:rPr>
        <w:t>thảo</w:t>
      </w:r>
      <w:proofErr w:type="spellEnd"/>
      <w:r w:rsidR="00A01563">
        <w:rPr>
          <w:szCs w:val="28"/>
        </w:rPr>
        <w:t xml:space="preserve"> </w:t>
      </w:r>
      <w:r w:rsidR="000A688F" w:rsidRPr="000A688F">
        <w:rPr>
          <w:szCs w:val="28"/>
          <w:lang w:val="vi-VN"/>
        </w:rPr>
        <w:t>Nghị quyết quy định chính sách hỗ trợ</w:t>
      </w:r>
      <w:r w:rsidR="000A688F" w:rsidRPr="000A688F">
        <w:rPr>
          <w:szCs w:val="28"/>
        </w:rPr>
        <w:t xml:space="preserve"> </w:t>
      </w:r>
      <w:proofErr w:type="spellStart"/>
      <w:r w:rsidR="000A688F" w:rsidRPr="000A688F">
        <w:rPr>
          <w:szCs w:val="28"/>
        </w:rPr>
        <w:t>vận</w:t>
      </w:r>
      <w:proofErr w:type="spellEnd"/>
      <w:r w:rsidR="000A688F" w:rsidRPr="000A688F">
        <w:rPr>
          <w:szCs w:val="28"/>
        </w:rPr>
        <w:t xml:space="preserve"> </w:t>
      </w:r>
      <w:proofErr w:type="spellStart"/>
      <w:r w:rsidR="000A688F" w:rsidRPr="000A688F">
        <w:rPr>
          <w:szCs w:val="28"/>
        </w:rPr>
        <w:t>chuyển</w:t>
      </w:r>
      <w:proofErr w:type="spellEnd"/>
      <w:r w:rsidR="000A688F" w:rsidRPr="000A688F">
        <w:rPr>
          <w:szCs w:val="28"/>
          <w:lang w:val="vi-VN"/>
        </w:rPr>
        <w:t>, tiền ăn</w:t>
      </w:r>
      <w:r w:rsidR="000A688F" w:rsidRPr="000A688F">
        <w:rPr>
          <w:szCs w:val="28"/>
        </w:rPr>
        <w:t xml:space="preserve"> </w:t>
      </w:r>
      <w:r w:rsidR="000A688F" w:rsidRPr="000A688F">
        <w:rPr>
          <w:szCs w:val="28"/>
          <w:lang w:val="vi-VN"/>
        </w:rPr>
        <w:t>cho người bị áp dụng biện pháp cách ly y tế tập trung trên địa bàn tỉnh</w:t>
      </w:r>
      <w:r w:rsidR="00A01563">
        <w:rPr>
          <w:szCs w:val="28"/>
        </w:rPr>
        <w:t xml:space="preserve">, </w:t>
      </w:r>
      <w:r w:rsidR="009E4C6E">
        <w:rPr>
          <w:szCs w:val="28"/>
        </w:rPr>
        <w:t xml:space="preserve">Ban </w:t>
      </w:r>
      <w:proofErr w:type="spellStart"/>
      <w:r w:rsidR="009E4C6E">
        <w:rPr>
          <w:szCs w:val="28"/>
        </w:rPr>
        <w:t>Văn</w:t>
      </w:r>
      <w:proofErr w:type="spellEnd"/>
      <w:r w:rsidR="009E4C6E">
        <w:rPr>
          <w:szCs w:val="28"/>
        </w:rPr>
        <w:t xml:space="preserve"> </w:t>
      </w:r>
      <w:proofErr w:type="spellStart"/>
      <w:r w:rsidR="009E4C6E">
        <w:rPr>
          <w:szCs w:val="28"/>
        </w:rPr>
        <w:t>hóa</w:t>
      </w:r>
      <w:proofErr w:type="spellEnd"/>
      <w:r w:rsidR="009E4C6E">
        <w:rPr>
          <w:szCs w:val="28"/>
        </w:rPr>
        <w:t xml:space="preserve"> - </w:t>
      </w:r>
      <w:proofErr w:type="spellStart"/>
      <w:r w:rsidR="009E4C6E">
        <w:rPr>
          <w:szCs w:val="28"/>
        </w:rPr>
        <w:t>X</w:t>
      </w:r>
      <w:r w:rsidR="009C5579" w:rsidRPr="00712F4C">
        <w:rPr>
          <w:szCs w:val="28"/>
        </w:rPr>
        <w:t>ã</w:t>
      </w:r>
      <w:proofErr w:type="spellEnd"/>
      <w:r w:rsidR="009C5579" w:rsidRPr="00712F4C">
        <w:rPr>
          <w:szCs w:val="28"/>
        </w:rPr>
        <w:t xml:space="preserve"> </w:t>
      </w:r>
      <w:proofErr w:type="spellStart"/>
      <w:r w:rsidR="009C5579" w:rsidRPr="00712F4C">
        <w:rPr>
          <w:szCs w:val="28"/>
        </w:rPr>
        <w:t>hội</w:t>
      </w:r>
      <w:proofErr w:type="spellEnd"/>
      <w:r w:rsidR="009C5579" w:rsidRPr="00712F4C">
        <w:rPr>
          <w:szCs w:val="28"/>
        </w:rPr>
        <w:t xml:space="preserve"> </w:t>
      </w:r>
      <w:proofErr w:type="spellStart"/>
      <w:r w:rsidR="00947175">
        <w:rPr>
          <w:szCs w:val="28"/>
        </w:rPr>
        <w:t>Hội</w:t>
      </w:r>
      <w:proofErr w:type="spellEnd"/>
      <w:r w:rsidR="00947175">
        <w:rPr>
          <w:szCs w:val="28"/>
        </w:rPr>
        <w:t xml:space="preserve"> </w:t>
      </w:r>
      <w:proofErr w:type="spellStart"/>
      <w:r w:rsidR="00947175">
        <w:rPr>
          <w:szCs w:val="28"/>
        </w:rPr>
        <w:t>đồng</w:t>
      </w:r>
      <w:proofErr w:type="spellEnd"/>
      <w:r w:rsidR="00947175">
        <w:rPr>
          <w:szCs w:val="28"/>
        </w:rPr>
        <w:t xml:space="preserve"> </w:t>
      </w:r>
      <w:proofErr w:type="spellStart"/>
      <w:r w:rsidR="00947175">
        <w:rPr>
          <w:szCs w:val="28"/>
        </w:rPr>
        <w:t>nhân</w:t>
      </w:r>
      <w:proofErr w:type="spellEnd"/>
      <w:r w:rsidR="00947175">
        <w:rPr>
          <w:szCs w:val="28"/>
        </w:rPr>
        <w:t xml:space="preserve"> </w:t>
      </w:r>
      <w:proofErr w:type="spellStart"/>
      <w:r w:rsidR="00947175">
        <w:rPr>
          <w:szCs w:val="28"/>
        </w:rPr>
        <w:t>dân</w:t>
      </w:r>
      <w:proofErr w:type="spellEnd"/>
      <w:r w:rsidR="00947175">
        <w:rPr>
          <w:szCs w:val="28"/>
        </w:rPr>
        <w:t xml:space="preserve"> </w:t>
      </w:r>
      <w:proofErr w:type="spellStart"/>
      <w:r w:rsidR="00947175">
        <w:rPr>
          <w:szCs w:val="28"/>
        </w:rPr>
        <w:t>tỉnh</w:t>
      </w:r>
      <w:proofErr w:type="spellEnd"/>
      <w:r w:rsidR="00947175">
        <w:rPr>
          <w:szCs w:val="28"/>
        </w:rPr>
        <w:t xml:space="preserve"> </w:t>
      </w:r>
      <w:proofErr w:type="spellStart"/>
      <w:r w:rsidR="00A01563">
        <w:rPr>
          <w:szCs w:val="28"/>
        </w:rPr>
        <w:t>có</w:t>
      </w:r>
      <w:proofErr w:type="spellEnd"/>
      <w:r w:rsidR="00A01563">
        <w:rPr>
          <w:szCs w:val="28"/>
        </w:rPr>
        <w:t xml:space="preserve"> ý </w:t>
      </w:r>
      <w:proofErr w:type="spellStart"/>
      <w:r w:rsidR="00A01563">
        <w:rPr>
          <w:szCs w:val="28"/>
        </w:rPr>
        <w:t>kiến</w:t>
      </w:r>
      <w:proofErr w:type="spellEnd"/>
      <w:r w:rsidR="00A01563">
        <w:rPr>
          <w:szCs w:val="28"/>
        </w:rPr>
        <w:t xml:space="preserve"> </w:t>
      </w:r>
      <w:proofErr w:type="spellStart"/>
      <w:r w:rsidR="00BC1805" w:rsidRPr="00712F4C">
        <w:t>thẩm</w:t>
      </w:r>
      <w:proofErr w:type="spellEnd"/>
      <w:r w:rsidR="00BC1805" w:rsidRPr="00712F4C">
        <w:t xml:space="preserve"> </w:t>
      </w:r>
      <w:proofErr w:type="spellStart"/>
      <w:r w:rsidR="00BC1805" w:rsidRPr="00712F4C">
        <w:t>tra</w:t>
      </w:r>
      <w:proofErr w:type="spellEnd"/>
      <w:r w:rsidR="00BC1805" w:rsidRPr="00712F4C">
        <w:t xml:space="preserve"> </w:t>
      </w:r>
      <w:proofErr w:type="spellStart"/>
      <w:r w:rsidR="00BC1805" w:rsidRPr="00712F4C">
        <w:t>như</w:t>
      </w:r>
      <w:proofErr w:type="spellEnd"/>
      <w:r w:rsidR="00BC1805" w:rsidRPr="00712F4C">
        <w:t xml:space="preserve"> </w:t>
      </w:r>
      <w:proofErr w:type="spellStart"/>
      <w:r w:rsidR="00BC1805" w:rsidRPr="00712F4C">
        <w:t>sau</w:t>
      </w:r>
      <w:proofErr w:type="spellEnd"/>
      <w:r w:rsidR="00BC1805" w:rsidRPr="00712F4C">
        <w:t>:</w:t>
      </w:r>
    </w:p>
    <w:p w:rsidR="00012598" w:rsidRDefault="00637AA9" w:rsidP="008B7DCD">
      <w:pPr>
        <w:spacing w:line="380" w:lineRule="exact"/>
        <w:ind w:firstLine="737"/>
        <w:jc w:val="both"/>
        <w:rPr>
          <w:b/>
        </w:rPr>
      </w:pPr>
      <w:r w:rsidRPr="002A2E7C">
        <w:rPr>
          <w:b/>
        </w:rPr>
        <w:t xml:space="preserve">1. </w:t>
      </w:r>
      <w:proofErr w:type="spellStart"/>
      <w:r w:rsidRPr="002A2E7C">
        <w:rPr>
          <w:b/>
        </w:rPr>
        <w:t>Về</w:t>
      </w:r>
      <w:proofErr w:type="spellEnd"/>
      <w:r w:rsidRPr="002A2E7C">
        <w:rPr>
          <w:b/>
        </w:rPr>
        <w:t xml:space="preserve"> </w:t>
      </w:r>
      <w:proofErr w:type="spellStart"/>
      <w:r w:rsidRPr="002A2E7C">
        <w:rPr>
          <w:b/>
        </w:rPr>
        <w:t>sự</w:t>
      </w:r>
      <w:proofErr w:type="spellEnd"/>
      <w:r w:rsidRPr="002A2E7C">
        <w:rPr>
          <w:b/>
        </w:rPr>
        <w:t xml:space="preserve"> </w:t>
      </w:r>
      <w:proofErr w:type="spellStart"/>
      <w:r w:rsidRPr="002A2E7C">
        <w:rPr>
          <w:b/>
        </w:rPr>
        <w:t>cần</w:t>
      </w:r>
      <w:proofErr w:type="spellEnd"/>
      <w:r w:rsidRPr="002A2E7C">
        <w:rPr>
          <w:b/>
        </w:rPr>
        <w:t xml:space="preserve"> </w:t>
      </w:r>
      <w:proofErr w:type="spellStart"/>
      <w:r w:rsidRPr="002A2E7C">
        <w:rPr>
          <w:b/>
        </w:rPr>
        <w:t>thiết</w:t>
      </w:r>
      <w:proofErr w:type="spellEnd"/>
      <w:r w:rsidR="00FE2E60">
        <w:rPr>
          <w:b/>
        </w:rPr>
        <w:t xml:space="preserve"> </w:t>
      </w:r>
      <w:proofErr w:type="spellStart"/>
      <w:r w:rsidR="00E30023">
        <w:rPr>
          <w:b/>
        </w:rPr>
        <w:t>và</w:t>
      </w:r>
      <w:proofErr w:type="spellEnd"/>
      <w:r w:rsidR="00E30023">
        <w:rPr>
          <w:b/>
        </w:rPr>
        <w:t xml:space="preserve"> </w:t>
      </w:r>
      <w:proofErr w:type="spellStart"/>
      <w:r w:rsidR="00E30023">
        <w:rPr>
          <w:b/>
        </w:rPr>
        <w:t>cơ</w:t>
      </w:r>
      <w:proofErr w:type="spellEnd"/>
      <w:r w:rsidR="00E30023">
        <w:rPr>
          <w:b/>
        </w:rPr>
        <w:t xml:space="preserve"> </w:t>
      </w:r>
      <w:proofErr w:type="spellStart"/>
      <w:r w:rsidR="00E30023">
        <w:rPr>
          <w:b/>
        </w:rPr>
        <w:t>sở</w:t>
      </w:r>
      <w:proofErr w:type="spellEnd"/>
      <w:r w:rsidR="00E30023">
        <w:rPr>
          <w:b/>
        </w:rPr>
        <w:t xml:space="preserve"> </w:t>
      </w:r>
      <w:proofErr w:type="spellStart"/>
      <w:r w:rsidR="00E30023">
        <w:rPr>
          <w:b/>
        </w:rPr>
        <w:t>pháp</w:t>
      </w:r>
      <w:proofErr w:type="spellEnd"/>
      <w:r w:rsidR="00E30023">
        <w:rPr>
          <w:b/>
        </w:rPr>
        <w:t xml:space="preserve"> </w:t>
      </w:r>
      <w:proofErr w:type="spellStart"/>
      <w:r w:rsidR="00E30023">
        <w:rPr>
          <w:b/>
        </w:rPr>
        <w:t>lý</w:t>
      </w:r>
      <w:proofErr w:type="spellEnd"/>
      <w:r w:rsidR="00ED58DB" w:rsidRPr="002A2E7C">
        <w:rPr>
          <w:b/>
        </w:rPr>
        <w:t xml:space="preserve"> ban </w:t>
      </w:r>
      <w:proofErr w:type="spellStart"/>
      <w:r w:rsidR="00ED58DB" w:rsidRPr="002A2E7C">
        <w:rPr>
          <w:b/>
        </w:rPr>
        <w:t>hành</w:t>
      </w:r>
      <w:proofErr w:type="spellEnd"/>
      <w:r w:rsidR="00ED58DB" w:rsidRPr="002A2E7C">
        <w:rPr>
          <w:b/>
        </w:rPr>
        <w:t xml:space="preserve"> </w:t>
      </w:r>
      <w:proofErr w:type="spellStart"/>
      <w:r w:rsidR="00ED58DB" w:rsidRPr="002A2E7C">
        <w:rPr>
          <w:b/>
        </w:rPr>
        <w:t>Nghị</w:t>
      </w:r>
      <w:proofErr w:type="spellEnd"/>
      <w:r w:rsidR="00ED58DB" w:rsidRPr="002A2E7C">
        <w:rPr>
          <w:b/>
        </w:rPr>
        <w:t xml:space="preserve"> </w:t>
      </w:r>
      <w:proofErr w:type="spellStart"/>
      <w:r w:rsidR="00ED58DB" w:rsidRPr="002A2E7C">
        <w:rPr>
          <w:b/>
        </w:rPr>
        <w:t>quyết</w:t>
      </w:r>
      <w:proofErr w:type="spellEnd"/>
    </w:p>
    <w:p w:rsidR="00A01563" w:rsidRPr="00A01563" w:rsidRDefault="008407ED" w:rsidP="008B7DCD">
      <w:pPr>
        <w:spacing w:line="380" w:lineRule="exact"/>
        <w:ind w:firstLine="737"/>
        <w:jc w:val="both"/>
        <w:rPr>
          <w:lang w:val="nl-NL"/>
        </w:rPr>
      </w:pPr>
      <w:proofErr w:type="spellStart"/>
      <w:r>
        <w:t>Trong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COVID-19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,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 w:rsidR="00BE6981">
        <w:t>và</w:t>
      </w:r>
      <w:proofErr w:type="spellEnd"/>
      <w:r w:rsidR="00BE6981">
        <w:t xml:space="preserve"> </w:t>
      </w:r>
      <w:proofErr w:type="spellStart"/>
      <w:r w:rsidR="00BE6981">
        <w:t>triển</w:t>
      </w:r>
      <w:proofErr w:type="spellEnd"/>
      <w:r w:rsidR="00BE6981">
        <w:t xml:space="preserve"> </w:t>
      </w:r>
      <w:proofErr w:type="spellStart"/>
      <w:r w:rsidR="00BE6981">
        <w:t>khai</w:t>
      </w:r>
      <w:proofErr w:type="spellEnd"/>
      <w:r w:rsidR="00BE6981">
        <w:t xml:space="preserve"> </w:t>
      </w:r>
      <w:proofErr w:type="spellStart"/>
      <w:r w:rsidR="00BE6981">
        <w:t>thực</w:t>
      </w:r>
      <w:proofErr w:type="spellEnd"/>
      <w:r w:rsidR="00BE6981">
        <w:t xml:space="preserve"> </w:t>
      </w:r>
      <w:proofErr w:type="spellStart"/>
      <w:r w:rsidR="00BE6981">
        <w:t>hiện</w:t>
      </w:r>
      <w:proofErr w:type="spellEnd"/>
      <w:r w:rsidR="00BE6981"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số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 w:rsidR="00A01563" w:rsidRPr="00A01563">
        <w:t>Nghị</w:t>
      </w:r>
      <w:proofErr w:type="spellEnd"/>
      <w:r w:rsidR="00A01563" w:rsidRPr="00A01563">
        <w:t xml:space="preserve"> </w:t>
      </w:r>
      <w:proofErr w:type="spellStart"/>
      <w:r w:rsidR="00A01563" w:rsidRPr="00A01563">
        <w:t>quyết</w:t>
      </w:r>
      <w:proofErr w:type="spellEnd"/>
      <w:r w:rsidR="00A01563" w:rsidRPr="00A01563">
        <w:t xml:space="preserve"> số 37/NQ-CP </w:t>
      </w:r>
      <w:proofErr w:type="spellStart"/>
      <w:r w:rsidR="00A01563" w:rsidRPr="00A01563">
        <w:t>ngày</w:t>
      </w:r>
      <w:proofErr w:type="spellEnd"/>
      <w:r w:rsidR="00A01563" w:rsidRPr="00A01563">
        <w:t xml:space="preserve"> 29/3/2020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 w:rsidR="00A01563" w:rsidRPr="00A01563">
        <w:t>Nghị</w:t>
      </w:r>
      <w:proofErr w:type="spellEnd"/>
      <w:r w:rsidR="00A01563" w:rsidRPr="00A01563">
        <w:t xml:space="preserve"> </w:t>
      </w:r>
      <w:proofErr w:type="spellStart"/>
      <w:r w:rsidR="00A01563" w:rsidRPr="00A01563">
        <w:t>quyết</w:t>
      </w:r>
      <w:proofErr w:type="spellEnd"/>
      <w:r w:rsidR="00A01563" w:rsidRPr="00A01563">
        <w:t xml:space="preserve"> số 198/2020/NQ-HĐND </w:t>
      </w:r>
      <w:proofErr w:type="spellStart"/>
      <w:r w:rsidR="00A01563" w:rsidRPr="00A01563">
        <w:t>ngày</w:t>
      </w:r>
      <w:proofErr w:type="spellEnd"/>
      <w:r w:rsidR="00A01563" w:rsidRPr="00A01563">
        <w:t xml:space="preserve"> 24/3/2020</w:t>
      </w:r>
      <w:r>
        <w:t xml:space="preserve"> </w:t>
      </w:r>
      <w:proofErr w:type="spellStart"/>
      <w:r>
        <w:t>của</w:t>
      </w:r>
      <w:proofErr w:type="spellEnd"/>
      <w:r>
        <w:t xml:space="preserve"> HĐND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 w:rsidR="003B7D09">
        <w:t>tích</w:t>
      </w:r>
      <w:proofErr w:type="spellEnd"/>
      <w:r w:rsidR="003B7D09">
        <w:t xml:space="preserve"> </w:t>
      </w:r>
      <w:proofErr w:type="spellStart"/>
      <w:r w:rsidR="003B7D09">
        <w:t>cực</w:t>
      </w:r>
      <w:proofErr w:type="spellEnd"/>
      <w:r w:rsidR="003B7D09">
        <w:t xml:space="preserve"> </w:t>
      </w:r>
      <w:proofErr w:type="spellStart"/>
      <w:r w:rsidRPr="008407ED">
        <w:t>trong</w:t>
      </w:r>
      <w:proofErr w:type="spellEnd"/>
      <w:r w:rsidRPr="008407ED">
        <w:t xml:space="preserve"> </w:t>
      </w:r>
      <w:proofErr w:type="spellStart"/>
      <w:r w:rsidRPr="008407ED">
        <w:t>thực</w:t>
      </w:r>
      <w:proofErr w:type="spellEnd"/>
      <w:r w:rsidRPr="008407ED">
        <w:t xml:space="preserve"> </w:t>
      </w:r>
      <w:proofErr w:type="spellStart"/>
      <w:r w:rsidRPr="008407ED">
        <w:t>hiện</w:t>
      </w:r>
      <w:proofErr w:type="spellEnd"/>
      <w:r w:rsidRPr="008407ED">
        <w:t xml:space="preserve"> </w:t>
      </w:r>
      <w:proofErr w:type="spellStart"/>
      <w:r w:rsidRPr="008407ED">
        <w:t>nhiệm</w:t>
      </w:r>
      <w:proofErr w:type="spellEnd"/>
      <w:r w:rsidRPr="008407ED">
        <w:t xml:space="preserve"> </w:t>
      </w:r>
      <w:proofErr w:type="spellStart"/>
      <w:r w:rsidRPr="008407ED">
        <w:t>vụ</w:t>
      </w:r>
      <w:proofErr w:type="spellEnd"/>
      <w:r w:rsidRPr="008407ED">
        <w:t xml:space="preserve"> </w:t>
      </w:r>
      <w:proofErr w:type="spellStart"/>
      <w:r w:rsidRPr="008407ED">
        <w:t>phòng</w:t>
      </w:r>
      <w:proofErr w:type="spellEnd"/>
      <w:r w:rsidRPr="008407ED">
        <w:t xml:space="preserve">, </w:t>
      </w:r>
      <w:proofErr w:type="spellStart"/>
      <w:r w:rsidRPr="008407ED">
        <w:t>chống</w:t>
      </w:r>
      <w:proofErr w:type="spellEnd"/>
      <w:r w:rsidRPr="008407ED">
        <w:t xml:space="preserve"> </w:t>
      </w:r>
      <w:proofErr w:type="spellStart"/>
      <w:r w:rsidRPr="008407ED">
        <w:t>dịch</w:t>
      </w:r>
      <w:proofErr w:type="spellEnd"/>
      <w:r w:rsidR="003B7D09">
        <w:t xml:space="preserve">. </w:t>
      </w:r>
      <w:proofErr w:type="spellStart"/>
      <w:r w:rsidR="003B7D09">
        <w:t>Tuy</w:t>
      </w:r>
      <w:proofErr w:type="spellEnd"/>
      <w:r w:rsidR="003B7D09">
        <w:t xml:space="preserve"> </w:t>
      </w:r>
      <w:proofErr w:type="spellStart"/>
      <w:r w:rsidR="003B7D09">
        <w:t>nhiên</w:t>
      </w:r>
      <w:proofErr w:type="spellEnd"/>
      <w:r w:rsidR="003B7D09">
        <w:t xml:space="preserve">, </w:t>
      </w:r>
      <w:proofErr w:type="spellStart"/>
      <w:r w:rsidR="003B7D09">
        <w:t>sau</w:t>
      </w:r>
      <w:proofErr w:type="spellEnd"/>
      <w:r w:rsidR="003B7D09">
        <w:t xml:space="preserve"> </w:t>
      </w:r>
      <w:proofErr w:type="spellStart"/>
      <w:r w:rsidR="003B7D09">
        <w:t>một</w:t>
      </w:r>
      <w:proofErr w:type="spellEnd"/>
      <w:r w:rsidR="003B7D09">
        <w:t xml:space="preserve"> </w:t>
      </w:r>
      <w:proofErr w:type="spellStart"/>
      <w:r w:rsidR="003B7D09">
        <w:t>thời</w:t>
      </w:r>
      <w:proofErr w:type="spellEnd"/>
      <w:r w:rsidR="003B7D09">
        <w:t xml:space="preserve"> </w:t>
      </w:r>
      <w:proofErr w:type="spellStart"/>
      <w:r w:rsidR="003B7D09">
        <w:t>gian</w:t>
      </w:r>
      <w:proofErr w:type="spellEnd"/>
      <w:r w:rsidR="003B7D09">
        <w:t xml:space="preserve"> </w:t>
      </w:r>
      <w:proofErr w:type="spellStart"/>
      <w:r w:rsidR="003B7D09">
        <w:t>thực</w:t>
      </w:r>
      <w:proofErr w:type="spellEnd"/>
      <w:r w:rsidR="003B7D09">
        <w:t xml:space="preserve"> </w:t>
      </w:r>
      <w:proofErr w:type="spellStart"/>
      <w:r w:rsidR="003B7D09">
        <w:t>hiện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 w:rsidR="003B7D09">
        <w:t>,</w:t>
      </w:r>
      <w:r w:rsidR="00A01563" w:rsidRPr="00A01563">
        <w:t xml:space="preserve"> </w:t>
      </w:r>
      <w:proofErr w:type="spellStart"/>
      <w:r w:rsidR="00A01563" w:rsidRPr="00A01563">
        <w:t>đ</w:t>
      </w:r>
      <w:r w:rsidR="003B7D09">
        <w:t>ối</w:t>
      </w:r>
      <w:proofErr w:type="spellEnd"/>
      <w:r w:rsidR="003B7D09">
        <w:t xml:space="preserve"> </w:t>
      </w:r>
      <w:proofErr w:type="spellStart"/>
      <w:r w:rsidR="003B7D09">
        <w:t>chiếu</w:t>
      </w:r>
      <w:proofErr w:type="spellEnd"/>
      <w:r w:rsidR="003B7D09">
        <w:t xml:space="preserve"> </w:t>
      </w:r>
      <w:proofErr w:type="spellStart"/>
      <w:r w:rsidR="003B7D09">
        <w:t>với</w:t>
      </w:r>
      <w:proofErr w:type="spellEnd"/>
      <w:r w:rsidR="003B7D09">
        <w:t xml:space="preserve"> </w:t>
      </w:r>
      <w:proofErr w:type="spellStart"/>
      <w:r w:rsidR="003B7D09">
        <w:t>quy</w:t>
      </w:r>
      <w:proofErr w:type="spellEnd"/>
      <w:r w:rsidR="003B7D09">
        <w:t xml:space="preserve"> </w:t>
      </w:r>
      <w:proofErr w:type="spellStart"/>
      <w:r w:rsidR="003B7D09">
        <w:t>định</w:t>
      </w:r>
      <w:proofErr w:type="spellEnd"/>
      <w:r w:rsidR="003B7D09">
        <w:t xml:space="preserve">, </w:t>
      </w:r>
      <w:proofErr w:type="spellStart"/>
      <w:r w:rsidR="00A01563" w:rsidRPr="00A01563">
        <w:t>còn</w:t>
      </w:r>
      <w:proofErr w:type="spellEnd"/>
      <w:r w:rsidR="00A01563" w:rsidRPr="00A01563">
        <w:t xml:space="preserve"> </w:t>
      </w:r>
      <w:proofErr w:type="spellStart"/>
      <w:r w:rsidR="00A01563" w:rsidRPr="00A01563">
        <w:t>có</w:t>
      </w:r>
      <w:proofErr w:type="spellEnd"/>
      <w:r w:rsidR="00A01563" w:rsidRPr="00A01563">
        <w:t xml:space="preserve"> </w:t>
      </w:r>
      <w:proofErr w:type="spellStart"/>
      <w:r w:rsidR="00A01563" w:rsidRPr="00A01563">
        <w:t>một</w:t>
      </w:r>
      <w:proofErr w:type="spellEnd"/>
      <w:r w:rsidR="00A01563" w:rsidRPr="00A01563">
        <w:t xml:space="preserve"> số </w:t>
      </w:r>
      <w:proofErr w:type="spellStart"/>
      <w:r w:rsidR="00A01563" w:rsidRPr="00A01563">
        <w:t>nội</w:t>
      </w:r>
      <w:proofErr w:type="spellEnd"/>
      <w:r w:rsidR="00A01563" w:rsidRPr="00A01563">
        <w:t xml:space="preserve"> dung, </w:t>
      </w:r>
      <w:proofErr w:type="spellStart"/>
      <w:r w:rsidR="00A01563" w:rsidRPr="00A01563">
        <w:t>đối</w:t>
      </w:r>
      <w:proofErr w:type="spellEnd"/>
      <w:r w:rsidR="00A01563" w:rsidRPr="00A01563">
        <w:t xml:space="preserve"> </w:t>
      </w:r>
      <w:proofErr w:type="spellStart"/>
      <w:r w:rsidR="00A01563" w:rsidRPr="00A01563">
        <w:t>tượng</w:t>
      </w:r>
      <w:proofErr w:type="spellEnd"/>
      <w:r w:rsidR="00A01563" w:rsidRPr="00A01563">
        <w:t xml:space="preserve"> </w:t>
      </w:r>
      <w:proofErr w:type="spellStart"/>
      <w:r w:rsidR="00A01563" w:rsidRPr="00A01563">
        <w:t>hỗ</w:t>
      </w:r>
      <w:proofErr w:type="spellEnd"/>
      <w:r w:rsidR="00A01563" w:rsidRPr="00A01563">
        <w:t xml:space="preserve"> </w:t>
      </w:r>
      <w:proofErr w:type="spellStart"/>
      <w:r w:rsidR="00A01563" w:rsidRPr="00A01563">
        <w:t>trợ</w:t>
      </w:r>
      <w:proofErr w:type="spellEnd"/>
      <w:r w:rsidR="00A01563" w:rsidRPr="00A01563">
        <w:t xml:space="preserve"> </w:t>
      </w:r>
      <w:proofErr w:type="spellStart"/>
      <w:r w:rsidR="00A01563" w:rsidRPr="00A01563">
        <w:t>chưa</w:t>
      </w:r>
      <w:proofErr w:type="spellEnd"/>
      <w:r w:rsidR="00A01563" w:rsidRPr="00A01563">
        <w:t xml:space="preserve"> </w:t>
      </w:r>
      <w:proofErr w:type="spellStart"/>
      <w:r w:rsidR="00A01563" w:rsidRPr="00A01563">
        <w:t>được</w:t>
      </w:r>
      <w:proofErr w:type="spellEnd"/>
      <w:r w:rsidR="00A01563" w:rsidRPr="00A01563">
        <w:t xml:space="preserve"> </w:t>
      </w:r>
      <w:proofErr w:type="spellStart"/>
      <w:r w:rsidR="00A01563" w:rsidRPr="00A01563">
        <w:t>quy</w:t>
      </w:r>
      <w:proofErr w:type="spellEnd"/>
      <w:r w:rsidR="00A01563" w:rsidRPr="00A01563">
        <w:t xml:space="preserve"> </w:t>
      </w:r>
      <w:proofErr w:type="spellStart"/>
      <w:r w:rsidR="00A01563" w:rsidRPr="00A01563">
        <w:t>định</w:t>
      </w:r>
      <w:proofErr w:type="spellEnd"/>
      <w:r w:rsidR="00A01563" w:rsidRPr="00A01563">
        <w:t xml:space="preserve"> </w:t>
      </w:r>
      <w:proofErr w:type="spellStart"/>
      <w:r w:rsidR="00A01563" w:rsidRPr="00A01563">
        <w:t>cụ</w:t>
      </w:r>
      <w:proofErr w:type="spellEnd"/>
      <w:r w:rsidR="00A01563" w:rsidRPr="00A01563">
        <w:t xml:space="preserve"> </w:t>
      </w:r>
      <w:proofErr w:type="spellStart"/>
      <w:r w:rsidR="00A01563" w:rsidRPr="00A01563">
        <w:t>thể</w:t>
      </w:r>
      <w:proofErr w:type="spellEnd"/>
      <w:r w:rsidR="003B7D09">
        <w:t xml:space="preserve">, </w:t>
      </w:r>
      <w:proofErr w:type="spellStart"/>
      <w:r w:rsidR="003B7D09">
        <w:t>khó</w:t>
      </w:r>
      <w:proofErr w:type="spellEnd"/>
      <w:r w:rsidR="003B7D09">
        <w:t xml:space="preserve"> </w:t>
      </w:r>
      <w:proofErr w:type="spellStart"/>
      <w:r w:rsidR="003B7D09">
        <w:t>khăn</w:t>
      </w:r>
      <w:proofErr w:type="spellEnd"/>
      <w:r w:rsidR="003B7D09">
        <w:t xml:space="preserve"> </w:t>
      </w:r>
      <w:proofErr w:type="spellStart"/>
      <w:r w:rsidR="003B7D09">
        <w:t>trong</w:t>
      </w:r>
      <w:proofErr w:type="spellEnd"/>
      <w:r w:rsidR="003B7D09">
        <w:t xml:space="preserve"> </w:t>
      </w:r>
      <w:proofErr w:type="spellStart"/>
      <w:r w:rsidR="003B7D09">
        <w:t>quá</w:t>
      </w:r>
      <w:proofErr w:type="spellEnd"/>
      <w:r w:rsidR="003B7D09">
        <w:t xml:space="preserve"> </w:t>
      </w:r>
      <w:proofErr w:type="spellStart"/>
      <w:r w:rsidR="003B7D09">
        <w:t>trình</w:t>
      </w:r>
      <w:proofErr w:type="spellEnd"/>
      <w:r w:rsidR="003B7D09">
        <w:t xml:space="preserve"> </w:t>
      </w:r>
      <w:proofErr w:type="spellStart"/>
      <w:r w:rsidR="003B7D09">
        <w:t>tổ</w:t>
      </w:r>
      <w:proofErr w:type="spellEnd"/>
      <w:r w:rsidR="003B7D09">
        <w:t xml:space="preserve"> </w:t>
      </w:r>
      <w:proofErr w:type="spellStart"/>
      <w:r w:rsidR="003B7D09">
        <w:t>chức</w:t>
      </w:r>
      <w:proofErr w:type="spellEnd"/>
      <w:r w:rsidR="003B7D09">
        <w:t xml:space="preserve"> </w:t>
      </w:r>
      <w:proofErr w:type="spellStart"/>
      <w:r w:rsidR="003B7D09">
        <w:t>thực</w:t>
      </w:r>
      <w:proofErr w:type="spellEnd"/>
      <w:r w:rsidR="003B7D09">
        <w:t xml:space="preserve"> </w:t>
      </w:r>
      <w:proofErr w:type="spellStart"/>
      <w:r w:rsidR="003B7D09">
        <w:t>hiện</w:t>
      </w:r>
      <w:proofErr w:type="spellEnd"/>
      <w:r w:rsidR="00961E2E">
        <w:rPr>
          <w:lang w:val="nl-NL"/>
        </w:rPr>
        <w:t>,</w:t>
      </w:r>
      <w:r w:rsidR="00360338">
        <w:rPr>
          <w:lang w:val="nl-NL"/>
        </w:rPr>
        <w:t xml:space="preserve"> như: H</w:t>
      </w:r>
      <w:r w:rsidR="00A01563" w:rsidRPr="00A01563">
        <w:rPr>
          <w:lang w:val="nl-NL"/>
        </w:rPr>
        <w:t xml:space="preserve">ỗ trợ tiền ăn cho người hoàn thành biện pháp cách ly y tế rời cơ sở cách ly y tế tập trung trên địa bàn tỉnh trở về địa phương </w:t>
      </w:r>
      <w:r w:rsidR="00360338">
        <w:rPr>
          <w:lang w:val="nl-NL"/>
        </w:rPr>
        <w:t>nơi đăng ký thường trú/tạm trú; H</w:t>
      </w:r>
      <w:r w:rsidR="00207139">
        <w:rPr>
          <w:lang w:val="nl-NL"/>
        </w:rPr>
        <w:t>ỗ trợ vận chuyển người bị</w:t>
      </w:r>
      <w:r w:rsidR="00A01563" w:rsidRPr="00A01563">
        <w:rPr>
          <w:lang w:val="nl-NL"/>
        </w:rPr>
        <w:t xml:space="preserve"> áp dụng biện pháp cách ly y tế đến các cơ sở cách ly y tế tập trung trên địa bàn tỉnh và sau khi hoàn thành biện pháp cách ly y tế trở về địa phương nơi đăng ký thường trú/tạm trú</w:t>
      </w:r>
      <w:r w:rsidR="00360338">
        <w:rPr>
          <w:lang w:val="nl-NL"/>
        </w:rPr>
        <w:t>.</w:t>
      </w:r>
    </w:p>
    <w:p w:rsidR="00621B88" w:rsidRPr="00E30023" w:rsidRDefault="00A01563" w:rsidP="00CA6319">
      <w:pPr>
        <w:spacing w:after="120" w:line="380" w:lineRule="exact"/>
        <w:ind w:firstLine="737"/>
        <w:jc w:val="both"/>
        <w:rPr>
          <w:lang w:val="nl-NL"/>
        </w:rPr>
      </w:pPr>
      <w:r w:rsidRPr="00A01563">
        <w:rPr>
          <w:lang w:val="vi-VN"/>
        </w:rPr>
        <w:t xml:space="preserve">Do vậy, </w:t>
      </w:r>
      <w:proofErr w:type="spellStart"/>
      <w:r w:rsidRPr="00A01563">
        <w:t>việc</w:t>
      </w:r>
      <w:proofErr w:type="spellEnd"/>
      <w:r w:rsidRPr="00A01563">
        <w:t xml:space="preserve"> ban </w:t>
      </w:r>
      <w:proofErr w:type="spellStart"/>
      <w:r w:rsidRPr="00A01563">
        <w:t>hành</w:t>
      </w:r>
      <w:proofErr w:type="spellEnd"/>
      <w:r w:rsidRPr="00A01563">
        <w:t xml:space="preserve"> </w:t>
      </w:r>
      <w:r w:rsidR="000A688F" w:rsidRPr="000A688F">
        <w:rPr>
          <w:lang w:val="vi-VN"/>
        </w:rPr>
        <w:t>Nghị quyết quy định chính sách hỗ trợ</w:t>
      </w:r>
      <w:r w:rsidR="000A688F" w:rsidRPr="000A688F">
        <w:t xml:space="preserve"> </w:t>
      </w:r>
      <w:proofErr w:type="spellStart"/>
      <w:r w:rsidR="000A688F" w:rsidRPr="000A688F">
        <w:t>vận</w:t>
      </w:r>
      <w:proofErr w:type="spellEnd"/>
      <w:r w:rsidR="000A688F" w:rsidRPr="000A688F">
        <w:t xml:space="preserve"> </w:t>
      </w:r>
      <w:proofErr w:type="spellStart"/>
      <w:r w:rsidR="000A688F" w:rsidRPr="000A688F">
        <w:t>chuyển</w:t>
      </w:r>
      <w:proofErr w:type="spellEnd"/>
      <w:r w:rsidR="000A688F" w:rsidRPr="000A688F">
        <w:rPr>
          <w:lang w:val="vi-VN"/>
        </w:rPr>
        <w:t>, tiền ăn</w:t>
      </w:r>
      <w:r w:rsidR="000A688F" w:rsidRPr="000A688F">
        <w:t xml:space="preserve"> </w:t>
      </w:r>
      <w:r w:rsidR="000A688F" w:rsidRPr="000A688F">
        <w:rPr>
          <w:lang w:val="vi-VN"/>
        </w:rPr>
        <w:t>cho người bị áp dụng biện pháp cách ly y tế tập trung trên địa bàn tỉnh</w:t>
      </w:r>
      <w:r w:rsidRPr="00A01563">
        <w:t xml:space="preserve"> </w:t>
      </w:r>
      <w:proofErr w:type="spellStart"/>
      <w:r w:rsidR="00545E0C">
        <w:t>là</w:t>
      </w:r>
      <w:proofErr w:type="spellEnd"/>
      <w:r w:rsidR="00545E0C">
        <w:t xml:space="preserve"> </w:t>
      </w:r>
      <w:r w:rsidRPr="00A01563">
        <w:t xml:space="preserve"> </w:t>
      </w:r>
      <w:proofErr w:type="spellStart"/>
      <w:r w:rsidRPr="00A01563">
        <w:t>cần</w:t>
      </w:r>
      <w:proofErr w:type="spellEnd"/>
      <w:r w:rsidRPr="00A01563">
        <w:t xml:space="preserve"> </w:t>
      </w:r>
      <w:proofErr w:type="spellStart"/>
      <w:r w:rsidRPr="00A01563">
        <w:t>thiết</w:t>
      </w:r>
      <w:proofErr w:type="spellEnd"/>
      <w:r w:rsidR="00E30023">
        <w:t xml:space="preserve"> </w:t>
      </w:r>
      <w:proofErr w:type="spellStart"/>
      <w:r w:rsidR="00E30023">
        <w:t>và</w:t>
      </w:r>
      <w:proofErr w:type="spellEnd"/>
      <w:r w:rsidR="00E30023">
        <w:t xml:space="preserve"> </w:t>
      </w:r>
      <w:proofErr w:type="spellStart"/>
      <w:r w:rsidR="00E30023">
        <w:t>đầy</w:t>
      </w:r>
      <w:proofErr w:type="spellEnd"/>
      <w:r w:rsidR="00E30023">
        <w:t xml:space="preserve"> </w:t>
      </w:r>
      <w:proofErr w:type="spellStart"/>
      <w:r w:rsidR="00E30023">
        <w:t>đủ</w:t>
      </w:r>
      <w:proofErr w:type="spellEnd"/>
      <w:r w:rsidR="00E30023">
        <w:t xml:space="preserve"> </w:t>
      </w:r>
      <w:proofErr w:type="spellStart"/>
      <w:r w:rsidR="00E30023">
        <w:t>cơ</w:t>
      </w:r>
      <w:proofErr w:type="spellEnd"/>
      <w:r w:rsidR="00E30023">
        <w:t xml:space="preserve"> </w:t>
      </w:r>
      <w:proofErr w:type="spellStart"/>
      <w:r w:rsidR="00E30023">
        <w:t>sở</w:t>
      </w:r>
      <w:proofErr w:type="spellEnd"/>
      <w:r w:rsidR="00E30023">
        <w:t xml:space="preserve"> </w:t>
      </w:r>
      <w:proofErr w:type="spellStart"/>
      <w:r w:rsidR="00E30023">
        <w:t>pháp</w:t>
      </w:r>
      <w:proofErr w:type="spellEnd"/>
      <w:r w:rsidR="00E30023">
        <w:t xml:space="preserve"> </w:t>
      </w:r>
      <w:proofErr w:type="spellStart"/>
      <w:r w:rsidR="00E30023">
        <w:t>lý</w:t>
      </w:r>
      <w:proofErr w:type="spellEnd"/>
      <w:r w:rsidR="00E30023">
        <w:t xml:space="preserve"> </w:t>
      </w:r>
      <w:proofErr w:type="spellStart"/>
      <w:r w:rsidR="00E30023">
        <w:t>theo</w:t>
      </w:r>
      <w:proofErr w:type="spellEnd"/>
      <w:r w:rsidR="00E30023">
        <w:t xml:space="preserve"> </w:t>
      </w:r>
      <w:proofErr w:type="spellStart"/>
      <w:r w:rsidR="00E30023">
        <w:t>quy</w:t>
      </w:r>
      <w:proofErr w:type="spellEnd"/>
      <w:r w:rsidR="00E30023">
        <w:t xml:space="preserve"> </w:t>
      </w:r>
      <w:proofErr w:type="spellStart"/>
      <w:r w:rsidR="00E30023">
        <w:t>định</w:t>
      </w:r>
      <w:proofErr w:type="spellEnd"/>
      <w:r w:rsidRPr="00A01563">
        <w:rPr>
          <w:lang w:val="nl-NL"/>
        </w:rPr>
        <w:t>.</w:t>
      </w:r>
      <w:r w:rsidR="00E30023">
        <w:rPr>
          <w:lang w:val="nl-NL"/>
        </w:rPr>
        <w:t xml:space="preserve"> </w:t>
      </w:r>
    </w:p>
    <w:p w:rsidR="003C1689" w:rsidRPr="003C1689" w:rsidRDefault="00E30023" w:rsidP="008B7DCD">
      <w:pPr>
        <w:pStyle w:val="BodyTextIndent"/>
        <w:widowControl w:val="0"/>
        <w:spacing w:line="38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695056" w:rsidRPr="00712F4C">
        <w:rPr>
          <w:rFonts w:ascii="Times New Roman" w:hAnsi="Times New Roman"/>
          <w:b/>
          <w:lang w:val="vi-VN"/>
        </w:rPr>
        <w:t xml:space="preserve">. </w:t>
      </w:r>
      <w:proofErr w:type="spellStart"/>
      <w:r w:rsidR="00695056" w:rsidRPr="00712F4C">
        <w:rPr>
          <w:rFonts w:ascii="Times New Roman" w:hAnsi="Times New Roman"/>
          <w:b/>
        </w:rPr>
        <w:t>Về</w:t>
      </w:r>
      <w:proofErr w:type="spellEnd"/>
      <w:r w:rsidR="00695056" w:rsidRPr="00712F4C">
        <w:rPr>
          <w:rFonts w:ascii="Times New Roman" w:hAnsi="Times New Roman"/>
          <w:b/>
        </w:rPr>
        <w:t xml:space="preserve"> </w:t>
      </w:r>
      <w:proofErr w:type="spellStart"/>
      <w:r w:rsidR="002A2E7C">
        <w:rPr>
          <w:rFonts w:ascii="Times New Roman" w:hAnsi="Times New Roman"/>
          <w:b/>
        </w:rPr>
        <w:t>bố</w:t>
      </w:r>
      <w:proofErr w:type="spellEnd"/>
      <w:r w:rsidR="002A2E7C">
        <w:rPr>
          <w:rFonts w:ascii="Times New Roman" w:hAnsi="Times New Roman"/>
          <w:b/>
        </w:rPr>
        <w:t xml:space="preserve"> </w:t>
      </w:r>
      <w:proofErr w:type="spellStart"/>
      <w:r w:rsidR="002A2E7C">
        <w:rPr>
          <w:rFonts w:ascii="Times New Roman" w:hAnsi="Times New Roman"/>
          <w:b/>
        </w:rPr>
        <w:t>cục</w:t>
      </w:r>
      <w:proofErr w:type="spellEnd"/>
      <w:r w:rsidR="002A2E7C">
        <w:rPr>
          <w:rFonts w:ascii="Times New Roman" w:hAnsi="Times New Roman"/>
          <w:b/>
        </w:rPr>
        <w:t xml:space="preserve">, </w:t>
      </w:r>
      <w:r w:rsidR="00695056" w:rsidRPr="00712F4C">
        <w:rPr>
          <w:rFonts w:ascii="Times New Roman" w:hAnsi="Times New Roman"/>
          <w:b/>
        </w:rPr>
        <w:t>n</w:t>
      </w:r>
      <w:r w:rsidR="00BC1805" w:rsidRPr="00712F4C">
        <w:rPr>
          <w:rFonts w:ascii="Times New Roman" w:hAnsi="Times New Roman"/>
          <w:b/>
          <w:lang w:val="vi-VN"/>
        </w:rPr>
        <w:t xml:space="preserve">ội dung </w:t>
      </w:r>
      <w:proofErr w:type="spellStart"/>
      <w:r>
        <w:rPr>
          <w:rFonts w:ascii="Times New Roman" w:hAnsi="Times New Roman"/>
          <w:b/>
        </w:rPr>
        <w:t>dự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thảo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="002A2E7C">
        <w:rPr>
          <w:rFonts w:ascii="Times New Roman" w:hAnsi="Times New Roman"/>
          <w:b/>
        </w:rPr>
        <w:t>Nghị</w:t>
      </w:r>
      <w:proofErr w:type="spellEnd"/>
      <w:r w:rsidR="002A2E7C">
        <w:rPr>
          <w:rFonts w:ascii="Times New Roman" w:hAnsi="Times New Roman"/>
          <w:b/>
        </w:rPr>
        <w:t xml:space="preserve"> </w:t>
      </w:r>
      <w:proofErr w:type="spellStart"/>
      <w:r w:rsidR="002A2E7C">
        <w:rPr>
          <w:rFonts w:ascii="Times New Roman" w:hAnsi="Times New Roman"/>
          <w:b/>
        </w:rPr>
        <w:t>quyết</w:t>
      </w:r>
      <w:proofErr w:type="spellEnd"/>
    </w:p>
    <w:p w:rsidR="008308DC" w:rsidRDefault="00D01E93" w:rsidP="008B7DCD">
      <w:pPr>
        <w:pStyle w:val="BodyTextIndent"/>
        <w:widowControl w:val="0"/>
        <w:spacing w:after="120" w:line="380" w:lineRule="exact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sq-AL"/>
        </w:rPr>
        <w:t xml:space="preserve">Ban Văn hóa - Xã hội </w:t>
      </w:r>
      <w:r w:rsidR="00BE6981">
        <w:rPr>
          <w:rFonts w:ascii="Times New Roman" w:hAnsi="Times New Roman"/>
          <w:lang w:val="sq-AL"/>
        </w:rPr>
        <w:t xml:space="preserve">cơ bản </w:t>
      </w:r>
      <w:r>
        <w:rPr>
          <w:rFonts w:ascii="Times New Roman" w:hAnsi="Times New Roman"/>
          <w:lang w:val="sq-AL"/>
        </w:rPr>
        <w:t xml:space="preserve">nhất trí </w:t>
      </w:r>
      <w:proofErr w:type="spellStart"/>
      <w:r w:rsidRPr="00D01E93">
        <w:rPr>
          <w:rFonts w:ascii="Times New Roman" w:hAnsi="Times New Roman"/>
        </w:rPr>
        <w:t>với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các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quy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định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về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="00545E0C">
        <w:rPr>
          <w:rFonts w:ascii="Times New Roman" w:hAnsi="Times New Roman"/>
        </w:rPr>
        <w:t>phạm</w:t>
      </w:r>
      <w:proofErr w:type="spellEnd"/>
      <w:r w:rsidR="00545E0C">
        <w:rPr>
          <w:rFonts w:ascii="Times New Roman" w:hAnsi="Times New Roman"/>
        </w:rPr>
        <w:t xml:space="preserve"> vi </w:t>
      </w:r>
      <w:proofErr w:type="spellStart"/>
      <w:r w:rsidR="00545E0C">
        <w:rPr>
          <w:rFonts w:ascii="Times New Roman" w:hAnsi="Times New Roman"/>
        </w:rPr>
        <w:t>điều</w:t>
      </w:r>
      <w:proofErr w:type="spellEnd"/>
      <w:r w:rsidR="00545E0C">
        <w:rPr>
          <w:rFonts w:ascii="Times New Roman" w:hAnsi="Times New Roman"/>
        </w:rPr>
        <w:t xml:space="preserve"> </w:t>
      </w:r>
      <w:proofErr w:type="spellStart"/>
      <w:r w:rsidR="00545E0C">
        <w:rPr>
          <w:rFonts w:ascii="Times New Roman" w:hAnsi="Times New Roman"/>
        </w:rPr>
        <w:t>chỉnh</w:t>
      </w:r>
      <w:proofErr w:type="spellEnd"/>
      <w:r w:rsidR="00961E2E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đối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tượng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mức</w:t>
      </w:r>
      <w:proofErr w:type="spellEnd"/>
      <w:r w:rsidR="00545E0C">
        <w:rPr>
          <w:rFonts w:ascii="Times New Roman" w:hAnsi="Times New Roman"/>
        </w:rPr>
        <w:t xml:space="preserve"> </w:t>
      </w:r>
      <w:proofErr w:type="spellStart"/>
      <w:r w:rsidR="00545E0C">
        <w:rPr>
          <w:rFonts w:ascii="Times New Roman" w:hAnsi="Times New Roman"/>
        </w:rPr>
        <w:t>hỗ</w:t>
      </w:r>
      <w:proofErr w:type="spellEnd"/>
      <w:r w:rsidR="00545E0C">
        <w:rPr>
          <w:rFonts w:ascii="Times New Roman" w:hAnsi="Times New Roman"/>
        </w:rPr>
        <w:t xml:space="preserve"> </w:t>
      </w:r>
      <w:proofErr w:type="spellStart"/>
      <w:r w:rsidR="00545E0C">
        <w:rPr>
          <w:rFonts w:ascii="Times New Roman" w:hAnsi="Times New Roman"/>
        </w:rPr>
        <w:t>trợ</w:t>
      </w:r>
      <w:proofErr w:type="spellEnd"/>
      <w:r w:rsidR="00961E2E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proofErr w:type="spellStart"/>
      <w:r w:rsidR="00545E0C">
        <w:rPr>
          <w:rFonts w:ascii="Times New Roman" w:hAnsi="Times New Roman"/>
        </w:rPr>
        <w:t>thời</w:t>
      </w:r>
      <w:proofErr w:type="spellEnd"/>
      <w:r w:rsidR="00545E0C">
        <w:rPr>
          <w:rFonts w:ascii="Times New Roman" w:hAnsi="Times New Roman"/>
        </w:rPr>
        <w:t xml:space="preserve"> </w:t>
      </w:r>
      <w:proofErr w:type="spellStart"/>
      <w:r w:rsidR="00545E0C">
        <w:rPr>
          <w:rFonts w:ascii="Times New Roman" w:hAnsi="Times New Roman"/>
        </w:rPr>
        <w:t>gian</w:t>
      </w:r>
      <w:proofErr w:type="spellEnd"/>
      <w:r w:rsidR="00961E2E">
        <w:rPr>
          <w:rFonts w:ascii="Times New Roman" w:hAnsi="Times New Roman"/>
        </w:rPr>
        <w:t xml:space="preserve"> </w:t>
      </w:r>
      <w:proofErr w:type="spellStart"/>
      <w:r w:rsidR="00961E2E">
        <w:rPr>
          <w:rFonts w:ascii="Times New Roman" w:hAnsi="Times New Roman"/>
        </w:rPr>
        <w:t>hỗ</w:t>
      </w:r>
      <w:proofErr w:type="spellEnd"/>
      <w:r w:rsidR="00961E2E">
        <w:rPr>
          <w:rFonts w:ascii="Times New Roman" w:hAnsi="Times New Roman"/>
        </w:rPr>
        <w:t xml:space="preserve"> </w:t>
      </w:r>
      <w:proofErr w:type="spellStart"/>
      <w:r w:rsidR="00961E2E">
        <w:rPr>
          <w:rFonts w:ascii="Times New Roman" w:hAnsi="Times New Roman"/>
        </w:rPr>
        <w:t>trợ</w:t>
      </w:r>
      <w:proofErr w:type="spellEnd"/>
      <w:r w:rsidR="00961E2E">
        <w:rPr>
          <w:rFonts w:ascii="Times New Roman" w:hAnsi="Times New Roman"/>
        </w:rPr>
        <w:t>;</w:t>
      </w:r>
      <w:r w:rsidR="00A02EF7">
        <w:rPr>
          <w:rFonts w:ascii="Times New Roman" w:hAnsi="Times New Roman"/>
        </w:rPr>
        <w:t xml:space="preserve"> </w:t>
      </w:r>
      <w:proofErr w:type="spellStart"/>
      <w:r w:rsidR="00A02EF7">
        <w:rPr>
          <w:rFonts w:ascii="Times New Roman" w:hAnsi="Times New Roman"/>
        </w:rPr>
        <w:t>nguồn</w:t>
      </w:r>
      <w:proofErr w:type="spellEnd"/>
      <w:r w:rsidR="00A02EF7">
        <w:rPr>
          <w:rFonts w:ascii="Times New Roman" w:hAnsi="Times New Roman"/>
        </w:rPr>
        <w:t xml:space="preserve"> </w:t>
      </w:r>
      <w:proofErr w:type="spellStart"/>
      <w:r w:rsidR="00A02EF7">
        <w:rPr>
          <w:rFonts w:ascii="Times New Roman" w:hAnsi="Times New Roman"/>
        </w:rPr>
        <w:t>kinh</w:t>
      </w:r>
      <w:proofErr w:type="spellEnd"/>
      <w:r w:rsidR="00A02EF7">
        <w:rPr>
          <w:rFonts w:ascii="Times New Roman" w:hAnsi="Times New Roman"/>
        </w:rPr>
        <w:t xml:space="preserve"> </w:t>
      </w:r>
      <w:proofErr w:type="spellStart"/>
      <w:r w:rsidR="00A02EF7">
        <w:rPr>
          <w:rFonts w:ascii="Times New Roman" w:hAnsi="Times New Roman"/>
        </w:rPr>
        <w:t>phí</w:t>
      </w:r>
      <w:proofErr w:type="spellEnd"/>
      <w:r w:rsidR="00A02EF7">
        <w:rPr>
          <w:rFonts w:ascii="Times New Roman" w:hAnsi="Times New Roman"/>
        </w:rPr>
        <w:t xml:space="preserve"> </w:t>
      </w:r>
      <w:proofErr w:type="spellStart"/>
      <w:r w:rsidR="00A02EF7">
        <w:rPr>
          <w:rFonts w:ascii="Times New Roman" w:hAnsi="Times New Roman"/>
        </w:rPr>
        <w:t>thực</w:t>
      </w:r>
      <w:proofErr w:type="spellEnd"/>
      <w:r w:rsidR="00A02EF7">
        <w:rPr>
          <w:rFonts w:ascii="Times New Roman" w:hAnsi="Times New Roman"/>
        </w:rPr>
        <w:t xml:space="preserve"> </w:t>
      </w:r>
      <w:proofErr w:type="spellStart"/>
      <w:r w:rsidR="00A02EF7">
        <w:rPr>
          <w:rFonts w:ascii="Times New Roman" w:hAnsi="Times New Roman"/>
        </w:rPr>
        <w:t>hiện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và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các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nội</w:t>
      </w:r>
      <w:proofErr w:type="spellEnd"/>
      <w:r w:rsidRPr="00D01E93">
        <w:rPr>
          <w:rFonts w:ascii="Times New Roman" w:hAnsi="Times New Roman"/>
        </w:rPr>
        <w:t xml:space="preserve"> dung </w:t>
      </w:r>
      <w:proofErr w:type="spellStart"/>
      <w:r w:rsidRPr="00D01E93">
        <w:rPr>
          <w:rFonts w:ascii="Times New Roman" w:hAnsi="Times New Roman"/>
        </w:rPr>
        <w:t>khác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như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đã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nêu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trong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Tờ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trình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và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dự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thảo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Nghị</w:t>
      </w:r>
      <w:proofErr w:type="spellEnd"/>
      <w:r w:rsidRPr="00D01E93">
        <w:rPr>
          <w:rFonts w:ascii="Times New Roman" w:hAnsi="Times New Roman"/>
        </w:rPr>
        <w:t xml:space="preserve"> </w:t>
      </w:r>
      <w:proofErr w:type="spellStart"/>
      <w:r w:rsidRPr="00D01E93">
        <w:rPr>
          <w:rFonts w:ascii="Times New Roman" w:hAnsi="Times New Roman"/>
        </w:rPr>
        <w:t>quyết</w:t>
      </w:r>
      <w:proofErr w:type="spellEnd"/>
      <w:r w:rsidR="00B2400F" w:rsidRPr="006D664B">
        <w:rPr>
          <w:rFonts w:ascii="Times New Roman" w:hAnsi="Times New Roman"/>
          <w:lang w:val="es-ES"/>
        </w:rPr>
        <w:t xml:space="preserve">. </w:t>
      </w:r>
      <w:proofErr w:type="spellStart"/>
      <w:r w:rsidR="00007CC9">
        <w:rPr>
          <w:rFonts w:ascii="Times New Roman" w:hAnsi="Times New Roman"/>
          <w:lang w:val="es-ES"/>
        </w:rPr>
        <w:t>Đồng</w:t>
      </w:r>
      <w:proofErr w:type="spellEnd"/>
      <w:r w:rsidR="00007CC9">
        <w:rPr>
          <w:rFonts w:ascii="Times New Roman" w:hAnsi="Times New Roman"/>
          <w:lang w:val="es-ES"/>
        </w:rPr>
        <w:t xml:space="preserve"> </w:t>
      </w:r>
      <w:proofErr w:type="spellStart"/>
      <w:r w:rsidR="00007CC9">
        <w:rPr>
          <w:rFonts w:ascii="Times New Roman" w:hAnsi="Times New Roman"/>
          <w:lang w:val="es-ES"/>
        </w:rPr>
        <w:t>thời</w:t>
      </w:r>
      <w:proofErr w:type="spellEnd"/>
      <w:r w:rsidR="00007CC9">
        <w:rPr>
          <w:rFonts w:ascii="Times New Roman" w:hAnsi="Times New Roman"/>
          <w:lang w:val="es-ES"/>
        </w:rPr>
        <w:t xml:space="preserve">, </w:t>
      </w:r>
      <w:proofErr w:type="spellStart"/>
      <w:r w:rsidR="00007CC9">
        <w:rPr>
          <w:rFonts w:ascii="Times New Roman" w:hAnsi="Times New Roman"/>
          <w:lang w:val="es-ES"/>
        </w:rPr>
        <w:t>đề</w:t>
      </w:r>
      <w:proofErr w:type="spellEnd"/>
      <w:r w:rsidR="00007CC9">
        <w:rPr>
          <w:rFonts w:ascii="Times New Roman" w:hAnsi="Times New Roman"/>
          <w:lang w:val="es-ES"/>
        </w:rPr>
        <w:t xml:space="preserve"> </w:t>
      </w:r>
      <w:proofErr w:type="spellStart"/>
      <w:r w:rsidR="00007CC9">
        <w:rPr>
          <w:rFonts w:ascii="Times New Roman" w:hAnsi="Times New Roman"/>
          <w:lang w:val="es-ES"/>
        </w:rPr>
        <w:t>nghị</w:t>
      </w:r>
      <w:proofErr w:type="spellEnd"/>
      <w:r w:rsidR="00007CC9">
        <w:rPr>
          <w:rFonts w:ascii="Times New Roman" w:hAnsi="Times New Roman"/>
          <w:lang w:val="es-ES"/>
        </w:rPr>
        <w:t xml:space="preserve"> </w:t>
      </w:r>
      <w:proofErr w:type="spellStart"/>
      <w:r w:rsidR="008308DC">
        <w:rPr>
          <w:rFonts w:ascii="Times New Roman" w:hAnsi="Times New Roman"/>
          <w:lang w:val="es-ES"/>
        </w:rPr>
        <w:t>quan</w:t>
      </w:r>
      <w:proofErr w:type="spellEnd"/>
      <w:r w:rsidR="008308DC">
        <w:rPr>
          <w:rFonts w:ascii="Times New Roman" w:hAnsi="Times New Roman"/>
          <w:lang w:val="es-ES"/>
        </w:rPr>
        <w:t xml:space="preserve"> </w:t>
      </w:r>
      <w:proofErr w:type="spellStart"/>
      <w:r w:rsidR="008308DC">
        <w:rPr>
          <w:rFonts w:ascii="Times New Roman" w:hAnsi="Times New Roman"/>
          <w:lang w:val="es-ES"/>
        </w:rPr>
        <w:lastRenderedPageBreak/>
        <w:t>tâm</w:t>
      </w:r>
      <w:proofErr w:type="spellEnd"/>
      <w:r w:rsidR="008308DC">
        <w:rPr>
          <w:rFonts w:ascii="Times New Roman" w:hAnsi="Times New Roman"/>
          <w:lang w:val="es-ES"/>
        </w:rPr>
        <w:t xml:space="preserve"> </w:t>
      </w:r>
      <w:proofErr w:type="spellStart"/>
      <w:r w:rsidR="008308DC">
        <w:rPr>
          <w:rFonts w:ascii="Times New Roman" w:hAnsi="Times New Roman"/>
          <w:lang w:val="es-ES"/>
        </w:rPr>
        <w:t>thêm</w:t>
      </w:r>
      <w:proofErr w:type="spellEnd"/>
      <w:r w:rsidR="008308DC">
        <w:rPr>
          <w:rFonts w:ascii="Times New Roman" w:hAnsi="Times New Roman"/>
          <w:lang w:val="es-ES"/>
        </w:rPr>
        <w:t xml:space="preserve"> </w:t>
      </w:r>
      <w:proofErr w:type="spellStart"/>
      <w:r w:rsidR="008308DC">
        <w:rPr>
          <w:rFonts w:ascii="Times New Roman" w:hAnsi="Times New Roman"/>
          <w:lang w:val="es-ES"/>
        </w:rPr>
        <w:t>một</w:t>
      </w:r>
      <w:proofErr w:type="spellEnd"/>
      <w:r w:rsidR="008308DC">
        <w:rPr>
          <w:rFonts w:ascii="Times New Roman" w:hAnsi="Times New Roman"/>
          <w:lang w:val="es-ES"/>
        </w:rPr>
        <w:t xml:space="preserve"> số </w:t>
      </w:r>
      <w:proofErr w:type="spellStart"/>
      <w:r w:rsidR="008308DC">
        <w:rPr>
          <w:rFonts w:ascii="Times New Roman" w:hAnsi="Times New Roman"/>
          <w:lang w:val="es-ES"/>
        </w:rPr>
        <w:t>nội</w:t>
      </w:r>
      <w:proofErr w:type="spellEnd"/>
      <w:r w:rsidR="008308DC">
        <w:rPr>
          <w:rFonts w:ascii="Times New Roman" w:hAnsi="Times New Roman"/>
          <w:lang w:val="es-ES"/>
        </w:rPr>
        <w:t xml:space="preserve"> </w:t>
      </w:r>
      <w:proofErr w:type="spellStart"/>
      <w:r w:rsidR="008308DC">
        <w:rPr>
          <w:rFonts w:ascii="Times New Roman" w:hAnsi="Times New Roman"/>
          <w:lang w:val="es-ES"/>
        </w:rPr>
        <w:t>dung</w:t>
      </w:r>
      <w:proofErr w:type="spellEnd"/>
      <w:r w:rsidR="008308DC">
        <w:rPr>
          <w:rFonts w:ascii="Times New Roman" w:hAnsi="Times New Roman"/>
          <w:lang w:val="es-ES"/>
        </w:rPr>
        <w:t xml:space="preserve"> </w:t>
      </w:r>
      <w:proofErr w:type="spellStart"/>
      <w:r w:rsidR="008308DC">
        <w:rPr>
          <w:rFonts w:ascii="Times New Roman" w:hAnsi="Times New Roman"/>
          <w:lang w:val="es-ES"/>
        </w:rPr>
        <w:t>sau</w:t>
      </w:r>
      <w:proofErr w:type="spellEnd"/>
      <w:r w:rsidR="008308DC">
        <w:rPr>
          <w:rFonts w:ascii="Times New Roman" w:hAnsi="Times New Roman"/>
          <w:lang w:val="es-ES"/>
        </w:rPr>
        <w:t>:</w:t>
      </w:r>
    </w:p>
    <w:p w:rsidR="00961E2E" w:rsidRDefault="008B7DCD" w:rsidP="008B7DCD">
      <w:pPr>
        <w:pStyle w:val="BodyTextIndent"/>
        <w:widowControl w:val="0"/>
        <w:spacing w:after="120" w:line="380" w:lineRule="exact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 xml:space="preserve">- Tại Khoản 1 Điều 2 dự thảo Nghị quyết </w:t>
      </w:r>
      <w:r w:rsidR="00207139">
        <w:rPr>
          <w:rFonts w:ascii="Times New Roman" w:hAnsi="Times New Roman"/>
          <w:lang w:val="nl-NL"/>
        </w:rPr>
        <w:t>quy định</w:t>
      </w:r>
      <w:r w:rsidR="00961E2E">
        <w:rPr>
          <w:rFonts w:ascii="Times New Roman" w:hAnsi="Times New Roman"/>
          <w:lang w:val="nl-NL"/>
        </w:rPr>
        <w:t xml:space="preserve"> chính sách </w:t>
      </w:r>
      <w:proofErr w:type="spellStart"/>
      <w:r w:rsidR="003C1689">
        <w:rPr>
          <w:rFonts w:ascii="Times New Roman" w:hAnsi="Times New Roman"/>
        </w:rPr>
        <w:t>h</w:t>
      </w:r>
      <w:r w:rsidR="003C1689" w:rsidRPr="003C1689">
        <w:rPr>
          <w:rFonts w:ascii="Times New Roman" w:hAnsi="Times New Roman"/>
        </w:rPr>
        <w:t>ỗ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trợ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cho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lái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xe</w:t>
      </w:r>
      <w:proofErr w:type="spellEnd"/>
      <w:r w:rsidR="003C1689" w:rsidRPr="003C1689">
        <w:rPr>
          <w:rFonts w:ascii="Times New Roman" w:hAnsi="Times New Roman"/>
        </w:rPr>
        <w:t xml:space="preserve">, </w:t>
      </w:r>
      <w:proofErr w:type="spellStart"/>
      <w:r w:rsidR="003C1689" w:rsidRPr="003C1689">
        <w:rPr>
          <w:rFonts w:ascii="Times New Roman" w:hAnsi="Times New Roman"/>
        </w:rPr>
        <w:t>người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làm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nhiệm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vụ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vận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chuyển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người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bị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áp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dụng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biện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pháp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cách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ly</w:t>
      </w:r>
      <w:proofErr w:type="spellEnd"/>
      <w:r w:rsidR="003C1689" w:rsidRPr="003C1689">
        <w:rPr>
          <w:rFonts w:ascii="Times New Roman" w:hAnsi="Times New Roman"/>
        </w:rPr>
        <w:t xml:space="preserve"> y </w:t>
      </w:r>
      <w:proofErr w:type="spellStart"/>
      <w:r w:rsidR="003C1689" w:rsidRPr="003C1689">
        <w:rPr>
          <w:rFonts w:ascii="Times New Roman" w:hAnsi="Times New Roman"/>
        </w:rPr>
        <w:t>tế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đến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các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cơ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sở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cách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ly</w:t>
      </w:r>
      <w:proofErr w:type="spellEnd"/>
      <w:r w:rsidR="003C1689" w:rsidRPr="003C1689">
        <w:rPr>
          <w:rFonts w:ascii="Times New Roman" w:hAnsi="Times New Roman"/>
        </w:rPr>
        <w:t xml:space="preserve"> y </w:t>
      </w:r>
      <w:proofErr w:type="spellStart"/>
      <w:r w:rsidR="003C1689" w:rsidRPr="003C1689">
        <w:rPr>
          <w:rFonts w:ascii="Times New Roman" w:hAnsi="Times New Roman"/>
        </w:rPr>
        <w:t>tế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tập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trung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trên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địa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bàn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tỉnh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và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sau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khi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hoàn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thành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biện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pháp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cách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ly</w:t>
      </w:r>
      <w:proofErr w:type="spellEnd"/>
      <w:r w:rsidR="003C1689" w:rsidRPr="003C1689">
        <w:rPr>
          <w:rFonts w:ascii="Times New Roman" w:hAnsi="Times New Roman"/>
        </w:rPr>
        <w:t xml:space="preserve"> y </w:t>
      </w:r>
      <w:proofErr w:type="spellStart"/>
      <w:r w:rsidR="003C1689" w:rsidRPr="003C1689">
        <w:rPr>
          <w:rFonts w:ascii="Times New Roman" w:hAnsi="Times New Roman"/>
        </w:rPr>
        <w:t>tế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rời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cơ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sở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cách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ly</w:t>
      </w:r>
      <w:proofErr w:type="spellEnd"/>
      <w:r w:rsidR="003C1689" w:rsidRPr="003C1689">
        <w:rPr>
          <w:rFonts w:ascii="Times New Roman" w:hAnsi="Times New Roman"/>
        </w:rPr>
        <w:t xml:space="preserve"> y </w:t>
      </w:r>
      <w:proofErr w:type="spellStart"/>
      <w:r w:rsidR="003C1689" w:rsidRPr="003C1689">
        <w:rPr>
          <w:rFonts w:ascii="Times New Roman" w:hAnsi="Times New Roman"/>
        </w:rPr>
        <w:t>tế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tập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trung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trở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về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địa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phương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nơi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đăng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ký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thường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trú</w:t>
      </w:r>
      <w:proofErr w:type="spellEnd"/>
      <w:r w:rsidR="003C1689" w:rsidRPr="003C1689">
        <w:rPr>
          <w:rFonts w:ascii="Times New Roman" w:hAnsi="Times New Roman"/>
        </w:rPr>
        <w:t>/</w:t>
      </w:r>
      <w:proofErr w:type="spellStart"/>
      <w:r w:rsidR="003C1689" w:rsidRPr="003C1689">
        <w:rPr>
          <w:rFonts w:ascii="Times New Roman" w:hAnsi="Times New Roman"/>
        </w:rPr>
        <w:t>tạm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trú</w:t>
      </w:r>
      <w:proofErr w:type="spellEnd"/>
      <w:r w:rsidR="00961E2E">
        <w:rPr>
          <w:rFonts w:ascii="Times New Roman" w:hAnsi="Times New Roman"/>
        </w:rPr>
        <w:t xml:space="preserve">, Ban </w:t>
      </w:r>
      <w:proofErr w:type="spellStart"/>
      <w:r w:rsidR="00961E2E">
        <w:rPr>
          <w:rFonts w:ascii="Times New Roman" w:hAnsi="Times New Roman"/>
        </w:rPr>
        <w:t>Văn</w:t>
      </w:r>
      <w:proofErr w:type="spellEnd"/>
      <w:r w:rsidR="00961E2E">
        <w:rPr>
          <w:rFonts w:ascii="Times New Roman" w:hAnsi="Times New Roman"/>
        </w:rPr>
        <w:t xml:space="preserve"> </w:t>
      </w:r>
      <w:proofErr w:type="spellStart"/>
      <w:r w:rsidR="00961E2E">
        <w:rPr>
          <w:rFonts w:ascii="Times New Roman" w:hAnsi="Times New Roman"/>
        </w:rPr>
        <w:t>hóa</w:t>
      </w:r>
      <w:proofErr w:type="spellEnd"/>
      <w:r w:rsidR="00961E2E">
        <w:rPr>
          <w:rFonts w:ascii="Times New Roman" w:hAnsi="Times New Roman"/>
        </w:rPr>
        <w:t xml:space="preserve"> - </w:t>
      </w:r>
      <w:proofErr w:type="spellStart"/>
      <w:r w:rsidR="00961E2E">
        <w:rPr>
          <w:rFonts w:ascii="Times New Roman" w:hAnsi="Times New Roman"/>
        </w:rPr>
        <w:t>Xã</w:t>
      </w:r>
      <w:proofErr w:type="spellEnd"/>
      <w:r w:rsidR="00961E2E">
        <w:rPr>
          <w:rFonts w:ascii="Times New Roman" w:hAnsi="Times New Roman"/>
        </w:rPr>
        <w:t xml:space="preserve"> </w:t>
      </w:r>
      <w:proofErr w:type="spellStart"/>
      <w:r w:rsidR="00961E2E">
        <w:rPr>
          <w:rFonts w:ascii="Times New Roman" w:hAnsi="Times New Roman"/>
        </w:rPr>
        <w:t>hội</w:t>
      </w:r>
      <w:proofErr w:type="spellEnd"/>
      <w:r w:rsidR="00961E2E">
        <w:rPr>
          <w:rFonts w:ascii="Times New Roman" w:hAnsi="Times New Roman"/>
        </w:rPr>
        <w:t xml:space="preserve"> </w:t>
      </w:r>
      <w:proofErr w:type="spellStart"/>
      <w:r w:rsidR="00961E2E">
        <w:rPr>
          <w:rFonts w:ascii="Times New Roman" w:hAnsi="Times New Roman"/>
        </w:rPr>
        <w:t>nhận</w:t>
      </w:r>
      <w:proofErr w:type="spellEnd"/>
      <w:r w:rsidR="00961E2E">
        <w:rPr>
          <w:rFonts w:ascii="Times New Roman" w:hAnsi="Times New Roman"/>
        </w:rPr>
        <w:t xml:space="preserve"> </w:t>
      </w:r>
      <w:proofErr w:type="spellStart"/>
      <w:r w:rsidR="00961E2E">
        <w:rPr>
          <w:rFonts w:ascii="Times New Roman" w:hAnsi="Times New Roman"/>
        </w:rPr>
        <w:t>thấy</w:t>
      </w:r>
      <w:proofErr w:type="spellEnd"/>
      <w:r w:rsidR="00961E2E">
        <w:rPr>
          <w:rFonts w:ascii="Times New Roman" w:hAnsi="Times New Roman"/>
        </w:rPr>
        <w:t>:</w:t>
      </w:r>
    </w:p>
    <w:p w:rsidR="00961E2E" w:rsidRDefault="00961E2E" w:rsidP="008B7DCD">
      <w:pPr>
        <w:pStyle w:val="BodyTextIndent"/>
        <w:widowControl w:val="0"/>
        <w:spacing w:after="120" w:line="380" w:lineRule="exact"/>
        <w:rPr>
          <w:rFonts w:ascii="Times New Roman" w:hAnsi="Times New Roman"/>
          <w:lang w:val="nl-NL"/>
        </w:rPr>
      </w:pPr>
      <w:r>
        <w:rPr>
          <w:rFonts w:ascii="Times New Roman" w:hAnsi="Times New Roman"/>
        </w:rPr>
        <w:t xml:space="preserve"> + </w:t>
      </w:r>
      <w:proofErr w:type="spellStart"/>
      <w:r>
        <w:rPr>
          <w:rFonts w:ascii="Times New Roman" w:hAnsi="Times New Roman"/>
        </w:rPr>
        <w:t>Thứ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nhất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8B7DCD">
        <w:rPr>
          <w:rFonts w:ascii="Times New Roman" w:hAnsi="Times New Roman"/>
        </w:rPr>
        <w:t>Điểm</w:t>
      </w:r>
      <w:proofErr w:type="spellEnd"/>
      <w:r w:rsidR="008B7DCD">
        <w:rPr>
          <w:rFonts w:ascii="Times New Roman" w:hAnsi="Times New Roman"/>
        </w:rPr>
        <w:t xml:space="preserve"> c </w:t>
      </w:r>
      <w:proofErr w:type="spellStart"/>
      <w:r w:rsidR="008B7DCD">
        <w:rPr>
          <w:rFonts w:ascii="Times New Roman" w:hAnsi="Times New Roman"/>
        </w:rPr>
        <w:t>Khoản</w:t>
      </w:r>
      <w:proofErr w:type="spellEnd"/>
      <w:r w:rsidR="008B7DCD">
        <w:rPr>
          <w:rFonts w:ascii="Times New Roman" w:hAnsi="Times New Roman"/>
        </w:rPr>
        <w:t xml:space="preserve"> 4 </w:t>
      </w:r>
      <w:proofErr w:type="spellStart"/>
      <w:r w:rsidR="008B7DCD">
        <w:rPr>
          <w:rFonts w:ascii="Times New Roman" w:hAnsi="Times New Roman"/>
        </w:rPr>
        <w:t>Điều</w:t>
      </w:r>
      <w:proofErr w:type="spellEnd"/>
      <w:r w:rsidR="008B7DCD">
        <w:rPr>
          <w:rFonts w:ascii="Times New Roman" w:hAnsi="Times New Roman"/>
        </w:rPr>
        <w:t xml:space="preserve"> 1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37/NQ-CP </w:t>
      </w:r>
      <w:r w:rsidRPr="00961E2E">
        <w:rPr>
          <w:rFonts w:ascii="Times New Roman" w:hAnsi="Times New Roman"/>
          <w:lang w:val="nl-NL"/>
        </w:rPr>
        <w:t>ngày 29/3/2020 của Chính phủ về một số chế độ đặc thù trong phòng, chống dịch COVID-19</w:t>
      </w:r>
      <w:r>
        <w:rPr>
          <w:rFonts w:ascii="Times New Roman" w:hAnsi="Times New Roman"/>
          <w:lang w:val="nl-NL"/>
        </w:rPr>
        <w:t>.</w:t>
      </w:r>
      <w:r>
        <w:rPr>
          <w:rFonts w:ascii="Times New Roman" w:hAnsi="Times New Roman"/>
        </w:rPr>
        <w:t xml:space="preserve"> </w:t>
      </w:r>
    </w:p>
    <w:p w:rsidR="00CC701B" w:rsidRDefault="00CC701B" w:rsidP="008B7DCD">
      <w:pPr>
        <w:pStyle w:val="BodyTextIndent"/>
        <w:widowControl w:val="0"/>
        <w:spacing w:after="120" w:line="380" w:lineRule="exact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>+ Thứ hai</w:t>
      </w:r>
      <w:r w:rsidR="003C1689">
        <w:rPr>
          <w:rFonts w:ascii="Times New Roman" w:hAnsi="Times New Roman"/>
          <w:lang w:val="nl-NL"/>
        </w:rPr>
        <w:t xml:space="preserve">, </w:t>
      </w:r>
      <w:r w:rsidR="00207139">
        <w:rPr>
          <w:rFonts w:ascii="Times New Roman" w:hAnsi="Times New Roman"/>
          <w:lang w:val="nl-NL"/>
        </w:rPr>
        <w:t xml:space="preserve">tại Khoản 1 Điều 5 </w:t>
      </w:r>
      <w:r>
        <w:rPr>
          <w:rFonts w:ascii="Times New Roman" w:hAnsi="Times New Roman"/>
          <w:lang w:val="nl-NL"/>
        </w:rPr>
        <w:t xml:space="preserve">của Nghị quyết </w:t>
      </w:r>
      <w:r w:rsidRPr="00CC701B">
        <w:rPr>
          <w:rFonts w:ascii="Times New Roman" w:hAnsi="Times New Roman"/>
        </w:rPr>
        <w:t xml:space="preserve">198/2020/NQ-HĐND </w:t>
      </w:r>
      <w:proofErr w:type="spellStart"/>
      <w:r w:rsidRPr="00CC701B">
        <w:rPr>
          <w:rFonts w:ascii="Times New Roman" w:hAnsi="Times New Roman"/>
        </w:rPr>
        <w:t>ngày</w:t>
      </w:r>
      <w:proofErr w:type="spellEnd"/>
      <w:r w:rsidRPr="00CC701B">
        <w:rPr>
          <w:rFonts w:ascii="Times New Roman" w:hAnsi="Times New Roman"/>
        </w:rPr>
        <w:t xml:space="preserve"> 24/3/2020 </w:t>
      </w:r>
      <w:proofErr w:type="spellStart"/>
      <w:r w:rsidRPr="00CC701B">
        <w:rPr>
          <w:rFonts w:ascii="Times New Roman" w:hAnsi="Times New Roman"/>
        </w:rPr>
        <w:t>của</w:t>
      </w:r>
      <w:proofErr w:type="spellEnd"/>
      <w:r w:rsidRPr="00CC701B">
        <w:rPr>
          <w:rFonts w:ascii="Times New Roman" w:hAnsi="Times New Roman"/>
        </w:rPr>
        <w:t xml:space="preserve"> </w:t>
      </w:r>
      <w:proofErr w:type="spellStart"/>
      <w:r w:rsidRPr="00CC701B">
        <w:rPr>
          <w:rFonts w:ascii="Times New Roman" w:hAnsi="Times New Roman"/>
        </w:rPr>
        <w:t>Hội</w:t>
      </w:r>
      <w:proofErr w:type="spellEnd"/>
      <w:r w:rsidRPr="00CC701B">
        <w:rPr>
          <w:rFonts w:ascii="Times New Roman" w:hAnsi="Times New Roman"/>
        </w:rPr>
        <w:t xml:space="preserve"> </w:t>
      </w:r>
      <w:proofErr w:type="spellStart"/>
      <w:r w:rsidRPr="00CC701B">
        <w:rPr>
          <w:rFonts w:ascii="Times New Roman" w:hAnsi="Times New Roman"/>
        </w:rPr>
        <w:t>đồng</w:t>
      </w:r>
      <w:proofErr w:type="spellEnd"/>
      <w:r w:rsidRPr="00CC701B">
        <w:rPr>
          <w:rFonts w:ascii="Times New Roman" w:hAnsi="Times New Roman"/>
        </w:rPr>
        <w:t xml:space="preserve"> </w:t>
      </w:r>
      <w:proofErr w:type="spellStart"/>
      <w:r w:rsidRPr="00CC701B">
        <w:rPr>
          <w:rFonts w:ascii="Times New Roman" w:hAnsi="Times New Roman"/>
        </w:rPr>
        <w:t>nhân</w:t>
      </w:r>
      <w:proofErr w:type="spellEnd"/>
      <w:r w:rsidRPr="00CC701B">
        <w:rPr>
          <w:rFonts w:ascii="Times New Roman" w:hAnsi="Times New Roman"/>
        </w:rPr>
        <w:t xml:space="preserve"> </w:t>
      </w:r>
      <w:proofErr w:type="spellStart"/>
      <w:r w:rsidRPr="00CC701B">
        <w:rPr>
          <w:rFonts w:ascii="Times New Roman" w:hAnsi="Times New Roman"/>
        </w:rPr>
        <w:t>dân</w:t>
      </w:r>
      <w:proofErr w:type="spellEnd"/>
      <w:r w:rsidRPr="00CC701B">
        <w:rPr>
          <w:rFonts w:ascii="Times New Roman" w:hAnsi="Times New Roman"/>
        </w:rPr>
        <w:t xml:space="preserve"> </w:t>
      </w:r>
      <w:proofErr w:type="spellStart"/>
      <w:r w:rsidRPr="00CC701B">
        <w:rPr>
          <w:rFonts w:ascii="Times New Roman" w:hAnsi="Times New Roman"/>
        </w:rPr>
        <w:t>tỉnh</w:t>
      </w:r>
      <w:proofErr w:type="spellEnd"/>
      <w:r w:rsidR="003C1689">
        <w:rPr>
          <w:rFonts w:ascii="Times New Roman" w:hAnsi="Times New Roman"/>
          <w:lang w:val="nl-NL"/>
        </w:rPr>
        <w:t xml:space="preserve"> ghi rõ: “</w:t>
      </w:r>
      <w:proofErr w:type="spellStart"/>
      <w:r w:rsidR="003C1689" w:rsidRPr="003C1689">
        <w:rPr>
          <w:rFonts w:ascii="Times New Roman" w:hAnsi="Times New Roman"/>
        </w:rPr>
        <w:t>Sau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khi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Nghị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quyết</w:t>
      </w:r>
      <w:proofErr w:type="spellEnd"/>
      <w:r w:rsidR="003C1689" w:rsidRPr="003C1689">
        <w:rPr>
          <w:rFonts w:ascii="Times New Roman" w:hAnsi="Times New Roman"/>
        </w:rPr>
        <w:t xml:space="preserve"> ban </w:t>
      </w:r>
      <w:proofErr w:type="spellStart"/>
      <w:r w:rsidR="003C1689" w:rsidRPr="003C1689">
        <w:rPr>
          <w:rFonts w:ascii="Times New Roman" w:hAnsi="Times New Roman"/>
        </w:rPr>
        <w:t>hành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có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hiệu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lực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mà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cấp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có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thẩm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quyền</w:t>
      </w:r>
      <w:proofErr w:type="spellEnd"/>
      <w:r w:rsidR="003C1689" w:rsidRPr="003C1689">
        <w:rPr>
          <w:rFonts w:ascii="Times New Roman" w:hAnsi="Times New Roman"/>
        </w:rPr>
        <w:t xml:space="preserve"> ban </w:t>
      </w:r>
      <w:proofErr w:type="spellStart"/>
      <w:r w:rsidR="003C1689" w:rsidRPr="003C1689">
        <w:rPr>
          <w:rFonts w:ascii="Times New Roman" w:hAnsi="Times New Roman"/>
        </w:rPr>
        <w:t>hành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quy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định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mới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thì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thực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hiện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theo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quy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định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của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cấp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có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thẩm</w:t>
      </w:r>
      <w:proofErr w:type="spellEnd"/>
      <w:r w:rsidR="003C1689" w:rsidRPr="003C1689">
        <w:rPr>
          <w:rFonts w:ascii="Times New Roman" w:hAnsi="Times New Roman"/>
        </w:rPr>
        <w:t xml:space="preserve"> </w:t>
      </w:r>
      <w:proofErr w:type="spellStart"/>
      <w:r w:rsidR="003C1689" w:rsidRPr="003C1689">
        <w:rPr>
          <w:rFonts w:ascii="Times New Roman" w:hAnsi="Times New Roman"/>
        </w:rPr>
        <w:t>quyền</w:t>
      </w:r>
      <w:proofErr w:type="spellEnd"/>
      <w:r w:rsidR="003C1689">
        <w:rPr>
          <w:rFonts w:ascii="Times New Roman" w:hAnsi="Times New Roman"/>
        </w:rPr>
        <w:t>”</w:t>
      </w:r>
      <w:r w:rsidR="003C1689" w:rsidRPr="003C1689">
        <w:rPr>
          <w:rFonts w:ascii="Times New Roman" w:hAnsi="Times New Roman"/>
        </w:rPr>
        <w:t>.</w:t>
      </w:r>
    </w:p>
    <w:p w:rsidR="00CC701B" w:rsidRDefault="00CC701B" w:rsidP="008B7DCD">
      <w:pPr>
        <w:pStyle w:val="BodyTextIndent"/>
        <w:widowControl w:val="0"/>
        <w:spacing w:after="120" w:line="38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Thứ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UBND </w:t>
      </w:r>
      <w:proofErr w:type="spellStart"/>
      <w:r>
        <w:rPr>
          <w:rFonts w:ascii="Times New Roman" w:hAnsi="Times New Roman"/>
        </w:rPr>
        <w:t>tỉnh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C701B">
        <w:rPr>
          <w:rFonts w:ascii="Times New Roman" w:hAnsi="Times New Roman"/>
        </w:rPr>
        <w:t>Tiết</w:t>
      </w:r>
      <w:proofErr w:type="spellEnd"/>
      <w:r w:rsidRPr="00CC701B">
        <w:rPr>
          <w:rFonts w:ascii="Times New Roman" w:hAnsi="Times New Roman"/>
        </w:rPr>
        <w:t xml:space="preserve"> c, </w:t>
      </w:r>
      <w:proofErr w:type="spellStart"/>
      <w:r w:rsidRPr="00CC701B">
        <w:rPr>
          <w:rFonts w:ascii="Times New Roman" w:hAnsi="Times New Roman"/>
        </w:rPr>
        <w:t>Điểm</w:t>
      </w:r>
      <w:proofErr w:type="spellEnd"/>
      <w:r w:rsidRPr="00CC701B">
        <w:rPr>
          <w:rFonts w:ascii="Times New Roman" w:hAnsi="Times New Roman"/>
        </w:rPr>
        <w:t xml:space="preserve"> 2.1 </w:t>
      </w:r>
      <w:proofErr w:type="spellStart"/>
      <w:r w:rsidRPr="00CC701B">
        <w:rPr>
          <w:rFonts w:ascii="Times New Roman" w:hAnsi="Times New Roman"/>
        </w:rPr>
        <w:t>Khoản</w:t>
      </w:r>
      <w:proofErr w:type="spellEnd"/>
      <w:r w:rsidRPr="00CC701B">
        <w:rPr>
          <w:rFonts w:ascii="Times New Roman" w:hAnsi="Times New Roman"/>
        </w:rPr>
        <w:t xml:space="preserve"> 2 </w:t>
      </w:r>
      <w:proofErr w:type="spellStart"/>
      <w:r w:rsidRPr="00CC701B">
        <w:rPr>
          <w:rFonts w:ascii="Times New Roman" w:hAnsi="Times New Roman"/>
        </w:rPr>
        <w:t>Điều</w:t>
      </w:r>
      <w:proofErr w:type="spellEnd"/>
      <w:r w:rsidRPr="00CC701B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 </w:t>
      </w:r>
      <w:proofErr w:type="spellStart"/>
      <w:r w:rsidR="00732ACD">
        <w:rPr>
          <w:rFonts w:ascii="Times New Roman" w:hAnsi="Times New Roman"/>
        </w:rPr>
        <w:t>Q</w:t>
      </w:r>
      <w:r w:rsidR="00141C4E">
        <w:rPr>
          <w:rFonts w:ascii="Times New Roman" w:hAnsi="Times New Roman"/>
        </w:rPr>
        <w:t>uyết</w:t>
      </w:r>
      <w:proofErr w:type="spellEnd"/>
      <w:r w:rsidR="00141C4E">
        <w:rPr>
          <w:rFonts w:ascii="Times New Roman" w:hAnsi="Times New Roman"/>
        </w:rPr>
        <w:t xml:space="preserve"> </w:t>
      </w:r>
      <w:proofErr w:type="spellStart"/>
      <w:r w:rsidR="00141C4E">
        <w:rPr>
          <w:rFonts w:ascii="Times New Roman" w:hAnsi="Times New Roman"/>
        </w:rPr>
        <w:t>định</w:t>
      </w:r>
      <w:proofErr w:type="spellEnd"/>
      <w:r w:rsidR="00141C4E">
        <w:rPr>
          <w:rFonts w:ascii="Times New Roman" w:hAnsi="Times New Roman"/>
        </w:rPr>
        <w:t xml:space="preserve"> số 1158/QĐ</w:t>
      </w:r>
      <w:r w:rsidR="00732ACD">
        <w:rPr>
          <w:rFonts w:ascii="Times New Roman" w:hAnsi="Times New Roman"/>
        </w:rPr>
        <w:t xml:space="preserve">-UBND </w:t>
      </w:r>
      <w:proofErr w:type="spellStart"/>
      <w:r w:rsidR="00732ACD">
        <w:rPr>
          <w:rFonts w:ascii="Times New Roman" w:hAnsi="Times New Roman"/>
        </w:rPr>
        <w:t>ngày</w:t>
      </w:r>
      <w:proofErr w:type="spellEnd"/>
      <w:r w:rsidR="00732ACD">
        <w:rPr>
          <w:rFonts w:ascii="Times New Roman" w:hAnsi="Times New Roman"/>
        </w:rPr>
        <w:t xml:space="preserve"> 09/4/2020 </w:t>
      </w:r>
      <w:proofErr w:type="spellStart"/>
      <w:r w:rsidR="00732ACD">
        <w:rPr>
          <w:rFonts w:ascii="Times New Roman" w:hAnsi="Times New Roman"/>
        </w:rPr>
        <w:t>về</w:t>
      </w:r>
      <w:proofErr w:type="spellEnd"/>
      <w:r w:rsidR="00732ACD">
        <w:rPr>
          <w:rFonts w:ascii="Times New Roman" w:hAnsi="Times New Roman"/>
        </w:rPr>
        <w:t xml:space="preserve"> </w:t>
      </w:r>
      <w:proofErr w:type="spellStart"/>
      <w:r w:rsidR="00732ACD">
        <w:rPr>
          <w:rFonts w:ascii="Times New Roman" w:hAnsi="Times New Roman"/>
        </w:rPr>
        <w:t>việc</w:t>
      </w:r>
      <w:proofErr w:type="spellEnd"/>
      <w:r w:rsidR="00732ACD">
        <w:rPr>
          <w:rFonts w:ascii="Times New Roman" w:hAnsi="Times New Roman"/>
        </w:rPr>
        <w:t xml:space="preserve"> </w:t>
      </w:r>
      <w:proofErr w:type="spellStart"/>
      <w:r w:rsidR="00732ACD">
        <w:rPr>
          <w:rFonts w:ascii="Times New Roman" w:hAnsi="Times New Roman"/>
        </w:rPr>
        <w:t>q</w:t>
      </w:r>
      <w:r w:rsidR="00732ACD" w:rsidRPr="00732ACD">
        <w:rPr>
          <w:rFonts w:ascii="Times New Roman" w:hAnsi="Times New Roman"/>
        </w:rPr>
        <w:t>uy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định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một</w:t>
      </w:r>
      <w:proofErr w:type="spellEnd"/>
      <w:r w:rsidR="00732ACD" w:rsidRPr="00732ACD">
        <w:rPr>
          <w:rFonts w:ascii="Times New Roman" w:hAnsi="Times New Roman"/>
        </w:rPr>
        <w:t xml:space="preserve"> số </w:t>
      </w:r>
      <w:proofErr w:type="spellStart"/>
      <w:r w:rsidR="00732ACD" w:rsidRPr="00732ACD">
        <w:rPr>
          <w:rFonts w:ascii="Times New Roman" w:hAnsi="Times New Roman"/>
        </w:rPr>
        <w:t>nội</w:t>
      </w:r>
      <w:proofErr w:type="spellEnd"/>
      <w:r w:rsidR="00732ACD" w:rsidRPr="00732ACD">
        <w:rPr>
          <w:rFonts w:ascii="Times New Roman" w:hAnsi="Times New Roman"/>
        </w:rPr>
        <w:t xml:space="preserve"> dung </w:t>
      </w:r>
      <w:proofErr w:type="spellStart"/>
      <w:r w:rsidR="00732ACD" w:rsidRPr="00732ACD">
        <w:rPr>
          <w:rFonts w:ascii="Times New Roman" w:hAnsi="Times New Roman"/>
        </w:rPr>
        <w:t>cụ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thể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về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r w:rsidR="00732ACD" w:rsidRPr="00732ACD">
        <w:rPr>
          <w:rFonts w:ascii="Times New Roman" w:hAnsi="Times New Roman"/>
          <w:lang w:val="vi-VN"/>
        </w:rPr>
        <w:t>chế độ</w:t>
      </w:r>
      <w:r w:rsidR="00732ACD" w:rsidRPr="00732ACD">
        <w:rPr>
          <w:rFonts w:ascii="Times New Roman" w:hAnsi="Times New Roman"/>
        </w:rPr>
        <w:t xml:space="preserve">, </w:t>
      </w:r>
      <w:proofErr w:type="spellStart"/>
      <w:r w:rsidR="00732ACD" w:rsidRPr="00732ACD">
        <w:rPr>
          <w:rFonts w:ascii="Times New Roman" w:hAnsi="Times New Roman"/>
        </w:rPr>
        <w:t>trang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thiết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bị</w:t>
      </w:r>
      <w:proofErr w:type="spellEnd"/>
      <w:r w:rsidR="00732ACD" w:rsidRPr="00732ACD">
        <w:rPr>
          <w:rFonts w:ascii="Times New Roman" w:hAnsi="Times New Roman"/>
        </w:rPr>
        <w:t xml:space="preserve">, </w:t>
      </w:r>
      <w:proofErr w:type="spellStart"/>
      <w:r w:rsidR="00732ACD" w:rsidRPr="00732ACD">
        <w:rPr>
          <w:rFonts w:ascii="Times New Roman" w:hAnsi="Times New Roman"/>
        </w:rPr>
        <w:t>vật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tư</w:t>
      </w:r>
      <w:proofErr w:type="spellEnd"/>
      <w:r w:rsidR="00732ACD" w:rsidRPr="00732ACD">
        <w:rPr>
          <w:rFonts w:ascii="Times New Roman" w:hAnsi="Times New Roman"/>
        </w:rPr>
        <w:t xml:space="preserve"> y </w:t>
      </w:r>
      <w:proofErr w:type="spellStart"/>
      <w:r w:rsidR="00732ACD" w:rsidRPr="00732ACD">
        <w:rPr>
          <w:rFonts w:ascii="Times New Roman" w:hAnsi="Times New Roman"/>
        </w:rPr>
        <w:t>tế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và</w:t>
      </w:r>
      <w:proofErr w:type="spellEnd"/>
      <w:r w:rsidR="00732ACD" w:rsidRPr="00732ACD">
        <w:rPr>
          <w:rFonts w:ascii="Times New Roman" w:hAnsi="Times New Roman"/>
          <w:lang w:val="vi-V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một</w:t>
      </w:r>
      <w:proofErr w:type="spellEnd"/>
      <w:r w:rsidR="00732ACD" w:rsidRPr="00732ACD">
        <w:rPr>
          <w:rFonts w:ascii="Times New Roman" w:hAnsi="Times New Roman"/>
        </w:rPr>
        <w:t xml:space="preserve"> số </w:t>
      </w:r>
      <w:proofErr w:type="spellStart"/>
      <w:r w:rsidR="00732ACD" w:rsidRPr="00732ACD">
        <w:rPr>
          <w:rFonts w:ascii="Times New Roman" w:hAnsi="Times New Roman"/>
        </w:rPr>
        <w:t>nhiệm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vụ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khác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trong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thực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hiện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phòng</w:t>
      </w:r>
      <w:proofErr w:type="spellEnd"/>
      <w:r w:rsidR="00732ACD" w:rsidRPr="00732ACD">
        <w:rPr>
          <w:rFonts w:ascii="Times New Roman" w:hAnsi="Times New Roman"/>
        </w:rPr>
        <w:t xml:space="preserve">, </w:t>
      </w:r>
      <w:proofErr w:type="spellStart"/>
      <w:r w:rsidR="00732ACD" w:rsidRPr="00732ACD">
        <w:rPr>
          <w:rFonts w:ascii="Times New Roman" w:hAnsi="Times New Roman"/>
        </w:rPr>
        <w:t>chống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dịch</w:t>
      </w:r>
      <w:proofErr w:type="spellEnd"/>
      <w:r w:rsidR="00732ACD" w:rsidRPr="00732ACD">
        <w:rPr>
          <w:rFonts w:ascii="Times New Roman" w:hAnsi="Times New Roman"/>
        </w:rPr>
        <w:t xml:space="preserve"> COVID-19 </w:t>
      </w:r>
      <w:proofErr w:type="spellStart"/>
      <w:r w:rsidR="00732ACD" w:rsidRPr="00732ACD">
        <w:rPr>
          <w:rFonts w:ascii="Times New Roman" w:hAnsi="Times New Roman"/>
        </w:rPr>
        <w:t>trên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địa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bàn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tỉnh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Hà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Tĩnh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theo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quy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định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tại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Nghị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quyết</w:t>
      </w:r>
      <w:proofErr w:type="spellEnd"/>
      <w:r w:rsidR="00732ACD" w:rsidRPr="00732ACD">
        <w:rPr>
          <w:rFonts w:ascii="Times New Roman" w:hAnsi="Times New Roman"/>
        </w:rPr>
        <w:t xml:space="preserve"> số 37/NQ-CP </w:t>
      </w:r>
      <w:proofErr w:type="spellStart"/>
      <w:r w:rsidR="00732ACD" w:rsidRPr="00732ACD">
        <w:rPr>
          <w:rFonts w:ascii="Times New Roman" w:hAnsi="Times New Roman"/>
        </w:rPr>
        <w:t>ngày</w:t>
      </w:r>
      <w:proofErr w:type="spellEnd"/>
      <w:r w:rsidR="00732ACD" w:rsidRPr="00732ACD">
        <w:rPr>
          <w:rFonts w:ascii="Times New Roman" w:hAnsi="Times New Roman"/>
        </w:rPr>
        <w:t xml:space="preserve"> 29/3/2020 </w:t>
      </w:r>
      <w:proofErr w:type="spellStart"/>
      <w:r w:rsidR="00732ACD" w:rsidRPr="00732ACD">
        <w:rPr>
          <w:rFonts w:ascii="Times New Roman" w:hAnsi="Times New Roman"/>
        </w:rPr>
        <w:t>của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Chính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phủ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và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Nghị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quyết</w:t>
      </w:r>
      <w:proofErr w:type="spellEnd"/>
      <w:r w:rsidR="00732ACD" w:rsidRPr="00732ACD">
        <w:rPr>
          <w:rFonts w:ascii="Times New Roman" w:hAnsi="Times New Roman"/>
        </w:rPr>
        <w:t xml:space="preserve"> số 198/2020/NQ-HĐND </w:t>
      </w:r>
      <w:proofErr w:type="spellStart"/>
      <w:r w:rsidR="00732ACD" w:rsidRPr="00732ACD">
        <w:rPr>
          <w:rFonts w:ascii="Times New Roman" w:hAnsi="Times New Roman"/>
        </w:rPr>
        <w:t>ngày</w:t>
      </w:r>
      <w:proofErr w:type="spellEnd"/>
      <w:r w:rsidR="00732ACD" w:rsidRPr="00732ACD">
        <w:rPr>
          <w:rFonts w:ascii="Times New Roman" w:hAnsi="Times New Roman"/>
        </w:rPr>
        <w:t xml:space="preserve"> 24/3/2020 </w:t>
      </w:r>
      <w:proofErr w:type="spellStart"/>
      <w:r w:rsidR="00732ACD" w:rsidRPr="00732ACD">
        <w:rPr>
          <w:rFonts w:ascii="Times New Roman" w:hAnsi="Times New Roman"/>
        </w:rPr>
        <w:t>của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Hội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đồng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nhân</w:t>
      </w:r>
      <w:proofErr w:type="spellEnd"/>
      <w:r w:rsidR="00732ACD" w:rsidRPr="00732ACD">
        <w:rPr>
          <w:rFonts w:ascii="Times New Roman" w:hAnsi="Times New Roman"/>
        </w:rPr>
        <w:t xml:space="preserve"> </w:t>
      </w:r>
      <w:proofErr w:type="spellStart"/>
      <w:r w:rsidR="00732ACD" w:rsidRPr="00732ACD">
        <w:rPr>
          <w:rFonts w:ascii="Times New Roman" w:hAnsi="Times New Roman"/>
        </w:rPr>
        <w:t>dân</w:t>
      </w:r>
      <w:proofErr w:type="spellEnd"/>
      <w:r w:rsidR="00732ACD">
        <w:rPr>
          <w:rFonts w:ascii="Times New Roman" w:hAnsi="Times New Roman"/>
        </w:rPr>
        <w:t xml:space="preserve"> </w:t>
      </w:r>
      <w:proofErr w:type="spellStart"/>
      <w:r w:rsidR="00732ACD">
        <w:rPr>
          <w:rFonts w:ascii="Times New Roman" w:hAnsi="Times New Roman"/>
        </w:rPr>
        <w:t>tỉnh</w:t>
      </w:r>
      <w:proofErr w:type="spellEnd"/>
      <w:r w:rsidR="00732ACD">
        <w:rPr>
          <w:rFonts w:ascii="Times New Roman" w:hAnsi="Times New Roman"/>
        </w:rPr>
        <w:t xml:space="preserve">. </w:t>
      </w:r>
    </w:p>
    <w:p w:rsidR="00CC701B" w:rsidRDefault="00CC701B" w:rsidP="008B7DCD">
      <w:pPr>
        <w:pStyle w:val="BodyTextIndent"/>
        <w:widowControl w:val="0"/>
        <w:spacing w:after="120" w:line="38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những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đây</w:t>
      </w:r>
      <w:proofErr w:type="spellEnd"/>
      <w:r>
        <w:rPr>
          <w:rFonts w:ascii="Times New Roman" w:hAnsi="Times New Roman"/>
        </w:rPr>
        <w:t xml:space="preserve">, Ban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hóa</w:t>
      </w:r>
      <w:proofErr w:type="spellEnd"/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Xã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1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chuyển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1,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2.</w:t>
      </w:r>
    </w:p>
    <w:p w:rsidR="00820B05" w:rsidRDefault="00820B05" w:rsidP="008B7DCD">
      <w:pPr>
        <w:pStyle w:val="BodyTextIndent"/>
        <w:widowControl w:val="0"/>
        <w:spacing w:after="120" w:line="38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chuyển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chặt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trợ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: </w:t>
      </w:r>
      <w:r w:rsidR="000C0F9E">
        <w:rPr>
          <w:rFonts w:ascii="Times New Roman" w:hAnsi="Times New Roman"/>
        </w:rPr>
        <w:t>“…</w:t>
      </w:r>
      <w:proofErr w:type="spellStart"/>
      <w:r w:rsidRPr="00820B05">
        <w:rPr>
          <w:rFonts w:ascii="Times New Roman" w:hAnsi="Times New Roman"/>
        </w:rPr>
        <w:t>cự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ly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vận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chuyển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được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xác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định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từ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địa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điểm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đón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người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bị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áp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dụng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biện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pháp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cách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ly</w:t>
      </w:r>
      <w:proofErr w:type="spellEnd"/>
      <w:r w:rsidRPr="00820B05">
        <w:rPr>
          <w:rFonts w:ascii="Times New Roman" w:hAnsi="Times New Roman"/>
        </w:rPr>
        <w:t xml:space="preserve"> y </w:t>
      </w:r>
      <w:proofErr w:type="spellStart"/>
      <w:r w:rsidRPr="00820B05">
        <w:rPr>
          <w:rFonts w:ascii="Times New Roman" w:hAnsi="Times New Roman"/>
        </w:rPr>
        <w:t>tế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đến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cơ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sở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cách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ly</w:t>
      </w:r>
      <w:proofErr w:type="spellEnd"/>
      <w:r w:rsidRPr="00820B05">
        <w:rPr>
          <w:rFonts w:ascii="Times New Roman" w:hAnsi="Times New Roman"/>
        </w:rPr>
        <w:t xml:space="preserve"> y </w:t>
      </w:r>
      <w:proofErr w:type="spellStart"/>
      <w:r w:rsidRPr="00820B05">
        <w:rPr>
          <w:rFonts w:ascii="Times New Roman" w:hAnsi="Times New Roman"/>
        </w:rPr>
        <w:t>tế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tập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trung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ly</w:t>
      </w:r>
      <w:proofErr w:type="spellEnd"/>
      <w:r>
        <w:rPr>
          <w:rFonts w:ascii="Times New Roman" w:hAnsi="Times New Roman"/>
        </w:rPr>
        <w:t>)</w:t>
      </w:r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và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từ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cơ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sở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cách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ly</w:t>
      </w:r>
      <w:proofErr w:type="spellEnd"/>
      <w:r w:rsidRPr="00820B05">
        <w:rPr>
          <w:rFonts w:ascii="Times New Roman" w:hAnsi="Times New Roman"/>
        </w:rPr>
        <w:t xml:space="preserve"> y </w:t>
      </w:r>
      <w:proofErr w:type="spellStart"/>
      <w:r w:rsidRPr="00820B05">
        <w:rPr>
          <w:rFonts w:ascii="Times New Roman" w:hAnsi="Times New Roman"/>
        </w:rPr>
        <w:t>tế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tập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trung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về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địa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phương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nơi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thường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trú</w:t>
      </w:r>
      <w:proofErr w:type="spellEnd"/>
      <w:r w:rsidRPr="00820B05">
        <w:rPr>
          <w:rFonts w:ascii="Times New Roman" w:hAnsi="Times New Roman"/>
        </w:rPr>
        <w:t>/</w:t>
      </w:r>
      <w:proofErr w:type="spellStart"/>
      <w:r w:rsidRPr="00820B05">
        <w:rPr>
          <w:rFonts w:ascii="Times New Roman" w:hAnsi="Times New Roman"/>
        </w:rPr>
        <w:t>tạm</w:t>
      </w:r>
      <w:proofErr w:type="spellEnd"/>
      <w:r w:rsidRPr="00820B05">
        <w:rPr>
          <w:rFonts w:ascii="Times New Roman" w:hAnsi="Times New Roman"/>
        </w:rPr>
        <w:t xml:space="preserve"> </w:t>
      </w:r>
      <w:proofErr w:type="spellStart"/>
      <w:r w:rsidRPr="00820B05">
        <w:rPr>
          <w:rFonts w:ascii="Times New Roman" w:hAnsi="Times New Roman"/>
        </w:rPr>
        <w:t>trú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0C0F9E">
        <w:rPr>
          <w:rFonts w:ascii="Times New Roman" w:hAnsi="Times New Roman"/>
        </w:rPr>
        <w:t>cách</w:t>
      </w:r>
      <w:proofErr w:type="spellEnd"/>
      <w:r w:rsidR="000C0F9E">
        <w:rPr>
          <w:rFonts w:ascii="Times New Roman" w:hAnsi="Times New Roman"/>
        </w:rPr>
        <w:t xml:space="preserve"> </w:t>
      </w:r>
      <w:proofErr w:type="spellStart"/>
      <w:r w:rsidR="000C0F9E">
        <w:rPr>
          <w:rFonts w:ascii="Times New Roman" w:hAnsi="Times New Roman"/>
        </w:rPr>
        <w:t>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>)</w:t>
      </w:r>
      <w:r w:rsidR="000C0F9E">
        <w:rPr>
          <w:rFonts w:ascii="Times New Roman" w:hAnsi="Times New Roman"/>
        </w:rPr>
        <w:t>…”</w:t>
      </w:r>
      <w:r>
        <w:rPr>
          <w:rFonts w:ascii="Times New Roman" w:hAnsi="Times New Roman"/>
        </w:rPr>
        <w:t>.</w:t>
      </w:r>
    </w:p>
    <w:p w:rsidR="00BA3E2E" w:rsidRDefault="00BA3E2E" w:rsidP="008B7DCD">
      <w:pPr>
        <w:pStyle w:val="BodyTextIndent"/>
        <w:widowControl w:val="0"/>
        <w:spacing w:after="120" w:line="380" w:lineRule="exact"/>
        <w:rPr>
          <w:rFonts w:ascii="Times New Roman" w:hAnsi="Times New Roman"/>
          <w:lang w:val="es-ES"/>
        </w:rPr>
      </w:pPr>
      <w:bookmarkStart w:id="0" w:name="_GoBack"/>
      <w:bookmarkEnd w:id="0"/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1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5</w:t>
      </w:r>
      <w:r w:rsidR="006D61C2">
        <w:rPr>
          <w:rFonts w:ascii="Times New Roman" w:hAnsi="Times New Roman"/>
        </w:rPr>
        <w:t xml:space="preserve"> </w:t>
      </w:r>
      <w:proofErr w:type="spellStart"/>
      <w:r w:rsidR="006D61C2">
        <w:rPr>
          <w:rFonts w:ascii="Times New Roman" w:hAnsi="Times New Roman"/>
        </w:rPr>
        <w:t>dự</w:t>
      </w:r>
      <w:proofErr w:type="spellEnd"/>
      <w:r w:rsidR="006D61C2">
        <w:rPr>
          <w:rFonts w:ascii="Times New Roman" w:hAnsi="Times New Roman"/>
        </w:rPr>
        <w:t xml:space="preserve"> </w:t>
      </w:r>
      <w:proofErr w:type="spellStart"/>
      <w:r w:rsidR="006D61C2">
        <w:rPr>
          <w:rFonts w:ascii="Times New Roman" w:hAnsi="Times New Roman"/>
        </w:rPr>
        <w:t>thảo</w:t>
      </w:r>
      <w:proofErr w:type="spellEnd"/>
      <w:r w:rsidR="006D61C2">
        <w:rPr>
          <w:rFonts w:ascii="Times New Roman" w:hAnsi="Times New Roman"/>
        </w:rPr>
        <w:t xml:space="preserve"> </w:t>
      </w:r>
      <w:proofErr w:type="spellStart"/>
      <w:r w:rsidR="006D61C2">
        <w:rPr>
          <w:rFonts w:ascii="Times New Roman" w:hAnsi="Times New Roman"/>
        </w:rPr>
        <w:t>Nghị</w:t>
      </w:r>
      <w:proofErr w:type="spellEnd"/>
      <w:r w:rsidR="006D61C2">
        <w:rPr>
          <w:rFonts w:ascii="Times New Roman" w:hAnsi="Times New Roman"/>
        </w:rPr>
        <w:t xml:space="preserve"> </w:t>
      </w:r>
      <w:proofErr w:type="spellStart"/>
      <w:r w:rsidR="006D61C2"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>: “</w:t>
      </w:r>
      <w:proofErr w:type="spellStart"/>
      <w:r w:rsidRPr="00BA3E2E">
        <w:rPr>
          <w:rFonts w:ascii="Times New Roman" w:hAnsi="Times New Roman"/>
        </w:rPr>
        <w:t>Sau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khi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Nghị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quyết</w:t>
      </w:r>
      <w:proofErr w:type="spellEnd"/>
      <w:r w:rsidRPr="00BA3E2E">
        <w:rPr>
          <w:rFonts w:ascii="Times New Roman" w:hAnsi="Times New Roman"/>
        </w:rPr>
        <w:t xml:space="preserve"> ban </w:t>
      </w:r>
      <w:proofErr w:type="spellStart"/>
      <w:r w:rsidRPr="00BA3E2E">
        <w:rPr>
          <w:rFonts w:ascii="Times New Roman" w:hAnsi="Times New Roman"/>
        </w:rPr>
        <w:t>hành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có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hiệu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lực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mà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cấp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có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thẩm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quyền</w:t>
      </w:r>
      <w:proofErr w:type="spellEnd"/>
      <w:r w:rsidRPr="00BA3E2E">
        <w:rPr>
          <w:rFonts w:ascii="Times New Roman" w:hAnsi="Times New Roman"/>
        </w:rPr>
        <w:t xml:space="preserve"> ban </w:t>
      </w:r>
      <w:proofErr w:type="spellStart"/>
      <w:r w:rsidRPr="00BA3E2E">
        <w:rPr>
          <w:rFonts w:ascii="Times New Roman" w:hAnsi="Times New Roman"/>
        </w:rPr>
        <w:t>hành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quy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định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mới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thì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thực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hiện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theo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quy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định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của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cấp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có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thẩm</w:t>
      </w:r>
      <w:proofErr w:type="spellEnd"/>
      <w:r w:rsidRPr="00BA3E2E">
        <w:rPr>
          <w:rFonts w:ascii="Times New Roman" w:hAnsi="Times New Roman"/>
        </w:rPr>
        <w:t xml:space="preserve"> </w:t>
      </w:r>
      <w:proofErr w:type="spellStart"/>
      <w:r w:rsidRPr="00BA3E2E">
        <w:rPr>
          <w:rFonts w:ascii="Times New Roman" w:hAnsi="Times New Roman"/>
        </w:rPr>
        <w:t>quyền</w:t>
      </w:r>
      <w:proofErr w:type="spellEnd"/>
      <w:r>
        <w:rPr>
          <w:rFonts w:ascii="Times New Roman" w:hAnsi="Times New Roman"/>
        </w:rPr>
        <w:t>”.</w:t>
      </w:r>
    </w:p>
    <w:p w:rsidR="00E30023" w:rsidRPr="0003280F" w:rsidRDefault="00E30023" w:rsidP="00CA6319">
      <w:pPr>
        <w:pStyle w:val="BodyTextIndent"/>
        <w:spacing w:after="120" w:line="380" w:lineRule="exact"/>
        <w:rPr>
          <w:rFonts w:ascii="Times New Roman" w:hAnsi="Times New Roman"/>
          <w:bCs/>
        </w:rPr>
      </w:pPr>
      <w:r w:rsidRPr="00E30023">
        <w:rPr>
          <w:rFonts w:ascii="Times New Roman" w:hAnsi="Times New Roman"/>
          <w:lang w:val="sq-AL"/>
        </w:rPr>
        <w:t>Với kết quả thẩm tra trên đây, Ban Văn hóa - Xã hội thống nhất đề nghị Hội đồng nhân dân tỉnh thông qua</w:t>
      </w:r>
      <w:r w:rsidRPr="00E30023">
        <w:rPr>
          <w:rFonts w:ascii="Times New Roman" w:hAnsi="Times New Roman"/>
          <w:szCs w:val="28"/>
          <w:lang w:val="vi-VN"/>
        </w:rPr>
        <w:t xml:space="preserve"> </w:t>
      </w:r>
      <w:r w:rsidR="000A688F" w:rsidRPr="000A688F">
        <w:rPr>
          <w:rFonts w:ascii="Times New Roman" w:hAnsi="Times New Roman"/>
          <w:lang w:val="vi-VN"/>
        </w:rPr>
        <w:t>Nghị quyết quy định chính sách hỗ trợ</w:t>
      </w:r>
      <w:r w:rsidR="000A688F" w:rsidRPr="000A688F">
        <w:rPr>
          <w:rFonts w:ascii="Times New Roman" w:hAnsi="Times New Roman"/>
        </w:rPr>
        <w:t xml:space="preserve"> </w:t>
      </w:r>
      <w:proofErr w:type="spellStart"/>
      <w:r w:rsidR="000A688F" w:rsidRPr="000A688F">
        <w:rPr>
          <w:rFonts w:ascii="Times New Roman" w:hAnsi="Times New Roman"/>
        </w:rPr>
        <w:t>vận</w:t>
      </w:r>
      <w:proofErr w:type="spellEnd"/>
      <w:r w:rsidR="000A688F" w:rsidRPr="000A688F">
        <w:rPr>
          <w:rFonts w:ascii="Times New Roman" w:hAnsi="Times New Roman"/>
        </w:rPr>
        <w:t xml:space="preserve"> </w:t>
      </w:r>
      <w:proofErr w:type="spellStart"/>
      <w:r w:rsidR="000A688F" w:rsidRPr="000A688F">
        <w:rPr>
          <w:rFonts w:ascii="Times New Roman" w:hAnsi="Times New Roman"/>
        </w:rPr>
        <w:t>chuyển</w:t>
      </w:r>
      <w:proofErr w:type="spellEnd"/>
      <w:r w:rsidR="000A688F" w:rsidRPr="000A688F">
        <w:rPr>
          <w:rFonts w:ascii="Times New Roman" w:hAnsi="Times New Roman"/>
          <w:lang w:val="vi-VN"/>
        </w:rPr>
        <w:t>, tiền ăn</w:t>
      </w:r>
      <w:r w:rsidR="000A688F" w:rsidRPr="000A688F">
        <w:rPr>
          <w:rFonts w:ascii="Times New Roman" w:hAnsi="Times New Roman"/>
        </w:rPr>
        <w:t xml:space="preserve"> </w:t>
      </w:r>
      <w:r w:rsidR="000A688F" w:rsidRPr="000A688F">
        <w:rPr>
          <w:rFonts w:ascii="Times New Roman" w:hAnsi="Times New Roman"/>
          <w:lang w:val="vi-VN"/>
        </w:rPr>
        <w:t>cho người bị áp dụng biện pháp cách ly y tế tập trung trên địa bàn tỉnh</w:t>
      </w:r>
      <w:r w:rsidR="000A688F" w:rsidRPr="000A688F">
        <w:rPr>
          <w:rFonts w:ascii="Times New Roman" w:hAnsi="Times New Roman"/>
        </w:rPr>
        <w:t xml:space="preserve"> </w:t>
      </w:r>
      <w:proofErr w:type="spellStart"/>
      <w:r w:rsidR="0003280F">
        <w:rPr>
          <w:rFonts w:ascii="Times New Roman" w:hAnsi="Times New Roman"/>
        </w:rPr>
        <w:t>và</w:t>
      </w:r>
      <w:proofErr w:type="spellEnd"/>
      <w:r w:rsidR="0003280F" w:rsidRPr="0003280F">
        <w:rPr>
          <w:rFonts w:ascii="Times New Roman" w:hAnsi="Times New Roman"/>
          <w:bCs/>
          <w:lang w:val="nb-NO"/>
        </w:rPr>
        <w:t xml:space="preserve"> giao UBND tỉnh tiếp thu </w:t>
      </w:r>
      <w:r w:rsidR="00695429">
        <w:rPr>
          <w:rFonts w:ascii="Times New Roman" w:hAnsi="Times New Roman"/>
          <w:bCs/>
          <w:lang w:val="nb-NO"/>
        </w:rPr>
        <w:t xml:space="preserve">nội dung thẩm tra của Ban; </w:t>
      </w:r>
      <w:r w:rsidR="0003280F" w:rsidRPr="0003280F">
        <w:rPr>
          <w:rFonts w:ascii="Times New Roman" w:hAnsi="Times New Roman"/>
          <w:bCs/>
          <w:lang w:val="nb-NO"/>
        </w:rPr>
        <w:t xml:space="preserve">ý kiến góp ý, thảo luận của </w:t>
      </w:r>
      <w:r w:rsidR="0003280F" w:rsidRPr="0003280F">
        <w:rPr>
          <w:rFonts w:ascii="Times New Roman" w:hAnsi="Times New Roman"/>
          <w:bCs/>
          <w:lang w:val="nb-NO"/>
        </w:rPr>
        <w:lastRenderedPageBreak/>
        <w:t xml:space="preserve">các đại biểu HĐND tỉnh </w:t>
      </w:r>
      <w:r w:rsidR="0003280F">
        <w:rPr>
          <w:rFonts w:ascii="Times New Roman" w:hAnsi="Times New Roman"/>
          <w:bCs/>
          <w:lang w:val="nb-NO"/>
        </w:rPr>
        <w:t xml:space="preserve">tại kỳ họp thứ 14 </w:t>
      </w:r>
      <w:r w:rsidR="0003280F" w:rsidRPr="0003280F">
        <w:rPr>
          <w:rFonts w:ascii="Times New Roman" w:hAnsi="Times New Roman"/>
          <w:bCs/>
          <w:lang w:val="nb-NO"/>
        </w:rPr>
        <w:t>để tiếp tục chỉnh sửa, hoàn chỉnh trước khi ban hành.</w:t>
      </w:r>
      <w:r>
        <w:rPr>
          <w:rFonts w:ascii="Times New Roman" w:hAnsi="Times New Roman"/>
          <w:lang w:val="es-ES"/>
        </w:rPr>
        <w:t xml:space="preserve"> </w:t>
      </w:r>
    </w:p>
    <w:p w:rsidR="00036B6B" w:rsidRDefault="00B2400F" w:rsidP="008B7DCD">
      <w:pPr>
        <w:pStyle w:val="BodyTextIndent2"/>
        <w:widowControl w:val="0"/>
        <w:spacing w:line="380" w:lineRule="exact"/>
        <w:rPr>
          <w:b w:val="0"/>
          <w:spacing w:val="-2"/>
          <w:szCs w:val="28"/>
          <w:lang w:val="es-ES"/>
        </w:rPr>
      </w:pPr>
      <w:proofErr w:type="spellStart"/>
      <w:r>
        <w:rPr>
          <w:b w:val="0"/>
          <w:spacing w:val="-2"/>
          <w:szCs w:val="28"/>
          <w:lang w:val="es-ES"/>
        </w:rPr>
        <w:t>Trên</w:t>
      </w:r>
      <w:proofErr w:type="spellEnd"/>
      <w:r>
        <w:rPr>
          <w:b w:val="0"/>
          <w:spacing w:val="-2"/>
          <w:szCs w:val="28"/>
          <w:lang w:val="es-ES"/>
        </w:rPr>
        <w:t xml:space="preserve"> </w:t>
      </w:r>
      <w:proofErr w:type="spellStart"/>
      <w:r>
        <w:rPr>
          <w:b w:val="0"/>
          <w:spacing w:val="-2"/>
          <w:szCs w:val="28"/>
          <w:lang w:val="es-ES"/>
        </w:rPr>
        <w:t>đây</w:t>
      </w:r>
      <w:proofErr w:type="spellEnd"/>
      <w:r>
        <w:rPr>
          <w:b w:val="0"/>
          <w:spacing w:val="-2"/>
          <w:szCs w:val="28"/>
          <w:lang w:val="es-ES"/>
        </w:rPr>
        <w:t xml:space="preserve"> </w:t>
      </w:r>
      <w:proofErr w:type="spellStart"/>
      <w:r>
        <w:rPr>
          <w:b w:val="0"/>
          <w:spacing w:val="-2"/>
          <w:szCs w:val="28"/>
          <w:lang w:val="es-ES"/>
        </w:rPr>
        <w:t>là</w:t>
      </w:r>
      <w:proofErr w:type="spellEnd"/>
      <w:r w:rsidR="005A4AB1" w:rsidRPr="00712F4C">
        <w:rPr>
          <w:b w:val="0"/>
          <w:spacing w:val="-2"/>
          <w:szCs w:val="28"/>
          <w:lang w:val="es-ES"/>
        </w:rPr>
        <w:t xml:space="preserve"> ý </w:t>
      </w:r>
      <w:proofErr w:type="spellStart"/>
      <w:r w:rsidR="005A4AB1" w:rsidRPr="00712F4C">
        <w:rPr>
          <w:b w:val="0"/>
          <w:spacing w:val="-2"/>
          <w:szCs w:val="28"/>
          <w:lang w:val="es-ES"/>
        </w:rPr>
        <w:t>kiến</w:t>
      </w:r>
      <w:proofErr w:type="spellEnd"/>
      <w:r w:rsidR="005A4AB1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5A4AB1" w:rsidRPr="00712F4C">
        <w:rPr>
          <w:b w:val="0"/>
          <w:spacing w:val="-2"/>
          <w:szCs w:val="28"/>
          <w:lang w:val="es-ES"/>
        </w:rPr>
        <w:t>thẩm</w:t>
      </w:r>
      <w:proofErr w:type="spellEnd"/>
      <w:r w:rsidR="005A4AB1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5A4AB1" w:rsidRPr="00712F4C">
        <w:rPr>
          <w:b w:val="0"/>
          <w:spacing w:val="-2"/>
          <w:szCs w:val="28"/>
          <w:lang w:val="es-ES"/>
        </w:rPr>
        <w:t>tra</w:t>
      </w:r>
      <w:proofErr w:type="spellEnd"/>
      <w:r w:rsidR="005A4AB1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5A4AB1" w:rsidRPr="00712F4C">
        <w:rPr>
          <w:b w:val="0"/>
          <w:spacing w:val="-2"/>
          <w:szCs w:val="28"/>
          <w:lang w:val="es-ES"/>
        </w:rPr>
        <w:t>của</w:t>
      </w:r>
      <w:proofErr w:type="spellEnd"/>
      <w:r w:rsidR="005A4AB1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C91B80" w:rsidRPr="00712F4C">
        <w:rPr>
          <w:b w:val="0"/>
          <w:spacing w:val="-2"/>
          <w:szCs w:val="28"/>
          <w:lang w:val="es-ES"/>
        </w:rPr>
        <w:t>Ban</w:t>
      </w:r>
      <w:proofErr w:type="spellEnd"/>
      <w:r w:rsidR="00C91B80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A43420" w:rsidRPr="00712F4C">
        <w:rPr>
          <w:b w:val="0"/>
          <w:spacing w:val="-2"/>
          <w:szCs w:val="28"/>
          <w:lang w:val="es-ES"/>
        </w:rPr>
        <w:t>v</w:t>
      </w:r>
      <w:r w:rsidR="00C91B80" w:rsidRPr="00712F4C">
        <w:rPr>
          <w:b w:val="0"/>
          <w:spacing w:val="-2"/>
          <w:szCs w:val="28"/>
          <w:lang w:val="es-ES"/>
        </w:rPr>
        <w:t>ăn</w:t>
      </w:r>
      <w:proofErr w:type="spellEnd"/>
      <w:r w:rsidR="00C91B80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C91B80" w:rsidRPr="00712F4C">
        <w:rPr>
          <w:b w:val="0"/>
          <w:spacing w:val="-2"/>
          <w:szCs w:val="28"/>
          <w:lang w:val="es-ES"/>
        </w:rPr>
        <w:t>hóa</w:t>
      </w:r>
      <w:proofErr w:type="spellEnd"/>
      <w:r w:rsidR="00C91B80" w:rsidRPr="00712F4C">
        <w:rPr>
          <w:b w:val="0"/>
          <w:spacing w:val="-2"/>
          <w:szCs w:val="28"/>
          <w:lang w:val="es-ES"/>
        </w:rPr>
        <w:t xml:space="preserve"> - </w:t>
      </w:r>
      <w:proofErr w:type="spellStart"/>
      <w:r w:rsidR="00C91B80" w:rsidRPr="00712F4C">
        <w:rPr>
          <w:b w:val="0"/>
          <w:spacing w:val="-2"/>
          <w:szCs w:val="28"/>
          <w:lang w:val="es-ES"/>
        </w:rPr>
        <w:t>xã</w:t>
      </w:r>
      <w:proofErr w:type="spellEnd"/>
      <w:r w:rsidR="00C91B80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C91B80" w:rsidRPr="00712F4C">
        <w:rPr>
          <w:b w:val="0"/>
          <w:spacing w:val="-2"/>
          <w:szCs w:val="28"/>
          <w:lang w:val="es-ES"/>
        </w:rPr>
        <w:t>hội</w:t>
      </w:r>
      <w:proofErr w:type="spellEnd"/>
      <w:r w:rsidR="005A4AB1" w:rsidRPr="00712F4C">
        <w:rPr>
          <w:b w:val="0"/>
          <w:spacing w:val="-2"/>
          <w:szCs w:val="28"/>
          <w:lang w:val="es-ES"/>
        </w:rPr>
        <w:t>,</w:t>
      </w:r>
      <w:r w:rsidR="00C91B80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C91B80" w:rsidRPr="00712F4C">
        <w:rPr>
          <w:b w:val="0"/>
          <w:spacing w:val="-2"/>
          <w:szCs w:val="28"/>
          <w:lang w:val="es-ES"/>
        </w:rPr>
        <w:t>kính</w:t>
      </w:r>
      <w:proofErr w:type="spellEnd"/>
      <w:r w:rsidR="00C91B80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C91B80" w:rsidRPr="00712F4C">
        <w:rPr>
          <w:b w:val="0"/>
          <w:spacing w:val="-2"/>
          <w:szCs w:val="28"/>
          <w:lang w:val="es-ES"/>
        </w:rPr>
        <w:t>tr</w:t>
      </w:r>
      <w:r w:rsidR="00C26B19" w:rsidRPr="00712F4C">
        <w:rPr>
          <w:b w:val="0"/>
          <w:spacing w:val="-2"/>
          <w:szCs w:val="28"/>
          <w:lang w:val="es-ES"/>
        </w:rPr>
        <w:t>ình</w:t>
      </w:r>
      <w:proofErr w:type="spellEnd"/>
      <w:r w:rsidR="00C26B19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C26B19" w:rsidRPr="00712F4C">
        <w:rPr>
          <w:b w:val="0"/>
          <w:spacing w:val="-2"/>
          <w:szCs w:val="28"/>
          <w:lang w:val="es-ES"/>
        </w:rPr>
        <w:t>Hội</w:t>
      </w:r>
      <w:proofErr w:type="spellEnd"/>
      <w:r w:rsidR="00C26B19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C26B19" w:rsidRPr="00712F4C">
        <w:rPr>
          <w:b w:val="0"/>
          <w:spacing w:val="-2"/>
          <w:szCs w:val="28"/>
          <w:lang w:val="es-ES"/>
        </w:rPr>
        <w:t>đồng</w:t>
      </w:r>
      <w:proofErr w:type="spellEnd"/>
      <w:r w:rsidR="00C26B19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C26B19" w:rsidRPr="00712F4C">
        <w:rPr>
          <w:b w:val="0"/>
          <w:spacing w:val="-2"/>
          <w:szCs w:val="28"/>
          <w:lang w:val="es-ES"/>
        </w:rPr>
        <w:t>nhân</w:t>
      </w:r>
      <w:proofErr w:type="spellEnd"/>
      <w:r w:rsidR="00C26B19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C26B19" w:rsidRPr="00712F4C">
        <w:rPr>
          <w:b w:val="0"/>
          <w:spacing w:val="-2"/>
          <w:szCs w:val="28"/>
          <w:lang w:val="es-ES"/>
        </w:rPr>
        <w:t>dân</w:t>
      </w:r>
      <w:proofErr w:type="spellEnd"/>
      <w:r w:rsidR="005A4AB1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5A4AB1" w:rsidRPr="00712F4C">
        <w:rPr>
          <w:b w:val="0"/>
          <w:spacing w:val="-2"/>
          <w:szCs w:val="28"/>
          <w:lang w:val="es-ES"/>
        </w:rPr>
        <w:t>tỉnh</w:t>
      </w:r>
      <w:proofErr w:type="spellEnd"/>
      <w:r w:rsidR="005A4AB1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5A4AB1" w:rsidRPr="00712F4C">
        <w:rPr>
          <w:b w:val="0"/>
          <w:spacing w:val="-2"/>
          <w:szCs w:val="28"/>
          <w:lang w:val="es-ES"/>
        </w:rPr>
        <w:t>xem</w:t>
      </w:r>
      <w:proofErr w:type="spellEnd"/>
      <w:r w:rsidR="005A4AB1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5A4AB1" w:rsidRPr="00712F4C">
        <w:rPr>
          <w:b w:val="0"/>
          <w:spacing w:val="-2"/>
          <w:szCs w:val="28"/>
          <w:lang w:val="es-ES"/>
        </w:rPr>
        <w:t>xét</w:t>
      </w:r>
      <w:proofErr w:type="spellEnd"/>
      <w:r w:rsidR="005A4AB1" w:rsidRPr="00712F4C">
        <w:rPr>
          <w:b w:val="0"/>
          <w:spacing w:val="-2"/>
          <w:szCs w:val="28"/>
          <w:lang w:val="es-ES"/>
        </w:rPr>
        <w:t xml:space="preserve">, </w:t>
      </w:r>
      <w:proofErr w:type="spellStart"/>
      <w:r w:rsidR="005A4AB1" w:rsidRPr="00712F4C">
        <w:rPr>
          <w:b w:val="0"/>
          <w:spacing w:val="-2"/>
          <w:szCs w:val="28"/>
          <w:lang w:val="es-ES"/>
        </w:rPr>
        <w:t>quyết</w:t>
      </w:r>
      <w:proofErr w:type="spellEnd"/>
      <w:r w:rsidR="005A4AB1" w:rsidRPr="00712F4C">
        <w:rPr>
          <w:b w:val="0"/>
          <w:spacing w:val="-2"/>
          <w:szCs w:val="28"/>
          <w:lang w:val="es-ES"/>
        </w:rPr>
        <w:t xml:space="preserve"> </w:t>
      </w:r>
      <w:proofErr w:type="spellStart"/>
      <w:r w:rsidR="005A4AB1" w:rsidRPr="00712F4C">
        <w:rPr>
          <w:b w:val="0"/>
          <w:spacing w:val="-2"/>
          <w:szCs w:val="28"/>
          <w:lang w:val="es-ES"/>
        </w:rPr>
        <w:t>định</w:t>
      </w:r>
      <w:proofErr w:type="spellEnd"/>
      <w:proofErr w:type="gramStart"/>
      <w:r w:rsidR="005A4AB1" w:rsidRPr="00712F4C">
        <w:rPr>
          <w:b w:val="0"/>
          <w:spacing w:val="-2"/>
          <w:szCs w:val="28"/>
          <w:lang w:val="es-ES"/>
        </w:rPr>
        <w:t>./</w:t>
      </w:r>
      <w:proofErr w:type="gramEnd"/>
      <w:r w:rsidR="005A4AB1" w:rsidRPr="00712F4C">
        <w:rPr>
          <w:b w:val="0"/>
          <w:spacing w:val="-2"/>
          <w:szCs w:val="28"/>
          <w:lang w:val="es-ES"/>
        </w:rPr>
        <w:t>.</w:t>
      </w:r>
    </w:p>
    <w:p w:rsidR="00B33C7C" w:rsidRPr="00712F4C" w:rsidRDefault="00B33C7C" w:rsidP="007C1BE9">
      <w:pPr>
        <w:pStyle w:val="BodyTextIndent2"/>
        <w:widowControl w:val="0"/>
        <w:spacing w:line="360" w:lineRule="exact"/>
        <w:rPr>
          <w:b w:val="0"/>
          <w:bCs w:val="0"/>
          <w:lang w:val="es-ES"/>
        </w:rPr>
      </w:pPr>
    </w:p>
    <w:tbl>
      <w:tblPr>
        <w:tblW w:w="956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38"/>
        <w:gridCol w:w="4825"/>
      </w:tblGrid>
      <w:tr w:rsidR="00BC1805" w:rsidRPr="0098602E" w:rsidTr="00B33C7C">
        <w:trPr>
          <w:trHeight w:val="176"/>
        </w:trPr>
        <w:tc>
          <w:tcPr>
            <w:tcW w:w="4738" w:type="dxa"/>
          </w:tcPr>
          <w:p w:rsidR="0080373F" w:rsidRPr="00712F4C" w:rsidRDefault="0080373F" w:rsidP="0080373F">
            <w:pPr>
              <w:rPr>
                <w:b/>
                <w:bCs/>
                <w:i/>
                <w:sz w:val="24"/>
                <w:lang w:val="nb-NO"/>
              </w:rPr>
            </w:pPr>
            <w:r w:rsidRPr="00712F4C">
              <w:rPr>
                <w:b/>
                <w:bCs/>
                <w:i/>
                <w:sz w:val="24"/>
                <w:lang w:val="nb-NO"/>
              </w:rPr>
              <w:t>N</w:t>
            </w:r>
            <w:r w:rsidRPr="00712F4C">
              <w:rPr>
                <w:rFonts w:hint="eastAsia"/>
                <w:b/>
                <w:bCs/>
                <w:i/>
                <w:sz w:val="24"/>
                <w:lang w:val="nb-NO"/>
              </w:rPr>
              <w:t>ơ</w:t>
            </w:r>
            <w:r w:rsidRPr="00712F4C">
              <w:rPr>
                <w:b/>
                <w:bCs/>
                <w:i/>
                <w:sz w:val="24"/>
                <w:lang w:val="nb-NO"/>
              </w:rPr>
              <w:t>i nhận:</w:t>
            </w:r>
          </w:p>
          <w:p w:rsidR="0080373F" w:rsidRPr="0080373F" w:rsidRDefault="0080373F" w:rsidP="00604621">
            <w:pPr>
              <w:tabs>
                <w:tab w:val="right" w:pos="4522"/>
              </w:tabs>
              <w:rPr>
                <w:bCs/>
                <w:sz w:val="22"/>
                <w:szCs w:val="22"/>
                <w:lang w:val="nb-NO"/>
              </w:rPr>
            </w:pPr>
            <w:r w:rsidRPr="0080373F">
              <w:rPr>
                <w:bCs/>
                <w:sz w:val="22"/>
                <w:szCs w:val="22"/>
                <w:lang w:val="nb-NO"/>
              </w:rPr>
              <w:t>- TT HĐND tỉnh (để báo cáo);</w:t>
            </w:r>
            <w:r w:rsidR="00604621">
              <w:rPr>
                <w:bCs/>
                <w:sz w:val="22"/>
                <w:szCs w:val="22"/>
                <w:lang w:val="nb-NO"/>
              </w:rPr>
              <w:tab/>
            </w:r>
          </w:p>
          <w:p w:rsidR="0080373F" w:rsidRPr="0080373F" w:rsidRDefault="0080373F" w:rsidP="0080373F">
            <w:pPr>
              <w:rPr>
                <w:bCs/>
                <w:sz w:val="22"/>
                <w:szCs w:val="22"/>
                <w:lang w:val="nb-NO"/>
              </w:rPr>
            </w:pPr>
            <w:r w:rsidRPr="0080373F">
              <w:rPr>
                <w:bCs/>
                <w:sz w:val="22"/>
                <w:szCs w:val="22"/>
                <w:lang w:val="nb-NO"/>
              </w:rPr>
              <w:t>- UBND tỉnh (để tiếp thu, hoàn thiện);</w:t>
            </w:r>
          </w:p>
          <w:p w:rsidR="0080373F" w:rsidRPr="0080373F" w:rsidRDefault="0080373F" w:rsidP="0080373F">
            <w:pPr>
              <w:rPr>
                <w:bCs/>
                <w:sz w:val="22"/>
                <w:szCs w:val="22"/>
                <w:lang w:val="nb-NO"/>
              </w:rPr>
            </w:pPr>
            <w:r w:rsidRPr="0080373F">
              <w:rPr>
                <w:bCs/>
                <w:sz w:val="22"/>
                <w:szCs w:val="22"/>
                <w:lang w:val="nb-NO"/>
              </w:rPr>
              <w:t>- Đại biểu HĐND tỉnh và c</w:t>
            </w:r>
            <w:r w:rsidR="00FE2E60">
              <w:rPr>
                <w:bCs/>
                <w:sz w:val="22"/>
                <w:szCs w:val="22"/>
                <w:lang w:val="nb-NO"/>
              </w:rPr>
              <w:t>á</w:t>
            </w:r>
            <w:r w:rsidR="0003280F">
              <w:rPr>
                <w:bCs/>
                <w:sz w:val="22"/>
                <w:szCs w:val="22"/>
                <w:lang w:val="nb-NO"/>
              </w:rPr>
              <w:t>c đại biểu tham dự Kỳ họp thứ 14</w:t>
            </w:r>
            <w:r w:rsidRPr="0080373F">
              <w:rPr>
                <w:bCs/>
                <w:sz w:val="22"/>
                <w:szCs w:val="22"/>
                <w:lang w:val="nb-NO"/>
              </w:rPr>
              <w:t xml:space="preserve"> HĐND tỉnh khoá XVII;</w:t>
            </w:r>
          </w:p>
          <w:p w:rsidR="0080373F" w:rsidRPr="0080373F" w:rsidRDefault="0081784D" w:rsidP="0080373F">
            <w:pPr>
              <w:rPr>
                <w:bCs/>
                <w:sz w:val="22"/>
                <w:szCs w:val="22"/>
                <w:lang w:val="nb-NO"/>
              </w:rPr>
            </w:pPr>
            <w:r>
              <w:rPr>
                <w:bCs/>
                <w:sz w:val="22"/>
                <w:szCs w:val="22"/>
                <w:lang w:val="nb-NO"/>
              </w:rPr>
              <w:t>- TT TT-CB-TH</w:t>
            </w:r>
            <w:r w:rsidR="0080373F" w:rsidRPr="0080373F">
              <w:rPr>
                <w:bCs/>
                <w:sz w:val="22"/>
                <w:szCs w:val="22"/>
                <w:lang w:val="nb-NO"/>
              </w:rPr>
              <w:t xml:space="preserve"> (đăng tải lên Website);</w:t>
            </w:r>
          </w:p>
          <w:p w:rsidR="0080373F" w:rsidRPr="0080373F" w:rsidRDefault="00FE2E60" w:rsidP="0080373F">
            <w:pPr>
              <w:rPr>
                <w:bCs/>
                <w:sz w:val="22"/>
                <w:szCs w:val="22"/>
                <w:vertAlign w:val="subscript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proofErr w:type="spellStart"/>
            <w:r>
              <w:rPr>
                <w:bCs/>
                <w:sz w:val="22"/>
                <w:szCs w:val="22"/>
              </w:rPr>
              <w:t>Lưu</w:t>
            </w:r>
            <w:proofErr w:type="spellEnd"/>
            <w:r>
              <w:rPr>
                <w:bCs/>
                <w:sz w:val="22"/>
                <w:szCs w:val="22"/>
              </w:rPr>
              <w:t>: VT. HĐ</w:t>
            </w:r>
            <w:r w:rsidRPr="00FE2E60">
              <w:rPr>
                <w:bCs/>
                <w:sz w:val="16"/>
                <w:szCs w:val="16"/>
              </w:rPr>
              <w:t>5</w:t>
            </w:r>
          </w:p>
          <w:p w:rsidR="00BC1805" w:rsidRPr="0098602E" w:rsidRDefault="00BC1805" w:rsidP="00FE2E60">
            <w:pPr>
              <w:rPr>
                <w:sz w:val="22"/>
              </w:rPr>
            </w:pPr>
          </w:p>
        </w:tc>
        <w:tc>
          <w:tcPr>
            <w:tcW w:w="4825" w:type="dxa"/>
          </w:tcPr>
          <w:p w:rsidR="00BC1805" w:rsidRPr="004247C6" w:rsidRDefault="00BC1805" w:rsidP="004247C6">
            <w:pPr>
              <w:widowControl w:val="0"/>
              <w:ind w:left="-108" w:right="-108"/>
              <w:jc w:val="center"/>
              <w:rPr>
                <w:b/>
              </w:rPr>
            </w:pPr>
            <w:r w:rsidRPr="004247C6">
              <w:rPr>
                <w:b/>
              </w:rPr>
              <w:t>TM. BAN VĂN HÓA - XÃ HỘI</w:t>
            </w:r>
          </w:p>
          <w:p w:rsidR="00BC1805" w:rsidRPr="004247C6" w:rsidRDefault="00BC1805" w:rsidP="004247C6">
            <w:pPr>
              <w:widowControl w:val="0"/>
              <w:ind w:left="-108" w:right="-108"/>
              <w:jc w:val="center"/>
              <w:rPr>
                <w:b/>
              </w:rPr>
            </w:pPr>
            <w:r w:rsidRPr="004247C6">
              <w:rPr>
                <w:b/>
              </w:rPr>
              <w:t>TRƯỞNG BAN</w:t>
            </w:r>
          </w:p>
          <w:p w:rsidR="00BC1805" w:rsidRDefault="00BC1805" w:rsidP="004247C6">
            <w:pPr>
              <w:pStyle w:val="Heading5"/>
              <w:keepNext w:val="0"/>
              <w:widowControl w:val="0"/>
              <w:ind w:left="-108"/>
              <w:jc w:val="center"/>
              <w:rPr>
                <w:rFonts w:ascii="Times New Roman" w:hAnsi="Times New Roman"/>
              </w:rPr>
            </w:pPr>
          </w:p>
          <w:p w:rsidR="009E7C3B" w:rsidRDefault="009E7C3B" w:rsidP="009E7C3B"/>
          <w:p w:rsidR="009E7C3B" w:rsidRDefault="009E7C3B" w:rsidP="009E7C3B"/>
          <w:p w:rsidR="00B33C7C" w:rsidRDefault="00B33C7C" w:rsidP="009E7C3B"/>
          <w:p w:rsidR="009E7C3B" w:rsidRDefault="009E7C3B" w:rsidP="009E7C3B"/>
          <w:p w:rsidR="009E7C3B" w:rsidRPr="009E7C3B" w:rsidRDefault="00B52C46" w:rsidP="009E7C3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Nguyệt</w:t>
            </w:r>
            <w:proofErr w:type="spellEnd"/>
          </w:p>
        </w:tc>
      </w:tr>
    </w:tbl>
    <w:p w:rsidR="00BC1805" w:rsidRPr="0098602E" w:rsidRDefault="00BC1805">
      <w:pPr>
        <w:widowControl w:val="0"/>
      </w:pPr>
    </w:p>
    <w:sectPr w:rsidR="00BC1805" w:rsidRPr="0098602E" w:rsidSect="00D24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021" w:bottom="1134" w:left="1701" w:header="720" w:footer="1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2A1" w:rsidRDefault="005822A1">
      <w:r>
        <w:separator/>
      </w:r>
    </w:p>
  </w:endnote>
  <w:endnote w:type="continuationSeparator" w:id="0">
    <w:p w:rsidR="005822A1" w:rsidRDefault="0058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717" w:rsidRDefault="007E7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37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3C7C">
      <w:rPr>
        <w:rStyle w:val="PageNumber"/>
        <w:noProof/>
      </w:rPr>
      <w:t>1</w:t>
    </w:r>
    <w:r>
      <w:rPr>
        <w:rStyle w:val="PageNumber"/>
      </w:rPr>
      <w:fldChar w:fldCharType="end"/>
    </w:r>
  </w:p>
  <w:p w:rsidR="00EE3717" w:rsidRDefault="00EE37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453" w:rsidRPr="000F304A" w:rsidRDefault="00DC7453" w:rsidP="00604621">
    <w:pPr>
      <w:pStyle w:val="Footer"/>
      <w:rPr>
        <w:rFonts w:ascii="Times New Roman" w:hAnsi="Times New Roman"/>
        <w:sz w:val="28"/>
        <w:szCs w:val="28"/>
      </w:rPr>
    </w:pPr>
  </w:p>
  <w:p w:rsidR="00DC7453" w:rsidRDefault="00DC74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EB1" w:rsidRDefault="00B86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2A1" w:rsidRDefault="005822A1">
      <w:r>
        <w:separator/>
      </w:r>
    </w:p>
  </w:footnote>
  <w:footnote w:type="continuationSeparator" w:id="0">
    <w:p w:rsidR="005822A1" w:rsidRDefault="00582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EB1" w:rsidRDefault="00B86E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7643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4DB2" w:rsidRDefault="003C4DB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F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86EB1" w:rsidRDefault="00B86EB1" w:rsidP="00B86EB1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5809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24073" w:rsidRDefault="00D2407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C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4073" w:rsidRDefault="00D240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D94AD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C9150A7"/>
    <w:multiLevelType w:val="hybridMultilevel"/>
    <w:tmpl w:val="04B25968"/>
    <w:lvl w:ilvl="0" w:tplc="C0F02E50">
      <w:start w:val="3"/>
      <w:numFmt w:val="bullet"/>
      <w:lvlText w:val="-"/>
      <w:lvlJc w:val="left"/>
      <w:pPr>
        <w:tabs>
          <w:tab w:val="num" w:pos="1280"/>
        </w:tabs>
        <w:ind w:left="12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">
    <w:nsid w:val="3DC44ED8"/>
    <w:multiLevelType w:val="hybridMultilevel"/>
    <w:tmpl w:val="5F188E92"/>
    <w:lvl w:ilvl="0" w:tplc="D5B2AF8E">
      <w:start w:val="1"/>
      <w:numFmt w:val="bullet"/>
      <w:lvlText w:val="-"/>
      <w:lvlJc w:val="left"/>
      <w:pPr>
        <w:tabs>
          <w:tab w:val="num" w:pos="1720"/>
        </w:tabs>
        <w:ind w:left="1720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5"/>
        </w:tabs>
        <w:ind w:left="18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5"/>
        </w:tabs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5"/>
        </w:tabs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5"/>
        </w:tabs>
        <w:ind w:left="40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5"/>
        </w:tabs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5"/>
        </w:tabs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5"/>
        </w:tabs>
        <w:ind w:left="62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5"/>
        </w:tabs>
        <w:ind w:left="6925" w:hanging="360"/>
      </w:pPr>
      <w:rPr>
        <w:rFonts w:ascii="Wingdings" w:hAnsi="Wingdings" w:hint="default"/>
      </w:rPr>
    </w:lvl>
  </w:abstractNum>
  <w:abstractNum w:abstractNumId="3">
    <w:nsid w:val="5C6839AB"/>
    <w:multiLevelType w:val="hybridMultilevel"/>
    <w:tmpl w:val="AB906030"/>
    <w:lvl w:ilvl="0" w:tplc="7FDC92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CA81F67"/>
    <w:multiLevelType w:val="hybridMultilevel"/>
    <w:tmpl w:val="9D7410EC"/>
    <w:lvl w:ilvl="0" w:tplc="6E424948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D7"/>
    <w:rsid w:val="00002E35"/>
    <w:rsid w:val="0000734E"/>
    <w:rsid w:val="00007CC9"/>
    <w:rsid w:val="00007CED"/>
    <w:rsid w:val="00012598"/>
    <w:rsid w:val="00012B34"/>
    <w:rsid w:val="00015D18"/>
    <w:rsid w:val="00021EFC"/>
    <w:rsid w:val="00025314"/>
    <w:rsid w:val="0003280F"/>
    <w:rsid w:val="0003482B"/>
    <w:rsid w:val="00035F0E"/>
    <w:rsid w:val="00035F19"/>
    <w:rsid w:val="00036220"/>
    <w:rsid w:val="00036B6B"/>
    <w:rsid w:val="00042190"/>
    <w:rsid w:val="00043B1D"/>
    <w:rsid w:val="00052E87"/>
    <w:rsid w:val="0006241F"/>
    <w:rsid w:val="00063044"/>
    <w:rsid w:val="00075A6E"/>
    <w:rsid w:val="0009300D"/>
    <w:rsid w:val="00093F4A"/>
    <w:rsid w:val="000A16F0"/>
    <w:rsid w:val="000A3DE7"/>
    <w:rsid w:val="000A652B"/>
    <w:rsid w:val="000A688F"/>
    <w:rsid w:val="000B1861"/>
    <w:rsid w:val="000C0F9E"/>
    <w:rsid w:val="000D38C5"/>
    <w:rsid w:val="000E1EA9"/>
    <w:rsid w:val="000E54CF"/>
    <w:rsid w:val="000E6461"/>
    <w:rsid w:val="000F304A"/>
    <w:rsid w:val="000F48D0"/>
    <w:rsid w:val="001010F2"/>
    <w:rsid w:val="00105EC7"/>
    <w:rsid w:val="00126819"/>
    <w:rsid w:val="00133DDE"/>
    <w:rsid w:val="00141C4E"/>
    <w:rsid w:val="001453BE"/>
    <w:rsid w:val="00164BDF"/>
    <w:rsid w:val="0016721B"/>
    <w:rsid w:val="001912E3"/>
    <w:rsid w:val="001B0667"/>
    <w:rsid w:val="001C5AC6"/>
    <w:rsid w:val="001C6735"/>
    <w:rsid w:val="001D0897"/>
    <w:rsid w:val="001D27C4"/>
    <w:rsid w:val="001D3D6B"/>
    <w:rsid w:val="001D54C8"/>
    <w:rsid w:val="001E458C"/>
    <w:rsid w:val="001E4B62"/>
    <w:rsid w:val="001E4FA4"/>
    <w:rsid w:val="001E53F2"/>
    <w:rsid w:val="001F0697"/>
    <w:rsid w:val="001F3040"/>
    <w:rsid w:val="001F6626"/>
    <w:rsid w:val="00205A73"/>
    <w:rsid w:val="00207139"/>
    <w:rsid w:val="00211395"/>
    <w:rsid w:val="00212876"/>
    <w:rsid w:val="00216757"/>
    <w:rsid w:val="00223332"/>
    <w:rsid w:val="00223D8C"/>
    <w:rsid w:val="00246F8D"/>
    <w:rsid w:val="0025106B"/>
    <w:rsid w:val="00251F0A"/>
    <w:rsid w:val="00260520"/>
    <w:rsid w:val="00262034"/>
    <w:rsid w:val="002737C8"/>
    <w:rsid w:val="00280F51"/>
    <w:rsid w:val="00281EFB"/>
    <w:rsid w:val="0028346C"/>
    <w:rsid w:val="002A18FB"/>
    <w:rsid w:val="002A1C0E"/>
    <w:rsid w:val="002A2761"/>
    <w:rsid w:val="002A2E7C"/>
    <w:rsid w:val="002A6FF1"/>
    <w:rsid w:val="002C0985"/>
    <w:rsid w:val="002C4FB8"/>
    <w:rsid w:val="002C7294"/>
    <w:rsid w:val="002D1272"/>
    <w:rsid w:val="002D202D"/>
    <w:rsid w:val="002D358D"/>
    <w:rsid w:val="002E4BAD"/>
    <w:rsid w:val="002E67F0"/>
    <w:rsid w:val="002F16AF"/>
    <w:rsid w:val="002F2E73"/>
    <w:rsid w:val="00301015"/>
    <w:rsid w:val="0030656D"/>
    <w:rsid w:val="00314472"/>
    <w:rsid w:val="00341EE4"/>
    <w:rsid w:val="00343790"/>
    <w:rsid w:val="0034496C"/>
    <w:rsid w:val="00357881"/>
    <w:rsid w:val="00360215"/>
    <w:rsid w:val="00360338"/>
    <w:rsid w:val="003707B3"/>
    <w:rsid w:val="00374988"/>
    <w:rsid w:val="003871B9"/>
    <w:rsid w:val="00390711"/>
    <w:rsid w:val="0039798C"/>
    <w:rsid w:val="003A17BC"/>
    <w:rsid w:val="003A57CF"/>
    <w:rsid w:val="003A5A29"/>
    <w:rsid w:val="003B363F"/>
    <w:rsid w:val="003B73FA"/>
    <w:rsid w:val="003B7D09"/>
    <w:rsid w:val="003C1689"/>
    <w:rsid w:val="003C4DB2"/>
    <w:rsid w:val="003D6DE7"/>
    <w:rsid w:val="003E020A"/>
    <w:rsid w:val="003E45D3"/>
    <w:rsid w:val="003F362D"/>
    <w:rsid w:val="00402B6E"/>
    <w:rsid w:val="0040378C"/>
    <w:rsid w:val="00410358"/>
    <w:rsid w:val="00411C1C"/>
    <w:rsid w:val="004247C6"/>
    <w:rsid w:val="00435A30"/>
    <w:rsid w:val="00437332"/>
    <w:rsid w:val="00445EA3"/>
    <w:rsid w:val="00452595"/>
    <w:rsid w:val="00461933"/>
    <w:rsid w:val="00475BD8"/>
    <w:rsid w:val="00476A92"/>
    <w:rsid w:val="00484C66"/>
    <w:rsid w:val="00485B26"/>
    <w:rsid w:val="0049402E"/>
    <w:rsid w:val="00494A3E"/>
    <w:rsid w:val="004A3D8C"/>
    <w:rsid w:val="004B06EE"/>
    <w:rsid w:val="004C1BA7"/>
    <w:rsid w:val="004C3B4B"/>
    <w:rsid w:val="004C6436"/>
    <w:rsid w:val="004D07FB"/>
    <w:rsid w:val="004D689F"/>
    <w:rsid w:val="004E0187"/>
    <w:rsid w:val="004E0A00"/>
    <w:rsid w:val="004F1F62"/>
    <w:rsid w:val="004F27AE"/>
    <w:rsid w:val="005032C6"/>
    <w:rsid w:val="00503994"/>
    <w:rsid w:val="005067A8"/>
    <w:rsid w:val="00514ED3"/>
    <w:rsid w:val="005168A7"/>
    <w:rsid w:val="00526DF5"/>
    <w:rsid w:val="00537ABA"/>
    <w:rsid w:val="0054441F"/>
    <w:rsid w:val="00544BA4"/>
    <w:rsid w:val="00545E0C"/>
    <w:rsid w:val="00545F09"/>
    <w:rsid w:val="00556E50"/>
    <w:rsid w:val="00562EAF"/>
    <w:rsid w:val="00576589"/>
    <w:rsid w:val="005822A1"/>
    <w:rsid w:val="00583B9B"/>
    <w:rsid w:val="0058576E"/>
    <w:rsid w:val="00590AB2"/>
    <w:rsid w:val="005934E0"/>
    <w:rsid w:val="005959FC"/>
    <w:rsid w:val="00596D8A"/>
    <w:rsid w:val="00597DFF"/>
    <w:rsid w:val="005A10AF"/>
    <w:rsid w:val="005A1B58"/>
    <w:rsid w:val="005A4AB1"/>
    <w:rsid w:val="005B541C"/>
    <w:rsid w:val="005C1700"/>
    <w:rsid w:val="005C39BA"/>
    <w:rsid w:val="005C3CF0"/>
    <w:rsid w:val="005C469E"/>
    <w:rsid w:val="005D7E52"/>
    <w:rsid w:val="005E1185"/>
    <w:rsid w:val="005E4515"/>
    <w:rsid w:val="005E4E2A"/>
    <w:rsid w:val="005E5E57"/>
    <w:rsid w:val="005F1E61"/>
    <w:rsid w:val="005F5468"/>
    <w:rsid w:val="00603248"/>
    <w:rsid w:val="00604621"/>
    <w:rsid w:val="006179DA"/>
    <w:rsid w:val="00620F20"/>
    <w:rsid w:val="00621B88"/>
    <w:rsid w:val="00625DC1"/>
    <w:rsid w:val="00627784"/>
    <w:rsid w:val="00631B64"/>
    <w:rsid w:val="00637AA9"/>
    <w:rsid w:val="00640E98"/>
    <w:rsid w:val="00644558"/>
    <w:rsid w:val="0065304F"/>
    <w:rsid w:val="006606BB"/>
    <w:rsid w:val="006644E1"/>
    <w:rsid w:val="00674E10"/>
    <w:rsid w:val="0067746B"/>
    <w:rsid w:val="0068047B"/>
    <w:rsid w:val="00691B5C"/>
    <w:rsid w:val="00691F39"/>
    <w:rsid w:val="00692823"/>
    <w:rsid w:val="00695056"/>
    <w:rsid w:val="00695429"/>
    <w:rsid w:val="006A06C3"/>
    <w:rsid w:val="006A399A"/>
    <w:rsid w:val="006A5155"/>
    <w:rsid w:val="006A7C2B"/>
    <w:rsid w:val="006B239D"/>
    <w:rsid w:val="006B2F30"/>
    <w:rsid w:val="006B589A"/>
    <w:rsid w:val="006C04C7"/>
    <w:rsid w:val="006C5E62"/>
    <w:rsid w:val="006D3692"/>
    <w:rsid w:val="006D61C2"/>
    <w:rsid w:val="006D664B"/>
    <w:rsid w:val="006D790B"/>
    <w:rsid w:val="006E0D14"/>
    <w:rsid w:val="006E0F3F"/>
    <w:rsid w:val="006E2292"/>
    <w:rsid w:val="006F10E9"/>
    <w:rsid w:val="006F555F"/>
    <w:rsid w:val="006F725F"/>
    <w:rsid w:val="006F7D24"/>
    <w:rsid w:val="00712F4C"/>
    <w:rsid w:val="00721ED1"/>
    <w:rsid w:val="00726F5F"/>
    <w:rsid w:val="00732ACD"/>
    <w:rsid w:val="007334C9"/>
    <w:rsid w:val="007342D7"/>
    <w:rsid w:val="007400D5"/>
    <w:rsid w:val="00746573"/>
    <w:rsid w:val="0075148E"/>
    <w:rsid w:val="0075190A"/>
    <w:rsid w:val="00751FBE"/>
    <w:rsid w:val="00752E49"/>
    <w:rsid w:val="00753AD7"/>
    <w:rsid w:val="00763F30"/>
    <w:rsid w:val="007652B7"/>
    <w:rsid w:val="00787CDC"/>
    <w:rsid w:val="0079107B"/>
    <w:rsid w:val="00794D88"/>
    <w:rsid w:val="007A5CB3"/>
    <w:rsid w:val="007B1ED2"/>
    <w:rsid w:val="007C1BE9"/>
    <w:rsid w:val="007E3BBC"/>
    <w:rsid w:val="007E7D24"/>
    <w:rsid w:val="007F12BD"/>
    <w:rsid w:val="007F3ADB"/>
    <w:rsid w:val="007F465E"/>
    <w:rsid w:val="007F55A9"/>
    <w:rsid w:val="007F6517"/>
    <w:rsid w:val="007F6FF3"/>
    <w:rsid w:val="008029BF"/>
    <w:rsid w:val="0080373F"/>
    <w:rsid w:val="008103C9"/>
    <w:rsid w:val="00810936"/>
    <w:rsid w:val="00812854"/>
    <w:rsid w:val="0081784D"/>
    <w:rsid w:val="00820B05"/>
    <w:rsid w:val="008308DC"/>
    <w:rsid w:val="00833716"/>
    <w:rsid w:val="00836FDD"/>
    <w:rsid w:val="008407ED"/>
    <w:rsid w:val="0084541A"/>
    <w:rsid w:val="0086699A"/>
    <w:rsid w:val="0088683C"/>
    <w:rsid w:val="00887A23"/>
    <w:rsid w:val="00887CAB"/>
    <w:rsid w:val="008907F6"/>
    <w:rsid w:val="008A4AC2"/>
    <w:rsid w:val="008B469B"/>
    <w:rsid w:val="008B4CDC"/>
    <w:rsid w:val="008B7DCD"/>
    <w:rsid w:val="008D4FE2"/>
    <w:rsid w:val="008E5E50"/>
    <w:rsid w:val="008F1DD4"/>
    <w:rsid w:val="008F27AB"/>
    <w:rsid w:val="008F331F"/>
    <w:rsid w:val="008F36BC"/>
    <w:rsid w:val="009112A4"/>
    <w:rsid w:val="00922114"/>
    <w:rsid w:val="00924B1C"/>
    <w:rsid w:val="009259F9"/>
    <w:rsid w:val="00926D54"/>
    <w:rsid w:val="00927730"/>
    <w:rsid w:val="009324DF"/>
    <w:rsid w:val="00940B5B"/>
    <w:rsid w:val="009415C2"/>
    <w:rsid w:val="00944BEB"/>
    <w:rsid w:val="00947175"/>
    <w:rsid w:val="00947BAF"/>
    <w:rsid w:val="00961E2E"/>
    <w:rsid w:val="00977E43"/>
    <w:rsid w:val="00985F48"/>
    <w:rsid w:val="0098602E"/>
    <w:rsid w:val="009A1E9F"/>
    <w:rsid w:val="009A378E"/>
    <w:rsid w:val="009B3AF5"/>
    <w:rsid w:val="009B56DC"/>
    <w:rsid w:val="009C5579"/>
    <w:rsid w:val="009C71BB"/>
    <w:rsid w:val="009D608E"/>
    <w:rsid w:val="009E2B3A"/>
    <w:rsid w:val="009E4C6E"/>
    <w:rsid w:val="009E7C3B"/>
    <w:rsid w:val="009F2046"/>
    <w:rsid w:val="009F2333"/>
    <w:rsid w:val="009F40DA"/>
    <w:rsid w:val="009F6A47"/>
    <w:rsid w:val="00A000D8"/>
    <w:rsid w:val="00A01563"/>
    <w:rsid w:val="00A01FF9"/>
    <w:rsid w:val="00A02358"/>
    <w:rsid w:val="00A02EF7"/>
    <w:rsid w:val="00A04EFC"/>
    <w:rsid w:val="00A405A7"/>
    <w:rsid w:val="00A42460"/>
    <w:rsid w:val="00A43420"/>
    <w:rsid w:val="00A52D15"/>
    <w:rsid w:val="00A633BC"/>
    <w:rsid w:val="00A63428"/>
    <w:rsid w:val="00A760BF"/>
    <w:rsid w:val="00A90EB5"/>
    <w:rsid w:val="00AA3137"/>
    <w:rsid w:val="00AA523B"/>
    <w:rsid w:val="00AB2E00"/>
    <w:rsid w:val="00AD2BA6"/>
    <w:rsid w:val="00AD44C3"/>
    <w:rsid w:val="00AE13BE"/>
    <w:rsid w:val="00AF524D"/>
    <w:rsid w:val="00AF68B3"/>
    <w:rsid w:val="00B01A5D"/>
    <w:rsid w:val="00B06091"/>
    <w:rsid w:val="00B13A37"/>
    <w:rsid w:val="00B15947"/>
    <w:rsid w:val="00B174A8"/>
    <w:rsid w:val="00B2400F"/>
    <w:rsid w:val="00B262C7"/>
    <w:rsid w:val="00B26397"/>
    <w:rsid w:val="00B263F5"/>
    <w:rsid w:val="00B33C7C"/>
    <w:rsid w:val="00B40E84"/>
    <w:rsid w:val="00B45F65"/>
    <w:rsid w:val="00B520FC"/>
    <w:rsid w:val="00B52C46"/>
    <w:rsid w:val="00B62F89"/>
    <w:rsid w:val="00B64B89"/>
    <w:rsid w:val="00B7010D"/>
    <w:rsid w:val="00B83DE2"/>
    <w:rsid w:val="00B86EB1"/>
    <w:rsid w:val="00BA2987"/>
    <w:rsid w:val="00BA3E2E"/>
    <w:rsid w:val="00BA6692"/>
    <w:rsid w:val="00BC1805"/>
    <w:rsid w:val="00BC23EF"/>
    <w:rsid w:val="00BC5833"/>
    <w:rsid w:val="00BC5BB8"/>
    <w:rsid w:val="00BD4550"/>
    <w:rsid w:val="00BE0148"/>
    <w:rsid w:val="00BE6981"/>
    <w:rsid w:val="00BF17B4"/>
    <w:rsid w:val="00BF1829"/>
    <w:rsid w:val="00C01C7C"/>
    <w:rsid w:val="00C06327"/>
    <w:rsid w:val="00C228CC"/>
    <w:rsid w:val="00C251E5"/>
    <w:rsid w:val="00C26B19"/>
    <w:rsid w:val="00C31BA7"/>
    <w:rsid w:val="00C31E07"/>
    <w:rsid w:val="00C33A4A"/>
    <w:rsid w:val="00C43664"/>
    <w:rsid w:val="00C46ED4"/>
    <w:rsid w:val="00C577CA"/>
    <w:rsid w:val="00C63FD9"/>
    <w:rsid w:val="00C71025"/>
    <w:rsid w:val="00C71815"/>
    <w:rsid w:val="00C7183B"/>
    <w:rsid w:val="00C772DD"/>
    <w:rsid w:val="00C77978"/>
    <w:rsid w:val="00C8231D"/>
    <w:rsid w:val="00C904F8"/>
    <w:rsid w:val="00C91B80"/>
    <w:rsid w:val="00CA04DE"/>
    <w:rsid w:val="00CA610C"/>
    <w:rsid w:val="00CA6319"/>
    <w:rsid w:val="00CB5E73"/>
    <w:rsid w:val="00CB7711"/>
    <w:rsid w:val="00CB78A9"/>
    <w:rsid w:val="00CC3E2A"/>
    <w:rsid w:val="00CC701B"/>
    <w:rsid w:val="00CE06E6"/>
    <w:rsid w:val="00CF2075"/>
    <w:rsid w:val="00CF234B"/>
    <w:rsid w:val="00CF6F89"/>
    <w:rsid w:val="00CF7352"/>
    <w:rsid w:val="00D00009"/>
    <w:rsid w:val="00D01957"/>
    <w:rsid w:val="00D01E93"/>
    <w:rsid w:val="00D02307"/>
    <w:rsid w:val="00D03713"/>
    <w:rsid w:val="00D04680"/>
    <w:rsid w:val="00D10DFE"/>
    <w:rsid w:val="00D11502"/>
    <w:rsid w:val="00D24073"/>
    <w:rsid w:val="00D240AC"/>
    <w:rsid w:val="00D25D43"/>
    <w:rsid w:val="00D33523"/>
    <w:rsid w:val="00D418A2"/>
    <w:rsid w:val="00D4207B"/>
    <w:rsid w:val="00D42A00"/>
    <w:rsid w:val="00D4329B"/>
    <w:rsid w:val="00D43C6C"/>
    <w:rsid w:val="00D449AD"/>
    <w:rsid w:val="00D46024"/>
    <w:rsid w:val="00D53ED9"/>
    <w:rsid w:val="00D56103"/>
    <w:rsid w:val="00D62514"/>
    <w:rsid w:val="00D64428"/>
    <w:rsid w:val="00D70C40"/>
    <w:rsid w:val="00D731F6"/>
    <w:rsid w:val="00D77211"/>
    <w:rsid w:val="00D86DD5"/>
    <w:rsid w:val="00D9142B"/>
    <w:rsid w:val="00D91FF3"/>
    <w:rsid w:val="00D946A1"/>
    <w:rsid w:val="00D95D59"/>
    <w:rsid w:val="00D9625B"/>
    <w:rsid w:val="00DA24BB"/>
    <w:rsid w:val="00DA259E"/>
    <w:rsid w:val="00DA3276"/>
    <w:rsid w:val="00DA4C79"/>
    <w:rsid w:val="00DB11B9"/>
    <w:rsid w:val="00DB2067"/>
    <w:rsid w:val="00DC1DE9"/>
    <w:rsid w:val="00DC7453"/>
    <w:rsid w:val="00DD2988"/>
    <w:rsid w:val="00DE09E1"/>
    <w:rsid w:val="00DE0C34"/>
    <w:rsid w:val="00DF0D56"/>
    <w:rsid w:val="00DF2A5D"/>
    <w:rsid w:val="00E03DA4"/>
    <w:rsid w:val="00E04322"/>
    <w:rsid w:val="00E30023"/>
    <w:rsid w:val="00E35EFC"/>
    <w:rsid w:val="00E37BB4"/>
    <w:rsid w:val="00E4009C"/>
    <w:rsid w:val="00E44694"/>
    <w:rsid w:val="00E47DD6"/>
    <w:rsid w:val="00E51A69"/>
    <w:rsid w:val="00E52016"/>
    <w:rsid w:val="00E72F47"/>
    <w:rsid w:val="00E730E4"/>
    <w:rsid w:val="00E832D7"/>
    <w:rsid w:val="00E921C6"/>
    <w:rsid w:val="00EA022D"/>
    <w:rsid w:val="00EA094A"/>
    <w:rsid w:val="00EA56B7"/>
    <w:rsid w:val="00EA7563"/>
    <w:rsid w:val="00EC1AB8"/>
    <w:rsid w:val="00EC5CEF"/>
    <w:rsid w:val="00EC72B7"/>
    <w:rsid w:val="00ED02D0"/>
    <w:rsid w:val="00ED0997"/>
    <w:rsid w:val="00ED58DB"/>
    <w:rsid w:val="00ED5A03"/>
    <w:rsid w:val="00ED6A4D"/>
    <w:rsid w:val="00EE3717"/>
    <w:rsid w:val="00EE3CCF"/>
    <w:rsid w:val="00EE51E7"/>
    <w:rsid w:val="00EF1586"/>
    <w:rsid w:val="00EF28B3"/>
    <w:rsid w:val="00EF43E4"/>
    <w:rsid w:val="00F06381"/>
    <w:rsid w:val="00F152C0"/>
    <w:rsid w:val="00F15D27"/>
    <w:rsid w:val="00F2108D"/>
    <w:rsid w:val="00F27B07"/>
    <w:rsid w:val="00F454C3"/>
    <w:rsid w:val="00F519A8"/>
    <w:rsid w:val="00F73658"/>
    <w:rsid w:val="00F7573C"/>
    <w:rsid w:val="00FA404C"/>
    <w:rsid w:val="00FB027A"/>
    <w:rsid w:val="00FB6E5A"/>
    <w:rsid w:val="00FC4335"/>
    <w:rsid w:val="00FC7E8F"/>
    <w:rsid w:val="00FD05B9"/>
    <w:rsid w:val="00FE0C71"/>
    <w:rsid w:val="00FE2E60"/>
    <w:rsid w:val="00FE3158"/>
    <w:rsid w:val="00FF3C73"/>
    <w:rsid w:val="00FF5DFC"/>
    <w:rsid w:val="00FF618F"/>
    <w:rsid w:val="00FF734F"/>
    <w:rsid w:val="00FF77D7"/>
    <w:rsid w:val="00FF7CE8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C94488-6927-4280-AA76-9E040E6E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rFonts w:ascii="VNtimes New Roman" w:hAnsi="VNtimes New Roman"/>
      <w:b/>
      <w:i/>
      <w:szCs w:val="20"/>
    </w:rPr>
  </w:style>
  <w:style w:type="paragraph" w:styleId="Heading2">
    <w:name w:val="heading 2"/>
    <w:basedOn w:val="Normal"/>
    <w:next w:val="Normal"/>
    <w:qFormat/>
    <w:pPr>
      <w:keepNext/>
      <w:ind w:hanging="360"/>
      <w:outlineLvl w:val="1"/>
    </w:pPr>
    <w:rPr>
      <w:rFonts w:ascii="VNtimes New Roman" w:hAnsi="VNtimes New Roman"/>
      <w:b/>
      <w:sz w:val="24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VNtimes New Roman" w:hAnsi="VN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VNtimes New Roman" w:hAnsi="VNtimes New Roman"/>
      <w:b/>
      <w:sz w:val="3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Ntimes New Roman" w:hAnsi="VNtimes New Roman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rFonts w:ascii="VNtimes New Roman" w:hAnsi="VNtimes New Roman"/>
      <w:szCs w:val="20"/>
    </w:rPr>
  </w:style>
  <w:style w:type="paragraph" w:styleId="BodyText">
    <w:name w:val="Body Text"/>
    <w:basedOn w:val="Normal"/>
    <w:pPr>
      <w:jc w:val="both"/>
    </w:pPr>
    <w:rPr>
      <w:rFonts w:ascii="VNtimes New Roman" w:hAnsi="VNtimes New Roman"/>
      <w:szCs w:val="20"/>
    </w:rPr>
  </w:style>
  <w:style w:type="paragraph" w:styleId="BodyTextIndent2">
    <w:name w:val="Body Text Indent 2"/>
    <w:basedOn w:val="Normal"/>
    <w:pPr>
      <w:ind w:firstLine="720"/>
      <w:jc w:val="both"/>
    </w:pPr>
    <w:rPr>
      <w:b/>
      <w:bCs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VNtimes New Roman" w:hAnsi="VNtimes New Roman"/>
      <w:sz w:val="24"/>
    </w:rPr>
  </w:style>
  <w:style w:type="paragraph" w:styleId="BlockText">
    <w:name w:val="Block Text"/>
    <w:basedOn w:val="Normal"/>
    <w:pPr>
      <w:widowControl w:val="0"/>
      <w:spacing w:before="120" w:after="120"/>
      <w:ind w:left="57" w:right="57" w:firstLine="720"/>
      <w:jc w:val="both"/>
    </w:pPr>
    <w:rPr>
      <w:spacing w:val="2"/>
    </w:rPr>
  </w:style>
  <w:style w:type="paragraph" w:styleId="BodyTextIndent3">
    <w:name w:val="Body Text Indent 3"/>
    <w:basedOn w:val="Normal"/>
    <w:pPr>
      <w:widowControl w:val="0"/>
      <w:spacing w:before="120" w:after="120"/>
      <w:ind w:firstLine="709"/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n-dieund">
    <w:name w:val="n-dieund"/>
    <w:basedOn w:val="Normal"/>
    <w:pPr>
      <w:spacing w:before="167" w:after="167"/>
    </w:pPr>
    <w:rPr>
      <w:sz w:val="22"/>
      <w:szCs w:val="22"/>
    </w:rPr>
  </w:style>
  <w:style w:type="paragraph" w:customStyle="1" w:styleId="CharCharCharCharCharCharChar">
    <w:name w:val="Char Char Char Char Char Char Char"/>
    <w:autoRedefine/>
    <w:rsid w:val="00EE51E7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A01FF9"/>
    <w:pPr>
      <w:spacing w:before="120" w:after="120" w:line="312" w:lineRule="auto"/>
    </w:pPr>
    <w:rPr>
      <w:szCs w:val="22"/>
    </w:rPr>
  </w:style>
  <w:style w:type="paragraph" w:customStyle="1" w:styleId="CharChar1">
    <w:name w:val="Char Char1"/>
    <w:basedOn w:val="Normal"/>
    <w:autoRedefine/>
    <w:rsid w:val="002A6F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8103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03C9"/>
    <w:rPr>
      <w:sz w:val="28"/>
      <w:szCs w:val="24"/>
    </w:rPr>
  </w:style>
  <w:style w:type="character" w:customStyle="1" w:styleId="FooterChar">
    <w:name w:val="Footer Char"/>
    <w:link w:val="Footer"/>
    <w:uiPriority w:val="99"/>
    <w:rsid w:val="008103C9"/>
    <w:rPr>
      <w:rFonts w:ascii="VNtimes New Roman" w:hAnsi="VNtimes New Roman"/>
      <w:sz w:val="24"/>
      <w:szCs w:val="24"/>
    </w:rPr>
  </w:style>
  <w:style w:type="character" w:customStyle="1" w:styleId="Heading4Char">
    <w:name w:val="Heading 4 Char"/>
    <w:link w:val="Heading4"/>
    <w:rsid w:val="0049402E"/>
    <w:rPr>
      <w:rFonts w:ascii="VNtimes New Roman" w:hAnsi="VNtimes New Roman"/>
      <w:b/>
      <w:sz w:val="32"/>
    </w:rPr>
  </w:style>
  <w:style w:type="character" w:customStyle="1" w:styleId="Heading6Char">
    <w:name w:val="Heading 6 Char"/>
    <w:link w:val="Heading6"/>
    <w:rsid w:val="0049402E"/>
    <w:rPr>
      <w:sz w:val="28"/>
      <w:szCs w:val="24"/>
    </w:rPr>
  </w:style>
  <w:style w:type="paragraph" w:styleId="EndnoteText">
    <w:name w:val="endnote text"/>
    <w:basedOn w:val="Normal"/>
    <w:link w:val="EndnoteTextChar"/>
    <w:rsid w:val="00C823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8231D"/>
  </w:style>
  <w:style w:type="character" w:styleId="EndnoteReference">
    <w:name w:val="endnote reference"/>
    <w:rsid w:val="00C8231D"/>
    <w:rPr>
      <w:vertAlign w:val="superscript"/>
    </w:rPr>
  </w:style>
  <w:style w:type="paragraph" w:styleId="FootnoteText">
    <w:name w:val="footnote text"/>
    <w:basedOn w:val="Normal"/>
    <w:link w:val="FootnoteTextChar"/>
    <w:rsid w:val="007E3B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E3BBC"/>
  </w:style>
  <w:style w:type="character" w:styleId="FootnoteReference">
    <w:name w:val="footnote reference"/>
    <w:aliases w:val="Footnote text,ftref,Footnote Text1,Footnote Text Char Char Char Char Char Char Ch Char Char Char,Footnote Text Char Char Char Char Char Char Ch Char Char Char Char Char Char C,f,Footnote,16 Point,Superscript 6 Point,BVI fnr,fr,Re,Ref"/>
    <w:rsid w:val="007E3BBC"/>
    <w:rPr>
      <w:vertAlign w:val="superscript"/>
    </w:rPr>
  </w:style>
  <w:style w:type="paragraph" w:styleId="BalloonText">
    <w:name w:val="Balloon Text"/>
    <w:basedOn w:val="Normal"/>
    <w:link w:val="BalloonTextChar"/>
    <w:rsid w:val="00075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5A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637AA9"/>
    <w:pPr>
      <w:ind w:left="720"/>
      <w:contextualSpacing/>
    </w:pPr>
  </w:style>
  <w:style w:type="paragraph" w:styleId="NoSpacing">
    <w:name w:val="No Spacing"/>
    <w:uiPriority w:val="1"/>
    <w:qFormat/>
    <w:rsid w:val="00D64428"/>
    <w:rPr>
      <w:sz w:val="28"/>
      <w:szCs w:val="28"/>
    </w:rPr>
  </w:style>
  <w:style w:type="character" w:styleId="Hyperlink">
    <w:name w:val="Hyperlink"/>
    <w:basedOn w:val="DefaultParagraphFont"/>
    <w:unhideWhenUsed/>
    <w:rsid w:val="00D644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96BC-0F91-4519-A9E1-69333E37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VĂN PHÒNG HĐNDVÀ ĐOÀN ĐBQH</vt:lpstr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VĂN PHÒNG HĐNDVÀ ĐOÀN ĐBQH</dc:title>
  <dc:creator>hp</dc:creator>
  <cp:lastModifiedBy>admin</cp:lastModifiedBy>
  <cp:revision>5</cp:revision>
  <cp:lastPrinted>2020-04-16T08:17:00Z</cp:lastPrinted>
  <dcterms:created xsi:type="dcterms:W3CDTF">2020-04-16T08:18:00Z</dcterms:created>
  <dcterms:modified xsi:type="dcterms:W3CDTF">2020-04-16T09:24:00Z</dcterms:modified>
</cp:coreProperties>
</file>