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jc w:val="center"/>
        <w:tblLook w:val="01E0" w:firstRow="1" w:lastRow="1" w:firstColumn="1" w:lastColumn="1" w:noHBand="0" w:noVBand="0"/>
      </w:tblPr>
      <w:tblGrid>
        <w:gridCol w:w="3780"/>
        <w:gridCol w:w="5880"/>
      </w:tblGrid>
      <w:tr w:rsidR="002F4252" w:rsidTr="002F4252">
        <w:trPr>
          <w:jc w:val="center"/>
        </w:trPr>
        <w:tc>
          <w:tcPr>
            <w:tcW w:w="3780" w:type="dxa"/>
          </w:tcPr>
          <w:p w:rsidR="002F4252" w:rsidRPr="00BC6639" w:rsidRDefault="002F4252" w:rsidP="002F4252">
            <w:pPr>
              <w:jc w:val="center"/>
              <w:rPr>
                <w:b/>
                <w:sz w:val="26"/>
                <w:szCs w:val="26"/>
              </w:rPr>
            </w:pPr>
            <w:r w:rsidRPr="00BC6639">
              <w:rPr>
                <w:b/>
                <w:sz w:val="26"/>
                <w:szCs w:val="26"/>
              </w:rPr>
              <w:t>ỦY BAN NHÂN DÂN</w:t>
            </w:r>
          </w:p>
          <w:p w:rsidR="002F4252" w:rsidRPr="00BC6639" w:rsidRDefault="002F4252" w:rsidP="002F4252">
            <w:pPr>
              <w:jc w:val="center"/>
              <w:rPr>
                <w:b/>
                <w:sz w:val="26"/>
                <w:szCs w:val="26"/>
              </w:rPr>
            </w:pPr>
            <w:r w:rsidRPr="00BC6639">
              <w:rPr>
                <w:b/>
                <w:sz w:val="26"/>
                <w:szCs w:val="26"/>
              </w:rPr>
              <w:t>TỈNH HÀ TĨNH</w:t>
            </w:r>
          </w:p>
          <w:p w:rsidR="00B63F74" w:rsidRDefault="00B63F74" w:rsidP="00242C80">
            <w:pPr>
              <w:jc w:val="center"/>
              <w:rPr>
                <w:sz w:val="26"/>
                <w:szCs w:val="26"/>
              </w:rPr>
            </w:pPr>
            <w:r>
              <w:rPr>
                <w:b/>
                <w:noProof/>
                <w:sz w:val="26"/>
                <w:szCs w:val="26"/>
              </w:rPr>
              <mc:AlternateContent>
                <mc:Choice Requires="wps">
                  <w:drawing>
                    <wp:anchor distT="0" distB="0" distL="114300" distR="114300" simplePos="0" relativeHeight="251659264" behindDoc="0" locked="0" layoutInCell="1" allowOverlap="1" wp14:anchorId="05075965" wp14:editId="05FD2062">
                      <wp:simplePos x="0" y="0"/>
                      <wp:positionH relativeFrom="column">
                        <wp:posOffset>758825</wp:posOffset>
                      </wp:positionH>
                      <wp:positionV relativeFrom="paragraph">
                        <wp:posOffset>46990</wp:posOffset>
                      </wp:positionV>
                      <wp:extent cx="7112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3.7pt" to="115.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"/>
                  </w:pict>
                </mc:Fallback>
              </mc:AlternateContent>
            </w:r>
          </w:p>
          <w:p w:rsidR="002F4252" w:rsidRPr="00BC6639" w:rsidRDefault="00B63F74" w:rsidP="00113AED">
            <w:pPr>
              <w:jc w:val="center"/>
              <w:rPr>
                <w:sz w:val="26"/>
                <w:szCs w:val="26"/>
              </w:rPr>
            </w:pPr>
            <w:r>
              <w:rPr>
                <w:sz w:val="26"/>
                <w:szCs w:val="26"/>
              </w:rPr>
              <w:t xml:space="preserve">Số:    </w:t>
            </w:r>
            <w:r w:rsidR="00113AED">
              <w:rPr>
                <w:sz w:val="26"/>
                <w:szCs w:val="26"/>
              </w:rPr>
              <w:t xml:space="preserve">472 </w:t>
            </w:r>
            <w:r>
              <w:rPr>
                <w:sz w:val="26"/>
                <w:szCs w:val="26"/>
              </w:rPr>
              <w:t>/BC-UBND</w:t>
            </w:r>
          </w:p>
        </w:tc>
        <w:tc>
          <w:tcPr>
            <w:tcW w:w="5880" w:type="dxa"/>
          </w:tcPr>
          <w:p w:rsidR="002F4252" w:rsidRPr="00BC6639" w:rsidRDefault="002F4252" w:rsidP="002F4252">
            <w:pPr>
              <w:jc w:val="center"/>
              <w:rPr>
                <w:b/>
                <w:sz w:val="26"/>
              </w:rPr>
            </w:pPr>
            <w:r w:rsidRPr="00BC6639">
              <w:rPr>
                <w:b/>
                <w:sz w:val="26"/>
              </w:rPr>
              <w:t xml:space="preserve">CỘNG HÒA XÃ HỘI CHỦ NGHĨA VIỆT </w:t>
            </w:r>
            <w:smartTag w:uri="urn:schemas-microsoft-com:office:smarttags" w:element="place">
              <w:smartTag w:uri="urn:schemas-microsoft-com:office:smarttags" w:element="country-region">
                <w:r w:rsidRPr="00BC6639">
                  <w:rPr>
                    <w:b/>
                    <w:sz w:val="26"/>
                  </w:rPr>
                  <w:t>NAM</w:t>
                </w:r>
              </w:smartTag>
            </w:smartTag>
          </w:p>
          <w:p w:rsidR="002F4252" w:rsidRPr="00BC6639" w:rsidRDefault="002F4252" w:rsidP="002F4252">
            <w:pPr>
              <w:jc w:val="center"/>
              <w:rPr>
                <w:b/>
                <w:sz w:val="26"/>
              </w:rPr>
            </w:pPr>
            <w:r w:rsidRPr="00BC6639">
              <w:rPr>
                <w:b/>
                <w:sz w:val="26"/>
              </w:rPr>
              <w:t>Độc lập - Tự do - Hạnh phúc</w:t>
            </w:r>
          </w:p>
          <w:p w:rsidR="002F4252" w:rsidRPr="00BC6639" w:rsidRDefault="002F4252" w:rsidP="002F4252">
            <w:pPr>
              <w:jc w:val="center"/>
              <w:rPr>
                <w:b/>
                <w:sz w:val="26"/>
              </w:rPr>
            </w:pPr>
            <w:r>
              <w:rPr>
                <w:b/>
                <w:noProof/>
                <w:sz w:val="26"/>
              </w:rPr>
              <mc:AlternateContent>
                <mc:Choice Requires="wps">
                  <w:drawing>
                    <wp:anchor distT="0" distB="0" distL="114300" distR="114300" simplePos="0" relativeHeight="251660288" behindDoc="0" locked="0" layoutInCell="1" allowOverlap="1" wp14:anchorId="0649F48C" wp14:editId="5E375122">
                      <wp:simplePos x="0" y="0"/>
                      <wp:positionH relativeFrom="column">
                        <wp:posOffset>774700</wp:posOffset>
                      </wp:positionH>
                      <wp:positionV relativeFrom="paragraph">
                        <wp:posOffset>46990</wp:posOffset>
                      </wp:positionV>
                      <wp:extent cx="2044700" cy="0"/>
                      <wp:effectExtent l="12700"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7pt" to="22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"/>
                  </w:pict>
                </mc:Fallback>
              </mc:AlternateContent>
            </w:r>
          </w:p>
          <w:p w:rsidR="002F4252" w:rsidRPr="00BC6639" w:rsidRDefault="002F4252" w:rsidP="00113AED">
            <w:pPr>
              <w:jc w:val="center"/>
              <w:rPr>
                <w:i/>
              </w:rPr>
            </w:pPr>
            <w:r w:rsidRPr="00BC6639">
              <w:rPr>
                <w:i/>
                <w:sz w:val="26"/>
              </w:rPr>
              <w:t xml:space="preserve">             Hà Tĩnh, ngày  </w:t>
            </w:r>
            <w:r w:rsidR="00113AED">
              <w:rPr>
                <w:i/>
                <w:sz w:val="26"/>
              </w:rPr>
              <w:t xml:space="preserve">05 </w:t>
            </w:r>
            <w:bookmarkStart w:id="0" w:name="_GoBack"/>
            <w:bookmarkEnd w:id="0"/>
            <w:r w:rsidRPr="00BC6639">
              <w:rPr>
                <w:i/>
                <w:sz w:val="26"/>
              </w:rPr>
              <w:t xml:space="preserve"> tháng </w:t>
            </w:r>
            <w:r>
              <w:rPr>
                <w:i/>
                <w:sz w:val="26"/>
              </w:rPr>
              <w:t xml:space="preserve"> </w:t>
            </w:r>
            <w:r w:rsidR="00172EC5">
              <w:rPr>
                <w:i/>
                <w:sz w:val="26"/>
              </w:rPr>
              <w:t>12</w:t>
            </w:r>
            <w:r w:rsidRPr="00BC6639">
              <w:rPr>
                <w:i/>
                <w:sz w:val="26"/>
              </w:rPr>
              <w:t xml:space="preserve">  năm 20</w:t>
            </w:r>
            <w:r>
              <w:rPr>
                <w:i/>
                <w:sz w:val="26"/>
              </w:rPr>
              <w:t>20</w:t>
            </w:r>
          </w:p>
        </w:tc>
      </w:tr>
    </w:tbl>
    <w:p w:rsidR="002F4252" w:rsidRDefault="002F4252" w:rsidP="008C2266">
      <w:pPr>
        <w:jc w:val="center"/>
        <w:rPr>
          <w:b/>
        </w:rPr>
      </w:pPr>
    </w:p>
    <w:p w:rsidR="002F4252" w:rsidRPr="00490FE9" w:rsidRDefault="002F4252" w:rsidP="008C2266">
      <w:pPr>
        <w:jc w:val="center"/>
        <w:rPr>
          <w:b/>
          <w:sz w:val="27"/>
          <w:szCs w:val="27"/>
        </w:rPr>
      </w:pPr>
      <w:r w:rsidRPr="00490FE9">
        <w:rPr>
          <w:b/>
          <w:sz w:val="27"/>
          <w:szCs w:val="27"/>
        </w:rPr>
        <w:t>BÁO CÁO</w:t>
      </w:r>
    </w:p>
    <w:p w:rsidR="002F4252" w:rsidRPr="00490FE9" w:rsidRDefault="002F4252" w:rsidP="008C2266">
      <w:pPr>
        <w:jc w:val="center"/>
        <w:rPr>
          <w:b/>
          <w:sz w:val="27"/>
          <w:szCs w:val="27"/>
        </w:rPr>
      </w:pPr>
      <w:r w:rsidRPr="00490FE9">
        <w:rPr>
          <w:b/>
          <w:sz w:val="27"/>
          <w:szCs w:val="27"/>
        </w:rPr>
        <w:t>Tổng hợp kết quả giải quyết các ý kiến, kiến nghị của</w:t>
      </w:r>
    </w:p>
    <w:p w:rsidR="002F4252" w:rsidRPr="00490FE9" w:rsidRDefault="002F4252" w:rsidP="008C2266">
      <w:pPr>
        <w:jc w:val="center"/>
        <w:rPr>
          <w:sz w:val="27"/>
          <w:szCs w:val="27"/>
        </w:rPr>
      </w:pPr>
      <w:r w:rsidRPr="00490FE9">
        <w:rPr>
          <w:b/>
          <w:sz w:val="27"/>
          <w:szCs w:val="27"/>
        </w:rPr>
        <w:t>cử tri gửi tới Kỳ họp thứ 1</w:t>
      </w:r>
      <w:r w:rsidR="00172EC5" w:rsidRPr="00490FE9">
        <w:rPr>
          <w:b/>
          <w:sz w:val="27"/>
          <w:szCs w:val="27"/>
        </w:rPr>
        <w:t>8</w:t>
      </w:r>
      <w:r w:rsidRPr="00490FE9">
        <w:rPr>
          <w:b/>
          <w:sz w:val="27"/>
          <w:szCs w:val="27"/>
        </w:rPr>
        <w:t xml:space="preserve"> HĐND tỉnh khóa XVII</w:t>
      </w:r>
    </w:p>
    <w:p w:rsidR="008C2266" w:rsidRPr="00242C80" w:rsidRDefault="008C2266" w:rsidP="008C2266">
      <w:pPr>
        <w:jc w:val="center"/>
        <w:rPr>
          <w:sz w:val="24"/>
          <w:szCs w:val="24"/>
        </w:rPr>
      </w:pPr>
      <w:r>
        <w:rPr>
          <w:noProof/>
        </w:rPr>
        <mc:AlternateContent>
          <mc:Choice Requires="wps">
            <w:drawing>
              <wp:anchor distT="0" distB="0" distL="114300" distR="114300" simplePos="0" relativeHeight="251661312" behindDoc="0" locked="0" layoutInCell="1" allowOverlap="1" wp14:anchorId="1BCF4D63" wp14:editId="7AD87EFE">
                <wp:simplePos x="0" y="0"/>
                <wp:positionH relativeFrom="column">
                  <wp:posOffset>2145682</wp:posOffset>
                </wp:positionH>
                <wp:positionV relativeFrom="paragraph">
                  <wp:posOffset>46990</wp:posOffset>
                </wp:positionV>
                <wp:extent cx="16637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95pt,3.7pt" to="299.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" strokecolor="black [3040]"/>
            </w:pict>
          </mc:Fallback>
        </mc:AlternateContent>
      </w:r>
    </w:p>
    <w:p w:rsidR="002F4252" w:rsidRPr="00490FE9" w:rsidRDefault="002F4252" w:rsidP="0093061E">
      <w:pPr>
        <w:spacing w:before="120" w:after="120"/>
        <w:ind w:firstLine="720"/>
        <w:jc w:val="both"/>
        <w:rPr>
          <w:sz w:val="27"/>
          <w:szCs w:val="27"/>
        </w:rPr>
      </w:pPr>
      <w:r w:rsidRPr="00490FE9">
        <w:rPr>
          <w:sz w:val="27"/>
          <w:szCs w:val="27"/>
        </w:rPr>
        <w:t xml:space="preserve">Thực hiện </w:t>
      </w:r>
      <w:r w:rsidR="0093061E" w:rsidRPr="00490FE9">
        <w:rPr>
          <w:sz w:val="27"/>
          <w:szCs w:val="27"/>
          <w:lang w:val="nb-NO"/>
        </w:rPr>
        <w:t>Kế hoạch số 481/KH-HĐND ngày 06/11/2020 của Thường trực HĐND tỉnh về chuẩn bị kỳ họp thứ 18 Hội đồng nhân dân tỉnh khoá XVII</w:t>
      </w:r>
      <w:r w:rsidRPr="00490FE9">
        <w:rPr>
          <w:sz w:val="27"/>
          <w:szCs w:val="27"/>
          <w:lang w:val="en-AU"/>
        </w:rPr>
        <w:t xml:space="preserve">, theo đó, HĐND tỉnh giao UBND tỉnh Báo cáo </w:t>
      </w:r>
      <w:r w:rsidRPr="00490FE9">
        <w:rPr>
          <w:sz w:val="27"/>
          <w:szCs w:val="27"/>
          <w:lang w:val="nb-NO"/>
        </w:rPr>
        <w:t>trả lời ý kiến, kiến nghị của cử tri gửi Kỳ họp thứ 1</w:t>
      </w:r>
      <w:r w:rsidR="0093061E" w:rsidRPr="00490FE9">
        <w:rPr>
          <w:sz w:val="27"/>
          <w:szCs w:val="27"/>
          <w:lang w:val="nb-NO"/>
        </w:rPr>
        <w:t>8</w:t>
      </w:r>
      <w:r w:rsidRPr="00490FE9">
        <w:rPr>
          <w:sz w:val="27"/>
          <w:szCs w:val="27"/>
          <w:lang w:val="nb-NO"/>
        </w:rPr>
        <w:t xml:space="preserve"> HĐND tỉnh khoá XVII; trên cơ sở </w:t>
      </w:r>
      <w:r w:rsidR="0093061E" w:rsidRPr="00490FE9">
        <w:rPr>
          <w:sz w:val="27"/>
          <w:szCs w:val="27"/>
          <w:lang w:val="nb-NO"/>
        </w:rPr>
        <w:t>Báo cáo số 544/BC-HĐND ngày 30/11/2020 của Thường trực HĐND tỉnh về việc tổng hợp ý kiến, kiến nghị của cử tri gửi đến Kỳ họp thứ 18 HĐND tỉnh Khóa XVII</w:t>
      </w:r>
      <w:r w:rsidRPr="00490FE9">
        <w:rPr>
          <w:sz w:val="27"/>
          <w:szCs w:val="27"/>
        </w:rPr>
        <w:t>,</w:t>
      </w:r>
      <w:r w:rsidRPr="00490FE9">
        <w:rPr>
          <w:sz w:val="27"/>
          <w:szCs w:val="27"/>
          <w:lang w:val="en-AU"/>
        </w:rPr>
        <w:t xml:space="preserve"> </w:t>
      </w:r>
      <w:r w:rsidR="00ED68E3" w:rsidRPr="00490FE9">
        <w:rPr>
          <w:sz w:val="27"/>
          <w:szCs w:val="27"/>
          <w:lang w:val="en-AU"/>
        </w:rPr>
        <w:t>UBND</w:t>
      </w:r>
      <w:r w:rsidRPr="00490FE9">
        <w:rPr>
          <w:sz w:val="27"/>
          <w:szCs w:val="27"/>
          <w:lang w:val="en-AU"/>
        </w:rPr>
        <w:t xml:space="preserve"> tỉnh </w:t>
      </w:r>
      <w:r w:rsidRPr="00490FE9">
        <w:rPr>
          <w:sz w:val="27"/>
          <w:szCs w:val="27"/>
        </w:rPr>
        <w:t>báo cáo các nội dung chính về giải quyết ý kiến, kiến nghị của cử tri như sau:</w:t>
      </w:r>
    </w:p>
    <w:p w:rsidR="002F4252" w:rsidRPr="00490FE9" w:rsidRDefault="00CF6AB4" w:rsidP="002F4252">
      <w:pPr>
        <w:spacing w:before="120" w:after="120"/>
        <w:ind w:firstLine="720"/>
        <w:jc w:val="both"/>
        <w:rPr>
          <w:b/>
          <w:sz w:val="27"/>
          <w:szCs w:val="27"/>
        </w:rPr>
      </w:pPr>
      <w:r w:rsidRPr="00490FE9">
        <w:rPr>
          <w:b/>
          <w:sz w:val="27"/>
          <w:szCs w:val="27"/>
        </w:rPr>
        <w:t>I</w:t>
      </w:r>
      <w:r w:rsidR="002F4252" w:rsidRPr="00490FE9">
        <w:rPr>
          <w:b/>
          <w:sz w:val="27"/>
          <w:szCs w:val="27"/>
        </w:rPr>
        <w:t xml:space="preserve">. </w:t>
      </w:r>
      <w:r w:rsidR="009F2DA4" w:rsidRPr="00490FE9">
        <w:rPr>
          <w:b/>
          <w:sz w:val="27"/>
          <w:szCs w:val="27"/>
        </w:rPr>
        <w:t>Về công tác</w:t>
      </w:r>
      <w:r w:rsidR="002F4252" w:rsidRPr="00490FE9">
        <w:rPr>
          <w:b/>
          <w:sz w:val="27"/>
          <w:szCs w:val="27"/>
        </w:rPr>
        <w:t xml:space="preserve"> triển khai thực hiện.</w:t>
      </w:r>
    </w:p>
    <w:p w:rsidR="0003360E" w:rsidRPr="00490FE9" w:rsidRDefault="002F4252" w:rsidP="0003360E">
      <w:pPr>
        <w:spacing w:before="120" w:after="120"/>
        <w:ind w:firstLine="720"/>
        <w:jc w:val="both"/>
        <w:rPr>
          <w:sz w:val="27"/>
          <w:szCs w:val="27"/>
        </w:rPr>
      </w:pPr>
      <w:r w:rsidRPr="00490FE9">
        <w:rPr>
          <w:sz w:val="27"/>
          <w:szCs w:val="27"/>
        </w:rPr>
        <w:t>Tại Kỳ họp tứ 1</w:t>
      </w:r>
      <w:r w:rsidR="0093061E" w:rsidRPr="00490FE9">
        <w:rPr>
          <w:sz w:val="27"/>
          <w:szCs w:val="27"/>
        </w:rPr>
        <w:t>8</w:t>
      </w:r>
      <w:r w:rsidRPr="00490FE9">
        <w:rPr>
          <w:sz w:val="27"/>
          <w:szCs w:val="27"/>
        </w:rPr>
        <w:t xml:space="preserve"> HĐND tỉnh khoá XVII, Thường trực HĐND tỉnh đã tổng hợp có </w:t>
      </w:r>
      <w:r w:rsidR="00D2033C" w:rsidRPr="00490FE9">
        <w:rPr>
          <w:sz w:val="27"/>
          <w:szCs w:val="27"/>
        </w:rPr>
        <w:t>53</w:t>
      </w:r>
      <w:r w:rsidRPr="00490FE9">
        <w:rPr>
          <w:sz w:val="27"/>
          <w:szCs w:val="27"/>
        </w:rPr>
        <w:t xml:space="preserve"> ý kiến, kiến nghị của của cử tri</w:t>
      </w:r>
      <w:r w:rsidR="00D2033C" w:rsidRPr="00490FE9">
        <w:rPr>
          <w:sz w:val="27"/>
          <w:szCs w:val="27"/>
        </w:rPr>
        <w:t>, trong đó có rất nhiều nội dung chi tết, cụ thể, trên 5 lĩnh vực lớn của tỉnh</w:t>
      </w:r>
      <w:r w:rsidR="00907A84">
        <w:rPr>
          <w:sz w:val="27"/>
          <w:szCs w:val="27"/>
        </w:rPr>
        <w:t xml:space="preserve"> (UBND tỉnh phân loại thành 59 nội dung lớn với nhiều nội dung chi tiết)</w:t>
      </w:r>
      <w:r w:rsidR="00CF6AB4" w:rsidRPr="00490FE9">
        <w:rPr>
          <w:spacing w:val="-2"/>
          <w:sz w:val="27"/>
          <w:szCs w:val="27"/>
          <w:lang w:val="nl-NL"/>
        </w:rPr>
        <w:t>.</w:t>
      </w:r>
      <w:r w:rsidR="008D65EF" w:rsidRPr="00490FE9">
        <w:rPr>
          <w:spacing w:val="-2"/>
          <w:sz w:val="27"/>
          <w:szCs w:val="27"/>
          <w:lang w:val="nl-NL"/>
        </w:rPr>
        <w:t xml:space="preserve"> </w:t>
      </w:r>
      <w:r w:rsidR="0003360E" w:rsidRPr="00490FE9">
        <w:rPr>
          <w:sz w:val="27"/>
          <w:szCs w:val="27"/>
          <w:lang w:val="nl-NL"/>
        </w:rPr>
        <w:t xml:space="preserve">Để nâng cao chất lượng, hiệu quả, rút ngắn thời gian giải quyết, trả lời các ý kiến, kiến nghị của cử tri; </w:t>
      </w:r>
      <w:r w:rsidR="0003360E" w:rsidRPr="00490FE9">
        <w:rPr>
          <w:spacing w:val="-2"/>
          <w:sz w:val="27"/>
          <w:szCs w:val="27"/>
          <w:lang w:val="nl-NL"/>
        </w:rPr>
        <w:t xml:space="preserve">đảm bảo quyền, lợi ích của cử tri; </w:t>
      </w:r>
      <w:r w:rsidR="0003360E" w:rsidRPr="00490FE9">
        <w:rPr>
          <w:sz w:val="27"/>
          <w:szCs w:val="27"/>
          <w:lang w:val="nl-NL"/>
        </w:rPr>
        <w:t xml:space="preserve">thực hiện đúng quy định về trách nhiệm của cơ quan nhà nước, tổ chức, đơn vị hữu quan trong việc giải quyết, trả lời ý kiến, kiến nghị của cử tri; phục vụ tốt công tác </w:t>
      </w:r>
      <w:r w:rsidR="0003360E" w:rsidRPr="00490FE9">
        <w:rPr>
          <w:sz w:val="27"/>
          <w:szCs w:val="27"/>
          <w:lang w:val="vi-VN"/>
        </w:rPr>
        <w:t xml:space="preserve">giám sát việc giải quyết các </w:t>
      </w:r>
      <w:r w:rsidR="0003360E" w:rsidRPr="00490FE9">
        <w:rPr>
          <w:sz w:val="27"/>
          <w:szCs w:val="27"/>
        </w:rPr>
        <w:t xml:space="preserve">ý kiến, </w:t>
      </w:r>
      <w:r w:rsidR="0003360E" w:rsidRPr="00490FE9">
        <w:rPr>
          <w:sz w:val="27"/>
          <w:szCs w:val="27"/>
          <w:lang w:val="vi-VN"/>
        </w:rPr>
        <w:t>kiến nghị của cử tri ở địa phương</w:t>
      </w:r>
      <w:r w:rsidR="0003360E" w:rsidRPr="00490FE9">
        <w:rPr>
          <w:sz w:val="27"/>
          <w:szCs w:val="27"/>
          <w:lang w:val="nl-NL"/>
        </w:rPr>
        <w:t xml:space="preserve"> của HĐND tỉnh</w:t>
      </w:r>
      <w:r w:rsidR="004E7B1C" w:rsidRPr="00490FE9">
        <w:rPr>
          <w:sz w:val="27"/>
          <w:szCs w:val="27"/>
          <w:lang w:val="nl-NL"/>
        </w:rPr>
        <w:t>;</w:t>
      </w:r>
      <w:r w:rsidR="0003360E" w:rsidRPr="00490FE9">
        <w:rPr>
          <w:sz w:val="27"/>
          <w:szCs w:val="27"/>
          <w:lang w:val="nl-NL"/>
        </w:rPr>
        <w:t xml:space="preserve"> UBND tỉnh đã giao cơ quan </w:t>
      </w:r>
      <w:r w:rsidR="0003360E" w:rsidRPr="00490FE9">
        <w:rPr>
          <w:sz w:val="27"/>
          <w:szCs w:val="27"/>
        </w:rPr>
        <w:t xml:space="preserve">chủ trì nghiên cứu, giải quyết ý kiến, kiến nghị của cử tri phải trả lời bằng văn bản đến tận cử tri có ý kiến, kiến nghị theo đúng quy định tại </w:t>
      </w:r>
      <w:r w:rsidR="0003360E" w:rsidRPr="00490FE9">
        <w:rPr>
          <w:spacing w:val="-2"/>
          <w:sz w:val="27"/>
          <w:szCs w:val="27"/>
          <w:lang w:val="nl-NL"/>
        </w:rPr>
        <w:t>Khoản 2 Điều 90 Luật Tổ chức chính quyền địa phương năm 2015</w:t>
      </w:r>
      <w:r w:rsidR="00096266" w:rsidRPr="00490FE9">
        <w:rPr>
          <w:spacing w:val="-2"/>
          <w:sz w:val="27"/>
          <w:szCs w:val="27"/>
          <w:lang w:val="nl-NL"/>
        </w:rPr>
        <w:t>; giao Chủ tịch UBND các huyện, thành phố, thị xã cung cấp họ tên, địa chỉ của cử tri cho cơ quan</w:t>
      </w:r>
      <w:r w:rsidR="00D6699A">
        <w:rPr>
          <w:spacing w:val="-2"/>
          <w:sz w:val="27"/>
          <w:szCs w:val="27"/>
          <w:lang w:val="nl-NL"/>
        </w:rPr>
        <w:t xml:space="preserve"> chủ trì</w:t>
      </w:r>
      <w:r w:rsidR="00096266" w:rsidRPr="00490FE9">
        <w:rPr>
          <w:spacing w:val="-2"/>
          <w:sz w:val="27"/>
          <w:szCs w:val="27"/>
          <w:lang w:val="nl-NL"/>
        </w:rPr>
        <w:t xml:space="preserve"> giải quyết ý kiến, kiến nghị để có cơ sở trả lời</w:t>
      </w:r>
      <w:r w:rsidR="00D6699A">
        <w:rPr>
          <w:spacing w:val="-2"/>
          <w:sz w:val="27"/>
          <w:szCs w:val="27"/>
          <w:lang w:val="nl-NL"/>
        </w:rPr>
        <w:t xml:space="preserve"> trực tiếp cho cử tri</w:t>
      </w:r>
      <w:r w:rsidR="00096266" w:rsidRPr="00490FE9">
        <w:rPr>
          <w:spacing w:val="-2"/>
          <w:sz w:val="27"/>
          <w:szCs w:val="27"/>
          <w:lang w:val="nl-NL"/>
        </w:rPr>
        <w:t xml:space="preserve">; </w:t>
      </w:r>
      <w:r w:rsidR="0003360E" w:rsidRPr="00490FE9">
        <w:rPr>
          <w:sz w:val="27"/>
          <w:szCs w:val="27"/>
        </w:rPr>
        <w:t xml:space="preserve">đồng thời báo cáo kết quả giải quyết cho </w:t>
      </w:r>
      <w:r w:rsidR="0003360E" w:rsidRPr="00490FE9">
        <w:rPr>
          <w:spacing w:val="-2"/>
          <w:sz w:val="27"/>
          <w:szCs w:val="27"/>
          <w:lang w:val="nl-NL"/>
        </w:rPr>
        <w:t xml:space="preserve">HĐND tỉnh, Thường trực HĐND tỉnh, các Tổ đại biểu HĐND tỉnh để phục vụ công tác </w:t>
      </w:r>
      <w:r w:rsidR="0003360E" w:rsidRPr="00490FE9">
        <w:rPr>
          <w:sz w:val="27"/>
          <w:szCs w:val="27"/>
          <w:lang w:val="vi-VN"/>
        </w:rPr>
        <w:t>giám sát</w:t>
      </w:r>
      <w:r w:rsidR="0003360E" w:rsidRPr="00490FE9">
        <w:rPr>
          <w:sz w:val="27"/>
          <w:szCs w:val="27"/>
        </w:rPr>
        <w:t xml:space="preserve">. Việc trả lời trực tiếp cho cử tri có ý kiến, kiến nghị </w:t>
      </w:r>
      <w:r w:rsidR="00096266" w:rsidRPr="00490FE9">
        <w:rPr>
          <w:sz w:val="27"/>
          <w:szCs w:val="27"/>
        </w:rPr>
        <w:t>là để</w:t>
      </w:r>
      <w:r w:rsidR="0003360E" w:rsidRPr="00490FE9">
        <w:rPr>
          <w:sz w:val="27"/>
          <w:szCs w:val="27"/>
        </w:rPr>
        <w:t xml:space="preserve"> đảm bảo thực hiện đúng </w:t>
      </w:r>
      <w:r w:rsidR="00096266" w:rsidRPr="00490FE9">
        <w:rPr>
          <w:sz w:val="27"/>
          <w:szCs w:val="27"/>
        </w:rPr>
        <w:t xml:space="preserve">theo </w:t>
      </w:r>
      <w:r w:rsidR="0003360E" w:rsidRPr="00490FE9">
        <w:rPr>
          <w:sz w:val="27"/>
          <w:szCs w:val="27"/>
        </w:rPr>
        <w:t xml:space="preserve">quy định của pháp luật, </w:t>
      </w:r>
      <w:r w:rsidR="00096266" w:rsidRPr="00490FE9">
        <w:rPr>
          <w:sz w:val="27"/>
          <w:szCs w:val="27"/>
        </w:rPr>
        <w:t>đồng thời</w:t>
      </w:r>
      <w:r w:rsidR="0003360E" w:rsidRPr="00490FE9">
        <w:rPr>
          <w:sz w:val="27"/>
          <w:szCs w:val="27"/>
        </w:rPr>
        <w:t xml:space="preserve"> giúp các cơ quan, đơn vị giải quyết, trả lời kịp thời, nhanh chóng và có thể đối thoại, làm việc để giải quyết, trả lời dứt điểm các nội dung cử tri </w:t>
      </w:r>
      <w:r w:rsidR="006F01FD" w:rsidRPr="00490FE9">
        <w:rPr>
          <w:sz w:val="27"/>
          <w:szCs w:val="27"/>
        </w:rPr>
        <w:t xml:space="preserve">còn </w:t>
      </w:r>
      <w:r w:rsidR="0003360E" w:rsidRPr="00490FE9">
        <w:rPr>
          <w:sz w:val="27"/>
          <w:szCs w:val="27"/>
        </w:rPr>
        <w:t>thắc mắc, chưa rõ.</w:t>
      </w:r>
    </w:p>
    <w:p w:rsidR="00CF6AB4" w:rsidRPr="00490FE9" w:rsidRDefault="00CF6AB4" w:rsidP="002E4C2F">
      <w:pPr>
        <w:spacing w:before="120" w:after="120"/>
        <w:ind w:firstLine="720"/>
        <w:jc w:val="both"/>
        <w:rPr>
          <w:b/>
          <w:spacing w:val="-2"/>
          <w:sz w:val="27"/>
          <w:szCs w:val="27"/>
          <w:lang w:val="nl-NL"/>
        </w:rPr>
      </w:pPr>
      <w:r w:rsidRPr="00490FE9">
        <w:rPr>
          <w:b/>
          <w:spacing w:val="-2"/>
          <w:sz w:val="27"/>
          <w:szCs w:val="27"/>
          <w:lang w:val="nl-NL"/>
        </w:rPr>
        <w:t xml:space="preserve">II. Kết quả giải quyết ý kiến, kiến nghị của cử tri </w:t>
      </w:r>
      <w:r w:rsidRPr="00490FE9">
        <w:rPr>
          <w:b/>
          <w:sz w:val="27"/>
          <w:szCs w:val="27"/>
        </w:rPr>
        <w:t>gửi tới Kỳ họp thứ 1</w:t>
      </w:r>
      <w:r w:rsidR="000D4794" w:rsidRPr="00490FE9">
        <w:rPr>
          <w:b/>
          <w:sz w:val="27"/>
          <w:szCs w:val="27"/>
        </w:rPr>
        <w:t>8</w:t>
      </w:r>
      <w:r w:rsidRPr="00490FE9">
        <w:rPr>
          <w:b/>
          <w:sz w:val="27"/>
          <w:szCs w:val="27"/>
        </w:rPr>
        <w:t xml:space="preserve"> HĐND tỉnh khóa XVII.</w:t>
      </w:r>
    </w:p>
    <w:p w:rsidR="00E34E7D" w:rsidRPr="00490FE9" w:rsidRDefault="00E34E7D" w:rsidP="0086537B">
      <w:pPr>
        <w:spacing w:before="120" w:after="120"/>
        <w:ind w:firstLine="720"/>
        <w:jc w:val="both"/>
        <w:rPr>
          <w:spacing w:val="-2"/>
          <w:sz w:val="27"/>
          <w:szCs w:val="27"/>
          <w:lang w:val="nl-NL"/>
        </w:rPr>
      </w:pPr>
      <w:r w:rsidRPr="00490FE9">
        <w:rPr>
          <w:spacing w:val="-2"/>
          <w:sz w:val="27"/>
          <w:szCs w:val="27"/>
          <w:lang w:val="nl-NL"/>
        </w:rPr>
        <w:t>1. Cách thức báo cáo việc giải quyết, trả lời ý kiến, kiến nghị của cử tri.</w:t>
      </w:r>
    </w:p>
    <w:p w:rsidR="0086537B" w:rsidRPr="00490FE9" w:rsidRDefault="000D4794" w:rsidP="00E65C35">
      <w:pPr>
        <w:spacing w:before="120" w:after="120"/>
        <w:ind w:firstLine="720"/>
        <w:jc w:val="both"/>
        <w:rPr>
          <w:spacing w:val="-2"/>
          <w:sz w:val="27"/>
          <w:szCs w:val="27"/>
          <w:lang w:val="nl-NL"/>
        </w:rPr>
      </w:pPr>
      <w:r w:rsidRPr="00490FE9">
        <w:rPr>
          <w:spacing w:val="-2"/>
          <w:sz w:val="27"/>
          <w:szCs w:val="27"/>
          <w:lang w:val="nl-NL"/>
        </w:rPr>
        <w:t>Qua nghiên cứu, phân loại</w:t>
      </w:r>
      <w:r w:rsidR="006507C1" w:rsidRPr="00490FE9">
        <w:rPr>
          <w:spacing w:val="-2"/>
          <w:sz w:val="27"/>
          <w:szCs w:val="27"/>
          <w:lang w:val="nl-NL"/>
        </w:rPr>
        <w:t xml:space="preserve"> các</w:t>
      </w:r>
      <w:r w:rsidRPr="00490FE9">
        <w:rPr>
          <w:spacing w:val="-2"/>
          <w:sz w:val="27"/>
          <w:szCs w:val="27"/>
          <w:lang w:val="nl-NL"/>
        </w:rPr>
        <w:t xml:space="preserve"> </w:t>
      </w:r>
      <w:r w:rsidR="008C2266" w:rsidRPr="00490FE9">
        <w:rPr>
          <w:spacing w:val="-2"/>
          <w:sz w:val="27"/>
          <w:szCs w:val="27"/>
          <w:lang w:val="nl-NL"/>
        </w:rPr>
        <w:t>ý kiến, kiến nghị</w:t>
      </w:r>
      <w:r w:rsidR="00DB50B4" w:rsidRPr="00490FE9">
        <w:rPr>
          <w:spacing w:val="-2"/>
          <w:sz w:val="27"/>
          <w:szCs w:val="27"/>
          <w:lang w:val="nl-NL"/>
        </w:rPr>
        <w:t xml:space="preserve"> của cử tri, xét thấy hầu hết nội dung</w:t>
      </w:r>
      <w:r w:rsidR="008C2266" w:rsidRPr="00490FE9">
        <w:rPr>
          <w:spacing w:val="-2"/>
          <w:sz w:val="27"/>
          <w:szCs w:val="27"/>
          <w:lang w:val="nl-NL"/>
        </w:rPr>
        <w:t xml:space="preserve"> </w:t>
      </w:r>
      <w:r w:rsidR="00DB50B4" w:rsidRPr="00490FE9">
        <w:rPr>
          <w:spacing w:val="-2"/>
          <w:sz w:val="27"/>
          <w:szCs w:val="27"/>
          <w:lang w:val="nl-NL"/>
        </w:rPr>
        <w:t>ý kiến, kiến nghị</w:t>
      </w:r>
      <w:r w:rsidR="00A85C50" w:rsidRPr="00490FE9">
        <w:rPr>
          <w:spacing w:val="-2"/>
          <w:sz w:val="27"/>
          <w:szCs w:val="27"/>
          <w:lang w:val="nl-NL"/>
        </w:rPr>
        <w:t xml:space="preserve"> của cử tri</w:t>
      </w:r>
      <w:r w:rsidR="00DB50B4" w:rsidRPr="00490FE9">
        <w:rPr>
          <w:spacing w:val="-2"/>
          <w:sz w:val="27"/>
          <w:szCs w:val="27"/>
          <w:lang w:val="nl-NL"/>
        </w:rPr>
        <w:t xml:space="preserve"> </w:t>
      </w:r>
      <w:r w:rsidR="006507C1" w:rsidRPr="00490FE9">
        <w:rPr>
          <w:spacing w:val="-2"/>
          <w:sz w:val="27"/>
          <w:szCs w:val="27"/>
          <w:lang w:val="nl-NL"/>
        </w:rPr>
        <w:t xml:space="preserve">liên quan đến hoạt động quản lý nhà nước, chỉ đạo, điều hành thường xuyên của chính quyền các cấp và sở, ngành chuyên môn, đặc biệt là UBND cấp huyện, do vậy, </w:t>
      </w:r>
      <w:r w:rsidR="0071028D" w:rsidRPr="00490FE9">
        <w:rPr>
          <w:spacing w:val="-2"/>
          <w:sz w:val="27"/>
          <w:szCs w:val="27"/>
          <w:lang w:val="nl-NL"/>
        </w:rPr>
        <w:t xml:space="preserve">tại Kỳ họp này, </w:t>
      </w:r>
      <w:r w:rsidR="00316DCD" w:rsidRPr="00490FE9">
        <w:rPr>
          <w:spacing w:val="-2"/>
          <w:sz w:val="27"/>
          <w:szCs w:val="27"/>
          <w:lang w:val="nl-NL"/>
        </w:rPr>
        <w:t xml:space="preserve">ngoài các nội dung giao các sở, ngành cấp tỉnh nghiên cứu, giải quyết, trả lời, </w:t>
      </w:r>
      <w:r w:rsidR="006507C1" w:rsidRPr="00490FE9">
        <w:rPr>
          <w:spacing w:val="-2"/>
          <w:sz w:val="27"/>
          <w:szCs w:val="27"/>
          <w:lang w:val="nl-NL"/>
        </w:rPr>
        <w:t>UBND tỉnh phân cấp</w:t>
      </w:r>
      <w:r w:rsidR="00F345BA" w:rsidRPr="00490FE9">
        <w:rPr>
          <w:spacing w:val="-2"/>
          <w:sz w:val="27"/>
          <w:szCs w:val="27"/>
          <w:lang w:val="nl-NL"/>
        </w:rPr>
        <w:t xml:space="preserve"> triệt để cho UBND cấp huyện trong việc nghiên cứu, giải quyết, trả lời ý kiến, kiến nghị của cử tri và làm rõ vai trò, trách nhiệm </w:t>
      </w:r>
      <w:r w:rsidR="0071028D" w:rsidRPr="00490FE9">
        <w:rPr>
          <w:spacing w:val="-2"/>
          <w:sz w:val="27"/>
          <w:szCs w:val="27"/>
          <w:lang w:val="nl-NL"/>
        </w:rPr>
        <w:t>của địa phương trong việc</w:t>
      </w:r>
      <w:r w:rsidR="00E65C35" w:rsidRPr="00490FE9">
        <w:rPr>
          <w:spacing w:val="-2"/>
          <w:sz w:val="27"/>
          <w:szCs w:val="27"/>
          <w:lang w:val="nl-NL"/>
        </w:rPr>
        <w:t xml:space="preserve"> chủ động</w:t>
      </w:r>
      <w:r w:rsidR="0071028D" w:rsidRPr="00490FE9">
        <w:rPr>
          <w:spacing w:val="-2"/>
          <w:sz w:val="27"/>
          <w:szCs w:val="27"/>
          <w:lang w:val="nl-NL"/>
        </w:rPr>
        <w:t xml:space="preserve"> giải quyết</w:t>
      </w:r>
      <w:r w:rsidR="00E65C35" w:rsidRPr="00490FE9">
        <w:rPr>
          <w:spacing w:val="-2"/>
          <w:sz w:val="27"/>
          <w:szCs w:val="27"/>
          <w:lang w:val="nl-NL"/>
        </w:rPr>
        <w:t xml:space="preserve"> hoặc</w:t>
      </w:r>
      <w:r w:rsidR="0071028D" w:rsidRPr="00490FE9">
        <w:rPr>
          <w:spacing w:val="-2"/>
          <w:sz w:val="27"/>
          <w:szCs w:val="27"/>
          <w:lang w:val="nl-NL"/>
        </w:rPr>
        <w:t xml:space="preserve"> kiến nghị cơ quan có </w:t>
      </w:r>
      <w:r w:rsidR="0071028D" w:rsidRPr="00490FE9">
        <w:rPr>
          <w:spacing w:val="-2"/>
          <w:sz w:val="27"/>
          <w:szCs w:val="27"/>
          <w:lang w:val="nl-NL"/>
        </w:rPr>
        <w:lastRenderedPageBreak/>
        <w:t>thẩm quyền giải quyết các vướng mắc, khó khăn, vấn đề bất cập phát sinh trong quản lý nhà nước tại cơ sở (để cử tri phải có ý kiến, kiến nghị).</w:t>
      </w:r>
    </w:p>
    <w:p w:rsidR="001B0343" w:rsidRPr="00490FE9" w:rsidRDefault="009C40BC" w:rsidP="001B0343">
      <w:pPr>
        <w:spacing w:before="120" w:after="120"/>
        <w:ind w:firstLine="720"/>
        <w:jc w:val="both"/>
        <w:rPr>
          <w:sz w:val="27"/>
          <w:szCs w:val="27"/>
        </w:rPr>
      </w:pPr>
      <w:r w:rsidRPr="00490FE9">
        <w:rPr>
          <w:spacing w:val="-2"/>
          <w:sz w:val="27"/>
          <w:szCs w:val="27"/>
          <w:lang w:val="nl-NL"/>
        </w:rPr>
        <w:t>Theo quy định tại Điều 90 Luật Tổ chức chính quyền địa phương năm 2015, các ý kiến, kiến nghị của cử tri</w:t>
      </w:r>
      <w:r w:rsidR="00684666" w:rsidRPr="00490FE9">
        <w:rPr>
          <w:spacing w:val="-2"/>
          <w:sz w:val="27"/>
          <w:szCs w:val="27"/>
          <w:lang w:val="nl-NL"/>
        </w:rPr>
        <w:t xml:space="preserve"> </w:t>
      </w:r>
      <w:r w:rsidR="005C3C81" w:rsidRPr="00490FE9">
        <w:rPr>
          <w:spacing w:val="-2"/>
          <w:sz w:val="27"/>
          <w:szCs w:val="27"/>
          <w:lang w:val="nl-NL"/>
        </w:rPr>
        <w:t xml:space="preserve">gửi đến HĐND </w:t>
      </w:r>
      <w:r w:rsidR="00684666" w:rsidRPr="00490FE9">
        <w:rPr>
          <w:spacing w:val="-2"/>
          <w:sz w:val="27"/>
          <w:szCs w:val="27"/>
          <w:lang w:val="nl-NL"/>
        </w:rPr>
        <w:t xml:space="preserve">tại </w:t>
      </w:r>
      <w:r w:rsidR="00361CEB" w:rsidRPr="00490FE9">
        <w:rPr>
          <w:spacing w:val="-2"/>
          <w:sz w:val="27"/>
          <w:szCs w:val="27"/>
          <w:lang w:val="nl-NL"/>
        </w:rPr>
        <w:t xml:space="preserve">kỳ họp </w:t>
      </w:r>
      <w:r w:rsidR="005C3C81" w:rsidRPr="00490FE9">
        <w:rPr>
          <w:spacing w:val="-2"/>
          <w:sz w:val="27"/>
          <w:szCs w:val="27"/>
          <w:lang w:val="nl-NL"/>
        </w:rPr>
        <w:t>sau kỳ họp thứ nhất</w:t>
      </w:r>
      <w:r w:rsidR="00361CEB" w:rsidRPr="00490FE9">
        <w:rPr>
          <w:spacing w:val="-2"/>
          <w:sz w:val="27"/>
          <w:szCs w:val="27"/>
          <w:lang w:val="nl-NL"/>
        </w:rPr>
        <w:t xml:space="preserve"> của mỗi khoá</w:t>
      </w:r>
      <w:r w:rsidR="005C3C81" w:rsidRPr="00490FE9">
        <w:rPr>
          <w:spacing w:val="-2"/>
          <w:sz w:val="27"/>
          <w:szCs w:val="27"/>
          <w:lang w:val="nl-NL"/>
        </w:rPr>
        <w:t xml:space="preserve"> HĐND tỉnh</w:t>
      </w:r>
      <w:r w:rsidRPr="00490FE9">
        <w:rPr>
          <w:spacing w:val="-2"/>
          <w:sz w:val="27"/>
          <w:szCs w:val="27"/>
          <w:lang w:val="nl-NL"/>
        </w:rPr>
        <w:t xml:space="preserve"> được Thường trực HĐND tỉnh tổng hợp, thông qua </w:t>
      </w:r>
      <w:r w:rsidR="00684666" w:rsidRPr="00490FE9">
        <w:rPr>
          <w:spacing w:val="-2"/>
          <w:sz w:val="27"/>
          <w:szCs w:val="27"/>
          <w:lang w:val="nl-NL"/>
        </w:rPr>
        <w:t xml:space="preserve">HĐND tỉnh tại </w:t>
      </w:r>
      <w:r w:rsidRPr="00490FE9">
        <w:rPr>
          <w:spacing w:val="-2"/>
          <w:sz w:val="27"/>
          <w:szCs w:val="27"/>
          <w:lang w:val="nl-NL"/>
        </w:rPr>
        <w:t xml:space="preserve">tại </w:t>
      </w:r>
      <w:r w:rsidR="005C3C81" w:rsidRPr="00490FE9">
        <w:rPr>
          <w:spacing w:val="-2"/>
          <w:sz w:val="27"/>
          <w:szCs w:val="27"/>
          <w:lang w:val="nl-NL"/>
        </w:rPr>
        <w:t>k</w:t>
      </w:r>
      <w:r w:rsidRPr="00490FE9">
        <w:rPr>
          <w:spacing w:val="-2"/>
          <w:sz w:val="27"/>
          <w:szCs w:val="27"/>
          <w:lang w:val="nl-NL"/>
        </w:rPr>
        <w:t xml:space="preserve">ỳ họp </w:t>
      </w:r>
      <w:r w:rsidR="005C3C81" w:rsidRPr="00490FE9">
        <w:rPr>
          <w:spacing w:val="-2"/>
          <w:sz w:val="27"/>
          <w:szCs w:val="27"/>
          <w:lang w:val="nl-NL"/>
        </w:rPr>
        <w:t>đó;</w:t>
      </w:r>
      <w:r w:rsidRPr="00490FE9">
        <w:rPr>
          <w:spacing w:val="-2"/>
          <w:sz w:val="27"/>
          <w:szCs w:val="27"/>
          <w:lang w:val="nl-NL"/>
        </w:rPr>
        <w:t xml:space="preserve"> sau đó chuyển đến các cơ quan nhà nước, tổ chức, đơn vị hữu quan để nghiên cứu, giải quyết, trả lời cho cử tri và báo cáo HĐND tỉnh kết quả giải quyết</w:t>
      </w:r>
      <w:r w:rsidR="00684666" w:rsidRPr="00490FE9">
        <w:rPr>
          <w:spacing w:val="-2"/>
          <w:sz w:val="27"/>
          <w:szCs w:val="27"/>
          <w:lang w:val="nl-NL"/>
        </w:rPr>
        <w:t xml:space="preserve">. Tuy vậy, thực hiện </w:t>
      </w:r>
      <w:r w:rsidR="00684666" w:rsidRPr="00490FE9">
        <w:rPr>
          <w:sz w:val="27"/>
          <w:szCs w:val="27"/>
          <w:lang w:val="nb-NO"/>
        </w:rPr>
        <w:t xml:space="preserve">Kế hoạch số 481/KH-HĐND ngày 06/11/2020 của Thường trực HĐND tỉnh, theo đó </w:t>
      </w:r>
      <w:r w:rsidR="00361CEB" w:rsidRPr="00490FE9">
        <w:rPr>
          <w:sz w:val="27"/>
          <w:szCs w:val="27"/>
          <w:lang w:val="en-AU"/>
        </w:rPr>
        <w:t xml:space="preserve">HĐND tỉnh giao UBND tỉnh Báo cáo </w:t>
      </w:r>
      <w:r w:rsidR="00361CEB" w:rsidRPr="00490FE9">
        <w:rPr>
          <w:sz w:val="27"/>
          <w:szCs w:val="27"/>
          <w:lang w:val="nb-NO"/>
        </w:rPr>
        <w:t>trả lời ý kiến, kiến nghị của cử tri gửi đến Kỳ họp thứ 18 ngay tại Kỳ họp thứ 18 HĐND tỉnh khoá XVII; d</w:t>
      </w:r>
      <w:r w:rsidR="001B0343" w:rsidRPr="00490FE9">
        <w:rPr>
          <w:sz w:val="27"/>
          <w:szCs w:val="27"/>
          <w:lang w:val="nl-NL"/>
        </w:rPr>
        <w:t>o</w:t>
      </w:r>
      <w:r w:rsidR="00361CEB" w:rsidRPr="00490FE9">
        <w:rPr>
          <w:sz w:val="27"/>
          <w:szCs w:val="27"/>
          <w:lang w:val="nl-NL"/>
        </w:rPr>
        <w:t xml:space="preserve"> vậy, </w:t>
      </w:r>
      <w:r w:rsidR="001B0343" w:rsidRPr="00490FE9">
        <w:rPr>
          <w:sz w:val="27"/>
          <w:szCs w:val="27"/>
          <w:lang w:val="nl-NL"/>
        </w:rPr>
        <w:t xml:space="preserve">yêu cầu về thời gian nghiên cứu, giải quyết, trả lời các </w:t>
      </w:r>
      <w:r w:rsidR="001B0343" w:rsidRPr="00490FE9">
        <w:rPr>
          <w:spacing w:val="-2"/>
          <w:sz w:val="27"/>
          <w:szCs w:val="27"/>
          <w:lang w:val="nl-NL"/>
        </w:rPr>
        <w:t>ý kiến, kiến nghị của cử tri gửi Kỳ họp lần này rất gấp (Thường trực H</w:t>
      </w:r>
      <w:r w:rsidR="0055249A" w:rsidRPr="00490FE9">
        <w:rPr>
          <w:spacing w:val="-2"/>
          <w:sz w:val="27"/>
          <w:szCs w:val="27"/>
          <w:lang w:val="nl-NL"/>
        </w:rPr>
        <w:t>Đ</w:t>
      </w:r>
      <w:r w:rsidR="001B0343" w:rsidRPr="00490FE9">
        <w:rPr>
          <w:spacing w:val="-2"/>
          <w:sz w:val="27"/>
          <w:szCs w:val="27"/>
          <w:lang w:val="nl-NL"/>
        </w:rPr>
        <w:t>N</w:t>
      </w:r>
      <w:r w:rsidR="0055249A" w:rsidRPr="00490FE9">
        <w:rPr>
          <w:spacing w:val="-2"/>
          <w:sz w:val="27"/>
          <w:szCs w:val="27"/>
          <w:lang w:val="nl-NL"/>
        </w:rPr>
        <w:t>D</w:t>
      </w:r>
      <w:r w:rsidR="001B0343" w:rsidRPr="00490FE9">
        <w:rPr>
          <w:spacing w:val="-2"/>
          <w:sz w:val="27"/>
          <w:szCs w:val="27"/>
          <w:lang w:val="nl-NL"/>
        </w:rPr>
        <w:t xml:space="preserve"> tỉnh tổng hợp báo cáo ý kiến, kiến nghị của cử tri ngày </w:t>
      </w:r>
      <w:r w:rsidR="00361CEB" w:rsidRPr="00490FE9">
        <w:rPr>
          <w:spacing w:val="-2"/>
          <w:sz w:val="27"/>
          <w:szCs w:val="27"/>
          <w:lang w:val="nl-NL"/>
        </w:rPr>
        <w:t>30/11</w:t>
      </w:r>
      <w:r w:rsidR="001B0343" w:rsidRPr="00490FE9">
        <w:rPr>
          <w:spacing w:val="-2"/>
          <w:sz w:val="27"/>
          <w:szCs w:val="27"/>
          <w:lang w:val="nl-NL"/>
        </w:rPr>
        <w:t xml:space="preserve">/2020; UBND tỉnh giao nghiên cứu, giải quyết, trả lời ngày </w:t>
      </w:r>
      <w:r w:rsidR="00361CEB" w:rsidRPr="00490FE9">
        <w:rPr>
          <w:spacing w:val="-2"/>
          <w:sz w:val="27"/>
          <w:szCs w:val="27"/>
          <w:lang w:val="nl-NL"/>
        </w:rPr>
        <w:t>01</w:t>
      </w:r>
      <w:r w:rsidR="001B0343" w:rsidRPr="00490FE9">
        <w:rPr>
          <w:spacing w:val="-2"/>
          <w:sz w:val="27"/>
          <w:szCs w:val="27"/>
          <w:lang w:val="nl-NL"/>
        </w:rPr>
        <w:t>/</w:t>
      </w:r>
      <w:r w:rsidR="00361CEB" w:rsidRPr="00490FE9">
        <w:rPr>
          <w:spacing w:val="-2"/>
          <w:sz w:val="27"/>
          <w:szCs w:val="27"/>
          <w:lang w:val="nl-NL"/>
        </w:rPr>
        <w:t>12</w:t>
      </w:r>
      <w:r w:rsidR="001B0343" w:rsidRPr="00490FE9">
        <w:rPr>
          <w:spacing w:val="-2"/>
          <w:sz w:val="27"/>
          <w:szCs w:val="27"/>
          <w:lang w:val="nl-NL"/>
        </w:rPr>
        <w:t xml:space="preserve">/2020; thời hạn nghiên cứu, giải quyết, trả lời của các đơn vị và tổng hợp, báo cáo phục vụ kỳ họp HĐND tỉnh </w:t>
      </w:r>
      <w:r w:rsidR="0055249A" w:rsidRPr="00490FE9">
        <w:rPr>
          <w:spacing w:val="-2"/>
          <w:sz w:val="27"/>
          <w:szCs w:val="27"/>
          <w:lang w:val="nl-NL"/>
        </w:rPr>
        <w:t xml:space="preserve">là </w:t>
      </w:r>
      <w:r w:rsidR="001B0343" w:rsidRPr="00490FE9">
        <w:rPr>
          <w:spacing w:val="-2"/>
          <w:sz w:val="27"/>
          <w:szCs w:val="27"/>
          <w:lang w:val="nl-NL"/>
        </w:rPr>
        <w:t xml:space="preserve">trước ngày </w:t>
      </w:r>
      <w:r w:rsidR="00361CEB" w:rsidRPr="00490FE9">
        <w:rPr>
          <w:spacing w:val="-2"/>
          <w:sz w:val="27"/>
          <w:szCs w:val="27"/>
          <w:lang w:val="nl-NL"/>
        </w:rPr>
        <w:t>05</w:t>
      </w:r>
      <w:r w:rsidR="001B0343" w:rsidRPr="00490FE9">
        <w:rPr>
          <w:spacing w:val="-2"/>
          <w:sz w:val="27"/>
          <w:szCs w:val="27"/>
          <w:lang w:val="nl-NL"/>
        </w:rPr>
        <w:t>/</w:t>
      </w:r>
      <w:r w:rsidR="00361CEB" w:rsidRPr="00490FE9">
        <w:rPr>
          <w:spacing w:val="-2"/>
          <w:sz w:val="27"/>
          <w:szCs w:val="27"/>
          <w:lang w:val="nl-NL"/>
        </w:rPr>
        <w:t>12</w:t>
      </w:r>
      <w:r w:rsidR="001B0343" w:rsidRPr="00490FE9">
        <w:rPr>
          <w:spacing w:val="-2"/>
          <w:sz w:val="27"/>
          <w:szCs w:val="27"/>
          <w:lang w:val="nl-NL"/>
        </w:rPr>
        <w:t xml:space="preserve">/2020). Do vậy, UBND tỉnh </w:t>
      </w:r>
      <w:r w:rsidR="0055249A" w:rsidRPr="00490FE9">
        <w:rPr>
          <w:spacing w:val="-2"/>
          <w:sz w:val="27"/>
          <w:szCs w:val="27"/>
          <w:lang w:val="nl-NL"/>
        </w:rPr>
        <w:t xml:space="preserve">xin được tổng hợp các nội dung nghiên cứu, giải quyết, trả lời ý kiến, kiến nghị cử tri theo </w:t>
      </w:r>
      <w:r w:rsidR="001B0343" w:rsidRPr="00490FE9">
        <w:rPr>
          <w:sz w:val="27"/>
          <w:szCs w:val="27"/>
        </w:rPr>
        <w:t>nguyên tắc sau:</w:t>
      </w:r>
    </w:p>
    <w:p w:rsidR="001B0343" w:rsidRPr="00490FE9" w:rsidRDefault="0055249A" w:rsidP="001B0343">
      <w:pPr>
        <w:spacing w:before="60" w:after="60"/>
        <w:ind w:firstLine="720"/>
        <w:jc w:val="both"/>
        <w:rPr>
          <w:sz w:val="27"/>
          <w:szCs w:val="27"/>
        </w:rPr>
      </w:pPr>
      <w:r w:rsidRPr="00490FE9">
        <w:rPr>
          <w:sz w:val="27"/>
          <w:szCs w:val="27"/>
        </w:rPr>
        <w:t xml:space="preserve">- </w:t>
      </w:r>
      <w:r w:rsidR="001B0343" w:rsidRPr="00490FE9">
        <w:rPr>
          <w:sz w:val="27"/>
          <w:szCs w:val="27"/>
        </w:rPr>
        <w:t xml:space="preserve">Những nội dung ý kiến, kiến nghị </w:t>
      </w:r>
      <w:r w:rsidR="001C532F" w:rsidRPr="00490FE9">
        <w:rPr>
          <w:sz w:val="27"/>
          <w:szCs w:val="27"/>
        </w:rPr>
        <w:t>đã có thông tin, kết quả giải quyết, nội dung mang tính chất giải thích, hướng dẫn</w:t>
      </w:r>
      <w:r w:rsidR="001B0343" w:rsidRPr="00490FE9">
        <w:rPr>
          <w:sz w:val="27"/>
          <w:szCs w:val="27"/>
        </w:rPr>
        <w:t>… thì tổng hợp báo cáo</w:t>
      </w:r>
      <w:r w:rsidR="00E34E7D" w:rsidRPr="00490FE9">
        <w:rPr>
          <w:sz w:val="27"/>
          <w:szCs w:val="27"/>
        </w:rPr>
        <w:t xml:space="preserve"> </w:t>
      </w:r>
      <w:r w:rsidR="001B0343" w:rsidRPr="00490FE9">
        <w:rPr>
          <w:sz w:val="27"/>
          <w:szCs w:val="27"/>
        </w:rPr>
        <w:t xml:space="preserve">nội dung </w:t>
      </w:r>
      <w:r w:rsidR="008D65EF" w:rsidRPr="00490FE9">
        <w:rPr>
          <w:sz w:val="27"/>
          <w:szCs w:val="27"/>
        </w:rPr>
        <w:t xml:space="preserve">giải quyết </w:t>
      </w:r>
      <w:r w:rsidR="001B0343" w:rsidRPr="00490FE9">
        <w:rPr>
          <w:sz w:val="27"/>
          <w:szCs w:val="27"/>
        </w:rPr>
        <w:t>theo quy định</w:t>
      </w:r>
      <w:r w:rsidR="00E34E7D" w:rsidRPr="00490FE9">
        <w:rPr>
          <w:sz w:val="27"/>
          <w:szCs w:val="27"/>
        </w:rPr>
        <w:t>;</w:t>
      </w:r>
    </w:p>
    <w:p w:rsidR="001B0343" w:rsidRPr="00490FE9" w:rsidRDefault="0055249A" w:rsidP="001B0343">
      <w:pPr>
        <w:spacing w:before="60" w:after="60"/>
        <w:ind w:firstLine="720"/>
        <w:jc w:val="both"/>
        <w:rPr>
          <w:sz w:val="27"/>
          <w:szCs w:val="27"/>
        </w:rPr>
      </w:pPr>
      <w:r w:rsidRPr="00490FE9">
        <w:rPr>
          <w:sz w:val="27"/>
          <w:szCs w:val="27"/>
        </w:rPr>
        <w:t>-</w:t>
      </w:r>
      <w:r w:rsidR="001B0343" w:rsidRPr="00490FE9">
        <w:rPr>
          <w:sz w:val="27"/>
          <w:szCs w:val="27"/>
        </w:rPr>
        <w:t xml:space="preserve"> Những nội dung cần có thời gian </w:t>
      </w:r>
      <w:r w:rsidR="007F7936" w:rsidRPr="00490FE9">
        <w:rPr>
          <w:sz w:val="27"/>
          <w:szCs w:val="27"/>
        </w:rPr>
        <w:t xml:space="preserve">tiếp tục </w:t>
      </w:r>
      <w:r w:rsidR="001B0343" w:rsidRPr="00490FE9">
        <w:rPr>
          <w:sz w:val="27"/>
          <w:szCs w:val="27"/>
        </w:rPr>
        <w:t xml:space="preserve">nghiên cứu, giải quyết thì </w:t>
      </w:r>
      <w:r w:rsidR="00E34E7D" w:rsidRPr="00490FE9">
        <w:rPr>
          <w:sz w:val="27"/>
          <w:szCs w:val="27"/>
        </w:rPr>
        <w:t xml:space="preserve">sẽ </w:t>
      </w:r>
      <w:r w:rsidR="001B0343" w:rsidRPr="00490FE9">
        <w:rPr>
          <w:sz w:val="27"/>
          <w:szCs w:val="27"/>
        </w:rPr>
        <w:t xml:space="preserve">báo cáo </w:t>
      </w:r>
      <w:r w:rsidR="00E34E7D" w:rsidRPr="00490FE9">
        <w:rPr>
          <w:sz w:val="27"/>
          <w:szCs w:val="27"/>
        </w:rPr>
        <w:t xml:space="preserve">tóm tắt </w:t>
      </w:r>
      <w:r w:rsidR="001B0343" w:rsidRPr="00490FE9">
        <w:rPr>
          <w:sz w:val="27"/>
          <w:szCs w:val="27"/>
        </w:rPr>
        <w:t xml:space="preserve">thực trạng tình hình, </w:t>
      </w:r>
      <w:r w:rsidR="007F7936" w:rsidRPr="00490FE9">
        <w:rPr>
          <w:sz w:val="27"/>
          <w:szCs w:val="27"/>
        </w:rPr>
        <w:t xml:space="preserve">kết quả giải quyết đến thời điểm hiện tại, </w:t>
      </w:r>
      <w:r w:rsidR="008D65EF" w:rsidRPr="00490FE9">
        <w:rPr>
          <w:sz w:val="27"/>
          <w:szCs w:val="27"/>
        </w:rPr>
        <w:t xml:space="preserve">những nội dung cần </w:t>
      </w:r>
      <w:r w:rsidR="00B767E8" w:rsidRPr="00490FE9">
        <w:rPr>
          <w:sz w:val="27"/>
          <w:szCs w:val="27"/>
        </w:rPr>
        <w:t>giải quyết</w:t>
      </w:r>
      <w:r w:rsidR="008D65EF" w:rsidRPr="00490FE9">
        <w:rPr>
          <w:sz w:val="27"/>
          <w:szCs w:val="27"/>
        </w:rPr>
        <w:t xml:space="preserve">, </w:t>
      </w:r>
      <w:r w:rsidR="001B0343" w:rsidRPr="00490FE9">
        <w:rPr>
          <w:sz w:val="27"/>
          <w:szCs w:val="27"/>
        </w:rPr>
        <w:t>khó khăn, vướng mắc</w:t>
      </w:r>
      <w:r w:rsidR="00E34E7D" w:rsidRPr="00490FE9">
        <w:rPr>
          <w:sz w:val="27"/>
          <w:szCs w:val="27"/>
        </w:rPr>
        <w:t xml:space="preserve"> và</w:t>
      </w:r>
      <w:r w:rsidR="009645A3" w:rsidRPr="00490FE9">
        <w:rPr>
          <w:sz w:val="27"/>
          <w:szCs w:val="27"/>
        </w:rPr>
        <w:t xml:space="preserve"> dự kiến thời gian giải quyết.</w:t>
      </w:r>
    </w:p>
    <w:p w:rsidR="0003360E" w:rsidRPr="00D9031A" w:rsidRDefault="00D27006" w:rsidP="0086537B">
      <w:pPr>
        <w:spacing w:before="120" w:after="120"/>
        <w:ind w:firstLine="720"/>
        <w:jc w:val="both"/>
        <w:rPr>
          <w:sz w:val="27"/>
          <w:szCs w:val="27"/>
          <w:lang w:val="nl-NL"/>
        </w:rPr>
      </w:pPr>
      <w:r w:rsidRPr="00D9031A">
        <w:rPr>
          <w:sz w:val="27"/>
          <w:szCs w:val="27"/>
          <w:lang w:val="nl-NL"/>
        </w:rPr>
        <w:t>2. Kết quả giải quyết, trả lời ý kiến, kiến nghị của cử tri.</w:t>
      </w:r>
    </w:p>
    <w:p w:rsidR="009645A3" w:rsidRPr="00D9031A" w:rsidRDefault="00D27006" w:rsidP="009645A3">
      <w:pPr>
        <w:spacing w:before="120" w:after="120"/>
        <w:ind w:firstLine="720"/>
        <w:jc w:val="both"/>
        <w:rPr>
          <w:spacing w:val="-2"/>
          <w:sz w:val="27"/>
          <w:szCs w:val="27"/>
        </w:rPr>
      </w:pPr>
      <w:r w:rsidRPr="00D9031A">
        <w:rPr>
          <w:spacing w:val="-2"/>
          <w:sz w:val="27"/>
          <w:szCs w:val="27"/>
          <w:lang w:val="nl-NL"/>
        </w:rPr>
        <w:t>Theo báo cáo của các sở, ban, ngành, địa phương</w:t>
      </w:r>
      <w:r w:rsidR="005F7B0B" w:rsidRPr="00D9031A">
        <w:rPr>
          <w:spacing w:val="-2"/>
          <w:sz w:val="27"/>
          <w:szCs w:val="27"/>
          <w:lang w:val="nl-NL"/>
        </w:rPr>
        <w:t>, đến nay</w:t>
      </w:r>
      <w:r w:rsidR="00D51CE3" w:rsidRPr="00D9031A">
        <w:rPr>
          <w:spacing w:val="-2"/>
          <w:sz w:val="27"/>
          <w:szCs w:val="27"/>
          <w:lang w:val="nl-NL"/>
        </w:rPr>
        <w:t xml:space="preserve"> tất cả</w:t>
      </w:r>
      <w:r w:rsidR="00205916" w:rsidRPr="00D9031A">
        <w:rPr>
          <w:spacing w:val="-2"/>
          <w:sz w:val="27"/>
          <w:szCs w:val="27"/>
          <w:lang w:val="nl-NL"/>
        </w:rPr>
        <w:t xml:space="preserve"> </w:t>
      </w:r>
      <w:r w:rsidR="00BF25EC" w:rsidRPr="00D9031A">
        <w:rPr>
          <w:spacing w:val="-2"/>
          <w:sz w:val="27"/>
          <w:szCs w:val="27"/>
          <w:lang w:val="nl-NL"/>
        </w:rPr>
        <w:t>5</w:t>
      </w:r>
      <w:r w:rsidR="00907A84">
        <w:rPr>
          <w:spacing w:val="-2"/>
          <w:sz w:val="27"/>
          <w:szCs w:val="27"/>
          <w:lang w:val="nl-NL"/>
        </w:rPr>
        <w:t>9</w:t>
      </w:r>
      <w:r w:rsidR="00BF25EC" w:rsidRPr="00D9031A">
        <w:rPr>
          <w:spacing w:val="-2"/>
          <w:sz w:val="27"/>
          <w:szCs w:val="27"/>
          <w:lang w:val="nl-NL"/>
        </w:rPr>
        <w:t xml:space="preserve"> </w:t>
      </w:r>
      <w:r w:rsidR="00A2564A" w:rsidRPr="00D9031A">
        <w:rPr>
          <w:spacing w:val="-2"/>
          <w:sz w:val="27"/>
          <w:szCs w:val="27"/>
          <w:lang w:val="nl-NL"/>
        </w:rPr>
        <w:t xml:space="preserve">nội dung </w:t>
      </w:r>
      <w:r w:rsidR="00BF25EC" w:rsidRPr="00D9031A">
        <w:rPr>
          <w:spacing w:val="-2"/>
          <w:sz w:val="27"/>
          <w:szCs w:val="27"/>
          <w:lang w:val="nl-NL"/>
        </w:rPr>
        <w:t>ý kiến, kiến nghị của cử tri</w:t>
      </w:r>
      <w:r w:rsidR="005F7B0B" w:rsidRPr="00D9031A">
        <w:rPr>
          <w:spacing w:val="-2"/>
          <w:sz w:val="27"/>
          <w:szCs w:val="27"/>
          <w:lang w:val="nl-NL"/>
        </w:rPr>
        <w:t xml:space="preserve"> đã được tổng hợp</w:t>
      </w:r>
      <w:r w:rsidR="00205916" w:rsidRPr="00D9031A">
        <w:rPr>
          <w:spacing w:val="-2"/>
          <w:sz w:val="27"/>
          <w:szCs w:val="27"/>
          <w:lang w:val="nl-NL"/>
        </w:rPr>
        <w:t xml:space="preserve"> kết quả giải quyết, </w:t>
      </w:r>
      <w:r w:rsidR="00D51CE3" w:rsidRPr="00D9031A">
        <w:rPr>
          <w:spacing w:val="-2"/>
          <w:sz w:val="27"/>
          <w:szCs w:val="27"/>
          <w:lang w:val="nl-NL"/>
        </w:rPr>
        <w:t xml:space="preserve">báo cáo </w:t>
      </w:r>
      <w:r w:rsidR="00205916" w:rsidRPr="00D9031A">
        <w:rPr>
          <w:spacing w:val="-2"/>
          <w:sz w:val="27"/>
          <w:szCs w:val="27"/>
          <w:lang w:val="nl-NL"/>
        </w:rPr>
        <w:t>trả lời</w:t>
      </w:r>
      <w:r w:rsidR="00D51CE3" w:rsidRPr="00D9031A">
        <w:rPr>
          <w:spacing w:val="-2"/>
          <w:sz w:val="27"/>
          <w:szCs w:val="27"/>
          <w:lang w:val="nl-NL"/>
        </w:rPr>
        <w:t>.</w:t>
      </w:r>
      <w:r w:rsidR="009645A3" w:rsidRPr="00D9031A">
        <w:rPr>
          <w:spacing w:val="-2"/>
          <w:sz w:val="27"/>
          <w:szCs w:val="27"/>
          <w:lang w:val="nl-NL"/>
        </w:rPr>
        <w:t xml:space="preserve"> Trong 5</w:t>
      </w:r>
      <w:r w:rsidR="00907A84">
        <w:rPr>
          <w:spacing w:val="-2"/>
          <w:sz w:val="27"/>
          <w:szCs w:val="27"/>
          <w:lang w:val="nl-NL"/>
        </w:rPr>
        <w:t>9</w:t>
      </w:r>
      <w:r w:rsidR="009645A3" w:rsidRPr="00D9031A">
        <w:rPr>
          <w:spacing w:val="-2"/>
          <w:sz w:val="27"/>
          <w:szCs w:val="27"/>
          <w:lang w:val="nl-NL"/>
        </w:rPr>
        <w:t xml:space="preserve"> nội dung trên, những nội dung chưa giải quyết xong, UBND tỉnh </w:t>
      </w:r>
      <w:r w:rsidR="009645A3" w:rsidRPr="00D9031A">
        <w:rPr>
          <w:spacing w:val="-2"/>
          <w:sz w:val="27"/>
          <w:szCs w:val="27"/>
        </w:rPr>
        <w:t>sẽ đôn đốc, chỉ đạo các sở, ban, ngành, địa phương, đơn vị tiếp tục nghiên cứu, giải quyết và trả lời kết quả đến cử tri trong thời gian tới.</w:t>
      </w:r>
    </w:p>
    <w:p w:rsidR="0079394B" w:rsidRPr="00490FE9" w:rsidRDefault="0079394B" w:rsidP="0031612E">
      <w:pPr>
        <w:spacing w:before="120" w:after="120"/>
        <w:ind w:firstLine="720"/>
        <w:jc w:val="both"/>
        <w:rPr>
          <w:i/>
          <w:sz w:val="27"/>
          <w:szCs w:val="27"/>
        </w:rPr>
      </w:pPr>
      <w:r w:rsidRPr="00490FE9">
        <w:rPr>
          <w:i/>
          <w:sz w:val="27"/>
          <w:szCs w:val="27"/>
        </w:rPr>
        <w:t>Tổng hợp nội dung báo cáo giải quyết, trả lời cử tri có Phu lục kèm theo.</w:t>
      </w:r>
    </w:p>
    <w:p w:rsidR="0079394B" w:rsidRPr="00490FE9" w:rsidRDefault="0079394B" w:rsidP="0079394B">
      <w:pPr>
        <w:widowControl w:val="0"/>
        <w:spacing w:before="70" w:after="70"/>
        <w:ind w:firstLine="720"/>
        <w:jc w:val="both"/>
        <w:rPr>
          <w:sz w:val="27"/>
          <w:szCs w:val="27"/>
          <w:lang w:val="nl-NL"/>
        </w:rPr>
      </w:pPr>
      <w:r w:rsidRPr="00490FE9">
        <w:rPr>
          <w:sz w:val="27"/>
          <w:szCs w:val="27"/>
          <w:lang w:val="nl-NL"/>
        </w:rPr>
        <w:t>UBND tỉnh báo cáo HĐND tỉnh, Thường trực HĐND tỉnh và các đại biểu HĐND tỉnh./.</w:t>
      </w:r>
    </w:p>
    <w:p w:rsidR="0079394B" w:rsidRDefault="0079394B" w:rsidP="0079394B">
      <w:pPr>
        <w:widowControl w:val="0"/>
        <w:spacing w:after="60" w:line="264" w:lineRule="auto"/>
        <w:ind w:firstLine="720"/>
        <w:jc w:val="both"/>
        <w:rPr>
          <w:sz w:val="14"/>
          <w:lang w:val="nl-NL"/>
        </w:rPr>
      </w:pPr>
    </w:p>
    <w:tbl>
      <w:tblPr>
        <w:tblW w:w="9072" w:type="dxa"/>
        <w:tblInd w:w="108" w:type="dxa"/>
        <w:tblLayout w:type="fixed"/>
        <w:tblLook w:val="0000" w:firstRow="0" w:lastRow="0" w:firstColumn="0" w:lastColumn="0" w:noHBand="0" w:noVBand="0"/>
      </w:tblPr>
      <w:tblGrid>
        <w:gridCol w:w="4395"/>
        <w:gridCol w:w="4677"/>
      </w:tblGrid>
      <w:tr w:rsidR="0079394B" w:rsidRPr="00DD69CF" w:rsidTr="00B76889">
        <w:tc>
          <w:tcPr>
            <w:tcW w:w="4395" w:type="dxa"/>
          </w:tcPr>
          <w:p w:rsidR="0079394B" w:rsidRPr="00DA5B15" w:rsidRDefault="0079394B" w:rsidP="00B76889">
            <w:pPr>
              <w:ind w:left="-108"/>
              <w:rPr>
                <w:b/>
                <w:i/>
                <w:sz w:val="24"/>
                <w:lang w:val="nl-NL"/>
              </w:rPr>
            </w:pPr>
            <w:r w:rsidRPr="00DA5B15">
              <w:rPr>
                <w:b/>
                <w:i/>
                <w:sz w:val="24"/>
                <w:lang w:val="nl-NL"/>
              </w:rPr>
              <w:t>Nơi nhận:</w:t>
            </w:r>
          </w:p>
          <w:p w:rsidR="0079394B" w:rsidRDefault="0079394B" w:rsidP="00B76889">
            <w:pPr>
              <w:ind w:left="-108"/>
              <w:rPr>
                <w:sz w:val="22"/>
                <w:lang w:val="nl-NL"/>
              </w:rPr>
            </w:pPr>
            <w:r w:rsidRPr="00DA5B15">
              <w:rPr>
                <w:sz w:val="22"/>
                <w:lang w:val="nl-NL"/>
              </w:rPr>
              <w:t>- Như trên;</w:t>
            </w:r>
          </w:p>
          <w:p w:rsidR="00D30A25" w:rsidRPr="00DA5B15" w:rsidRDefault="00D30A25" w:rsidP="00B76889">
            <w:pPr>
              <w:ind w:left="-108"/>
              <w:rPr>
                <w:sz w:val="22"/>
                <w:lang w:val="nl-NL"/>
              </w:rPr>
            </w:pPr>
            <w:r>
              <w:rPr>
                <w:sz w:val="22"/>
                <w:lang w:val="nl-NL"/>
              </w:rPr>
              <w:t>- Hội đồng nhân dân tỉnh;</w:t>
            </w:r>
          </w:p>
          <w:p w:rsidR="0079394B" w:rsidRPr="00DA5B15" w:rsidRDefault="0079394B" w:rsidP="00B76889">
            <w:pPr>
              <w:ind w:left="-108"/>
              <w:rPr>
                <w:sz w:val="22"/>
                <w:lang w:val="nl-NL"/>
              </w:rPr>
            </w:pPr>
            <w:r w:rsidRPr="00DA5B15">
              <w:rPr>
                <w:sz w:val="22"/>
                <w:lang w:val="nl-NL"/>
              </w:rPr>
              <w:t>- TT</w:t>
            </w:r>
            <w:r>
              <w:rPr>
                <w:sz w:val="22"/>
                <w:lang w:val="nl-NL"/>
              </w:rPr>
              <w:t>r</w:t>
            </w:r>
            <w:r w:rsidRPr="00DA5B15">
              <w:rPr>
                <w:sz w:val="22"/>
                <w:lang w:val="nl-NL"/>
              </w:rPr>
              <w:t xml:space="preserve"> HĐND tỉnh;</w:t>
            </w:r>
          </w:p>
          <w:p w:rsidR="00D30A25" w:rsidRPr="00DA5B15" w:rsidRDefault="00D30A25" w:rsidP="00D30A25">
            <w:pPr>
              <w:ind w:left="-108"/>
              <w:rPr>
                <w:sz w:val="22"/>
                <w:lang w:val="nl-NL"/>
              </w:rPr>
            </w:pPr>
            <w:r>
              <w:rPr>
                <w:sz w:val="22"/>
                <w:lang w:val="nl-NL"/>
              </w:rPr>
              <w:t>- Các Tổ đại biểu HDND tỉnh;</w:t>
            </w:r>
          </w:p>
          <w:p w:rsidR="00D30A25" w:rsidRDefault="00D30A25" w:rsidP="00B76889">
            <w:pPr>
              <w:ind w:left="-108"/>
              <w:rPr>
                <w:sz w:val="22"/>
                <w:lang w:val="nl-NL"/>
              </w:rPr>
            </w:pPr>
            <w:r>
              <w:rPr>
                <w:sz w:val="22"/>
                <w:lang w:val="nl-NL"/>
              </w:rPr>
              <w:t>- Các đại biểu HĐND tỉnh;</w:t>
            </w:r>
          </w:p>
          <w:p w:rsidR="0079394B" w:rsidRDefault="0079394B" w:rsidP="00B76889">
            <w:pPr>
              <w:ind w:left="-108"/>
              <w:rPr>
                <w:sz w:val="22"/>
                <w:lang w:val="nl-NL"/>
              </w:rPr>
            </w:pPr>
            <w:r w:rsidRPr="00DA5B15">
              <w:rPr>
                <w:sz w:val="22"/>
                <w:lang w:val="nl-NL"/>
              </w:rPr>
              <w:t>- Chủ tịch, các PCTUBND tỉnh;</w:t>
            </w:r>
          </w:p>
          <w:p w:rsidR="00603858" w:rsidRDefault="00603858" w:rsidP="00B76889">
            <w:pPr>
              <w:ind w:left="-108"/>
              <w:rPr>
                <w:sz w:val="22"/>
                <w:lang w:val="nl-NL"/>
              </w:rPr>
            </w:pPr>
            <w:r>
              <w:rPr>
                <w:sz w:val="22"/>
                <w:lang w:val="nl-NL"/>
              </w:rPr>
              <w:t>- Các Ban HĐND tỉnh;</w:t>
            </w:r>
          </w:p>
          <w:p w:rsidR="00D30A25" w:rsidRDefault="00D30A25" w:rsidP="00B76889">
            <w:pPr>
              <w:ind w:left="-108"/>
              <w:rPr>
                <w:sz w:val="22"/>
                <w:lang w:val="nl-NL"/>
              </w:rPr>
            </w:pPr>
            <w:r>
              <w:rPr>
                <w:sz w:val="22"/>
                <w:lang w:val="nl-NL"/>
              </w:rPr>
              <w:t>- HĐND, UBND các huyện, thành phố, thị xã;</w:t>
            </w:r>
          </w:p>
          <w:p w:rsidR="00D30A25" w:rsidRDefault="00603858" w:rsidP="00B76889">
            <w:pPr>
              <w:ind w:left="-108"/>
              <w:rPr>
                <w:sz w:val="22"/>
                <w:lang w:val="nl-NL"/>
              </w:rPr>
            </w:pPr>
            <w:r>
              <w:rPr>
                <w:sz w:val="22"/>
                <w:lang w:val="nl-NL"/>
              </w:rPr>
              <w:t>- Các sở, ban, ngành chủ trì trả lời;</w:t>
            </w:r>
          </w:p>
          <w:p w:rsidR="0079394B" w:rsidRPr="00DA5B15" w:rsidRDefault="0079394B" w:rsidP="00B76889">
            <w:pPr>
              <w:ind w:left="-108"/>
              <w:rPr>
                <w:sz w:val="22"/>
                <w:lang w:val="nl-NL"/>
              </w:rPr>
            </w:pPr>
            <w:r w:rsidRPr="00DA5B15">
              <w:rPr>
                <w:sz w:val="22"/>
                <w:lang w:val="nl-NL"/>
              </w:rPr>
              <w:t xml:space="preserve">- </w:t>
            </w:r>
            <w:r>
              <w:rPr>
                <w:sz w:val="22"/>
                <w:lang w:val="nl-NL"/>
              </w:rPr>
              <w:t>Chánh VP, các PVP;</w:t>
            </w:r>
          </w:p>
          <w:p w:rsidR="0079394B" w:rsidRPr="00DA5B15" w:rsidRDefault="0079394B" w:rsidP="00490FE9">
            <w:pPr>
              <w:ind w:left="-108"/>
              <w:rPr>
                <w:i/>
                <w:sz w:val="24"/>
              </w:rPr>
            </w:pPr>
            <w:r w:rsidRPr="00DA5B15">
              <w:rPr>
                <w:sz w:val="22"/>
              </w:rPr>
              <w:t>- Lưu: VT, TH</w:t>
            </w:r>
            <w:r w:rsidR="00603858">
              <w:rPr>
                <w:sz w:val="22"/>
              </w:rPr>
              <w:t>, NL</w:t>
            </w:r>
            <w:r>
              <w:rPr>
                <w:sz w:val="22"/>
              </w:rPr>
              <w:t>.</w:t>
            </w:r>
          </w:p>
        </w:tc>
        <w:tc>
          <w:tcPr>
            <w:tcW w:w="4677" w:type="dxa"/>
          </w:tcPr>
          <w:p w:rsidR="0079394B" w:rsidRPr="00DA5B15" w:rsidRDefault="0079394B" w:rsidP="00B76889">
            <w:pPr>
              <w:jc w:val="center"/>
              <w:rPr>
                <w:b/>
                <w:sz w:val="26"/>
              </w:rPr>
            </w:pPr>
            <w:r w:rsidRPr="00DA5B15">
              <w:rPr>
                <w:b/>
                <w:sz w:val="26"/>
              </w:rPr>
              <w:t>TM. UỶ BAN NHÂN DÂN</w:t>
            </w:r>
          </w:p>
          <w:p w:rsidR="0079394B" w:rsidRPr="00DA5B15" w:rsidRDefault="0079394B" w:rsidP="00B76889">
            <w:pPr>
              <w:jc w:val="center"/>
              <w:rPr>
                <w:b/>
                <w:sz w:val="26"/>
              </w:rPr>
            </w:pPr>
            <w:r w:rsidRPr="00DA5B15">
              <w:rPr>
                <w:b/>
                <w:sz w:val="26"/>
              </w:rPr>
              <w:t>KT. CHỦ TỊCH</w:t>
            </w:r>
          </w:p>
          <w:p w:rsidR="0079394B" w:rsidRPr="00DA5B15" w:rsidRDefault="0079394B" w:rsidP="00B76889">
            <w:pPr>
              <w:jc w:val="center"/>
              <w:rPr>
                <w:b/>
                <w:sz w:val="26"/>
              </w:rPr>
            </w:pPr>
            <w:r w:rsidRPr="00DA5B15">
              <w:rPr>
                <w:b/>
                <w:sz w:val="26"/>
              </w:rPr>
              <w:t>PHÓ CHỦ TỊCH</w:t>
            </w:r>
          </w:p>
          <w:p w:rsidR="0079394B" w:rsidRPr="00DA5B15" w:rsidRDefault="0079394B" w:rsidP="00B76889">
            <w:pPr>
              <w:rPr>
                <w:sz w:val="46"/>
              </w:rPr>
            </w:pPr>
          </w:p>
          <w:p w:rsidR="0079394B" w:rsidRDefault="0079394B" w:rsidP="00B76889">
            <w:pPr>
              <w:jc w:val="center"/>
              <w:rPr>
                <w:sz w:val="24"/>
                <w:szCs w:val="24"/>
              </w:rPr>
            </w:pPr>
          </w:p>
          <w:p w:rsidR="0079394B" w:rsidRDefault="0079394B" w:rsidP="00B76889">
            <w:pPr>
              <w:jc w:val="center"/>
              <w:rPr>
                <w:sz w:val="24"/>
                <w:szCs w:val="24"/>
              </w:rPr>
            </w:pPr>
          </w:p>
          <w:p w:rsidR="00F42D4F" w:rsidRDefault="00F42D4F" w:rsidP="00B76889">
            <w:pPr>
              <w:jc w:val="center"/>
              <w:rPr>
                <w:sz w:val="24"/>
                <w:szCs w:val="24"/>
              </w:rPr>
            </w:pPr>
          </w:p>
          <w:p w:rsidR="0079394B" w:rsidRDefault="0079394B" w:rsidP="00B76889">
            <w:pPr>
              <w:jc w:val="center"/>
              <w:rPr>
                <w:sz w:val="24"/>
                <w:szCs w:val="24"/>
              </w:rPr>
            </w:pPr>
          </w:p>
          <w:p w:rsidR="0079394B" w:rsidRDefault="0079394B" w:rsidP="00B76889">
            <w:pPr>
              <w:jc w:val="center"/>
              <w:rPr>
                <w:sz w:val="24"/>
                <w:szCs w:val="24"/>
              </w:rPr>
            </w:pPr>
          </w:p>
          <w:p w:rsidR="0079394B" w:rsidRPr="00DA5B15" w:rsidRDefault="0079394B" w:rsidP="00B76889">
            <w:pPr>
              <w:jc w:val="center"/>
              <w:rPr>
                <w:b/>
              </w:rPr>
            </w:pPr>
            <w:r w:rsidRPr="00DA5B15">
              <w:rPr>
                <w:b/>
              </w:rPr>
              <w:t xml:space="preserve">  Đặng  Ngọc  Sơn</w:t>
            </w:r>
          </w:p>
        </w:tc>
      </w:tr>
    </w:tbl>
    <w:p w:rsidR="0079394B" w:rsidRDefault="0079394B" w:rsidP="0079394B">
      <w:pPr>
        <w:widowControl w:val="0"/>
        <w:spacing w:after="60" w:line="264" w:lineRule="auto"/>
        <w:ind w:firstLine="720"/>
        <w:jc w:val="both"/>
        <w:rPr>
          <w:sz w:val="14"/>
          <w:lang w:val="nl-NL"/>
        </w:rPr>
      </w:pPr>
    </w:p>
    <w:sectPr w:rsidR="0079394B" w:rsidSect="00CF6AB4">
      <w:headerReference w:type="default" r:id="rId7"/>
      <w:pgSz w:w="11907" w:h="16840" w:code="9"/>
      <w:pgMar w:top="1021" w:right="964" w:bottom="1021" w:left="1588"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96C" w:rsidRDefault="00C8796C" w:rsidP="0071028D">
      <w:r>
        <w:separator/>
      </w:r>
    </w:p>
  </w:endnote>
  <w:endnote w:type="continuationSeparator" w:id="0">
    <w:p w:rsidR="00C8796C" w:rsidRDefault="00C8796C" w:rsidP="0071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96C" w:rsidRDefault="00C8796C" w:rsidP="0071028D">
      <w:r>
        <w:separator/>
      </w:r>
    </w:p>
  </w:footnote>
  <w:footnote w:type="continuationSeparator" w:id="0">
    <w:p w:rsidR="00C8796C" w:rsidRDefault="00C8796C" w:rsidP="00710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55243"/>
      <w:docPartObj>
        <w:docPartGallery w:val="Page Numbers (Top of Page)"/>
        <w:docPartUnique/>
      </w:docPartObj>
    </w:sdtPr>
    <w:sdtEndPr>
      <w:rPr>
        <w:noProof/>
      </w:rPr>
    </w:sdtEndPr>
    <w:sdtContent>
      <w:p w:rsidR="0071028D" w:rsidRDefault="0071028D">
        <w:pPr>
          <w:pStyle w:val="Header"/>
          <w:jc w:val="center"/>
        </w:pPr>
        <w:r w:rsidRPr="0071028D">
          <w:rPr>
            <w:sz w:val="24"/>
            <w:szCs w:val="24"/>
          </w:rPr>
          <w:fldChar w:fldCharType="begin"/>
        </w:r>
        <w:r w:rsidRPr="0071028D">
          <w:rPr>
            <w:sz w:val="24"/>
            <w:szCs w:val="24"/>
          </w:rPr>
          <w:instrText xml:space="preserve"> PAGE   \* MERGEFORMAT </w:instrText>
        </w:r>
        <w:r w:rsidRPr="0071028D">
          <w:rPr>
            <w:sz w:val="24"/>
            <w:szCs w:val="24"/>
          </w:rPr>
          <w:fldChar w:fldCharType="separate"/>
        </w:r>
        <w:r w:rsidR="00113AED">
          <w:rPr>
            <w:noProof/>
            <w:sz w:val="24"/>
            <w:szCs w:val="24"/>
          </w:rPr>
          <w:t>2</w:t>
        </w:r>
        <w:r w:rsidRPr="0071028D">
          <w:rPr>
            <w:noProof/>
            <w:sz w:val="24"/>
            <w:szCs w:val="24"/>
          </w:rPr>
          <w:fldChar w:fldCharType="end"/>
        </w:r>
      </w:p>
    </w:sdtContent>
  </w:sdt>
  <w:p w:rsidR="0071028D" w:rsidRDefault="00710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52"/>
    <w:rsid w:val="0003360E"/>
    <w:rsid w:val="00096266"/>
    <w:rsid w:val="000D4794"/>
    <w:rsid w:val="00112D50"/>
    <w:rsid w:val="00113AED"/>
    <w:rsid w:val="001206A0"/>
    <w:rsid w:val="00172EC5"/>
    <w:rsid w:val="00187EC8"/>
    <w:rsid w:val="001B0343"/>
    <w:rsid w:val="001C532F"/>
    <w:rsid w:val="00205916"/>
    <w:rsid w:val="00242C80"/>
    <w:rsid w:val="00246F1E"/>
    <w:rsid w:val="002E4C2F"/>
    <w:rsid w:val="002F4252"/>
    <w:rsid w:val="0031612E"/>
    <w:rsid w:val="00316DCD"/>
    <w:rsid w:val="00361CEB"/>
    <w:rsid w:val="00380E07"/>
    <w:rsid w:val="00470BFA"/>
    <w:rsid w:val="00490FE9"/>
    <w:rsid w:val="004E7B1C"/>
    <w:rsid w:val="0055249A"/>
    <w:rsid w:val="0056793A"/>
    <w:rsid w:val="005A0936"/>
    <w:rsid w:val="005C3C81"/>
    <w:rsid w:val="005F7B0B"/>
    <w:rsid w:val="00603858"/>
    <w:rsid w:val="006507C1"/>
    <w:rsid w:val="00684666"/>
    <w:rsid w:val="006E4101"/>
    <w:rsid w:val="006F01FD"/>
    <w:rsid w:val="0071028D"/>
    <w:rsid w:val="00774FCE"/>
    <w:rsid w:val="0079394B"/>
    <w:rsid w:val="007A5BEF"/>
    <w:rsid w:val="007F7936"/>
    <w:rsid w:val="0086537B"/>
    <w:rsid w:val="008C2266"/>
    <w:rsid w:val="008D65EF"/>
    <w:rsid w:val="00907A84"/>
    <w:rsid w:val="0093061E"/>
    <w:rsid w:val="009366FB"/>
    <w:rsid w:val="009435FF"/>
    <w:rsid w:val="009645A3"/>
    <w:rsid w:val="009C40BC"/>
    <w:rsid w:val="009F2DA4"/>
    <w:rsid w:val="00A24977"/>
    <w:rsid w:val="00A2564A"/>
    <w:rsid w:val="00A85C50"/>
    <w:rsid w:val="00AA0FED"/>
    <w:rsid w:val="00AB1DA8"/>
    <w:rsid w:val="00AD4D1F"/>
    <w:rsid w:val="00AE25A2"/>
    <w:rsid w:val="00B63F74"/>
    <w:rsid w:val="00B767E8"/>
    <w:rsid w:val="00BF25EC"/>
    <w:rsid w:val="00C20725"/>
    <w:rsid w:val="00C62D44"/>
    <w:rsid w:val="00C8796C"/>
    <w:rsid w:val="00CA75DF"/>
    <w:rsid w:val="00CF6AB4"/>
    <w:rsid w:val="00D104C3"/>
    <w:rsid w:val="00D2033C"/>
    <w:rsid w:val="00D27006"/>
    <w:rsid w:val="00D30A25"/>
    <w:rsid w:val="00D51CE3"/>
    <w:rsid w:val="00D53387"/>
    <w:rsid w:val="00D6699A"/>
    <w:rsid w:val="00D86749"/>
    <w:rsid w:val="00D9031A"/>
    <w:rsid w:val="00DB50B4"/>
    <w:rsid w:val="00E21ECC"/>
    <w:rsid w:val="00E34E7D"/>
    <w:rsid w:val="00E65C35"/>
    <w:rsid w:val="00E85B97"/>
    <w:rsid w:val="00E8737A"/>
    <w:rsid w:val="00E92FF7"/>
    <w:rsid w:val="00ED68E3"/>
    <w:rsid w:val="00EE4FCB"/>
    <w:rsid w:val="00F345BA"/>
    <w:rsid w:val="00F379D1"/>
    <w:rsid w:val="00F42D4F"/>
    <w:rsid w:val="00FF2BAF"/>
    <w:rsid w:val="00FF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5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28D"/>
    <w:pPr>
      <w:tabs>
        <w:tab w:val="center" w:pos="4680"/>
        <w:tab w:val="right" w:pos="9360"/>
      </w:tabs>
    </w:pPr>
  </w:style>
  <w:style w:type="character" w:customStyle="1" w:styleId="HeaderChar">
    <w:name w:val="Header Char"/>
    <w:basedOn w:val="DefaultParagraphFont"/>
    <w:link w:val="Header"/>
    <w:uiPriority w:val="99"/>
    <w:rsid w:val="0071028D"/>
    <w:rPr>
      <w:rFonts w:eastAsia="Times New Roman" w:cs="Times New Roman"/>
      <w:szCs w:val="28"/>
    </w:rPr>
  </w:style>
  <w:style w:type="paragraph" w:styleId="Footer">
    <w:name w:val="footer"/>
    <w:basedOn w:val="Normal"/>
    <w:link w:val="FooterChar"/>
    <w:uiPriority w:val="99"/>
    <w:unhideWhenUsed/>
    <w:rsid w:val="0071028D"/>
    <w:pPr>
      <w:tabs>
        <w:tab w:val="center" w:pos="4680"/>
        <w:tab w:val="right" w:pos="9360"/>
      </w:tabs>
    </w:pPr>
  </w:style>
  <w:style w:type="character" w:customStyle="1" w:styleId="FooterChar">
    <w:name w:val="Footer Char"/>
    <w:basedOn w:val="DefaultParagraphFont"/>
    <w:link w:val="Footer"/>
    <w:uiPriority w:val="99"/>
    <w:rsid w:val="0071028D"/>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5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28D"/>
    <w:pPr>
      <w:tabs>
        <w:tab w:val="center" w:pos="4680"/>
        <w:tab w:val="right" w:pos="9360"/>
      </w:tabs>
    </w:pPr>
  </w:style>
  <w:style w:type="character" w:customStyle="1" w:styleId="HeaderChar">
    <w:name w:val="Header Char"/>
    <w:basedOn w:val="DefaultParagraphFont"/>
    <w:link w:val="Header"/>
    <w:uiPriority w:val="99"/>
    <w:rsid w:val="0071028D"/>
    <w:rPr>
      <w:rFonts w:eastAsia="Times New Roman" w:cs="Times New Roman"/>
      <w:szCs w:val="28"/>
    </w:rPr>
  </w:style>
  <w:style w:type="paragraph" w:styleId="Footer">
    <w:name w:val="footer"/>
    <w:basedOn w:val="Normal"/>
    <w:link w:val="FooterChar"/>
    <w:uiPriority w:val="99"/>
    <w:unhideWhenUsed/>
    <w:rsid w:val="0071028D"/>
    <w:pPr>
      <w:tabs>
        <w:tab w:val="center" w:pos="4680"/>
        <w:tab w:val="right" w:pos="9360"/>
      </w:tabs>
    </w:pPr>
  </w:style>
  <w:style w:type="character" w:customStyle="1" w:styleId="FooterChar">
    <w:name w:val="Footer Char"/>
    <w:basedOn w:val="DefaultParagraphFont"/>
    <w:link w:val="Footer"/>
    <w:uiPriority w:val="99"/>
    <w:rsid w:val="0071028D"/>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2020-12-05T14:38:00Z</dcterms:created>
  <dcterms:modified xsi:type="dcterms:W3CDTF">2020-12-06T02:30:00Z</dcterms:modified>
</cp:coreProperties>
</file>