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5928"/>
      </w:tblGrid>
      <w:tr w:rsidR="00B30611" w:rsidRPr="00D6456A" w14:paraId="01A84F88" w14:textId="77777777" w:rsidTr="00067A57">
        <w:tc>
          <w:tcPr>
            <w:tcW w:w="1732" w:type="pct"/>
          </w:tcPr>
          <w:p w14:paraId="03AFA5F9" w14:textId="77777777" w:rsidR="00B30611" w:rsidRPr="006E12B0" w:rsidRDefault="00B30611" w:rsidP="00067A57">
            <w:pPr>
              <w:jc w:val="center"/>
              <w:rPr>
                <w:rFonts w:ascii="Times New Roman" w:hAnsi="Times New Roman"/>
                <w:b/>
                <w:sz w:val="27"/>
                <w:szCs w:val="27"/>
              </w:rPr>
            </w:pPr>
            <w:r w:rsidRPr="006E12B0">
              <w:rPr>
                <w:rFonts w:ascii="Times New Roman" w:hAnsi="Times New Roman"/>
                <w:b/>
                <w:sz w:val="27"/>
                <w:szCs w:val="27"/>
              </w:rPr>
              <w:t>HỘI ĐỒNG NHÂN DÂN</w:t>
            </w:r>
            <w:r w:rsidRPr="006E12B0">
              <w:rPr>
                <w:rFonts w:ascii="Times New Roman" w:hAnsi="Times New Roman"/>
                <w:b/>
                <w:sz w:val="27"/>
                <w:szCs w:val="27"/>
              </w:rPr>
              <w:br/>
              <w:t>TỈNH HÀ TĨNH</w:t>
            </w:r>
          </w:p>
          <w:p w14:paraId="047EF4F0" w14:textId="77777777" w:rsidR="00B30611" w:rsidRPr="006E12B0" w:rsidRDefault="003B4AC5" w:rsidP="00067A57">
            <w:pPr>
              <w:jc w:val="center"/>
              <w:rPr>
                <w:rFonts w:ascii="Times New Roman" w:hAnsi="Times New Roman"/>
                <w:b/>
                <w:sz w:val="27"/>
                <w:szCs w:val="27"/>
              </w:rPr>
            </w:pPr>
            <w:r>
              <w:rPr>
                <w:rFonts w:ascii="Times New Roman" w:hAnsi="Times New Roman"/>
                <w:b/>
                <w:noProof/>
                <w:sz w:val="27"/>
                <w:szCs w:val="27"/>
              </w:rPr>
              <mc:AlternateContent>
                <mc:Choice Requires="wps">
                  <w:drawing>
                    <wp:anchor distT="4294967295" distB="4294967295" distL="114300" distR="114300" simplePos="0" relativeHeight="251660288" behindDoc="0" locked="0" layoutInCell="1" allowOverlap="1" wp14:anchorId="0229049E" wp14:editId="7AA2CC54">
                      <wp:simplePos x="0" y="0"/>
                      <wp:positionH relativeFrom="column">
                        <wp:posOffset>539750</wp:posOffset>
                      </wp:positionH>
                      <wp:positionV relativeFrom="paragraph">
                        <wp:posOffset>32384</wp:posOffset>
                      </wp:positionV>
                      <wp:extent cx="935990" cy="0"/>
                      <wp:effectExtent l="0" t="0" r="1651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8B4B86"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pt,2.55pt" to="11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" strokecolor="black [3040]">
                      <o:lock v:ext="edit" shapetype="f"/>
                    </v:line>
                  </w:pict>
                </mc:Fallback>
              </mc:AlternateContent>
            </w:r>
          </w:p>
        </w:tc>
        <w:tc>
          <w:tcPr>
            <w:tcW w:w="3268" w:type="pct"/>
          </w:tcPr>
          <w:p w14:paraId="15874680" w14:textId="77777777" w:rsidR="00B30611" w:rsidRPr="006E12B0" w:rsidRDefault="003B4AC5" w:rsidP="00067A57">
            <w:pPr>
              <w:jc w:val="center"/>
              <w:rPr>
                <w:rFonts w:ascii="Times New Roman" w:hAnsi="Times New Roman"/>
                <w:b/>
                <w:sz w:val="27"/>
                <w:szCs w:val="27"/>
              </w:rPr>
            </w:pPr>
            <w:r>
              <w:rPr>
                <w:rFonts w:ascii="Times New Roman" w:hAnsi="Times New Roman"/>
                <w:b/>
                <w:noProof/>
                <w:sz w:val="27"/>
                <w:szCs w:val="27"/>
              </w:rPr>
              <mc:AlternateContent>
                <mc:Choice Requires="wps">
                  <w:drawing>
                    <wp:anchor distT="4294967295" distB="4294967295" distL="114300" distR="114300" simplePos="0" relativeHeight="251661312" behindDoc="0" locked="0" layoutInCell="1" allowOverlap="1" wp14:anchorId="5285B5CB" wp14:editId="6E9C004A">
                      <wp:simplePos x="0" y="0"/>
                      <wp:positionH relativeFrom="column">
                        <wp:posOffset>889635</wp:posOffset>
                      </wp:positionH>
                      <wp:positionV relativeFrom="paragraph">
                        <wp:posOffset>419099</wp:posOffset>
                      </wp:positionV>
                      <wp:extent cx="176403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4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D6BBF2"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05pt,33pt" to="208.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" strokecolor="black [3040]">
                      <o:lock v:ext="edit" shapetype="f"/>
                    </v:line>
                  </w:pict>
                </mc:Fallback>
              </mc:AlternateContent>
            </w:r>
            <w:r w:rsidR="00B30611" w:rsidRPr="006E12B0">
              <w:rPr>
                <w:rFonts w:ascii="Times New Roman" w:hAnsi="Times New Roman"/>
                <w:b/>
                <w:sz w:val="27"/>
                <w:szCs w:val="27"/>
              </w:rPr>
              <w:t>CỘNG HÒA XÃ HỘI CHỦ NGHĨA VIỆT NAM</w:t>
            </w:r>
            <w:r w:rsidR="00B30611" w:rsidRPr="006E12B0">
              <w:rPr>
                <w:rFonts w:ascii="Times New Roman" w:hAnsi="Times New Roman"/>
                <w:b/>
                <w:sz w:val="27"/>
                <w:szCs w:val="27"/>
              </w:rPr>
              <w:br/>
              <w:t>Độc lập - Tự do - Hạnh phúc</w:t>
            </w:r>
          </w:p>
        </w:tc>
      </w:tr>
      <w:tr w:rsidR="00B30611" w:rsidRPr="00D6456A" w14:paraId="791F5FB1" w14:textId="77777777" w:rsidTr="00067A57">
        <w:tc>
          <w:tcPr>
            <w:tcW w:w="1732" w:type="pct"/>
          </w:tcPr>
          <w:p w14:paraId="30FFBC45" w14:textId="77777777" w:rsidR="00B30611" w:rsidRPr="006E12B0" w:rsidRDefault="00B30611" w:rsidP="00067A57">
            <w:pPr>
              <w:jc w:val="center"/>
              <w:rPr>
                <w:rFonts w:ascii="Times New Roman" w:hAnsi="Times New Roman"/>
                <w:b/>
              </w:rPr>
            </w:pPr>
            <w:r w:rsidRPr="006E12B0">
              <w:rPr>
                <w:rFonts w:ascii="Times New Roman" w:hAnsi="Times New Roman"/>
              </w:rPr>
              <w:t xml:space="preserve">Số: </w:t>
            </w:r>
            <w:r w:rsidR="00876D45">
              <w:rPr>
                <w:rFonts w:ascii="Times New Roman" w:hAnsi="Times New Roman"/>
                <w:lang w:val="en-US"/>
              </w:rPr>
              <w:t xml:space="preserve">       </w:t>
            </w:r>
            <w:r w:rsidRPr="006E12B0">
              <w:rPr>
                <w:rFonts w:ascii="Times New Roman" w:hAnsi="Times New Roman"/>
              </w:rPr>
              <w:t>/NQ-HĐND</w:t>
            </w:r>
          </w:p>
          <w:p w14:paraId="5DE66ED2" w14:textId="77777777" w:rsidR="00B30611" w:rsidRPr="006E12B0" w:rsidRDefault="00E62730" w:rsidP="00067A57">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2336" behindDoc="0" locked="0" layoutInCell="1" allowOverlap="1" wp14:anchorId="71C40506" wp14:editId="0801B7FC">
                      <wp:simplePos x="0" y="0"/>
                      <wp:positionH relativeFrom="column">
                        <wp:posOffset>361788</wp:posOffset>
                      </wp:positionH>
                      <wp:positionV relativeFrom="paragraph">
                        <wp:posOffset>123825</wp:posOffset>
                      </wp:positionV>
                      <wp:extent cx="1137684" cy="350874"/>
                      <wp:effectExtent l="0" t="0" r="24765" b="11430"/>
                      <wp:wrapNone/>
                      <wp:docPr id="3" name="Text Box 3"/>
                      <wp:cNvGraphicFramePr/>
                      <a:graphic xmlns:a="http://schemas.openxmlformats.org/drawingml/2006/main">
                        <a:graphicData uri="http://schemas.microsoft.com/office/word/2010/wordprocessingShape">
                          <wps:wsp>
                            <wps:cNvSpPr txBox="1"/>
                            <wps:spPr>
                              <a:xfrm>
                                <a:off x="0" y="0"/>
                                <a:ext cx="1137684" cy="350874"/>
                              </a:xfrm>
                              <a:prstGeom prst="rect">
                                <a:avLst/>
                              </a:prstGeom>
                              <a:solidFill>
                                <a:schemeClr val="lt1"/>
                              </a:solidFill>
                              <a:ln w="6350">
                                <a:solidFill>
                                  <a:prstClr val="black"/>
                                </a:solidFill>
                              </a:ln>
                            </wps:spPr>
                            <wps:txbx>
                              <w:txbxContent>
                                <w:p w14:paraId="3444B2E8" w14:textId="77777777" w:rsidR="00E62730" w:rsidRPr="00E62730" w:rsidRDefault="00E62730" w:rsidP="00E62730">
                                  <w:pPr>
                                    <w:jc w:val="center"/>
                                    <w:rPr>
                                      <w:rFonts w:ascii="Times New Roman" w:hAnsi="Times New Roman"/>
                                      <w:b/>
                                    </w:rPr>
                                  </w:pPr>
                                  <w:r w:rsidRPr="00E62730">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C40506" id="_x0000_t202" coordsize="21600,21600" o:spt="202" path="m,l,21600r21600,l21600,xe">
                      <v:stroke joinstyle="miter"/>
                      <v:path gradientshapeok="t" o:connecttype="rect"/>
                    </v:shapetype>
                    <v:shape id="Text Box 3" o:spid="_x0000_s1026" type="#_x0000_t202" style="position:absolute;left:0;text-align:left;margin-left:28.5pt;margin-top:9.75pt;width:89.6pt;height:2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" fillcolor="white [3201]" strokeweight=".5pt">
                      <v:textbox>
                        <w:txbxContent>
                          <w:p w14:paraId="3444B2E8" w14:textId="77777777" w:rsidR="00E62730" w:rsidRPr="00E62730" w:rsidRDefault="00E62730" w:rsidP="00E62730">
                            <w:pPr>
                              <w:jc w:val="center"/>
                              <w:rPr>
                                <w:rFonts w:ascii="Times New Roman" w:hAnsi="Times New Roman"/>
                                <w:b/>
                              </w:rPr>
                            </w:pPr>
                            <w:r w:rsidRPr="00E62730">
                              <w:rPr>
                                <w:rFonts w:ascii="Times New Roman" w:hAnsi="Times New Roman"/>
                                <w:b/>
                              </w:rPr>
                              <w:t>DỰ THẢO</w:t>
                            </w:r>
                          </w:p>
                        </w:txbxContent>
                      </v:textbox>
                    </v:shape>
                  </w:pict>
                </mc:Fallback>
              </mc:AlternateContent>
            </w:r>
          </w:p>
        </w:tc>
        <w:tc>
          <w:tcPr>
            <w:tcW w:w="3268" w:type="pct"/>
          </w:tcPr>
          <w:p w14:paraId="6C3645C4" w14:textId="12AD0A22" w:rsidR="00B30611" w:rsidRPr="00E5605F" w:rsidRDefault="00B30611" w:rsidP="00EA6F37">
            <w:pPr>
              <w:jc w:val="center"/>
              <w:rPr>
                <w:rFonts w:ascii="Times New Roman" w:hAnsi="Times New Roman"/>
                <w:i/>
              </w:rPr>
            </w:pPr>
            <w:r w:rsidRPr="006E12B0">
              <w:rPr>
                <w:rFonts w:ascii="Times New Roman" w:hAnsi="Times New Roman"/>
                <w:i/>
              </w:rPr>
              <w:t xml:space="preserve"> Hà Tĩnh, ngày </w:t>
            </w:r>
            <w:r w:rsidR="00876D45" w:rsidRPr="00E5605F">
              <w:rPr>
                <w:rFonts w:ascii="Times New Roman" w:hAnsi="Times New Roman"/>
                <w:i/>
              </w:rPr>
              <w:t xml:space="preserve">    </w:t>
            </w:r>
            <w:r w:rsidRPr="006E12B0">
              <w:rPr>
                <w:rFonts w:ascii="Times New Roman" w:hAnsi="Times New Roman"/>
                <w:i/>
              </w:rPr>
              <w:t xml:space="preserve"> tháng </w:t>
            </w:r>
            <w:r w:rsidR="00454387" w:rsidRPr="00E5605F">
              <w:rPr>
                <w:rFonts w:ascii="Times New Roman" w:hAnsi="Times New Roman"/>
                <w:i/>
              </w:rPr>
              <w:t>12</w:t>
            </w:r>
            <w:r w:rsidRPr="006E12B0">
              <w:rPr>
                <w:rFonts w:ascii="Times New Roman" w:hAnsi="Times New Roman"/>
                <w:i/>
              </w:rPr>
              <w:t xml:space="preserve"> năm 20</w:t>
            </w:r>
            <w:r w:rsidR="008029B3" w:rsidRPr="00E5605F">
              <w:rPr>
                <w:rFonts w:ascii="Times New Roman" w:hAnsi="Times New Roman"/>
                <w:i/>
              </w:rPr>
              <w:t>2</w:t>
            </w:r>
            <w:r w:rsidR="00454387" w:rsidRPr="00E5605F">
              <w:rPr>
                <w:rFonts w:ascii="Times New Roman" w:hAnsi="Times New Roman"/>
                <w:i/>
              </w:rPr>
              <w:t>4</w:t>
            </w:r>
          </w:p>
        </w:tc>
      </w:tr>
    </w:tbl>
    <w:p w14:paraId="43A7144B" w14:textId="77777777" w:rsidR="00B30611" w:rsidRPr="00E5605F" w:rsidRDefault="00B30611" w:rsidP="00B30611">
      <w:pPr>
        <w:jc w:val="center"/>
        <w:outlineLvl w:val="0"/>
        <w:rPr>
          <w:rFonts w:ascii="Times New Roman" w:hAnsi="Times New Roman"/>
          <w:b/>
          <w:sz w:val="2"/>
          <w:lang w:val="vi-VN"/>
        </w:rPr>
      </w:pPr>
    </w:p>
    <w:p w14:paraId="326F90BA" w14:textId="77777777" w:rsidR="00465087" w:rsidRDefault="00465087" w:rsidP="00B30611">
      <w:pPr>
        <w:jc w:val="center"/>
        <w:outlineLvl w:val="0"/>
        <w:rPr>
          <w:rFonts w:ascii="Times New Roman" w:hAnsi="Times New Roman"/>
          <w:b/>
          <w:lang w:val="vi-VN"/>
        </w:rPr>
      </w:pPr>
    </w:p>
    <w:p w14:paraId="7BC258FC" w14:textId="2294683C" w:rsidR="00B30611" w:rsidRPr="006E12B0" w:rsidRDefault="00B30611" w:rsidP="00B30611">
      <w:pPr>
        <w:jc w:val="center"/>
        <w:outlineLvl w:val="0"/>
        <w:rPr>
          <w:rFonts w:ascii="Times New Roman" w:hAnsi="Times New Roman"/>
          <w:b/>
          <w:lang w:val="vi-VN"/>
        </w:rPr>
      </w:pPr>
      <w:r w:rsidRPr="006E12B0">
        <w:rPr>
          <w:rFonts w:ascii="Times New Roman" w:hAnsi="Times New Roman"/>
          <w:b/>
          <w:lang w:val="vi-VN"/>
        </w:rPr>
        <w:t>NGHỊ QUYẾT</w:t>
      </w:r>
    </w:p>
    <w:p w14:paraId="790FB77A" w14:textId="77777777" w:rsidR="00D6456A" w:rsidRPr="00D6456A" w:rsidRDefault="00D6456A" w:rsidP="00D6456A">
      <w:pPr>
        <w:jc w:val="center"/>
        <w:rPr>
          <w:rFonts w:ascii="Times New Roman" w:hAnsi="Times New Roman"/>
          <w:b/>
          <w:bCs/>
          <w:lang w:val="vi-VN"/>
        </w:rPr>
      </w:pPr>
      <w:r w:rsidRPr="00D6456A">
        <w:rPr>
          <w:rFonts w:ascii="Times New Roman" w:hAnsi="Times New Roman"/>
          <w:b/>
          <w:bCs/>
          <w:lang w:val="vi-VN"/>
        </w:rPr>
        <w:t xml:space="preserve">Bổ sung dự toán thu ngân sách nhà nước năm 2023 </w:t>
      </w:r>
    </w:p>
    <w:p w14:paraId="6AFEB0A3" w14:textId="77777777" w:rsidR="00D6456A" w:rsidRPr="00D6456A" w:rsidRDefault="00D6456A" w:rsidP="00D6456A">
      <w:pPr>
        <w:jc w:val="center"/>
        <w:rPr>
          <w:rFonts w:ascii="Times New Roman" w:hAnsi="Times New Roman"/>
          <w:b/>
          <w:bCs/>
          <w:lang w:val="vi-VN"/>
        </w:rPr>
      </w:pPr>
      <w:r w:rsidRPr="00D6456A">
        <w:rPr>
          <w:rFonts w:ascii="Times New Roman" w:hAnsi="Times New Roman"/>
          <w:b/>
          <w:bCs/>
          <w:lang w:val="vi-VN"/>
        </w:rPr>
        <w:t>và phê chuẩn quyết toán ngân sách địa phương năm 2023</w:t>
      </w:r>
    </w:p>
    <w:p w14:paraId="56F12D18" w14:textId="77777777" w:rsidR="00B30611" w:rsidRPr="00D6456A" w:rsidRDefault="00B30611" w:rsidP="00B30611">
      <w:pPr>
        <w:jc w:val="center"/>
        <w:rPr>
          <w:rFonts w:ascii="Times New Roman" w:hAnsi="Times New Roman"/>
          <w:b/>
          <w:sz w:val="50"/>
          <w:szCs w:val="50"/>
          <w:lang w:val="vi-VN"/>
        </w:rPr>
      </w:pPr>
    </w:p>
    <w:p w14:paraId="7D5BCB1B" w14:textId="77777777" w:rsidR="00B30611" w:rsidRPr="00E5605F" w:rsidRDefault="00B30611" w:rsidP="00B30611">
      <w:pPr>
        <w:jc w:val="center"/>
        <w:rPr>
          <w:rFonts w:ascii="Times New Roman" w:hAnsi="Times New Roman"/>
          <w:b/>
          <w:lang w:val="vi-VN"/>
        </w:rPr>
      </w:pPr>
      <w:r w:rsidRPr="00E5605F">
        <w:rPr>
          <w:rFonts w:ascii="Times New Roman" w:hAnsi="Times New Roman"/>
          <w:b/>
          <w:lang w:val="vi-VN"/>
        </w:rPr>
        <w:t>HỘI ĐỒNG NHÂN DÂN TỈNH HÀ TĨNH</w:t>
      </w:r>
    </w:p>
    <w:p w14:paraId="458BBF66" w14:textId="2A272BD0" w:rsidR="00B30611" w:rsidRPr="00E5605F" w:rsidRDefault="00876D45" w:rsidP="00B30611">
      <w:pPr>
        <w:jc w:val="center"/>
        <w:rPr>
          <w:rFonts w:ascii="Times New Roman" w:hAnsi="Times New Roman"/>
          <w:b/>
          <w:lang w:val="vi-VN"/>
        </w:rPr>
      </w:pPr>
      <w:r w:rsidRPr="00E5605F">
        <w:rPr>
          <w:rFonts w:ascii="Times New Roman" w:hAnsi="Times New Roman"/>
          <w:b/>
          <w:lang w:val="vi-VN"/>
        </w:rPr>
        <w:t xml:space="preserve">KHÓA </w:t>
      </w:r>
      <w:r w:rsidR="001D0676" w:rsidRPr="00E5605F">
        <w:rPr>
          <w:rFonts w:ascii="Times New Roman" w:hAnsi="Times New Roman"/>
          <w:b/>
          <w:lang w:val="vi-VN"/>
        </w:rPr>
        <w:t>XVIII</w:t>
      </w:r>
      <w:r w:rsidRPr="00E5605F">
        <w:rPr>
          <w:rFonts w:ascii="Times New Roman" w:hAnsi="Times New Roman"/>
          <w:b/>
          <w:lang w:val="vi-VN"/>
        </w:rPr>
        <w:t xml:space="preserve">, KỲ HỌP THỨ </w:t>
      </w:r>
      <w:r w:rsidR="00CF417F" w:rsidRPr="00E5605F">
        <w:rPr>
          <w:rFonts w:ascii="Times New Roman" w:hAnsi="Times New Roman"/>
          <w:b/>
          <w:lang w:val="vi-VN"/>
        </w:rPr>
        <w:t>23</w:t>
      </w:r>
    </w:p>
    <w:p w14:paraId="1D3A77CF" w14:textId="77777777" w:rsidR="00B30611" w:rsidRPr="00E5605F" w:rsidRDefault="00B30611" w:rsidP="00B30611">
      <w:pPr>
        <w:rPr>
          <w:rFonts w:ascii="Times New Roman" w:hAnsi="Times New Roman"/>
          <w:b/>
          <w:sz w:val="22"/>
          <w:lang w:val="vi-VN"/>
        </w:rPr>
      </w:pPr>
    </w:p>
    <w:p w14:paraId="67130C2D" w14:textId="77777777" w:rsidR="00B30611" w:rsidRPr="00E5605F" w:rsidRDefault="00B30611" w:rsidP="00B30611">
      <w:pPr>
        <w:rPr>
          <w:rFonts w:ascii="Times New Roman" w:hAnsi="Times New Roman"/>
          <w:b/>
          <w:sz w:val="10"/>
          <w:lang w:val="vi-VN"/>
        </w:rPr>
      </w:pPr>
    </w:p>
    <w:p w14:paraId="60C6FB3A" w14:textId="77777777" w:rsidR="00B30611" w:rsidRPr="006E12B0" w:rsidRDefault="00B30611" w:rsidP="00311C49">
      <w:pPr>
        <w:spacing w:before="60" w:after="60" w:line="288" w:lineRule="auto"/>
        <w:ind w:firstLine="720"/>
        <w:rPr>
          <w:rFonts w:ascii="Times New Roman" w:hAnsi="Times New Roman"/>
          <w:i/>
          <w:lang w:val="vi-VN"/>
        </w:rPr>
      </w:pPr>
      <w:r w:rsidRPr="006E12B0">
        <w:rPr>
          <w:rFonts w:ascii="Times New Roman" w:hAnsi="Times New Roman"/>
          <w:i/>
          <w:lang w:val="vi-VN"/>
        </w:rPr>
        <w:t>Căn cứ Luật Tổ chức chính quyền địa phương ngày 19 tháng 6 năm 2015;</w:t>
      </w:r>
    </w:p>
    <w:p w14:paraId="4CA0DAF4" w14:textId="77777777" w:rsidR="00B30611" w:rsidRPr="00E5605F" w:rsidRDefault="00B30611" w:rsidP="00311C49">
      <w:pPr>
        <w:spacing w:before="60" w:after="60" w:line="288" w:lineRule="auto"/>
        <w:ind w:firstLine="720"/>
        <w:jc w:val="both"/>
        <w:rPr>
          <w:rFonts w:ascii="Times New Roman" w:hAnsi="Times New Roman"/>
          <w:i/>
          <w:lang w:val="vi-VN"/>
        </w:rPr>
      </w:pPr>
      <w:r w:rsidRPr="006E12B0">
        <w:rPr>
          <w:rFonts w:ascii="Times New Roman" w:hAnsi="Times New Roman"/>
          <w:i/>
          <w:lang w:val="vi-VN"/>
        </w:rPr>
        <w:t xml:space="preserve">Căn cứ Luật Ngân sách </w:t>
      </w:r>
      <w:r w:rsidRPr="00E5605F">
        <w:rPr>
          <w:rFonts w:ascii="Times New Roman" w:hAnsi="Times New Roman"/>
          <w:i/>
          <w:lang w:val="vi-VN"/>
        </w:rPr>
        <w:t>n</w:t>
      </w:r>
      <w:r w:rsidRPr="006E12B0">
        <w:rPr>
          <w:rFonts w:ascii="Times New Roman" w:hAnsi="Times New Roman"/>
          <w:i/>
          <w:lang w:val="vi-VN"/>
        </w:rPr>
        <w:t>hà nước ngày 25 tháng 6 năm 2015;</w:t>
      </w:r>
    </w:p>
    <w:p w14:paraId="51FC9848" w14:textId="77777777" w:rsidR="00B30611" w:rsidRPr="00E5605F" w:rsidRDefault="00B30611" w:rsidP="00311C49">
      <w:pPr>
        <w:pStyle w:val="NormalWeb"/>
        <w:shd w:val="clear" w:color="auto" w:fill="FFFFFF"/>
        <w:spacing w:before="60" w:beforeAutospacing="0" w:after="60" w:afterAutospacing="0" w:line="288" w:lineRule="auto"/>
        <w:ind w:firstLine="720"/>
        <w:jc w:val="both"/>
        <w:rPr>
          <w:color w:val="000000"/>
          <w:sz w:val="28"/>
          <w:szCs w:val="28"/>
          <w:lang w:val="vi-VN"/>
        </w:rPr>
      </w:pPr>
      <w:r w:rsidRPr="00E5605F">
        <w:rPr>
          <w:i/>
          <w:sz w:val="28"/>
          <w:szCs w:val="28"/>
          <w:lang w:val="vi-VN"/>
        </w:rPr>
        <w:t>Căn cứ Nghị định số 31/2017NĐ-CP, ngày 23/3/2017 của Chính phủ ban hành quy chế lập, thẩm tra, quyết định kê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14:paraId="626AF399" w14:textId="340E9F1A" w:rsidR="00B30611" w:rsidRPr="00E5605F" w:rsidRDefault="00B30611" w:rsidP="00311C49">
      <w:pPr>
        <w:pStyle w:val="NormalWeb"/>
        <w:shd w:val="clear" w:color="auto" w:fill="FFFFFF"/>
        <w:spacing w:before="60" w:beforeAutospacing="0" w:after="60" w:afterAutospacing="0" w:line="288" w:lineRule="auto"/>
        <w:ind w:firstLine="720"/>
        <w:jc w:val="both"/>
        <w:rPr>
          <w:i/>
          <w:sz w:val="28"/>
          <w:szCs w:val="28"/>
          <w:lang w:val="vi-VN"/>
        </w:rPr>
      </w:pPr>
      <w:r w:rsidRPr="00E5605F">
        <w:rPr>
          <w:i/>
          <w:sz w:val="28"/>
          <w:szCs w:val="28"/>
          <w:lang w:val="vi-VN"/>
        </w:rPr>
        <w:t xml:space="preserve">Sau khi xem xét Tờ trình số </w:t>
      </w:r>
      <w:r w:rsidR="00876D45" w:rsidRPr="00E5605F">
        <w:rPr>
          <w:i/>
          <w:sz w:val="28"/>
          <w:szCs w:val="28"/>
          <w:lang w:val="vi-VN"/>
        </w:rPr>
        <w:t xml:space="preserve">    </w:t>
      </w:r>
      <w:r w:rsidRPr="00E5605F">
        <w:rPr>
          <w:i/>
          <w:sz w:val="28"/>
          <w:szCs w:val="28"/>
          <w:lang w:val="vi-VN"/>
        </w:rPr>
        <w:t>/TTr-UBND</w:t>
      </w:r>
      <w:r w:rsidR="00876D45" w:rsidRPr="00E5605F">
        <w:rPr>
          <w:i/>
          <w:sz w:val="28"/>
          <w:szCs w:val="28"/>
          <w:lang w:val="vi-VN"/>
        </w:rPr>
        <w:t xml:space="preserve"> ngày     /</w:t>
      </w:r>
      <w:r w:rsidR="00EF4D3B" w:rsidRPr="00E5605F">
        <w:rPr>
          <w:i/>
          <w:sz w:val="28"/>
          <w:szCs w:val="28"/>
          <w:lang w:val="vi-VN"/>
        </w:rPr>
        <w:t>11</w:t>
      </w:r>
      <w:r w:rsidR="00876D45" w:rsidRPr="00E5605F">
        <w:rPr>
          <w:i/>
          <w:sz w:val="28"/>
          <w:szCs w:val="28"/>
          <w:lang w:val="vi-VN"/>
        </w:rPr>
        <w:t>/20</w:t>
      </w:r>
      <w:r w:rsidR="00C039A9" w:rsidRPr="00E5605F">
        <w:rPr>
          <w:i/>
          <w:sz w:val="28"/>
          <w:szCs w:val="28"/>
          <w:lang w:val="vi-VN"/>
        </w:rPr>
        <w:t>2</w:t>
      </w:r>
      <w:r w:rsidR="00E94A23" w:rsidRPr="00E5605F">
        <w:rPr>
          <w:i/>
          <w:sz w:val="28"/>
          <w:szCs w:val="28"/>
          <w:lang w:val="vi-VN"/>
        </w:rPr>
        <w:t>4</w:t>
      </w:r>
      <w:r w:rsidRPr="00E5605F">
        <w:rPr>
          <w:i/>
          <w:sz w:val="28"/>
          <w:szCs w:val="28"/>
          <w:lang w:val="vi-VN"/>
        </w:rPr>
        <w:t xml:space="preserve"> của Ủy ban nhân dân tỉnh; báo cáo thẩm tra của Ban </w:t>
      </w:r>
      <w:r w:rsidR="003B4AC5" w:rsidRPr="00E5605F">
        <w:rPr>
          <w:i/>
          <w:sz w:val="28"/>
          <w:szCs w:val="28"/>
          <w:lang w:val="vi-VN"/>
        </w:rPr>
        <w:t>K</w:t>
      </w:r>
      <w:r w:rsidRPr="00E5605F">
        <w:rPr>
          <w:i/>
          <w:sz w:val="28"/>
          <w:szCs w:val="28"/>
          <w:lang w:val="vi-VN"/>
        </w:rPr>
        <w:t xml:space="preserve">inh tế - </w:t>
      </w:r>
      <w:r w:rsidR="003B4AC5" w:rsidRPr="00E5605F">
        <w:rPr>
          <w:i/>
          <w:sz w:val="28"/>
          <w:szCs w:val="28"/>
          <w:lang w:val="vi-VN"/>
        </w:rPr>
        <w:t>N</w:t>
      </w:r>
      <w:r w:rsidRPr="00E5605F">
        <w:rPr>
          <w:i/>
          <w:sz w:val="28"/>
          <w:szCs w:val="28"/>
          <w:lang w:val="vi-VN"/>
        </w:rPr>
        <w:t>gân sách và ý kiến thảo luận của các đại biểu Hội đồng nhân dân tỉnh.</w:t>
      </w:r>
    </w:p>
    <w:p w14:paraId="3C100E92" w14:textId="77777777" w:rsidR="00B30611" w:rsidRPr="00E5605F" w:rsidRDefault="00B30611" w:rsidP="00311C49">
      <w:pPr>
        <w:spacing w:before="60" w:after="60" w:line="288" w:lineRule="auto"/>
        <w:jc w:val="center"/>
        <w:rPr>
          <w:rFonts w:ascii="Times New Roman" w:hAnsi="Times New Roman"/>
          <w:b/>
          <w:bCs/>
          <w:sz w:val="2"/>
          <w:lang w:val="vi-VN"/>
        </w:rPr>
      </w:pPr>
    </w:p>
    <w:p w14:paraId="4F0BD6A6" w14:textId="77777777" w:rsidR="00B30611" w:rsidRPr="00E5605F" w:rsidRDefault="00B30611" w:rsidP="00311C49">
      <w:pPr>
        <w:spacing w:before="60" w:after="60" w:line="288" w:lineRule="auto"/>
        <w:jc w:val="center"/>
        <w:rPr>
          <w:rFonts w:ascii="Times New Roman" w:hAnsi="Times New Roman"/>
          <w:b/>
          <w:bCs/>
          <w:lang w:val="vi-VN"/>
        </w:rPr>
      </w:pPr>
      <w:r w:rsidRPr="00E5605F">
        <w:rPr>
          <w:rFonts w:ascii="Times New Roman" w:hAnsi="Times New Roman"/>
          <w:b/>
          <w:bCs/>
          <w:lang w:val="vi-VN"/>
        </w:rPr>
        <w:t>QUYẾT NGHỊ:</w:t>
      </w:r>
    </w:p>
    <w:p w14:paraId="14366F74" w14:textId="77777777" w:rsidR="00B30611" w:rsidRPr="00E5605F" w:rsidRDefault="00B30611" w:rsidP="00311C49">
      <w:pPr>
        <w:spacing w:before="60" w:after="60" w:line="288" w:lineRule="auto"/>
        <w:jc w:val="center"/>
        <w:rPr>
          <w:rFonts w:ascii="Times New Roman" w:hAnsi="Times New Roman"/>
          <w:b/>
          <w:bCs/>
          <w:sz w:val="12"/>
          <w:lang w:val="vi-VN"/>
        </w:rPr>
      </w:pPr>
    </w:p>
    <w:p w14:paraId="62CED28C" w14:textId="30307AA4" w:rsidR="00464829" w:rsidRPr="00E5605F" w:rsidRDefault="00464829" w:rsidP="00311C49">
      <w:pPr>
        <w:spacing w:before="60" w:after="60" w:line="288" w:lineRule="auto"/>
        <w:ind w:firstLine="720"/>
        <w:jc w:val="both"/>
        <w:rPr>
          <w:rFonts w:ascii="Times New Roman" w:hAnsi="Times New Roman"/>
          <w:b/>
          <w:lang w:val="vi-VN"/>
        </w:rPr>
      </w:pPr>
      <w:r w:rsidRPr="00E5605F">
        <w:rPr>
          <w:rFonts w:ascii="Times New Roman" w:hAnsi="Times New Roman"/>
          <w:b/>
          <w:lang w:val="vi-VN"/>
        </w:rPr>
        <w:t xml:space="preserve">Điều 1. </w:t>
      </w:r>
      <w:r w:rsidRPr="00E5605F">
        <w:rPr>
          <w:rFonts w:ascii="Times New Roman" w:hAnsi="Times New Roman"/>
          <w:bCs/>
          <w:lang w:val="vi-VN"/>
        </w:rPr>
        <w:t xml:space="preserve">Bổ sung dự toán thu ngân sách </w:t>
      </w:r>
      <w:r w:rsidRPr="00E5605F">
        <w:rPr>
          <w:rFonts w:ascii="Times New Roman" w:hAnsi="Times New Roman" w:hint="eastAsia"/>
          <w:bCs/>
          <w:lang w:val="vi-VN"/>
        </w:rPr>
        <w:t>đ</w:t>
      </w:r>
      <w:r w:rsidRPr="00E5605F">
        <w:rPr>
          <w:rFonts w:ascii="Times New Roman" w:hAnsi="Times New Roman"/>
          <w:bCs/>
          <w:lang w:val="vi-VN"/>
        </w:rPr>
        <w:t>ịa ph</w:t>
      </w:r>
      <w:r w:rsidRPr="00E5605F">
        <w:rPr>
          <w:rFonts w:ascii="Times New Roman" w:hAnsi="Times New Roman" w:hint="eastAsia"/>
          <w:bCs/>
          <w:lang w:val="vi-VN"/>
        </w:rPr>
        <w:t>ươ</w:t>
      </w:r>
      <w:r w:rsidRPr="00E5605F">
        <w:rPr>
          <w:rFonts w:ascii="Times New Roman" w:hAnsi="Times New Roman"/>
          <w:bCs/>
          <w:lang w:val="vi-VN"/>
        </w:rPr>
        <w:t>ng n</w:t>
      </w:r>
      <w:r w:rsidRPr="00E5605F">
        <w:rPr>
          <w:rFonts w:ascii="Times New Roman" w:hAnsi="Times New Roman" w:hint="eastAsia"/>
          <w:bCs/>
          <w:lang w:val="vi-VN"/>
        </w:rPr>
        <w:t>ă</w:t>
      </w:r>
      <w:r w:rsidRPr="00E5605F">
        <w:rPr>
          <w:rFonts w:ascii="Times New Roman" w:hAnsi="Times New Roman"/>
          <w:bCs/>
          <w:lang w:val="vi-VN"/>
        </w:rPr>
        <w:t xml:space="preserve">m 2023 </w:t>
      </w:r>
      <w:r w:rsidRPr="00E5605F">
        <w:rPr>
          <w:rFonts w:ascii="Times New Roman" w:hAnsi="Times New Roman" w:hint="eastAsia"/>
          <w:bCs/>
          <w:lang w:val="vi-VN"/>
        </w:rPr>
        <w:t>đ</w:t>
      </w:r>
      <w:r w:rsidRPr="00E5605F">
        <w:rPr>
          <w:rFonts w:ascii="Times New Roman" w:hAnsi="Times New Roman"/>
          <w:bCs/>
          <w:lang w:val="vi-VN"/>
        </w:rPr>
        <w:t>ối với số t</w:t>
      </w:r>
      <w:r w:rsidRPr="00E5605F">
        <w:rPr>
          <w:rFonts w:ascii="Times New Roman" w:hAnsi="Times New Roman" w:hint="eastAsia"/>
          <w:bCs/>
          <w:lang w:val="vi-VN"/>
        </w:rPr>
        <w:t>ă</w:t>
      </w:r>
      <w:r w:rsidRPr="00E5605F">
        <w:rPr>
          <w:rFonts w:ascii="Times New Roman" w:hAnsi="Times New Roman"/>
          <w:bCs/>
          <w:lang w:val="vi-VN"/>
        </w:rPr>
        <w:t xml:space="preserve">ng thu ngân sách </w:t>
      </w:r>
      <w:r w:rsidRPr="00E5605F">
        <w:rPr>
          <w:rFonts w:ascii="Times New Roman" w:hAnsi="Times New Roman" w:hint="eastAsia"/>
          <w:bCs/>
          <w:lang w:val="vi-VN"/>
        </w:rPr>
        <w:t>đ</w:t>
      </w:r>
      <w:r w:rsidRPr="00E5605F">
        <w:rPr>
          <w:rFonts w:ascii="Times New Roman" w:hAnsi="Times New Roman"/>
          <w:bCs/>
          <w:lang w:val="vi-VN"/>
        </w:rPr>
        <w:t>ịa ph</w:t>
      </w:r>
      <w:r w:rsidRPr="00E5605F">
        <w:rPr>
          <w:rFonts w:ascii="Times New Roman" w:hAnsi="Times New Roman" w:hint="eastAsia"/>
          <w:bCs/>
          <w:lang w:val="vi-VN"/>
        </w:rPr>
        <w:t>ươ</w:t>
      </w:r>
      <w:r w:rsidRPr="00E5605F">
        <w:rPr>
          <w:rFonts w:ascii="Times New Roman" w:hAnsi="Times New Roman"/>
          <w:bCs/>
          <w:lang w:val="vi-VN"/>
        </w:rPr>
        <w:t>ng n</w:t>
      </w:r>
      <w:r w:rsidRPr="00E5605F">
        <w:rPr>
          <w:rFonts w:ascii="Times New Roman" w:hAnsi="Times New Roman" w:hint="eastAsia"/>
          <w:bCs/>
          <w:lang w:val="vi-VN"/>
        </w:rPr>
        <w:t>ă</w:t>
      </w:r>
      <w:r w:rsidRPr="00E5605F">
        <w:rPr>
          <w:rFonts w:ascii="Times New Roman" w:hAnsi="Times New Roman"/>
          <w:bCs/>
          <w:lang w:val="vi-VN"/>
        </w:rPr>
        <w:t xml:space="preserve">m 2023, số tiền: 1.258.089 triệu </w:t>
      </w:r>
      <w:r w:rsidRPr="00E5605F">
        <w:rPr>
          <w:rFonts w:ascii="Times New Roman" w:hAnsi="Times New Roman" w:hint="eastAsia"/>
          <w:bCs/>
          <w:lang w:val="vi-VN"/>
        </w:rPr>
        <w:t>đ</w:t>
      </w:r>
      <w:r w:rsidRPr="00E5605F">
        <w:rPr>
          <w:rFonts w:ascii="Times New Roman" w:hAnsi="Times New Roman"/>
          <w:bCs/>
          <w:lang w:val="vi-VN"/>
        </w:rPr>
        <w:t xml:space="preserve">ồng, trong </w:t>
      </w:r>
      <w:r w:rsidRPr="00E5605F">
        <w:rPr>
          <w:rFonts w:ascii="Times New Roman" w:hAnsi="Times New Roman" w:hint="eastAsia"/>
          <w:bCs/>
          <w:lang w:val="vi-VN"/>
        </w:rPr>
        <w:t>đó</w:t>
      </w:r>
      <w:r w:rsidRPr="00E5605F">
        <w:rPr>
          <w:rFonts w:ascii="Times New Roman" w:hAnsi="Times New Roman"/>
          <w:bCs/>
          <w:lang w:val="vi-VN"/>
        </w:rPr>
        <w:t xml:space="preserve">: Ngân sách tỉnh 542.198 triệu </w:t>
      </w:r>
      <w:r w:rsidRPr="00E5605F">
        <w:rPr>
          <w:rFonts w:ascii="Times New Roman" w:hAnsi="Times New Roman" w:hint="eastAsia"/>
          <w:bCs/>
          <w:lang w:val="vi-VN"/>
        </w:rPr>
        <w:t>đ</w:t>
      </w:r>
      <w:r w:rsidRPr="00E5605F">
        <w:rPr>
          <w:rFonts w:ascii="Times New Roman" w:hAnsi="Times New Roman"/>
          <w:bCs/>
          <w:lang w:val="vi-VN"/>
        </w:rPr>
        <w:t xml:space="preserve">ồng, ngân sách cấp huyện cấp xã 715.891 triệu </w:t>
      </w:r>
      <w:r w:rsidRPr="00E5605F">
        <w:rPr>
          <w:rFonts w:ascii="Times New Roman" w:hAnsi="Times New Roman" w:hint="eastAsia"/>
          <w:bCs/>
          <w:lang w:val="vi-VN"/>
        </w:rPr>
        <w:t>đ</w:t>
      </w:r>
      <w:r w:rsidRPr="00E5605F">
        <w:rPr>
          <w:rFonts w:ascii="Times New Roman" w:hAnsi="Times New Roman"/>
          <w:bCs/>
          <w:lang w:val="vi-VN"/>
        </w:rPr>
        <w:t xml:space="preserve">ồng; </w:t>
      </w:r>
      <w:r w:rsidR="00AE6E53" w:rsidRPr="00E5605F">
        <w:rPr>
          <w:rFonts w:ascii="Times New Roman" w:hAnsi="Times New Roman"/>
          <w:bCs/>
          <w:lang w:val="vi-VN"/>
        </w:rPr>
        <w:t>phân bổ</w:t>
      </w:r>
      <w:r w:rsidRPr="00E5605F">
        <w:rPr>
          <w:rFonts w:ascii="Times New Roman" w:hAnsi="Times New Roman"/>
          <w:bCs/>
          <w:lang w:val="vi-VN"/>
        </w:rPr>
        <w:t xml:space="preserve"> nguồn t</w:t>
      </w:r>
      <w:r w:rsidRPr="00E5605F">
        <w:rPr>
          <w:rFonts w:ascii="Times New Roman" w:hAnsi="Times New Roman" w:hint="eastAsia"/>
          <w:bCs/>
          <w:lang w:val="vi-VN"/>
        </w:rPr>
        <w:t>ă</w:t>
      </w:r>
      <w:r w:rsidRPr="00E5605F">
        <w:rPr>
          <w:rFonts w:ascii="Times New Roman" w:hAnsi="Times New Roman"/>
          <w:bCs/>
          <w:lang w:val="vi-VN"/>
        </w:rPr>
        <w:t>ng thu, tiết kiệm chi ngân sách tỉnh n</w:t>
      </w:r>
      <w:r w:rsidRPr="00E5605F">
        <w:rPr>
          <w:rFonts w:ascii="Times New Roman" w:hAnsi="Times New Roman" w:hint="eastAsia"/>
          <w:bCs/>
          <w:lang w:val="vi-VN"/>
        </w:rPr>
        <w:t>ă</w:t>
      </w:r>
      <w:r w:rsidRPr="00E5605F">
        <w:rPr>
          <w:rFonts w:ascii="Times New Roman" w:hAnsi="Times New Roman"/>
          <w:bCs/>
          <w:lang w:val="vi-VN"/>
        </w:rPr>
        <w:t xml:space="preserve">m 2023, số tiền 2.571.866 triệu </w:t>
      </w:r>
      <w:r w:rsidRPr="00E5605F">
        <w:rPr>
          <w:rFonts w:ascii="Times New Roman" w:hAnsi="Times New Roman" w:hint="eastAsia"/>
          <w:bCs/>
          <w:lang w:val="vi-VN"/>
        </w:rPr>
        <w:t>đ</w:t>
      </w:r>
      <w:r w:rsidRPr="00E5605F">
        <w:rPr>
          <w:rFonts w:ascii="Times New Roman" w:hAnsi="Times New Roman"/>
          <w:bCs/>
          <w:lang w:val="vi-VN"/>
        </w:rPr>
        <w:t xml:space="preserve">ồng, trong </w:t>
      </w:r>
      <w:r w:rsidRPr="00E5605F">
        <w:rPr>
          <w:rFonts w:ascii="Times New Roman" w:hAnsi="Times New Roman" w:hint="eastAsia"/>
          <w:bCs/>
          <w:lang w:val="vi-VN"/>
        </w:rPr>
        <w:t>đó</w:t>
      </w:r>
      <w:r w:rsidRPr="00E5605F">
        <w:rPr>
          <w:rFonts w:ascii="Times New Roman" w:hAnsi="Times New Roman"/>
          <w:bCs/>
          <w:lang w:val="vi-VN"/>
        </w:rPr>
        <w:t>: (1) Bổ sung nguồn thực hiện chính sách tiền l</w:t>
      </w:r>
      <w:r w:rsidRPr="00E5605F">
        <w:rPr>
          <w:rFonts w:ascii="Times New Roman" w:hAnsi="Times New Roman" w:hint="eastAsia"/>
          <w:bCs/>
          <w:lang w:val="vi-VN"/>
        </w:rPr>
        <w:t>ươ</w:t>
      </w:r>
      <w:r w:rsidRPr="00E5605F">
        <w:rPr>
          <w:rFonts w:ascii="Times New Roman" w:hAnsi="Times New Roman"/>
          <w:bCs/>
          <w:lang w:val="vi-VN"/>
        </w:rPr>
        <w:t xml:space="preserve">ng: 1.115.598 triệu </w:t>
      </w:r>
      <w:r w:rsidRPr="00E5605F">
        <w:rPr>
          <w:rFonts w:ascii="Times New Roman" w:hAnsi="Times New Roman" w:hint="eastAsia"/>
          <w:bCs/>
          <w:lang w:val="vi-VN"/>
        </w:rPr>
        <w:t>đ</w:t>
      </w:r>
      <w:r w:rsidRPr="00E5605F">
        <w:rPr>
          <w:rFonts w:ascii="Times New Roman" w:hAnsi="Times New Roman"/>
          <w:bCs/>
          <w:lang w:val="vi-VN"/>
        </w:rPr>
        <w:t xml:space="preserve">ồng; (2) Dành nguồn lực thực hiện các chính sách an sinh xã hội, xóa </w:t>
      </w:r>
      <w:r w:rsidRPr="00E5605F">
        <w:rPr>
          <w:rFonts w:ascii="Times New Roman" w:hAnsi="Times New Roman" w:hint="eastAsia"/>
          <w:bCs/>
          <w:lang w:val="vi-VN"/>
        </w:rPr>
        <w:t>đó</w:t>
      </w:r>
      <w:r w:rsidRPr="00E5605F">
        <w:rPr>
          <w:rFonts w:ascii="Times New Roman" w:hAnsi="Times New Roman"/>
          <w:bCs/>
          <w:lang w:val="vi-VN"/>
        </w:rPr>
        <w:t xml:space="preserve">i giảm nghèo theo mục tiêu hỗ trợ của Thành phố Hà Nội (3.000 triệu </w:t>
      </w:r>
      <w:r w:rsidRPr="00E5605F">
        <w:rPr>
          <w:rFonts w:ascii="Times New Roman" w:hAnsi="Times New Roman" w:hint="eastAsia"/>
          <w:bCs/>
          <w:lang w:val="vi-VN"/>
        </w:rPr>
        <w:t>đ</w:t>
      </w:r>
      <w:r w:rsidRPr="00E5605F">
        <w:rPr>
          <w:rFonts w:ascii="Times New Roman" w:hAnsi="Times New Roman"/>
          <w:bCs/>
          <w:lang w:val="vi-VN"/>
        </w:rPr>
        <w:t>ồng); (3) Ghi thu, ghi chi tiền bồi th</w:t>
      </w:r>
      <w:r w:rsidRPr="00E5605F">
        <w:rPr>
          <w:rFonts w:ascii="Times New Roman" w:hAnsi="Times New Roman" w:hint="eastAsia"/>
          <w:bCs/>
          <w:lang w:val="vi-VN"/>
        </w:rPr>
        <w:t>ư</w:t>
      </w:r>
      <w:r w:rsidRPr="00E5605F">
        <w:rPr>
          <w:rFonts w:ascii="Times New Roman" w:hAnsi="Times New Roman"/>
          <w:bCs/>
          <w:lang w:val="vi-VN"/>
        </w:rPr>
        <w:t xml:space="preserve">ờng, giải phóng mặt bằng nhà </w:t>
      </w:r>
      <w:r w:rsidRPr="00E5605F">
        <w:rPr>
          <w:rFonts w:ascii="Times New Roman" w:hAnsi="Times New Roman" w:hint="eastAsia"/>
          <w:bCs/>
          <w:lang w:val="vi-VN"/>
        </w:rPr>
        <w:t>đ</w:t>
      </w:r>
      <w:r w:rsidRPr="00E5605F">
        <w:rPr>
          <w:rFonts w:ascii="Times New Roman" w:hAnsi="Times New Roman"/>
          <w:bCs/>
          <w:lang w:val="vi-VN"/>
        </w:rPr>
        <w:t>ầu t</w:t>
      </w:r>
      <w:r w:rsidRPr="00E5605F">
        <w:rPr>
          <w:rFonts w:ascii="Times New Roman" w:hAnsi="Times New Roman" w:hint="eastAsia"/>
          <w:bCs/>
          <w:lang w:val="vi-VN"/>
        </w:rPr>
        <w:t>ư</w:t>
      </w:r>
      <w:r w:rsidRPr="00E5605F">
        <w:rPr>
          <w:rFonts w:ascii="Times New Roman" w:hAnsi="Times New Roman"/>
          <w:bCs/>
          <w:lang w:val="vi-VN"/>
        </w:rPr>
        <w:t xml:space="preserve"> ứng tr</w:t>
      </w:r>
      <w:r w:rsidRPr="00E5605F">
        <w:rPr>
          <w:rFonts w:ascii="Times New Roman" w:hAnsi="Times New Roman" w:hint="eastAsia"/>
          <w:bCs/>
          <w:lang w:val="vi-VN"/>
        </w:rPr>
        <w:t>ư</w:t>
      </w:r>
      <w:r w:rsidRPr="00E5605F">
        <w:rPr>
          <w:rFonts w:ascii="Times New Roman" w:hAnsi="Times New Roman"/>
          <w:bCs/>
          <w:lang w:val="vi-VN"/>
        </w:rPr>
        <w:t xml:space="preserve">ớc vào tiền thuê </w:t>
      </w:r>
      <w:r w:rsidRPr="00E5605F">
        <w:rPr>
          <w:rFonts w:ascii="Times New Roman" w:hAnsi="Times New Roman" w:hint="eastAsia"/>
          <w:bCs/>
          <w:lang w:val="vi-VN"/>
        </w:rPr>
        <w:t>đ</w:t>
      </w:r>
      <w:r w:rsidRPr="00E5605F">
        <w:rPr>
          <w:rFonts w:ascii="Times New Roman" w:hAnsi="Times New Roman"/>
          <w:bCs/>
          <w:lang w:val="vi-VN"/>
        </w:rPr>
        <w:t xml:space="preserve">ất: 31.743 triệu </w:t>
      </w:r>
      <w:r w:rsidRPr="00E5605F">
        <w:rPr>
          <w:rFonts w:ascii="Times New Roman" w:hAnsi="Times New Roman" w:hint="eastAsia"/>
          <w:bCs/>
          <w:lang w:val="vi-VN"/>
        </w:rPr>
        <w:t>đ</w:t>
      </w:r>
      <w:r w:rsidRPr="00E5605F">
        <w:rPr>
          <w:rFonts w:ascii="Times New Roman" w:hAnsi="Times New Roman"/>
          <w:bCs/>
          <w:lang w:val="vi-VN"/>
        </w:rPr>
        <w:t xml:space="preserve">ồng; (4) Bổ sung nguồn vốn thực hiện các nhiệm vụ, dự án </w:t>
      </w:r>
      <w:r w:rsidRPr="00E5605F">
        <w:rPr>
          <w:rFonts w:ascii="Times New Roman" w:hAnsi="Times New Roman" w:hint="eastAsia"/>
          <w:bCs/>
          <w:lang w:val="vi-VN"/>
        </w:rPr>
        <w:t>đ</w:t>
      </w:r>
      <w:r w:rsidRPr="00E5605F">
        <w:rPr>
          <w:rFonts w:ascii="Times New Roman" w:hAnsi="Times New Roman"/>
          <w:bCs/>
          <w:lang w:val="vi-VN"/>
        </w:rPr>
        <w:t>ầu t</w:t>
      </w:r>
      <w:r w:rsidRPr="00E5605F">
        <w:rPr>
          <w:rFonts w:ascii="Times New Roman" w:hAnsi="Times New Roman" w:hint="eastAsia"/>
          <w:bCs/>
          <w:lang w:val="vi-VN"/>
        </w:rPr>
        <w:t>ư</w:t>
      </w:r>
      <w:r w:rsidRPr="00E5605F">
        <w:rPr>
          <w:rFonts w:ascii="Times New Roman" w:hAnsi="Times New Roman"/>
          <w:bCs/>
          <w:lang w:val="vi-VN"/>
        </w:rPr>
        <w:t xml:space="preserve"> theo quy </w:t>
      </w:r>
      <w:r w:rsidRPr="00E5605F">
        <w:rPr>
          <w:rFonts w:ascii="Times New Roman" w:hAnsi="Times New Roman" w:hint="eastAsia"/>
          <w:bCs/>
          <w:lang w:val="vi-VN"/>
        </w:rPr>
        <w:t>đ</w:t>
      </w:r>
      <w:r w:rsidRPr="00E5605F">
        <w:rPr>
          <w:rFonts w:ascii="Times New Roman" w:hAnsi="Times New Roman"/>
          <w:bCs/>
          <w:lang w:val="vi-VN"/>
        </w:rPr>
        <w:t xml:space="preserve">ịnh tại Khoản 2 </w:t>
      </w:r>
      <w:r w:rsidRPr="00E5605F">
        <w:rPr>
          <w:rFonts w:ascii="Times New Roman" w:hAnsi="Times New Roman" w:hint="eastAsia"/>
          <w:bCs/>
          <w:lang w:val="vi-VN"/>
        </w:rPr>
        <w:t>Đ</w:t>
      </w:r>
      <w:r w:rsidRPr="00E5605F">
        <w:rPr>
          <w:rFonts w:ascii="Times New Roman" w:hAnsi="Times New Roman"/>
          <w:bCs/>
          <w:lang w:val="vi-VN"/>
        </w:rPr>
        <w:t>iều 59 Luật Ngân sách nhà n</w:t>
      </w:r>
      <w:r w:rsidRPr="00E5605F">
        <w:rPr>
          <w:rFonts w:ascii="Times New Roman" w:hAnsi="Times New Roman" w:hint="eastAsia"/>
          <w:bCs/>
          <w:lang w:val="vi-VN"/>
        </w:rPr>
        <w:t>ư</w:t>
      </w:r>
      <w:r w:rsidRPr="00E5605F">
        <w:rPr>
          <w:rFonts w:ascii="Times New Roman" w:hAnsi="Times New Roman"/>
          <w:bCs/>
          <w:lang w:val="vi-VN"/>
        </w:rPr>
        <w:t xml:space="preserve">ớc: 1.421.525 triệu </w:t>
      </w:r>
      <w:r w:rsidRPr="00E5605F">
        <w:rPr>
          <w:rFonts w:ascii="Times New Roman" w:hAnsi="Times New Roman" w:hint="eastAsia"/>
          <w:bCs/>
          <w:lang w:val="vi-VN"/>
        </w:rPr>
        <w:t>đ</w:t>
      </w:r>
      <w:r w:rsidRPr="00E5605F">
        <w:rPr>
          <w:rFonts w:ascii="Times New Roman" w:hAnsi="Times New Roman"/>
          <w:bCs/>
          <w:lang w:val="vi-VN"/>
        </w:rPr>
        <w:t>ồng</w:t>
      </w:r>
      <w:r w:rsidR="00EE6834" w:rsidRPr="00E5605F">
        <w:rPr>
          <w:rFonts w:ascii="Times New Roman" w:hAnsi="Times New Roman"/>
          <w:bCs/>
          <w:lang w:val="vi-VN"/>
        </w:rPr>
        <w:t>.</w:t>
      </w:r>
    </w:p>
    <w:p w14:paraId="284F9D13" w14:textId="77777777" w:rsidR="00311C49" w:rsidRPr="00E5605F" w:rsidRDefault="00311C49" w:rsidP="00EA6F37">
      <w:pPr>
        <w:spacing w:before="60" w:after="60"/>
        <w:ind w:firstLine="720"/>
        <w:jc w:val="both"/>
        <w:rPr>
          <w:rFonts w:ascii="Times New Roman" w:hAnsi="Times New Roman"/>
          <w:b/>
          <w:lang w:val="vi-VN"/>
        </w:rPr>
      </w:pPr>
    </w:p>
    <w:p w14:paraId="5141C166" w14:textId="77777777" w:rsidR="00311C49" w:rsidRPr="00E5605F" w:rsidRDefault="00311C49" w:rsidP="00EA6F37">
      <w:pPr>
        <w:spacing w:before="60" w:after="60"/>
        <w:ind w:firstLine="720"/>
        <w:jc w:val="both"/>
        <w:rPr>
          <w:rFonts w:ascii="Times New Roman" w:hAnsi="Times New Roman"/>
          <w:b/>
          <w:lang w:val="vi-VN"/>
        </w:rPr>
      </w:pPr>
    </w:p>
    <w:p w14:paraId="075E841E" w14:textId="1149A4BE" w:rsidR="00B30611" w:rsidRPr="00E5605F" w:rsidRDefault="00B30611" w:rsidP="00EA6F37">
      <w:pPr>
        <w:spacing w:before="60" w:after="60"/>
        <w:ind w:firstLine="720"/>
        <w:jc w:val="both"/>
        <w:rPr>
          <w:rFonts w:ascii="Times New Roman" w:hAnsi="Times New Roman"/>
          <w:b/>
          <w:lang w:val="vi-VN"/>
        </w:rPr>
      </w:pPr>
      <w:r w:rsidRPr="00E5605F">
        <w:rPr>
          <w:rFonts w:ascii="Times New Roman" w:hAnsi="Times New Roman"/>
          <w:b/>
          <w:lang w:val="vi-VN"/>
        </w:rPr>
        <w:lastRenderedPageBreak/>
        <w:t xml:space="preserve">Điều </w:t>
      </w:r>
      <w:r w:rsidR="00EE6834" w:rsidRPr="00E5605F">
        <w:rPr>
          <w:rFonts w:ascii="Times New Roman" w:hAnsi="Times New Roman"/>
          <w:b/>
          <w:lang w:val="vi-VN"/>
        </w:rPr>
        <w:t>2</w:t>
      </w:r>
      <w:r w:rsidRPr="00E5605F">
        <w:rPr>
          <w:rFonts w:ascii="Times New Roman" w:hAnsi="Times New Roman"/>
          <w:b/>
          <w:lang w:val="vi-VN"/>
        </w:rPr>
        <w:t xml:space="preserve">. Phê chuẩn </w:t>
      </w:r>
      <w:r w:rsidR="001F6A90" w:rsidRPr="00E5605F">
        <w:rPr>
          <w:rFonts w:ascii="Times New Roman" w:hAnsi="Times New Roman"/>
          <w:b/>
          <w:lang w:val="vi-VN"/>
        </w:rPr>
        <w:t>Q</w:t>
      </w:r>
      <w:r w:rsidRPr="00E5605F">
        <w:rPr>
          <w:rFonts w:ascii="Times New Roman" w:hAnsi="Times New Roman"/>
          <w:b/>
          <w:lang w:val="vi-VN"/>
        </w:rPr>
        <w:t>uyết to</w:t>
      </w:r>
      <w:r w:rsidR="00876D45" w:rsidRPr="00E5605F">
        <w:rPr>
          <w:rFonts w:ascii="Times New Roman" w:hAnsi="Times New Roman"/>
          <w:b/>
          <w:lang w:val="vi-VN"/>
        </w:rPr>
        <w:t>án ngân sách địa phương năm 20</w:t>
      </w:r>
      <w:r w:rsidR="001F58A1" w:rsidRPr="00E5605F">
        <w:rPr>
          <w:rFonts w:ascii="Times New Roman" w:hAnsi="Times New Roman"/>
          <w:b/>
          <w:lang w:val="vi-VN"/>
        </w:rPr>
        <w:t>2</w:t>
      </w:r>
      <w:r w:rsidR="008C3AF9" w:rsidRPr="00E5605F">
        <w:rPr>
          <w:rFonts w:ascii="Times New Roman" w:hAnsi="Times New Roman"/>
          <w:b/>
          <w:lang w:val="vi-VN"/>
        </w:rPr>
        <w:t>3</w:t>
      </w:r>
      <w:r w:rsidRPr="00E5605F">
        <w:rPr>
          <w:rFonts w:ascii="Times New Roman" w:hAnsi="Times New Roman"/>
          <w:b/>
          <w:lang w:val="vi-VN"/>
        </w:rPr>
        <w:t>:</w:t>
      </w:r>
    </w:p>
    <w:p w14:paraId="696ABEE2" w14:textId="563555F5" w:rsidR="004C316E" w:rsidRPr="002E73B5" w:rsidRDefault="004C316E" w:rsidP="004C316E">
      <w:pPr>
        <w:spacing w:before="60" w:after="60" w:line="252" w:lineRule="auto"/>
        <w:ind w:firstLine="720"/>
        <w:rPr>
          <w:b/>
          <w:bCs/>
        </w:rPr>
      </w:pPr>
      <w:r w:rsidRPr="002E73B5">
        <w:rPr>
          <w:b/>
          <w:bCs/>
        </w:rPr>
        <w:t>I. Thu ngân sách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6"/>
        <w:gridCol w:w="1826"/>
        <w:gridCol w:w="1548"/>
      </w:tblGrid>
      <w:tr w:rsidR="004C316E" w14:paraId="5841F553" w14:textId="77777777" w:rsidTr="004268AA">
        <w:tc>
          <w:tcPr>
            <w:tcW w:w="5920" w:type="dxa"/>
          </w:tcPr>
          <w:p w14:paraId="3F29D41F" w14:textId="77777777" w:rsidR="004C316E" w:rsidRDefault="004C316E" w:rsidP="004268AA">
            <w:pPr>
              <w:spacing w:before="60" w:after="60" w:line="252" w:lineRule="auto"/>
              <w:jc w:val="both"/>
              <w:rPr>
                <w:bCs/>
              </w:rPr>
            </w:pPr>
            <w:r w:rsidRPr="002E73B5">
              <w:rPr>
                <w:bCs/>
              </w:rPr>
              <w:t>1. Thu NSNN trên địa bàn:</w:t>
            </w:r>
          </w:p>
        </w:tc>
        <w:tc>
          <w:tcPr>
            <w:tcW w:w="1843" w:type="dxa"/>
          </w:tcPr>
          <w:p w14:paraId="42BB71F1" w14:textId="77777777" w:rsidR="004C316E" w:rsidRDefault="004C316E" w:rsidP="004268AA">
            <w:pPr>
              <w:spacing w:before="60" w:after="60" w:line="252" w:lineRule="auto"/>
              <w:jc w:val="right"/>
              <w:rPr>
                <w:bCs/>
              </w:rPr>
            </w:pPr>
            <w:r>
              <w:rPr>
                <w:bCs/>
              </w:rPr>
              <w:t>17.961.424</w:t>
            </w:r>
          </w:p>
        </w:tc>
        <w:tc>
          <w:tcPr>
            <w:tcW w:w="1584" w:type="dxa"/>
          </w:tcPr>
          <w:p w14:paraId="2C0F0BBC" w14:textId="77777777" w:rsidR="004C316E" w:rsidRDefault="004C316E" w:rsidP="004268AA">
            <w:pPr>
              <w:spacing w:before="60" w:after="60" w:line="252" w:lineRule="auto"/>
              <w:rPr>
                <w:bCs/>
              </w:rPr>
            </w:pPr>
            <w:r w:rsidRPr="003420E4">
              <w:rPr>
                <w:bCs/>
                <w:iCs/>
              </w:rPr>
              <w:t>t</w:t>
            </w:r>
            <w:r w:rsidRPr="002E73B5">
              <w:rPr>
                <w:bCs/>
                <w:iCs/>
              </w:rPr>
              <w:t>riệu đồng</w:t>
            </w:r>
          </w:p>
        </w:tc>
      </w:tr>
      <w:tr w:rsidR="004C316E" w14:paraId="459FD23B" w14:textId="77777777" w:rsidTr="004268AA">
        <w:tc>
          <w:tcPr>
            <w:tcW w:w="5920" w:type="dxa"/>
          </w:tcPr>
          <w:p w14:paraId="756D5CAC" w14:textId="77777777" w:rsidR="004C316E" w:rsidRPr="002E73B5" w:rsidRDefault="004C316E" w:rsidP="004268AA">
            <w:pPr>
              <w:spacing w:before="60" w:after="60" w:line="252" w:lineRule="auto"/>
              <w:jc w:val="both"/>
              <w:rPr>
                <w:bCs/>
              </w:rPr>
            </w:pPr>
            <w:r w:rsidRPr="002E73B5">
              <w:rPr>
                <w:bCs/>
                <w:iCs/>
              </w:rPr>
              <w:t>1.1. Thu nội địa:</w:t>
            </w:r>
          </w:p>
        </w:tc>
        <w:tc>
          <w:tcPr>
            <w:tcW w:w="1843" w:type="dxa"/>
          </w:tcPr>
          <w:p w14:paraId="7F89256C" w14:textId="77777777" w:rsidR="004C316E" w:rsidRPr="003420E4" w:rsidRDefault="004C316E" w:rsidP="004268AA">
            <w:pPr>
              <w:spacing w:before="60" w:after="60" w:line="252" w:lineRule="auto"/>
              <w:jc w:val="right"/>
              <w:rPr>
                <w:bCs/>
              </w:rPr>
            </w:pPr>
            <w:r w:rsidRPr="003A47F0">
              <w:rPr>
                <w:bCs/>
              </w:rPr>
              <w:t>9.179.731</w:t>
            </w:r>
          </w:p>
        </w:tc>
        <w:tc>
          <w:tcPr>
            <w:tcW w:w="1584" w:type="dxa"/>
          </w:tcPr>
          <w:p w14:paraId="4B6D92A6" w14:textId="77777777" w:rsidR="004C316E" w:rsidRPr="003420E4" w:rsidRDefault="004C316E" w:rsidP="004268AA">
            <w:pPr>
              <w:spacing w:before="60" w:after="60" w:line="252" w:lineRule="auto"/>
              <w:rPr>
                <w:bCs/>
                <w:iCs/>
              </w:rPr>
            </w:pPr>
            <w:r w:rsidRPr="003420E4">
              <w:rPr>
                <w:bCs/>
                <w:iCs/>
              </w:rPr>
              <w:t>t</w:t>
            </w:r>
            <w:r w:rsidRPr="002E73B5">
              <w:rPr>
                <w:bCs/>
                <w:iCs/>
              </w:rPr>
              <w:t>riệu đồng</w:t>
            </w:r>
          </w:p>
        </w:tc>
      </w:tr>
      <w:tr w:rsidR="004C316E" w:rsidRPr="006762CD" w14:paraId="2CEC7D47" w14:textId="77777777" w:rsidTr="004268AA">
        <w:tc>
          <w:tcPr>
            <w:tcW w:w="5920" w:type="dxa"/>
          </w:tcPr>
          <w:p w14:paraId="1F50F8CD" w14:textId="77777777" w:rsidR="004C316E" w:rsidRPr="006762CD" w:rsidRDefault="004C316E" w:rsidP="004268AA">
            <w:pPr>
              <w:spacing w:before="60" w:after="60" w:line="252" w:lineRule="auto"/>
              <w:jc w:val="both"/>
              <w:rPr>
                <w:bCs/>
                <w:i/>
                <w:iCs/>
              </w:rPr>
            </w:pPr>
            <w:r w:rsidRPr="006762CD">
              <w:rPr>
                <w:i/>
                <w:iCs/>
              </w:rPr>
              <w:t>Trong đó: - NSTW hưởng:</w:t>
            </w:r>
          </w:p>
        </w:tc>
        <w:tc>
          <w:tcPr>
            <w:tcW w:w="1843" w:type="dxa"/>
          </w:tcPr>
          <w:p w14:paraId="0065A260" w14:textId="77777777" w:rsidR="004C316E" w:rsidRPr="006762CD" w:rsidRDefault="004C316E" w:rsidP="004268AA">
            <w:pPr>
              <w:spacing w:before="60" w:after="60" w:line="252" w:lineRule="auto"/>
              <w:jc w:val="right"/>
              <w:rPr>
                <w:bCs/>
                <w:i/>
              </w:rPr>
            </w:pPr>
            <w:r w:rsidRPr="003A47F0">
              <w:rPr>
                <w:bCs/>
                <w:i/>
              </w:rPr>
              <w:t>463.047</w:t>
            </w:r>
          </w:p>
        </w:tc>
        <w:tc>
          <w:tcPr>
            <w:tcW w:w="1584" w:type="dxa"/>
          </w:tcPr>
          <w:p w14:paraId="5612DE71" w14:textId="77777777" w:rsidR="004C316E" w:rsidRPr="006762CD" w:rsidRDefault="004C316E" w:rsidP="004268AA">
            <w:pPr>
              <w:spacing w:before="60" w:after="60" w:line="252" w:lineRule="auto"/>
              <w:rPr>
                <w:bCs/>
                <w:i/>
                <w:iCs/>
              </w:rPr>
            </w:pPr>
            <w:r w:rsidRPr="006762CD">
              <w:rPr>
                <w:bCs/>
                <w:i/>
                <w:iCs/>
              </w:rPr>
              <w:t>triệu đồng</w:t>
            </w:r>
          </w:p>
        </w:tc>
      </w:tr>
      <w:tr w:rsidR="004C316E" w:rsidRPr="006762CD" w14:paraId="0E56409F" w14:textId="77777777" w:rsidTr="004268AA">
        <w:tc>
          <w:tcPr>
            <w:tcW w:w="5920" w:type="dxa"/>
          </w:tcPr>
          <w:p w14:paraId="078EE80F" w14:textId="77777777" w:rsidR="004C316E" w:rsidRPr="006762CD" w:rsidRDefault="004C316E" w:rsidP="004268AA">
            <w:pPr>
              <w:spacing w:before="60" w:after="60" w:line="252" w:lineRule="auto"/>
              <w:jc w:val="both"/>
              <w:rPr>
                <w:bCs/>
                <w:i/>
                <w:iCs/>
              </w:rPr>
            </w:pPr>
            <w:r w:rsidRPr="006762CD">
              <w:rPr>
                <w:i/>
                <w:iCs/>
              </w:rPr>
              <w:t xml:space="preserve">                 - NSĐP hưởng:</w:t>
            </w:r>
          </w:p>
        </w:tc>
        <w:tc>
          <w:tcPr>
            <w:tcW w:w="1843" w:type="dxa"/>
          </w:tcPr>
          <w:p w14:paraId="10694412" w14:textId="77777777" w:rsidR="004C316E" w:rsidRPr="006762CD" w:rsidRDefault="004C316E" w:rsidP="004268AA">
            <w:pPr>
              <w:spacing w:before="60" w:after="60" w:line="252" w:lineRule="auto"/>
              <w:jc w:val="right"/>
              <w:rPr>
                <w:bCs/>
                <w:i/>
              </w:rPr>
            </w:pPr>
            <w:r w:rsidRPr="003A47F0">
              <w:rPr>
                <w:bCs/>
                <w:i/>
              </w:rPr>
              <w:t>8.716.684</w:t>
            </w:r>
          </w:p>
        </w:tc>
        <w:tc>
          <w:tcPr>
            <w:tcW w:w="1584" w:type="dxa"/>
          </w:tcPr>
          <w:p w14:paraId="316517FE" w14:textId="77777777" w:rsidR="004C316E" w:rsidRPr="006762CD" w:rsidRDefault="004C316E" w:rsidP="004268AA">
            <w:pPr>
              <w:spacing w:before="60" w:after="60" w:line="252" w:lineRule="auto"/>
              <w:rPr>
                <w:bCs/>
                <w:i/>
                <w:iCs/>
              </w:rPr>
            </w:pPr>
            <w:r w:rsidRPr="006762CD">
              <w:rPr>
                <w:bCs/>
                <w:i/>
                <w:iCs/>
              </w:rPr>
              <w:t>triệu đồng</w:t>
            </w:r>
          </w:p>
        </w:tc>
      </w:tr>
      <w:tr w:rsidR="004C316E" w14:paraId="66FEEC3B" w14:textId="77777777" w:rsidTr="004268AA">
        <w:tc>
          <w:tcPr>
            <w:tcW w:w="5920" w:type="dxa"/>
          </w:tcPr>
          <w:p w14:paraId="1DF9C2F8" w14:textId="77777777" w:rsidR="004C316E" w:rsidRDefault="004C316E" w:rsidP="004268AA">
            <w:pPr>
              <w:spacing w:before="60" w:after="60"/>
              <w:jc w:val="both"/>
              <w:rPr>
                <w:iCs/>
              </w:rPr>
            </w:pPr>
            <w:r w:rsidRPr="002E73B5">
              <w:rPr>
                <w:bCs/>
                <w:iCs/>
              </w:rPr>
              <w:t>1.2. Thu từ hoạt động xuất, nhập khẩu:</w:t>
            </w:r>
          </w:p>
        </w:tc>
        <w:tc>
          <w:tcPr>
            <w:tcW w:w="1843" w:type="dxa"/>
          </w:tcPr>
          <w:p w14:paraId="11B96835" w14:textId="77777777" w:rsidR="004C316E" w:rsidRPr="003420E4" w:rsidRDefault="004C316E" w:rsidP="004268AA">
            <w:pPr>
              <w:spacing w:before="60" w:after="60"/>
              <w:jc w:val="right"/>
              <w:rPr>
                <w:bCs/>
              </w:rPr>
            </w:pPr>
            <w:r w:rsidRPr="003A47F0">
              <w:rPr>
                <w:bCs/>
              </w:rPr>
              <w:t>8.743.67</w:t>
            </w:r>
            <w:r>
              <w:rPr>
                <w:bCs/>
              </w:rPr>
              <w:t>3</w:t>
            </w:r>
          </w:p>
        </w:tc>
        <w:tc>
          <w:tcPr>
            <w:tcW w:w="1584" w:type="dxa"/>
          </w:tcPr>
          <w:p w14:paraId="10DF7101"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rsidRPr="006762CD" w14:paraId="10EBD7CC" w14:textId="77777777" w:rsidTr="004268AA">
        <w:tc>
          <w:tcPr>
            <w:tcW w:w="5920" w:type="dxa"/>
          </w:tcPr>
          <w:p w14:paraId="5CB98E77" w14:textId="77777777" w:rsidR="004C316E" w:rsidRPr="006762CD" w:rsidRDefault="004C316E" w:rsidP="004268AA">
            <w:pPr>
              <w:spacing w:before="60" w:after="60"/>
              <w:jc w:val="both"/>
              <w:rPr>
                <w:i/>
                <w:iCs/>
              </w:rPr>
            </w:pPr>
            <w:r w:rsidRPr="006762CD">
              <w:rPr>
                <w:i/>
                <w:iCs/>
              </w:rPr>
              <w:t>Trong đó: - NSTW hưởng:</w:t>
            </w:r>
          </w:p>
        </w:tc>
        <w:tc>
          <w:tcPr>
            <w:tcW w:w="1843" w:type="dxa"/>
          </w:tcPr>
          <w:p w14:paraId="559B4ECF" w14:textId="77777777" w:rsidR="004C316E" w:rsidRPr="006762CD" w:rsidRDefault="004C316E" w:rsidP="004268AA">
            <w:pPr>
              <w:spacing w:before="60" w:after="60"/>
              <w:jc w:val="right"/>
              <w:rPr>
                <w:bCs/>
                <w:i/>
              </w:rPr>
            </w:pPr>
            <w:r w:rsidRPr="003A47F0">
              <w:rPr>
                <w:bCs/>
                <w:i/>
              </w:rPr>
              <w:t>8.743.67</w:t>
            </w:r>
            <w:r>
              <w:rPr>
                <w:bCs/>
                <w:i/>
              </w:rPr>
              <w:t>3</w:t>
            </w:r>
          </w:p>
        </w:tc>
        <w:tc>
          <w:tcPr>
            <w:tcW w:w="1584" w:type="dxa"/>
          </w:tcPr>
          <w:p w14:paraId="422B4466" w14:textId="77777777" w:rsidR="004C316E" w:rsidRPr="006762CD" w:rsidRDefault="004C316E" w:rsidP="004268AA">
            <w:pPr>
              <w:spacing w:before="60" w:after="60"/>
              <w:rPr>
                <w:bCs/>
                <w:i/>
                <w:iCs/>
              </w:rPr>
            </w:pPr>
            <w:r w:rsidRPr="006762CD">
              <w:rPr>
                <w:bCs/>
                <w:i/>
                <w:iCs/>
              </w:rPr>
              <w:t>triệu đồng</w:t>
            </w:r>
          </w:p>
        </w:tc>
      </w:tr>
      <w:tr w:rsidR="004C316E" w:rsidRPr="006762CD" w14:paraId="6AFEFB15" w14:textId="77777777" w:rsidTr="004268AA">
        <w:tc>
          <w:tcPr>
            <w:tcW w:w="5920" w:type="dxa"/>
          </w:tcPr>
          <w:p w14:paraId="42C25F50" w14:textId="77777777" w:rsidR="004C316E" w:rsidRPr="006762CD" w:rsidRDefault="004C316E" w:rsidP="004268AA">
            <w:pPr>
              <w:spacing w:before="60" w:after="60"/>
              <w:jc w:val="both"/>
              <w:rPr>
                <w:i/>
                <w:iCs/>
              </w:rPr>
            </w:pPr>
            <w:r w:rsidRPr="006762CD">
              <w:rPr>
                <w:i/>
                <w:iCs/>
              </w:rPr>
              <w:t xml:space="preserve">                 - NSĐP hưởng:</w:t>
            </w:r>
          </w:p>
        </w:tc>
        <w:tc>
          <w:tcPr>
            <w:tcW w:w="1843" w:type="dxa"/>
          </w:tcPr>
          <w:p w14:paraId="35CF4E5D" w14:textId="77777777" w:rsidR="004C316E" w:rsidRPr="006762CD" w:rsidRDefault="004C316E" w:rsidP="004268AA">
            <w:pPr>
              <w:spacing w:before="60" w:after="60"/>
              <w:jc w:val="right"/>
              <w:rPr>
                <w:bCs/>
                <w:i/>
              </w:rPr>
            </w:pPr>
            <w:r>
              <w:rPr>
                <w:bCs/>
                <w:i/>
              </w:rPr>
              <w:t>0</w:t>
            </w:r>
          </w:p>
        </w:tc>
        <w:tc>
          <w:tcPr>
            <w:tcW w:w="1584" w:type="dxa"/>
          </w:tcPr>
          <w:p w14:paraId="6CFE1881" w14:textId="77777777" w:rsidR="004C316E" w:rsidRPr="006762CD" w:rsidRDefault="004C316E" w:rsidP="004268AA">
            <w:pPr>
              <w:spacing w:before="60" w:after="60"/>
              <w:rPr>
                <w:bCs/>
                <w:i/>
                <w:iCs/>
              </w:rPr>
            </w:pPr>
            <w:r w:rsidRPr="006762CD">
              <w:rPr>
                <w:bCs/>
                <w:i/>
                <w:iCs/>
              </w:rPr>
              <w:t>triệu đồng</w:t>
            </w:r>
          </w:p>
        </w:tc>
      </w:tr>
      <w:tr w:rsidR="004C316E" w14:paraId="1638A21D" w14:textId="77777777" w:rsidTr="004268AA">
        <w:tc>
          <w:tcPr>
            <w:tcW w:w="5920" w:type="dxa"/>
          </w:tcPr>
          <w:p w14:paraId="52F335F6" w14:textId="77777777" w:rsidR="004C316E" w:rsidRDefault="004C316E" w:rsidP="004268AA">
            <w:pPr>
              <w:spacing w:before="60" w:after="60"/>
              <w:jc w:val="both"/>
              <w:rPr>
                <w:iCs/>
              </w:rPr>
            </w:pPr>
            <w:r>
              <w:rPr>
                <w:bCs/>
                <w:iCs/>
              </w:rPr>
              <w:t>1.3. Thu viện trợ:</w:t>
            </w:r>
          </w:p>
        </w:tc>
        <w:tc>
          <w:tcPr>
            <w:tcW w:w="1843" w:type="dxa"/>
          </w:tcPr>
          <w:p w14:paraId="5769F668" w14:textId="77777777" w:rsidR="004C316E" w:rsidRPr="003420E4" w:rsidRDefault="004C316E" w:rsidP="004268AA">
            <w:pPr>
              <w:spacing w:before="60" w:after="60"/>
              <w:jc w:val="right"/>
              <w:rPr>
                <w:bCs/>
              </w:rPr>
            </w:pPr>
            <w:r w:rsidRPr="003A47F0">
              <w:rPr>
                <w:bCs/>
              </w:rPr>
              <w:t>8.000</w:t>
            </w:r>
          </w:p>
        </w:tc>
        <w:tc>
          <w:tcPr>
            <w:tcW w:w="1584" w:type="dxa"/>
          </w:tcPr>
          <w:p w14:paraId="171EDE08"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14:paraId="746E51B6" w14:textId="77777777" w:rsidTr="004268AA">
        <w:tc>
          <w:tcPr>
            <w:tcW w:w="5920" w:type="dxa"/>
          </w:tcPr>
          <w:p w14:paraId="15AFF7C6" w14:textId="77777777" w:rsidR="004C316E" w:rsidRDefault="004C316E" w:rsidP="004268AA">
            <w:pPr>
              <w:spacing w:before="60" w:after="60"/>
              <w:jc w:val="both"/>
              <w:rPr>
                <w:bCs/>
                <w:iCs/>
              </w:rPr>
            </w:pPr>
            <w:r w:rsidRPr="006762CD">
              <w:rPr>
                <w:i/>
                <w:iCs/>
              </w:rPr>
              <w:t>Trong đó: - NSTW hưởng:</w:t>
            </w:r>
          </w:p>
        </w:tc>
        <w:tc>
          <w:tcPr>
            <w:tcW w:w="1843" w:type="dxa"/>
          </w:tcPr>
          <w:p w14:paraId="1AC1141D" w14:textId="77777777" w:rsidR="004C316E" w:rsidRPr="006762CD" w:rsidRDefault="004C316E" w:rsidP="004268AA">
            <w:pPr>
              <w:spacing w:before="60" w:after="60"/>
              <w:jc w:val="right"/>
              <w:rPr>
                <w:bCs/>
              </w:rPr>
            </w:pPr>
            <w:r w:rsidRPr="003A47F0">
              <w:rPr>
                <w:bCs/>
              </w:rPr>
              <w:t>8.000</w:t>
            </w:r>
          </w:p>
        </w:tc>
        <w:tc>
          <w:tcPr>
            <w:tcW w:w="1584" w:type="dxa"/>
          </w:tcPr>
          <w:p w14:paraId="7C2D6450" w14:textId="77777777" w:rsidR="004C316E" w:rsidRPr="003420E4" w:rsidRDefault="004C316E" w:rsidP="004268AA">
            <w:pPr>
              <w:spacing w:before="60" w:after="60"/>
              <w:rPr>
                <w:bCs/>
                <w:iCs/>
              </w:rPr>
            </w:pPr>
            <w:r w:rsidRPr="006762CD">
              <w:rPr>
                <w:bCs/>
                <w:i/>
                <w:iCs/>
              </w:rPr>
              <w:t>triệu đồng</w:t>
            </w:r>
          </w:p>
        </w:tc>
      </w:tr>
      <w:tr w:rsidR="004C316E" w14:paraId="54EEC985" w14:textId="77777777" w:rsidTr="004268AA">
        <w:tc>
          <w:tcPr>
            <w:tcW w:w="5920" w:type="dxa"/>
          </w:tcPr>
          <w:p w14:paraId="4741AEAC" w14:textId="77777777" w:rsidR="004C316E" w:rsidRDefault="004C316E" w:rsidP="004268AA">
            <w:pPr>
              <w:spacing w:before="60" w:after="60"/>
              <w:jc w:val="both"/>
              <w:rPr>
                <w:bCs/>
                <w:iCs/>
              </w:rPr>
            </w:pPr>
            <w:r w:rsidRPr="006762CD">
              <w:rPr>
                <w:i/>
                <w:iCs/>
              </w:rPr>
              <w:t xml:space="preserve">                 - NSĐP hưởng:</w:t>
            </w:r>
          </w:p>
        </w:tc>
        <w:tc>
          <w:tcPr>
            <w:tcW w:w="1843" w:type="dxa"/>
          </w:tcPr>
          <w:p w14:paraId="3DD6EA8E" w14:textId="77777777" w:rsidR="004C316E" w:rsidRPr="006762CD" w:rsidRDefault="004C316E" w:rsidP="004268AA">
            <w:pPr>
              <w:spacing w:before="60" w:after="60"/>
              <w:jc w:val="right"/>
              <w:rPr>
                <w:bCs/>
              </w:rPr>
            </w:pPr>
            <w:r>
              <w:rPr>
                <w:bCs/>
              </w:rPr>
              <w:t>0</w:t>
            </w:r>
          </w:p>
        </w:tc>
        <w:tc>
          <w:tcPr>
            <w:tcW w:w="1584" w:type="dxa"/>
          </w:tcPr>
          <w:p w14:paraId="78F11CE7" w14:textId="77777777" w:rsidR="004C316E" w:rsidRPr="003420E4" w:rsidRDefault="004C316E" w:rsidP="004268AA">
            <w:pPr>
              <w:spacing w:before="60" w:after="60"/>
              <w:rPr>
                <w:bCs/>
                <w:iCs/>
              </w:rPr>
            </w:pPr>
            <w:r w:rsidRPr="006762CD">
              <w:rPr>
                <w:bCs/>
                <w:i/>
                <w:iCs/>
              </w:rPr>
              <w:t>triệu đồng</w:t>
            </w:r>
          </w:p>
        </w:tc>
      </w:tr>
      <w:tr w:rsidR="004C316E" w14:paraId="143F6043" w14:textId="77777777" w:rsidTr="004268AA">
        <w:tc>
          <w:tcPr>
            <w:tcW w:w="5920" w:type="dxa"/>
          </w:tcPr>
          <w:p w14:paraId="67B5DA0A" w14:textId="77777777" w:rsidR="004C316E" w:rsidRDefault="004C316E" w:rsidP="004268AA">
            <w:pPr>
              <w:spacing w:before="60" w:after="60"/>
              <w:jc w:val="both"/>
              <w:rPr>
                <w:iCs/>
              </w:rPr>
            </w:pPr>
            <w:r>
              <w:rPr>
                <w:bCs/>
                <w:iCs/>
              </w:rPr>
              <w:t>1.4</w:t>
            </w:r>
            <w:r w:rsidRPr="002E73B5">
              <w:rPr>
                <w:bCs/>
                <w:iCs/>
              </w:rPr>
              <w:t>. Các khoản huy động, đóng góp:</w:t>
            </w:r>
          </w:p>
        </w:tc>
        <w:tc>
          <w:tcPr>
            <w:tcW w:w="1843" w:type="dxa"/>
          </w:tcPr>
          <w:p w14:paraId="467AB2F5" w14:textId="77777777" w:rsidR="004C316E" w:rsidRPr="003420E4" w:rsidRDefault="004C316E" w:rsidP="004268AA">
            <w:pPr>
              <w:spacing w:before="60" w:after="60"/>
              <w:jc w:val="right"/>
              <w:rPr>
                <w:bCs/>
              </w:rPr>
            </w:pPr>
            <w:r w:rsidRPr="003A47F0">
              <w:rPr>
                <w:bCs/>
              </w:rPr>
              <w:t>30.020</w:t>
            </w:r>
          </w:p>
        </w:tc>
        <w:tc>
          <w:tcPr>
            <w:tcW w:w="1584" w:type="dxa"/>
          </w:tcPr>
          <w:p w14:paraId="6C304E79"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14:paraId="60B18876" w14:textId="77777777" w:rsidTr="004268AA">
        <w:tc>
          <w:tcPr>
            <w:tcW w:w="5920" w:type="dxa"/>
          </w:tcPr>
          <w:p w14:paraId="5E5C97D2" w14:textId="77777777" w:rsidR="004C316E" w:rsidRDefault="004C316E" w:rsidP="004268AA">
            <w:pPr>
              <w:spacing w:before="60" w:after="60"/>
              <w:jc w:val="both"/>
              <w:rPr>
                <w:iCs/>
              </w:rPr>
            </w:pPr>
            <w:r>
              <w:rPr>
                <w:bCs/>
              </w:rPr>
              <w:t>2</w:t>
            </w:r>
            <w:r w:rsidRPr="002E73B5">
              <w:rPr>
                <w:bCs/>
              </w:rPr>
              <w:t>. Thu vay</w:t>
            </w:r>
          </w:p>
        </w:tc>
        <w:tc>
          <w:tcPr>
            <w:tcW w:w="1843" w:type="dxa"/>
          </w:tcPr>
          <w:p w14:paraId="213936F2" w14:textId="77777777" w:rsidR="004C316E" w:rsidRPr="003420E4" w:rsidRDefault="004C316E" w:rsidP="004268AA">
            <w:pPr>
              <w:spacing w:before="60" w:after="60"/>
              <w:jc w:val="right"/>
              <w:rPr>
                <w:bCs/>
              </w:rPr>
            </w:pPr>
            <w:r w:rsidRPr="003A47F0">
              <w:rPr>
                <w:bCs/>
              </w:rPr>
              <w:t>215.630</w:t>
            </w:r>
          </w:p>
        </w:tc>
        <w:tc>
          <w:tcPr>
            <w:tcW w:w="1584" w:type="dxa"/>
          </w:tcPr>
          <w:p w14:paraId="2AFDABB8"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14:paraId="18D694C8" w14:textId="77777777" w:rsidTr="004268AA">
        <w:tc>
          <w:tcPr>
            <w:tcW w:w="5920" w:type="dxa"/>
          </w:tcPr>
          <w:p w14:paraId="15CCEFCF" w14:textId="77777777" w:rsidR="004C316E" w:rsidRDefault="004C316E" w:rsidP="004268AA">
            <w:pPr>
              <w:spacing w:before="60" w:after="60"/>
              <w:jc w:val="both"/>
              <w:rPr>
                <w:iCs/>
              </w:rPr>
            </w:pPr>
            <w:r>
              <w:rPr>
                <w:bCs/>
              </w:rPr>
              <w:t>3</w:t>
            </w:r>
            <w:r w:rsidRPr="002E73B5">
              <w:rPr>
                <w:bCs/>
              </w:rPr>
              <w:t>. Thu bổ sung từ Ngân sách cấp trên:</w:t>
            </w:r>
          </w:p>
        </w:tc>
        <w:tc>
          <w:tcPr>
            <w:tcW w:w="1843" w:type="dxa"/>
          </w:tcPr>
          <w:p w14:paraId="7218A2FA" w14:textId="77777777" w:rsidR="004C316E" w:rsidRPr="003420E4" w:rsidRDefault="004C316E" w:rsidP="004268AA">
            <w:pPr>
              <w:spacing w:before="60" w:after="60"/>
              <w:jc w:val="right"/>
              <w:rPr>
                <w:bCs/>
              </w:rPr>
            </w:pPr>
            <w:r w:rsidRPr="003A47F0">
              <w:rPr>
                <w:bCs/>
              </w:rPr>
              <w:t>23.</w:t>
            </w:r>
            <w:r>
              <w:rPr>
                <w:bCs/>
              </w:rPr>
              <w:t>6</w:t>
            </w:r>
            <w:r w:rsidRPr="003A47F0">
              <w:rPr>
                <w:bCs/>
              </w:rPr>
              <w:t>69.</w:t>
            </w:r>
            <w:r>
              <w:rPr>
                <w:bCs/>
              </w:rPr>
              <w:t>671</w:t>
            </w:r>
          </w:p>
        </w:tc>
        <w:tc>
          <w:tcPr>
            <w:tcW w:w="1584" w:type="dxa"/>
          </w:tcPr>
          <w:p w14:paraId="3631354D"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14:paraId="3B6F636B" w14:textId="77777777" w:rsidTr="004268AA">
        <w:tc>
          <w:tcPr>
            <w:tcW w:w="5920" w:type="dxa"/>
          </w:tcPr>
          <w:p w14:paraId="7B166CE8" w14:textId="77777777" w:rsidR="004C316E" w:rsidRDefault="004C316E" w:rsidP="004268AA">
            <w:pPr>
              <w:spacing w:before="60" w:after="60"/>
              <w:jc w:val="both"/>
              <w:rPr>
                <w:iCs/>
              </w:rPr>
            </w:pPr>
            <w:r>
              <w:rPr>
                <w:bCs/>
              </w:rPr>
              <w:t>4</w:t>
            </w:r>
            <w:r w:rsidRPr="002E73B5">
              <w:rPr>
                <w:bCs/>
              </w:rPr>
              <w:t>. Thu ngân sách cấp dưới nộp lên:</w:t>
            </w:r>
          </w:p>
        </w:tc>
        <w:tc>
          <w:tcPr>
            <w:tcW w:w="1843" w:type="dxa"/>
          </w:tcPr>
          <w:p w14:paraId="265CFF96" w14:textId="77777777" w:rsidR="004C316E" w:rsidRPr="003420E4" w:rsidRDefault="004C316E" w:rsidP="004268AA">
            <w:pPr>
              <w:spacing w:before="60" w:after="60"/>
              <w:jc w:val="right"/>
              <w:rPr>
                <w:bCs/>
              </w:rPr>
            </w:pPr>
            <w:r>
              <w:rPr>
                <w:bCs/>
              </w:rPr>
              <w:t>369.508</w:t>
            </w:r>
          </w:p>
        </w:tc>
        <w:tc>
          <w:tcPr>
            <w:tcW w:w="1584" w:type="dxa"/>
          </w:tcPr>
          <w:p w14:paraId="58C5E858"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14:paraId="0F26157C" w14:textId="77777777" w:rsidTr="004268AA">
        <w:tc>
          <w:tcPr>
            <w:tcW w:w="5920" w:type="dxa"/>
          </w:tcPr>
          <w:p w14:paraId="3B45C57B" w14:textId="77777777" w:rsidR="004C316E" w:rsidRDefault="004C316E" w:rsidP="004268AA">
            <w:pPr>
              <w:spacing w:before="60" w:after="60"/>
              <w:jc w:val="both"/>
              <w:rPr>
                <w:bCs/>
              </w:rPr>
            </w:pPr>
            <w:r w:rsidRPr="006762CD">
              <w:rPr>
                <w:i/>
                <w:iCs/>
              </w:rPr>
              <w:t>Trong đó: - NSTW hưởng:</w:t>
            </w:r>
          </w:p>
        </w:tc>
        <w:tc>
          <w:tcPr>
            <w:tcW w:w="1843" w:type="dxa"/>
          </w:tcPr>
          <w:p w14:paraId="7EB5CFB4" w14:textId="77777777" w:rsidR="004C316E" w:rsidRPr="006762CD" w:rsidRDefault="004C316E" w:rsidP="004268AA">
            <w:pPr>
              <w:spacing w:before="60" w:after="60"/>
              <w:jc w:val="right"/>
              <w:rPr>
                <w:bCs/>
              </w:rPr>
            </w:pPr>
            <w:r>
              <w:rPr>
                <w:bCs/>
              </w:rPr>
              <w:t>301.787</w:t>
            </w:r>
          </w:p>
        </w:tc>
        <w:tc>
          <w:tcPr>
            <w:tcW w:w="1584" w:type="dxa"/>
          </w:tcPr>
          <w:p w14:paraId="1FEE2C4C" w14:textId="77777777" w:rsidR="004C316E" w:rsidRPr="003420E4" w:rsidRDefault="004C316E" w:rsidP="004268AA">
            <w:pPr>
              <w:spacing w:before="60" w:after="60"/>
              <w:rPr>
                <w:bCs/>
                <w:iCs/>
              </w:rPr>
            </w:pPr>
            <w:r w:rsidRPr="006762CD">
              <w:rPr>
                <w:bCs/>
                <w:i/>
                <w:iCs/>
              </w:rPr>
              <w:t>triệu đồng</w:t>
            </w:r>
          </w:p>
        </w:tc>
      </w:tr>
      <w:tr w:rsidR="004C316E" w14:paraId="21F2A978" w14:textId="77777777" w:rsidTr="004268AA">
        <w:tc>
          <w:tcPr>
            <w:tcW w:w="5920" w:type="dxa"/>
          </w:tcPr>
          <w:p w14:paraId="43130087" w14:textId="77777777" w:rsidR="004C316E" w:rsidRDefault="004C316E" w:rsidP="004268AA">
            <w:pPr>
              <w:spacing w:before="60" w:after="60"/>
              <w:jc w:val="both"/>
              <w:rPr>
                <w:bCs/>
              </w:rPr>
            </w:pPr>
            <w:r w:rsidRPr="006762CD">
              <w:rPr>
                <w:i/>
                <w:iCs/>
              </w:rPr>
              <w:t xml:space="preserve">                 - NSĐP hưởng:</w:t>
            </w:r>
          </w:p>
        </w:tc>
        <w:tc>
          <w:tcPr>
            <w:tcW w:w="1843" w:type="dxa"/>
          </w:tcPr>
          <w:p w14:paraId="4B0803A6" w14:textId="77777777" w:rsidR="004C316E" w:rsidRPr="006762CD" w:rsidRDefault="004C316E" w:rsidP="004268AA">
            <w:pPr>
              <w:spacing w:before="60" w:after="60"/>
              <w:jc w:val="right"/>
              <w:rPr>
                <w:bCs/>
              </w:rPr>
            </w:pPr>
            <w:r w:rsidRPr="003A47F0">
              <w:rPr>
                <w:bCs/>
              </w:rPr>
              <w:t>67.721</w:t>
            </w:r>
          </w:p>
        </w:tc>
        <w:tc>
          <w:tcPr>
            <w:tcW w:w="1584" w:type="dxa"/>
          </w:tcPr>
          <w:p w14:paraId="0D80D186" w14:textId="77777777" w:rsidR="004C316E" w:rsidRPr="003420E4" w:rsidRDefault="004C316E" w:rsidP="004268AA">
            <w:pPr>
              <w:spacing w:before="60" w:after="60"/>
              <w:rPr>
                <w:bCs/>
                <w:iCs/>
              </w:rPr>
            </w:pPr>
            <w:r w:rsidRPr="006762CD">
              <w:rPr>
                <w:bCs/>
                <w:i/>
                <w:iCs/>
              </w:rPr>
              <w:t>triệu đồng</w:t>
            </w:r>
          </w:p>
        </w:tc>
      </w:tr>
      <w:tr w:rsidR="004C316E" w14:paraId="6D5CEEBC" w14:textId="77777777" w:rsidTr="004268AA">
        <w:tc>
          <w:tcPr>
            <w:tcW w:w="5920" w:type="dxa"/>
          </w:tcPr>
          <w:p w14:paraId="755C2560" w14:textId="77777777" w:rsidR="004C316E" w:rsidRDefault="004C316E" w:rsidP="004268AA">
            <w:pPr>
              <w:spacing w:before="60" w:after="60"/>
              <w:jc w:val="both"/>
              <w:rPr>
                <w:iCs/>
              </w:rPr>
            </w:pPr>
            <w:r>
              <w:rPr>
                <w:bCs/>
              </w:rPr>
              <w:t>5</w:t>
            </w:r>
            <w:r w:rsidRPr="002E73B5">
              <w:rPr>
                <w:bCs/>
              </w:rPr>
              <w:t>. Thu chuyển nguồn:</w:t>
            </w:r>
          </w:p>
        </w:tc>
        <w:tc>
          <w:tcPr>
            <w:tcW w:w="1843" w:type="dxa"/>
          </w:tcPr>
          <w:p w14:paraId="6B12CA56" w14:textId="77777777" w:rsidR="004C316E" w:rsidRPr="003420E4" w:rsidRDefault="004C316E" w:rsidP="004268AA">
            <w:pPr>
              <w:spacing w:before="60" w:after="60"/>
              <w:jc w:val="right"/>
              <w:rPr>
                <w:bCs/>
              </w:rPr>
            </w:pPr>
            <w:r w:rsidRPr="003A47F0">
              <w:rPr>
                <w:bCs/>
              </w:rPr>
              <w:t>11.259.383</w:t>
            </w:r>
          </w:p>
        </w:tc>
        <w:tc>
          <w:tcPr>
            <w:tcW w:w="1584" w:type="dxa"/>
          </w:tcPr>
          <w:p w14:paraId="4AE925D3"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14:paraId="59DB8465" w14:textId="77777777" w:rsidTr="004268AA">
        <w:tc>
          <w:tcPr>
            <w:tcW w:w="5920" w:type="dxa"/>
          </w:tcPr>
          <w:p w14:paraId="213F8F65" w14:textId="77777777" w:rsidR="004C316E" w:rsidRDefault="004C316E" w:rsidP="004268AA">
            <w:pPr>
              <w:spacing w:before="60" w:after="60"/>
              <w:jc w:val="both"/>
              <w:rPr>
                <w:iCs/>
              </w:rPr>
            </w:pPr>
            <w:r>
              <w:rPr>
                <w:bCs/>
                <w:iCs/>
              </w:rPr>
              <w:t>6</w:t>
            </w:r>
            <w:r w:rsidRPr="002E73B5">
              <w:rPr>
                <w:bCs/>
                <w:iCs/>
              </w:rPr>
              <w:t>. Thu kết dư ngân sách năm trước:</w:t>
            </w:r>
          </w:p>
        </w:tc>
        <w:tc>
          <w:tcPr>
            <w:tcW w:w="1843" w:type="dxa"/>
          </w:tcPr>
          <w:p w14:paraId="1E6CDB27" w14:textId="77777777" w:rsidR="004C316E" w:rsidRPr="003420E4" w:rsidRDefault="004C316E" w:rsidP="004268AA">
            <w:pPr>
              <w:spacing w:before="60" w:after="60"/>
              <w:jc w:val="right"/>
              <w:rPr>
                <w:bCs/>
              </w:rPr>
            </w:pPr>
            <w:r w:rsidRPr="003A47F0">
              <w:rPr>
                <w:bCs/>
              </w:rPr>
              <w:t>343.69</w:t>
            </w:r>
            <w:r>
              <w:rPr>
                <w:bCs/>
              </w:rPr>
              <w:t>5</w:t>
            </w:r>
          </w:p>
        </w:tc>
        <w:tc>
          <w:tcPr>
            <w:tcW w:w="1584" w:type="dxa"/>
          </w:tcPr>
          <w:p w14:paraId="51202941" w14:textId="77777777" w:rsidR="004C316E" w:rsidRPr="003420E4" w:rsidRDefault="004C316E" w:rsidP="004268AA">
            <w:pPr>
              <w:spacing w:before="60" w:after="60"/>
              <w:rPr>
                <w:bCs/>
                <w:iCs/>
              </w:rPr>
            </w:pPr>
            <w:r w:rsidRPr="003420E4">
              <w:rPr>
                <w:bCs/>
                <w:iCs/>
              </w:rPr>
              <w:t>t</w:t>
            </w:r>
            <w:r w:rsidRPr="002E73B5">
              <w:rPr>
                <w:bCs/>
                <w:iCs/>
              </w:rPr>
              <w:t>riệu đồng</w:t>
            </w:r>
          </w:p>
        </w:tc>
      </w:tr>
      <w:tr w:rsidR="004C316E" w:rsidRPr="006762CD" w14:paraId="32B0C284" w14:textId="77777777" w:rsidTr="004268AA">
        <w:tc>
          <w:tcPr>
            <w:tcW w:w="5920" w:type="dxa"/>
          </w:tcPr>
          <w:p w14:paraId="5572F21A" w14:textId="77777777" w:rsidR="004C316E" w:rsidRPr="006762CD" w:rsidRDefault="004C316E" w:rsidP="004268AA">
            <w:pPr>
              <w:spacing w:before="60" w:after="60"/>
              <w:jc w:val="both"/>
              <w:rPr>
                <w:b/>
                <w:bCs/>
                <w:iCs/>
              </w:rPr>
            </w:pPr>
            <w:r w:rsidRPr="006762CD">
              <w:rPr>
                <w:b/>
                <w:bCs/>
                <w:iCs/>
              </w:rPr>
              <w:t>Tổng thu NSNN năm 202</w:t>
            </w:r>
            <w:r>
              <w:rPr>
                <w:b/>
                <w:bCs/>
                <w:iCs/>
              </w:rPr>
              <w:t>3</w:t>
            </w:r>
          </w:p>
        </w:tc>
        <w:tc>
          <w:tcPr>
            <w:tcW w:w="1843" w:type="dxa"/>
          </w:tcPr>
          <w:p w14:paraId="35BEC05D" w14:textId="77777777" w:rsidR="004C316E" w:rsidRPr="006762CD" w:rsidRDefault="004C316E" w:rsidP="004268AA">
            <w:pPr>
              <w:spacing w:before="60" w:after="60"/>
              <w:jc w:val="right"/>
              <w:rPr>
                <w:b/>
                <w:bCs/>
              </w:rPr>
            </w:pPr>
            <w:r w:rsidRPr="00E671B0">
              <w:rPr>
                <w:b/>
                <w:bCs/>
              </w:rPr>
              <w:t>53.8</w:t>
            </w:r>
            <w:r>
              <w:rPr>
                <w:b/>
                <w:bCs/>
              </w:rPr>
              <w:t>19</w:t>
            </w:r>
            <w:r w:rsidRPr="00E671B0">
              <w:rPr>
                <w:b/>
                <w:bCs/>
              </w:rPr>
              <w:t>.</w:t>
            </w:r>
            <w:r>
              <w:rPr>
                <w:b/>
                <w:bCs/>
              </w:rPr>
              <w:t>311</w:t>
            </w:r>
          </w:p>
        </w:tc>
        <w:tc>
          <w:tcPr>
            <w:tcW w:w="1584" w:type="dxa"/>
          </w:tcPr>
          <w:p w14:paraId="71E67F5B" w14:textId="77777777" w:rsidR="004C316E" w:rsidRPr="006762CD" w:rsidRDefault="004C316E" w:rsidP="004268AA">
            <w:pPr>
              <w:spacing w:before="60" w:after="60"/>
              <w:rPr>
                <w:b/>
                <w:bCs/>
                <w:iCs/>
              </w:rPr>
            </w:pPr>
            <w:r w:rsidRPr="006762CD">
              <w:rPr>
                <w:b/>
                <w:bCs/>
                <w:iCs/>
              </w:rPr>
              <w:t>triệu đồng</w:t>
            </w:r>
          </w:p>
        </w:tc>
      </w:tr>
      <w:tr w:rsidR="004C316E" w:rsidRPr="00803FC2" w14:paraId="0C2D6027" w14:textId="77777777" w:rsidTr="004268AA">
        <w:tc>
          <w:tcPr>
            <w:tcW w:w="5920" w:type="dxa"/>
          </w:tcPr>
          <w:p w14:paraId="4223108E" w14:textId="77777777" w:rsidR="004C316E" w:rsidRPr="00803FC2" w:rsidRDefault="004C316E" w:rsidP="004268AA">
            <w:pPr>
              <w:spacing w:before="60" w:after="60"/>
              <w:jc w:val="both"/>
              <w:rPr>
                <w:bCs/>
                <w:i/>
                <w:iCs/>
              </w:rPr>
            </w:pPr>
            <w:r w:rsidRPr="00803FC2">
              <w:rPr>
                <w:i/>
                <w:iCs/>
              </w:rPr>
              <w:t>Trong đó: - NSTW hưởng:</w:t>
            </w:r>
          </w:p>
        </w:tc>
        <w:tc>
          <w:tcPr>
            <w:tcW w:w="1843" w:type="dxa"/>
          </w:tcPr>
          <w:p w14:paraId="563EDFD1" w14:textId="77777777" w:rsidR="004C316E" w:rsidRPr="00803FC2" w:rsidRDefault="004C316E" w:rsidP="004268AA">
            <w:pPr>
              <w:spacing w:before="60" w:after="60"/>
              <w:jc w:val="right"/>
              <w:rPr>
                <w:bCs/>
                <w:i/>
              </w:rPr>
            </w:pPr>
            <w:r w:rsidRPr="00E671B0">
              <w:rPr>
                <w:bCs/>
                <w:i/>
              </w:rPr>
              <w:t>9.</w:t>
            </w:r>
            <w:r>
              <w:rPr>
                <w:bCs/>
                <w:i/>
              </w:rPr>
              <w:t>516</w:t>
            </w:r>
            <w:r w:rsidRPr="00E671B0">
              <w:rPr>
                <w:bCs/>
                <w:i/>
              </w:rPr>
              <w:t>.</w:t>
            </w:r>
            <w:r>
              <w:rPr>
                <w:bCs/>
                <w:i/>
              </w:rPr>
              <w:t>507</w:t>
            </w:r>
          </w:p>
        </w:tc>
        <w:tc>
          <w:tcPr>
            <w:tcW w:w="1584" w:type="dxa"/>
          </w:tcPr>
          <w:p w14:paraId="451D32A9" w14:textId="77777777" w:rsidR="004C316E" w:rsidRPr="00803FC2" w:rsidRDefault="004C316E" w:rsidP="004268AA">
            <w:pPr>
              <w:spacing w:before="60" w:after="60"/>
              <w:rPr>
                <w:bCs/>
                <w:i/>
                <w:iCs/>
              </w:rPr>
            </w:pPr>
            <w:r w:rsidRPr="00803FC2">
              <w:rPr>
                <w:bCs/>
                <w:i/>
                <w:iCs/>
              </w:rPr>
              <w:t>triệu đồng</w:t>
            </w:r>
          </w:p>
        </w:tc>
      </w:tr>
      <w:tr w:rsidR="004C316E" w:rsidRPr="00803FC2" w14:paraId="09B5C799" w14:textId="77777777" w:rsidTr="004268AA">
        <w:tc>
          <w:tcPr>
            <w:tcW w:w="5920" w:type="dxa"/>
          </w:tcPr>
          <w:p w14:paraId="43CE7B14" w14:textId="77777777" w:rsidR="004C316E" w:rsidRPr="00803FC2" w:rsidRDefault="004C316E" w:rsidP="004268AA">
            <w:pPr>
              <w:spacing w:before="60" w:after="60"/>
              <w:jc w:val="both"/>
              <w:rPr>
                <w:i/>
                <w:iCs/>
              </w:rPr>
            </w:pPr>
            <w:r w:rsidRPr="00803FC2">
              <w:rPr>
                <w:i/>
                <w:iCs/>
              </w:rPr>
              <w:t xml:space="preserve">                 - NSĐP hưởng:</w:t>
            </w:r>
          </w:p>
        </w:tc>
        <w:tc>
          <w:tcPr>
            <w:tcW w:w="1843" w:type="dxa"/>
          </w:tcPr>
          <w:p w14:paraId="63548FF8" w14:textId="77777777" w:rsidR="004C316E" w:rsidRPr="00803FC2" w:rsidRDefault="004C316E" w:rsidP="004268AA">
            <w:pPr>
              <w:spacing w:before="60" w:after="60"/>
              <w:jc w:val="right"/>
              <w:rPr>
                <w:bCs/>
                <w:i/>
              </w:rPr>
            </w:pPr>
            <w:r w:rsidRPr="00E671B0">
              <w:rPr>
                <w:bCs/>
                <w:i/>
              </w:rPr>
              <w:t>44.</w:t>
            </w:r>
            <w:r>
              <w:rPr>
                <w:bCs/>
                <w:i/>
              </w:rPr>
              <w:t>3</w:t>
            </w:r>
            <w:r w:rsidRPr="00E671B0">
              <w:rPr>
                <w:bCs/>
                <w:i/>
              </w:rPr>
              <w:t>02.</w:t>
            </w:r>
            <w:r>
              <w:rPr>
                <w:bCs/>
                <w:i/>
              </w:rPr>
              <w:t>804</w:t>
            </w:r>
          </w:p>
        </w:tc>
        <w:tc>
          <w:tcPr>
            <w:tcW w:w="1584" w:type="dxa"/>
          </w:tcPr>
          <w:p w14:paraId="3E2417E7" w14:textId="77777777" w:rsidR="004C316E" w:rsidRPr="00803FC2" w:rsidRDefault="004C316E" w:rsidP="004268AA">
            <w:pPr>
              <w:spacing w:before="60" w:after="60"/>
              <w:rPr>
                <w:bCs/>
                <w:i/>
                <w:iCs/>
              </w:rPr>
            </w:pPr>
            <w:r w:rsidRPr="00803FC2">
              <w:rPr>
                <w:bCs/>
                <w:i/>
                <w:iCs/>
              </w:rPr>
              <w:t>triệu đồng</w:t>
            </w:r>
          </w:p>
        </w:tc>
      </w:tr>
    </w:tbl>
    <w:p w14:paraId="1DB6E16C" w14:textId="77777777" w:rsidR="004C316E" w:rsidRPr="002E73B5" w:rsidRDefault="004C316E" w:rsidP="004C316E">
      <w:pPr>
        <w:spacing w:before="60" w:after="60" w:line="276" w:lineRule="auto"/>
        <w:ind w:firstLine="720"/>
        <w:jc w:val="both"/>
        <w:rPr>
          <w:i/>
        </w:rPr>
      </w:pPr>
      <w:r w:rsidRPr="002E73B5">
        <w:rPr>
          <w:i/>
        </w:rPr>
        <w:t>Nếu loại trừ khoản thu chuyển giao giữa các cấp ngân sách (tỉnh, huyện, xã) là</w:t>
      </w:r>
      <w:r w:rsidRPr="00803FC2">
        <w:rPr>
          <w:i/>
        </w:rPr>
        <w:t xml:space="preserve"> </w:t>
      </w:r>
      <w:r w:rsidRPr="002D2512">
        <w:rPr>
          <w:i/>
        </w:rPr>
        <w:t xml:space="preserve">11.758.844 </w:t>
      </w:r>
      <w:r w:rsidRPr="002E73B5">
        <w:rPr>
          <w:i/>
        </w:rPr>
        <w:t>triệu đồng</w:t>
      </w:r>
      <w:r>
        <w:rPr>
          <w:rStyle w:val="FootnoteReference"/>
          <w:i/>
        </w:rPr>
        <w:footnoteReference w:id="1"/>
      </w:r>
      <w:r w:rsidRPr="002E73B5">
        <w:rPr>
          <w:i/>
        </w:rPr>
        <w:t>, thu ngân sách địa phương được hưởng năm 202</w:t>
      </w:r>
      <w:r>
        <w:rPr>
          <w:i/>
        </w:rPr>
        <w:t>3</w:t>
      </w:r>
      <w:r w:rsidRPr="002E73B5">
        <w:rPr>
          <w:i/>
        </w:rPr>
        <w:t xml:space="preserve"> là</w:t>
      </w:r>
      <w:r w:rsidRPr="00803FC2">
        <w:rPr>
          <w:i/>
        </w:rPr>
        <w:t xml:space="preserve"> </w:t>
      </w:r>
      <w:r w:rsidRPr="002D2512">
        <w:rPr>
          <w:i/>
        </w:rPr>
        <w:t>32.</w:t>
      </w:r>
      <w:r>
        <w:rPr>
          <w:i/>
        </w:rPr>
        <w:t>543</w:t>
      </w:r>
      <w:r w:rsidRPr="002D2512">
        <w:rPr>
          <w:i/>
        </w:rPr>
        <w:t>.</w:t>
      </w:r>
      <w:r>
        <w:rPr>
          <w:i/>
        </w:rPr>
        <w:t>960</w:t>
      </w:r>
      <w:r w:rsidRPr="002D2512">
        <w:rPr>
          <w:i/>
        </w:rPr>
        <w:t xml:space="preserve"> </w:t>
      </w:r>
      <w:r w:rsidRPr="002E73B5">
        <w:rPr>
          <w:i/>
        </w:rPr>
        <w:t>triệu đồng.</w:t>
      </w:r>
    </w:p>
    <w:p w14:paraId="0BF29F7D" w14:textId="77777777" w:rsidR="004C316E" w:rsidRPr="002E73B5" w:rsidRDefault="004C316E" w:rsidP="004C316E">
      <w:pPr>
        <w:spacing w:before="60" w:after="60" w:line="276" w:lineRule="auto"/>
        <w:ind w:firstLine="720"/>
        <w:jc w:val="both"/>
        <w:rPr>
          <w:b/>
        </w:rPr>
      </w:pPr>
      <w:r w:rsidRPr="002E73B5">
        <w:rPr>
          <w:b/>
        </w:rPr>
        <w:t>II. Chi ngân sách địa phương</w:t>
      </w:r>
    </w:p>
    <w:p w14:paraId="75DD3B2D" w14:textId="714E07F5" w:rsidR="004C316E" w:rsidRPr="002E73B5" w:rsidRDefault="004C316E" w:rsidP="004C316E">
      <w:pPr>
        <w:spacing w:before="60" w:after="60" w:line="276" w:lineRule="auto"/>
        <w:jc w:val="both"/>
      </w:pPr>
      <w:r w:rsidRPr="002E73B5">
        <w:rPr>
          <w:b/>
        </w:rPr>
        <w:tab/>
      </w:r>
      <w:r w:rsidRPr="002E73B5">
        <w:t>1. Chi cân đối ngân sách địa phương:</w:t>
      </w:r>
      <w:r w:rsidRPr="002E73B5">
        <w:tab/>
      </w:r>
      <w:r w:rsidRPr="002E73B5">
        <w:tab/>
      </w:r>
      <w:r w:rsidRPr="002E73B5">
        <w:tab/>
      </w:r>
      <w:r w:rsidRPr="008C1EF5">
        <w:t xml:space="preserve"> </w:t>
      </w:r>
      <w:r w:rsidRPr="00206416">
        <w:t xml:space="preserve">43.967.735 </w:t>
      </w:r>
      <w:r w:rsidRPr="002E73B5">
        <w:t xml:space="preserve">triệu đồng </w:t>
      </w:r>
    </w:p>
    <w:p w14:paraId="4334131A" w14:textId="77777777" w:rsidR="004C316E" w:rsidRPr="002E73B5" w:rsidRDefault="004C316E" w:rsidP="004C316E">
      <w:pPr>
        <w:spacing w:before="60" w:after="60" w:line="276" w:lineRule="auto"/>
        <w:jc w:val="both"/>
        <w:rPr>
          <w:i/>
        </w:rPr>
      </w:pPr>
      <w:r w:rsidRPr="002E73B5">
        <w:rPr>
          <w:i/>
        </w:rPr>
        <w:tab/>
        <w:t>Trong đó:</w:t>
      </w:r>
    </w:p>
    <w:p w14:paraId="3FCD99B2" w14:textId="5994274E" w:rsidR="004C316E" w:rsidRPr="002E73B5" w:rsidRDefault="004C316E" w:rsidP="004C316E">
      <w:pPr>
        <w:spacing w:before="60" w:after="60" w:line="276" w:lineRule="auto"/>
        <w:ind w:firstLine="720"/>
        <w:jc w:val="both"/>
      </w:pPr>
      <w:r w:rsidRPr="002E73B5">
        <w:t>- Chi đầu tư phát triển:</w:t>
      </w:r>
      <w:r w:rsidRPr="002E73B5">
        <w:tab/>
      </w:r>
      <w:r w:rsidRPr="002E73B5">
        <w:tab/>
      </w:r>
      <w:r w:rsidRPr="002E73B5">
        <w:tab/>
      </w:r>
      <w:r w:rsidRPr="002E73B5">
        <w:tab/>
        <w:t xml:space="preserve">            </w:t>
      </w:r>
      <w:r>
        <w:t xml:space="preserve"> </w:t>
      </w:r>
      <w:r w:rsidRPr="00A85C2B">
        <w:t>9.254.191</w:t>
      </w:r>
      <w:r>
        <w:t xml:space="preserve"> </w:t>
      </w:r>
      <w:r w:rsidRPr="002E73B5">
        <w:t>triệu đồng</w:t>
      </w:r>
    </w:p>
    <w:p w14:paraId="4D8E25EB" w14:textId="23B4CB5B" w:rsidR="004C316E" w:rsidRPr="002E73B5" w:rsidRDefault="004C316E" w:rsidP="004C316E">
      <w:pPr>
        <w:spacing w:before="60" w:after="60" w:line="276" w:lineRule="auto"/>
        <w:ind w:firstLine="720"/>
        <w:jc w:val="both"/>
      </w:pPr>
      <w:r w:rsidRPr="002E73B5">
        <w:t>- Chi trả nợ lãi, phí tiền vay:</w:t>
      </w:r>
      <w:r w:rsidRPr="002E73B5">
        <w:tab/>
      </w:r>
      <w:r w:rsidRPr="002E73B5">
        <w:tab/>
      </w:r>
      <w:r w:rsidRPr="002E73B5">
        <w:tab/>
      </w:r>
      <w:r w:rsidRPr="002E73B5">
        <w:tab/>
        <w:t xml:space="preserve">        </w:t>
      </w:r>
      <w:r>
        <w:t>15.213</w:t>
      </w:r>
      <w:r w:rsidRPr="00AC6D4F">
        <w:t xml:space="preserve"> </w:t>
      </w:r>
      <w:r w:rsidRPr="002E73B5">
        <w:t>triệu đồng</w:t>
      </w:r>
    </w:p>
    <w:p w14:paraId="6151838F" w14:textId="69EA2ABD" w:rsidR="004C316E" w:rsidRPr="002E73B5" w:rsidRDefault="004C316E" w:rsidP="004C316E">
      <w:pPr>
        <w:spacing w:before="60" w:after="60" w:line="276" w:lineRule="auto"/>
        <w:ind w:firstLine="720"/>
        <w:jc w:val="both"/>
      </w:pPr>
      <w:r w:rsidRPr="002E73B5">
        <w:lastRenderedPageBreak/>
        <w:t>- Chi thường xuyên:</w:t>
      </w:r>
      <w:r w:rsidRPr="002E73B5">
        <w:tab/>
      </w:r>
      <w:r w:rsidRPr="002E73B5">
        <w:tab/>
      </w:r>
      <w:r w:rsidRPr="002E73B5">
        <w:tab/>
      </w:r>
      <w:r w:rsidRPr="002E73B5">
        <w:tab/>
      </w:r>
      <w:r w:rsidRPr="002E73B5">
        <w:tab/>
      </w:r>
      <w:r>
        <w:t xml:space="preserve"> </w:t>
      </w:r>
      <w:r w:rsidRPr="003618EA">
        <w:t>10.31</w:t>
      </w:r>
      <w:r>
        <w:t>7</w:t>
      </w:r>
      <w:r w:rsidRPr="003618EA">
        <w:t>.</w:t>
      </w:r>
      <w:r>
        <w:t>288</w:t>
      </w:r>
      <w:r w:rsidRPr="003618EA">
        <w:t xml:space="preserve"> t</w:t>
      </w:r>
      <w:r w:rsidRPr="002E73B5">
        <w:t>riệu đồng</w:t>
      </w:r>
    </w:p>
    <w:p w14:paraId="0F30E0F7" w14:textId="094A2FCB" w:rsidR="004C316E" w:rsidRPr="002E73B5" w:rsidRDefault="004C316E" w:rsidP="004C316E">
      <w:pPr>
        <w:spacing w:before="60" w:after="60" w:line="276" w:lineRule="auto"/>
        <w:ind w:firstLine="720"/>
        <w:jc w:val="both"/>
      </w:pPr>
      <w:r w:rsidRPr="002E73B5">
        <w:t xml:space="preserve">- Chi bổ sung quỹ dự trữ tài chính: </w:t>
      </w:r>
      <w:r w:rsidRPr="002E73B5">
        <w:tab/>
      </w:r>
      <w:r w:rsidRPr="002E73B5">
        <w:tab/>
      </w:r>
      <w:r w:rsidRPr="002E73B5">
        <w:tab/>
      </w:r>
      <w:r w:rsidR="00CA107B">
        <w:t xml:space="preserve">         </w:t>
      </w:r>
      <w:r w:rsidRPr="002E73B5">
        <w:t xml:space="preserve"> 1.340 triệu đồng</w:t>
      </w:r>
    </w:p>
    <w:p w14:paraId="6133194D" w14:textId="7E1846C0" w:rsidR="004C316E" w:rsidRPr="002E73B5" w:rsidRDefault="004C316E" w:rsidP="004C316E">
      <w:pPr>
        <w:spacing w:before="60" w:after="60" w:line="276" w:lineRule="auto"/>
        <w:ind w:firstLine="720"/>
        <w:jc w:val="both"/>
      </w:pPr>
      <w:r w:rsidRPr="002E73B5">
        <w:t>- Chi chuyển nguồn:</w:t>
      </w:r>
      <w:r w:rsidRPr="002E73B5">
        <w:tab/>
      </w:r>
      <w:r w:rsidRPr="002E73B5">
        <w:tab/>
      </w:r>
      <w:r w:rsidRPr="002E73B5">
        <w:tab/>
      </w:r>
      <w:r w:rsidRPr="002E73B5">
        <w:tab/>
      </w:r>
      <w:r w:rsidRPr="002E73B5">
        <w:tab/>
      </w:r>
      <w:r>
        <w:t xml:space="preserve"> </w:t>
      </w:r>
      <w:r w:rsidRPr="00206416">
        <w:t xml:space="preserve">12.202.785 </w:t>
      </w:r>
      <w:r w:rsidRPr="003618EA">
        <w:t>t</w:t>
      </w:r>
      <w:r w:rsidRPr="002E73B5">
        <w:t>riệu đồng</w:t>
      </w:r>
    </w:p>
    <w:p w14:paraId="005E9A4F" w14:textId="045F22F3" w:rsidR="004C316E" w:rsidRPr="002E73B5" w:rsidRDefault="004C316E" w:rsidP="004C316E">
      <w:pPr>
        <w:spacing w:before="60" w:after="60" w:line="276" w:lineRule="auto"/>
        <w:ind w:firstLine="720"/>
        <w:jc w:val="both"/>
      </w:pPr>
      <w:r w:rsidRPr="002E73B5">
        <w:t xml:space="preserve">2. Chi bổ sung cho ngân sách cấp dưới: </w:t>
      </w:r>
      <w:r w:rsidRPr="002E73B5">
        <w:tab/>
      </w:r>
      <w:r w:rsidRPr="002E73B5">
        <w:tab/>
      </w:r>
      <w:r>
        <w:t xml:space="preserve"> </w:t>
      </w:r>
      <w:r w:rsidRPr="003618EA">
        <w:t>11.691.123 t</w:t>
      </w:r>
      <w:r w:rsidRPr="002E73B5">
        <w:t>riệu đồng</w:t>
      </w:r>
    </w:p>
    <w:p w14:paraId="48527B6D" w14:textId="50CC66AB" w:rsidR="004C316E" w:rsidRPr="002E73B5" w:rsidRDefault="004C316E" w:rsidP="004C316E">
      <w:pPr>
        <w:spacing w:before="60" w:after="60" w:line="276" w:lineRule="auto"/>
        <w:ind w:firstLine="720"/>
        <w:jc w:val="both"/>
      </w:pPr>
      <w:r w:rsidRPr="002E73B5">
        <w:t xml:space="preserve">3. Chi nộp ngân sách cấp trên: </w:t>
      </w:r>
      <w:r w:rsidRPr="002E73B5">
        <w:tab/>
      </w:r>
      <w:r w:rsidRPr="002E73B5">
        <w:tab/>
      </w:r>
      <w:r w:rsidRPr="002E73B5">
        <w:tab/>
      </w:r>
      <w:r w:rsidRPr="002E73B5">
        <w:tab/>
      </w:r>
      <w:r>
        <w:t xml:space="preserve">      </w:t>
      </w:r>
      <w:r w:rsidRPr="00206416">
        <w:t xml:space="preserve">369.508 </w:t>
      </w:r>
      <w:r w:rsidRPr="003618EA">
        <w:t>t</w:t>
      </w:r>
      <w:r w:rsidRPr="002E73B5">
        <w:t>riệu đồng</w:t>
      </w:r>
    </w:p>
    <w:p w14:paraId="1F55DD51" w14:textId="4C8B9645" w:rsidR="004C316E" w:rsidRPr="002E73B5" w:rsidRDefault="004C316E" w:rsidP="004C316E">
      <w:pPr>
        <w:spacing w:before="60" w:after="60" w:line="276" w:lineRule="auto"/>
        <w:ind w:firstLine="720"/>
        <w:jc w:val="both"/>
      </w:pPr>
      <w:r w:rsidRPr="002E73B5">
        <w:t>4</w:t>
      </w:r>
      <w:r>
        <w:t>. Chi trả nợ gốc:</w:t>
      </w:r>
      <w:r>
        <w:tab/>
      </w:r>
      <w:r>
        <w:tab/>
      </w:r>
      <w:r>
        <w:tab/>
      </w:r>
      <w:r>
        <w:tab/>
      </w:r>
      <w:r>
        <w:tab/>
      </w:r>
      <w:r>
        <w:tab/>
        <w:t xml:space="preserve">   </w:t>
      </w:r>
      <w:r w:rsidRPr="002E73B5">
        <w:t xml:space="preserve"> </w:t>
      </w:r>
      <w:r w:rsidRPr="00AC6D4F">
        <w:t xml:space="preserve"> </w:t>
      </w:r>
      <w:r w:rsidRPr="003618EA">
        <w:t xml:space="preserve"> </w:t>
      </w:r>
      <w:r>
        <w:t>116.287</w:t>
      </w:r>
      <w:r w:rsidRPr="003618EA">
        <w:t xml:space="preserve"> </w:t>
      </w:r>
      <w:r w:rsidRPr="002E73B5">
        <w:t>triệu đồng</w:t>
      </w:r>
    </w:p>
    <w:p w14:paraId="3C1830B0" w14:textId="77777777" w:rsidR="004C316E" w:rsidRPr="002E73B5" w:rsidRDefault="004C316E" w:rsidP="004C316E">
      <w:pPr>
        <w:spacing w:before="60" w:after="60"/>
        <w:jc w:val="both"/>
      </w:pPr>
      <w:r w:rsidRPr="002E73B5">
        <w:rPr>
          <w:noProof/>
        </w:rPr>
        <mc:AlternateContent>
          <mc:Choice Requires="wps">
            <w:drawing>
              <wp:anchor distT="4294967293" distB="4294967293" distL="114300" distR="114300" simplePos="0" relativeHeight="251664384" behindDoc="0" locked="0" layoutInCell="1" allowOverlap="1" wp14:anchorId="71DA0B9E" wp14:editId="54FCB36B">
                <wp:simplePos x="0" y="0"/>
                <wp:positionH relativeFrom="column">
                  <wp:posOffset>4072890</wp:posOffset>
                </wp:positionH>
                <wp:positionV relativeFrom="paragraph">
                  <wp:posOffset>48260</wp:posOffset>
                </wp:positionV>
                <wp:extent cx="1670050" cy="0"/>
                <wp:effectExtent l="0" t="0" r="2540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A4419" id="Line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0.7pt,3.8pt" to="45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j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"/>
            </w:pict>
          </mc:Fallback>
        </mc:AlternateContent>
      </w:r>
      <w:r w:rsidRPr="002E73B5">
        <w:tab/>
      </w:r>
    </w:p>
    <w:p w14:paraId="071095A0" w14:textId="77777777" w:rsidR="004C316E" w:rsidRPr="002E73B5" w:rsidRDefault="004C316E" w:rsidP="004C316E">
      <w:pPr>
        <w:spacing w:before="60" w:after="60"/>
        <w:jc w:val="both"/>
      </w:pPr>
      <w:r w:rsidRPr="002E73B5">
        <w:t xml:space="preserve">      Tổng chi NSĐP năm 202</w:t>
      </w:r>
      <w:r>
        <w:t>2</w:t>
      </w:r>
      <w:r w:rsidRPr="002E73B5">
        <w:t xml:space="preserve"> (1+2+3+4):                          </w:t>
      </w:r>
      <w:r w:rsidRPr="00206416">
        <w:t xml:space="preserve">43.967.735 </w:t>
      </w:r>
      <w:r w:rsidRPr="003618EA">
        <w:t>t</w:t>
      </w:r>
      <w:r w:rsidRPr="002E73B5">
        <w:t xml:space="preserve">riệu đồng </w:t>
      </w:r>
    </w:p>
    <w:p w14:paraId="2248CBC1" w14:textId="77777777" w:rsidR="004C316E" w:rsidRPr="002E73B5" w:rsidRDefault="004C316E" w:rsidP="004C316E">
      <w:pPr>
        <w:spacing w:before="60" w:after="60" w:line="276" w:lineRule="auto"/>
        <w:ind w:firstLine="720"/>
        <w:jc w:val="both"/>
        <w:rPr>
          <w:bCs/>
          <w:i/>
        </w:rPr>
      </w:pPr>
      <w:r w:rsidRPr="002E73B5">
        <w:rPr>
          <w:i/>
        </w:rPr>
        <w:t xml:space="preserve">Nếu loại trừ khoản chi chuyển giao giữa các cấp ngân sách (tỉnh, huyện, xã) là </w:t>
      </w:r>
      <w:r w:rsidRPr="003618EA">
        <w:rPr>
          <w:i/>
        </w:rPr>
        <w:t xml:space="preserve">11.758.844 </w:t>
      </w:r>
      <w:r w:rsidRPr="002E73B5">
        <w:rPr>
          <w:i/>
        </w:rPr>
        <w:t>triệu đồng</w:t>
      </w:r>
      <w:r>
        <w:rPr>
          <w:rStyle w:val="FootnoteReference"/>
          <w:i/>
        </w:rPr>
        <w:footnoteReference w:id="2"/>
      </w:r>
      <w:r w:rsidRPr="002E73B5">
        <w:rPr>
          <w:i/>
        </w:rPr>
        <w:t>, chi ngân sách địa phương năm 202</w:t>
      </w:r>
      <w:r>
        <w:rPr>
          <w:i/>
        </w:rPr>
        <w:t>3</w:t>
      </w:r>
      <w:r w:rsidRPr="002E73B5">
        <w:rPr>
          <w:i/>
        </w:rPr>
        <w:t xml:space="preserve"> </w:t>
      </w:r>
      <w:proofErr w:type="gramStart"/>
      <w:r w:rsidRPr="002E73B5">
        <w:rPr>
          <w:i/>
        </w:rPr>
        <w:t xml:space="preserve">là </w:t>
      </w:r>
      <w:r w:rsidRPr="004E7F52">
        <w:rPr>
          <w:bCs/>
          <w:i/>
        </w:rPr>
        <w:t xml:space="preserve"> </w:t>
      </w:r>
      <w:r w:rsidRPr="0057419E">
        <w:rPr>
          <w:bCs/>
          <w:i/>
        </w:rPr>
        <w:t>32.</w:t>
      </w:r>
      <w:r>
        <w:rPr>
          <w:bCs/>
          <w:i/>
        </w:rPr>
        <w:t>208</w:t>
      </w:r>
      <w:r w:rsidRPr="0057419E">
        <w:rPr>
          <w:bCs/>
          <w:i/>
        </w:rPr>
        <w:t>.</w:t>
      </w:r>
      <w:r>
        <w:rPr>
          <w:bCs/>
          <w:i/>
        </w:rPr>
        <w:t>891</w:t>
      </w:r>
      <w:proofErr w:type="gramEnd"/>
      <w:r>
        <w:rPr>
          <w:bCs/>
          <w:i/>
        </w:rPr>
        <w:t xml:space="preserve"> </w:t>
      </w:r>
      <w:r w:rsidRPr="002E73B5">
        <w:rPr>
          <w:bCs/>
          <w:i/>
        </w:rPr>
        <w:t>triệu đồng.</w:t>
      </w:r>
    </w:p>
    <w:p w14:paraId="5DBD8088" w14:textId="62A53E9E" w:rsidR="004C316E" w:rsidRPr="00ED3634" w:rsidRDefault="004C316E" w:rsidP="004C316E">
      <w:pPr>
        <w:spacing w:before="60" w:after="60" w:line="276" w:lineRule="auto"/>
        <w:jc w:val="both"/>
        <w:rPr>
          <w:b/>
        </w:rPr>
      </w:pPr>
      <w:r w:rsidRPr="00ED3634">
        <w:tab/>
      </w:r>
      <w:r w:rsidRPr="00ED3634">
        <w:rPr>
          <w:b/>
        </w:rPr>
        <w:t xml:space="preserve">III.  Kết dư ngân sách địa phương                          </w:t>
      </w:r>
      <w:r w:rsidR="00757F1E">
        <w:rPr>
          <w:b/>
        </w:rPr>
        <w:t xml:space="preserve">          </w:t>
      </w:r>
      <w:r w:rsidRPr="00ED3634">
        <w:rPr>
          <w:b/>
        </w:rPr>
        <w:t xml:space="preserve">   </w:t>
      </w:r>
      <w:r w:rsidRPr="009F4ADC">
        <w:rPr>
          <w:b/>
        </w:rPr>
        <w:t xml:space="preserve">335.069 </w:t>
      </w:r>
      <w:r w:rsidRPr="00ED3634">
        <w:rPr>
          <w:b/>
        </w:rPr>
        <w:t>triệu đồng</w:t>
      </w:r>
    </w:p>
    <w:p w14:paraId="49F8BDF1" w14:textId="77777777" w:rsidR="004C316E" w:rsidRPr="00ED3634" w:rsidRDefault="004C316E" w:rsidP="004C316E">
      <w:pPr>
        <w:spacing w:before="60" w:after="60" w:line="276" w:lineRule="auto"/>
        <w:jc w:val="both"/>
        <w:rPr>
          <w:b/>
        </w:rPr>
      </w:pPr>
      <w:r w:rsidRPr="00ED3634">
        <w:rPr>
          <w:i/>
        </w:rPr>
        <w:t xml:space="preserve">          Trong đó:</w:t>
      </w:r>
    </w:p>
    <w:p w14:paraId="669BACE7" w14:textId="3DB2F816" w:rsidR="004C316E" w:rsidRPr="00ED3634" w:rsidRDefault="004C316E" w:rsidP="004C316E">
      <w:pPr>
        <w:spacing w:before="60" w:after="60" w:line="276" w:lineRule="auto"/>
        <w:jc w:val="both"/>
      </w:pPr>
      <w:r w:rsidRPr="00ED3634">
        <w:tab/>
        <w:t>1. Ngân sách tỉnh:</w:t>
      </w:r>
      <w:r w:rsidRPr="00ED3634">
        <w:tab/>
      </w:r>
      <w:r w:rsidRPr="00ED3634">
        <w:tab/>
      </w:r>
      <w:r w:rsidRPr="00ED3634">
        <w:tab/>
      </w:r>
      <w:r w:rsidRPr="00ED3634">
        <w:tab/>
      </w:r>
      <w:r w:rsidRPr="00ED3634">
        <w:tab/>
      </w:r>
      <w:r w:rsidRPr="00ED3634">
        <w:tab/>
        <w:t xml:space="preserve">    </w:t>
      </w:r>
      <w:r w:rsidRPr="00CA2CBC">
        <w:t xml:space="preserve"> </w:t>
      </w:r>
      <w:r>
        <w:t xml:space="preserve">   </w:t>
      </w:r>
      <w:r w:rsidRPr="009F4ADC">
        <w:t xml:space="preserve">92.120 </w:t>
      </w:r>
      <w:r w:rsidRPr="00ED3634">
        <w:t>triệu đồng</w:t>
      </w:r>
    </w:p>
    <w:p w14:paraId="7D44F866" w14:textId="15E446C0" w:rsidR="004C316E" w:rsidRPr="00080BDB" w:rsidRDefault="004C316E" w:rsidP="004C316E">
      <w:pPr>
        <w:spacing w:before="60" w:after="60" w:line="276" w:lineRule="auto"/>
        <w:ind w:firstLine="720"/>
        <w:jc w:val="both"/>
      </w:pPr>
      <w:r w:rsidRPr="00080BDB">
        <w:t xml:space="preserve">- </w:t>
      </w:r>
      <w:r>
        <w:t>Bổ sung quỹ tích lũy trả nợ</w:t>
      </w:r>
      <w:r w:rsidRPr="00080BDB">
        <w:t xml:space="preserve">                                       </w:t>
      </w:r>
      <w:r>
        <w:t xml:space="preserve">  </w:t>
      </w:r>
      <w:r w:rsidRPr="00080BDB">
        <w:t xml:space="preserve"> </w:t>
      </w:r>
      <w:r>
        <w:t xml:space="preserve">  </w:t>
      </w:r>
      <w:r w:rsidRPr="009F4ADC">
        <w:t xml:space="preserve">92.120 </w:t>
      </w:r>
      <w:r w:rsidRPr="00ED3634">
        <w:t>triệu đồng</w:t>
      </w:r>
    </w:p>
    <w:p w14:paraId="59FA6321" w14:textId="717AF6A9" w:rsidR="004C316E" w:rsidRPr="00ED3634" w:rsidRDefault="004C316E" w:rsidP="004C316E">
      <w:pPr>
        <w:spacing w:before="60" w:after="60" w:line="276" w:lineRule="auto"/>
        <w:jc w:val="both"/>
      </w:pPr>
      <w:r w:rsidRPr="00ED3634">
        <w:tab/>
        <w:t>2. Ngân sách huyện, thị xã, thành phố:</w:t>
      </w:r>
      <w:r w:rsidRPr="00ED3634">
        <w:tab/>
      </w:r>
      <w:r w:rsidRPr="00ED3634">
        <w:tab/>
      </w:r>
      <w:r w:rsidRPr="00ED3634">
        <w:tab/>
        <w:t xml:space="preserve">      </w:t>
      </w:r>
      <w:r w:rsidRPr="009479B4">
        <w:t xml:space="preserve">191.027 </w:t>
      </w:r>
      <w:r w:rsidRPr="00ED3634">
        <w:t>triệu đồng</w:t>
      </w:r>
    </w:p>
    <w:p w14:paraId="75B9CF6A" w14:textId="1555931B" w:rsidR="004C316E" w:rsidRPr="00ED3634" w:rsidRDefault="004C316E" w:rsidP="004C316E">
      <w:pPr>
        <w:spacing w:before="60" w:after="60" w:line="276" w:lineRule="auto"/>
        <w:ind w:firstLine="720"/>
        <w:jc w:val="both"/>
      </w:pPr>
      <w:r w:rsidRPr="00ED3634">
        <w:t>- Hạch toán thu ngân sách năm 202</w:t>
      </w:r>
      <w:r>
        <w:t>4</w:t>
      </w:r>
      <w:r w:rsidRPr="00ED3634">
        <w:t>:</w:t>
      </w:r>
      <w:r w:rsidRPr="00ED3634">
        <w:tab/>
      </w:r>
      <w:r w:rsidRPr="00ED3634">
        <w:tab/>
      </w:r>
      <w:r w:rsidRPr="00ED3634">
        <w:tab/>
        <w:t xml:space="preserve">     </w:t>
      </w:r>
      <w:r w:rsidRPr="00556CE0">
        <w:t xml:space="preserve"> </w:t>
      </w:r>
      <w:r w:rsidRPr="009479B4">
        <w:t xml:space="preserve">191.027 </w:t>
      </w:r>
      <w:r w:rsidRPr="00ED3634">
        <w:t>triệu đồng</w:t>
      </w:r>
    </w:p>
    <w:p w14:paraId="7456FAF5" w14:textId="0EF920E5" w:rsidR="004C316E" w:rsidRPr="00ED3634" w:rsidRDefault="004C316E" w:rsidP="004C316E">
      <w:pPr>
        <w:spacing w:before="60" w:after="60" w:line="276" w:lineRule="auto"/>
        <w:jc w:val="both"/>
      </w:pPr>
      <w:r w:rsidRPr="00ED3634">
        <w:tab/>
        <w:t>3. Ngân sách xã, phường, thị trấn:</w:t>
      </w:r>
      <w:r w:rsidRPr="00ED3634">
        <w:tab/>
      </w:r>
      <w:r w:rsidRPr="00ED3634">
        <w:tab/>
      </w:r>
      <w:r w:rsidRPr="00ED3634">
        <w:tab/>
        <w:t xml:space="preserve">       </w:t>
      </w:r>
      <w:r w:rsidRPr="00CA2CBC">
        <w:t xml:space="preserve"> 51.92</w:t>
      </w:r>
      <w:r>
        <w:t>2</w:t>
      </w:r>
      <w:r w:rsidRPr="00CA2CBC">
        <w:t xml:space="preserve"> </w:t>
      </w:r>
      <w:r w:rsidRPr="00ED3634">
        <w:t>triệu đồng</w:t>
      </w:r>
    </w:p>
    <w:p w14:paraId="47E6871C" w14:textId="066F9982" w:rsidR="004C316E" w:rsidRPr="00ED3634" w:rsidRDefault="004C316E" w:rsidP="004C316E">
      <w:pPr>
        <w:spacing w:before="60" w:after="60" w:line="276" w:lineRule="auto"/>
        <w:jc w:val="both"/>
      </w:pPr>
      <w:r w:rsidRPr="00ED3634">
        <w:t xml:space="preserve">          - Hạch toán thu ngân sách năm 202</w:t>
      </w:r>
      <w:r>
        <w:t>4</w:t>
      </w:r>
      <w:r w:rsidRPr="00ED3634">
        <w:t>:</w:t>
      </w:r>
      <w:r w:rsidRPr="00ED3634">
        <w:tab/>
      </w:r>
      <w:r w:rsidRPr="00ED3634">
        <w:tab/>
      </w:r>
      <w:r w:rsidRPr="00ED3634">
        <w:tab/>
      </w:r>
      <w:r>
        <w:t xml:space="preserve">        </w:t>
      </w:r>
      <w:r w:rsidRPr="00CA2CBC">
        <w:t>51.92</w:t>
      </w:r>
      <w:r>
        <w:t>2</w:t>
      </w:r>
      <w:r w:rsidRPr="00CA2CBC">
        <w:t xml:space="preserve"> t</w:t>
      </w:r>
      <w:r w:rsidRPr="00ED3634">
        <w:t>riệu đồng</w:t>
      </w:r>
    </w:p>
    <w:p w14:paraId="471C96CD" w14:textId="00036392" w:rsidR="00B30611" w:rsidRPr="006E12B0" w:rsidRDefault="00341569" w:rsidP="00EA6F37">
      <w:pPr>
        <w:spacing w:before="60" w:after="60"/>
        <w:ind w:firstLine="720"/>
        <w:jc w:val="center"/>
        <w:rPr>
          <w:rFonts w:ascii="Times New Roman" w:hAnsi="Times New Roman"/>
          <w:i/>
          <w:color w:val="000000"/>
        </w:rPr>
      </w:pPr>
      <w:r w:rsidRPr="006E12B0">
        <w:rPr>
          <w:rFonts w:ascii="Times New Roman" w:hAnsi="Times New Roman"/>
          <w:i/>
          <w:color w:val="000000"/>
        </w:rPr>
        <w:t xml:space="preserve"> </w:t>
      </w:r>
      <w:r w:rsidR="00B30611" w:rsidRPr="006E12B0">
        <w:rPr>
          <w:rFonts w:ascii="Times New Roman" w:hAnsi="Times New Roman"/>
          <w:i/>
          <w:color w:val="000000"/>
        </w:rPr>
        <w:t xml:space="preserve">(Chi tiết tại các </w:t>
      </w:r>
      <w:r w:rsidR="00B30611">
        <w:rPr>
          <w:rFonts w:ascii="Times New Roman" w:hAnsi="Times New Roman"/>
          <w:i/>
          <w:color w:val="000000"/>
        </w:rPr>
        <w:t>b</w:t>
      </w:r>
      <w:r w:rsidR="00B30611" w:rsidRPr="006E12B0">
        <w:rPr>
          <w:rFonts w:ascii="Times New Roman" w:hAnsi="Times New Roman"/>
          <w:i/>
          <w:color w:val="000000"/>
        </w:rPr>
        <w:t>iểu kèm theo)</w:t>
      </w:r>
    </w:p>
    <w:p w14:paraId="2ED21363" w14:textId="593171DE" w:rsidR="00B30611" w:rsidRPr="006E12B0" w:rsidRDefault="00B30611" w:rsidP="00EA6F37">
      <w:pPr>
        <w:spacing w:before="60" w:after="60"/>
        <w:ind w:firstLine="720"/>
        <w:rPr>
          <w:rFonts w:ascii="Times New Roman" w:hAnsi="Times New Roman"/>
          <w:b/>
          <w:lang w:val="vi-VN" w:eastAsia="vi-VN"/>
        </w:rPr>
      </w:pPr>
      <w:r w:rsidRPr="006E12B0">
        <w:rPr>
          <w:rFonts w:ascii="Times New Roman" w:hAnsi="Times New Roman"/>
          <w:b/>
        </w:rPr>
        <w:t xml:space="preserve">Điều </w:t>
      </w:r>
      <w:r w:rsidR="00EE6834">
        <w:rPr>
          <w:rFonts w:ascii="Times New Roman" w:hAnsi="Times New Roman"/>
          <w:b/>
        </w:rPr>
        <w:t>3</w:t>
      </w:r>
      <w:r w:rsidRPr="006E12B0">
        <w:rPr>
          <w:rFonts w:ascii="Times New Roman" w:hAnsi="Times New Roman"/>
          <w:b/>
        </w:rPr>
        <w:t>.</w:t>
      </w:r>
      <w:r w:rsidR="009C4B11">
        <w:rPr>
          <w:rFonts w:ascii="Times New Roman" w:hAnsi="Times New Roman"/>
          <w:b/>
        </w:rPr>
        <w:t xml:space="preserve"> </w:t>
      </w:r>
      <w:r w:rsidRPr="006E12B0">
        <w:rPr>
          <w:rFonts w:ascii="Times New Roman" w:hAnsi="Times New Roman"/>
          <w:b/>
          <w:lang w:val="vi-VN" w:eastAsia="vi-VN"/>
        </w:rPr>
        <w:t>Tổ chức thực hiện</w:t>
      </w:r>
    </w:p>
    <w:p w14:paraId="4C3E796E" w14:textId="02A06CEA" w:rsidR="00B30611" w:rsidRPr="006E12B0" w:rsidRDefault="00B30611" w:rsidP="00EA6F37">
      <w:pPr>
        <w:spacing w:before="60" w:after="60"/>
        <w:ind w:firstLine="720"/>
        <w:jc w:val="both"/>
        <w:rPr>
          <w:rFonts w:ascii="Times New Roman" w:hAnsi="Times New Roman"/>
          <w:lang w:val="vi-VN"/>
        </w:rPr>
      </w:pPr>
      <w:r w:rsidRPr="006E12B0">
        <w:rPr>
          <w:rFonts w:ascii="Times New Roman" w:hAnsi="Times New Roman"/>
          <w:lang w:val="vi-VN"/>
        </w:rPr>
        <w:t xml:space="preserve">1. Giao Ủy ban nhân dân tỉnh: Thực hiện công khai quyết toán ngân sách theo quy định; </w:t>
      </w:r>
      <w:r>
        <w:rPr>
          <w:rFonts w:ascii="Times New Roman" w:hAnsi="Times New Roman"/>
        </w:rPr>
        <w:t>c</w:t>
      </w:r>
      <w:r w:rsidRPr="006E12B0">
        <w:rPr>
          <w:rFonts w:ascii="Times New Roman" w:hAnsi="Times New Roman"/>
          <w:lang w:val="vi-VN"/>
        </w:rPr>
        <w:t>hỉ đạo các cơ quan chuyên môn đôn đốc, kiểm soát chặt chẽ số chi chuyển nguồn ngân sách năm 20</w:t>
      </w:r>
      <w:r w:rsidR="009C4B11">
        <w:rPr>
          <w:rFonts w:ascii="Times New Roman" w:hAnsi="Times New Roman"/>
        </w:rPr>
        <w:t>2</w:t>
      </w:r>
      <w:r w:rsidR="00CA107B">
        <w:rPr>
          <w:rFonts w:ascii="Times New Roman" w:hAnsi="Times New Roman"/>
        </w:rPr>
        <w:t>3</w:t>
      </w:r>
      <w:r w:rsidRPr="006E12B0">
        <w:rPr>
          <w:rFonts w:ascii="Times New Roman" w:hAnsi="Times New Roman"/>
          <w:lang w:val="vi-VN"/>
        </w:rPr>
        <w:t xml:space="preserve"> sang năm 20</w:t>
      </w:r>
      <w:r w:rsidR="00A77B8E">
        <w:rPr>
          <w:rFonts w:ascii="Times New Roman" w:hAnsi="Times New Roman"/>
        </w:rPr>
        <w:t>2</w:t>
      </w:r>
      <w:r w:rsidR="00C1279A">
        <w:rPr>
          <w:rFonts w:ascii="Times New Roman" w:hAnsi="Times New Roman"/>
        </w:rPr>
        <w:t>4</w:t>
      </w:r>
      <w:r w:rsidRPr="006E12B0">
        <w:rPr>
          <w:rFonts w:ascii="Times New Roman" w:hAnsi="Times New Roman"/>
          <w:lang w:val="vi-VN"/>
        </w:rPr>
        <w:t xml:space="preserve"> của các đơn vị, </w:t>
      </w:r>
      <w:r w:rsidR="00161311">
        <w:rPr>
          <w:rFonts w:ascii="Times New Roman" w:hAnsi="Times New Roman"/>
        </w:rPr>
        <w:t>địa</w:t>
      </w:r>
      <w:r w:rsidR="00A8604F">
        <w:rPr>
          <w:rFonts w:ascii="Times New Roman" w:hAnsi="Times New Roman"/>
        </w:rPr>
        <w:t xml:space="preserve"> </w:t>
      </w:r>
      <w:r w:rsidR="00FE6D34">
        <w:rPr>
          <w:rFonts w:ascii="Times New Roman" w:hAnsi="Times New Roman"/>
        </w:rPr>
        <w:t xml:space="preserve">phương </w:t>
      </w:r>
      <w:r w:rsidRPr="006E12B0">
        <w:rPr>
          <w:rFonts w:ascii="Times New Roman" w:hAnsi="Times New Roman"/>
          <w:lang w:val="vi-VN"/>
        </w:rPr>
        <w:t>bảo đảm chi đúng nhiệm vụ chi được chuyển nguồn th</w:t>
      </w:r>
      <w:r w:rsidR="003B4AC5">
        <w:rPr>
          <w:rFonts w:ascii="Times New Roman" w:hAnsi="Times New Roman"/>
          <w:lang w:val="vi-VN"/>
        </w:rPr>
        <w:t xml:space="preserve">eo quy định của Luật Ngân sách </w:t>
      </w:r>
      <w:r w:rsidR="003B4AC5">
        <w:rPr>
          <w:rFonts w:ascii="Times New Roman" w:hAnsi="Times New Roman"/>
        </w:rPr>
        <w:t>N</w:t>
      </w:r>
      <w:r w:rsidRPr="006E12B0">
        <w:rPr>
          <w:rFonts w:ascii="Times New Roman" w:hAnsi="Times New Roman"/>
          <w:lang w:val="vi-VN"/>
        </w:rPr>
        <w:t>hà nước.</w:t>
      </w:r>
    </w:p>
    <w:p w14:paraId="13C56135" w14:textId="4A3E4AD5" w:rsidR="00B30611" w:rsidRPr="006E12B0" w:rsidRDefault="00B30611" w:rsidP="00EA6F37">
      <w:pPr>
        <w:spacing w:before="60" w:after="60"/>
        <w:ind w:firstLine="720"/>
        <w:jc w:val="both"/>
        <w:rPr>
          <w:rFonts w:ascii="Times New Roman" w:hAnsi="Times New Roman"/>
          <w:lang w:val="vi-VN"/>
        </w:rPr>
      </w:pPr>
      <w:r w:rsidRPr="006E12B0">
        <w:rPr>
          <w:rFonts w:ascii="Times New Roman" w:hAnsi="Times New Roman"/>
          <w:lang w:val="vi-VN"/>
        </w:rPr>
        <w:t>Tăng cường công tác chỉ đạo, đôn đốc và nghiêm túc thực hiện các kiến nghị của cơ quan thanh tra, kiểm toán nhà nước trong lĩnh vực ngân sách, tiền và tài sản nhà nước; xử lý trách nhiệm các tổ chức, cá nhân vi phạm. Báo cáo kết quả thực hiện cùng với Báo cáo quyết toán ngân sách nhà nước năm 20</w:t>
      </w:r>
      <w:r w:rsidR="000454A2" w:rsidRPr="00E5605F">
        <w:rPr>
          <w:rFonts w:ascii="Times New Roman" w:hAnsi="Times New Roman"/>
          <w:lang w:val="vi-VN"/>
        </w:rPr>
        <w:t>2</w:t>
      </w:r>
      <w:r w:rsidR="00C1279A" w:rsidRPr="00E5605F">
        <w:rPr>
          <w:rFonts w:ascii="Times New Roman" w:hAnsi="Times New Roman"/>
          <w:lang w:val="vi-VN"/>
        </w:rPr>
        <w:t>4</w:t>
      </w:r>
      <w:r w:rsidR="00242F35" w:rsidRPr="00E5605F">
        <w:rPr>
          <w:rFonts w:ascii="Times New Roman" w:hAnsi="Times New Roman"/>
          <w:lang w:val="vi-VN"/>
        </w:rPr>
        <w:t xml:space="preserve"> </w:t>
      </w:r>
      <w:r w:rsidR="003B4AC5">
        <w:rPr>
          <w:rFonts w:ascii="Times New Roman" w:hAnsi="Times New Roman"/>
          <w:lang w:val="vi-VN"/>
        </w:rPr>
        <w:t xml:space="preserve">tại </w:t>
      </w:r>
      <w:r w:rsidR="003B4AC5" w:rsidRPr="00E5605F">
        <w:rPr>
          <w:rFonts w:ascii="Times New Roman" w:hAnsi="Times New Roman"/>
          <w:lang w:val="vi-VN"/>
        </w:rPr>
        <w:t>K</w:t>
      </w:r>
      <w:r w:rsidR="0062702E">
        <w:rPr>
          <w:rFonts w:ascii="Times New Roman" w:hAnsi="Times New Roman"/>
          <w:lang w:val="vi-VN"/>
        </w:rPr>
        <w:t>ỳ họp cuối năm 20</w:t>
      </w:r>
      <w:r w:rsidR="0062702E" w:rsidRPr="00E5605F">
        <w:rPr>
          <w:rFonts w:ascii="Times New Roman" w:hAnsi="Times New Roman"/>
          <w:lang w:val="vi-VN"/>
        </w:rPr>
        <w:t>2</w:t>
      </w:r>
      <w:r w:rsidR="00C1279A" w:rsidRPr="00E5605F">
        <w:rPr>
          <w:rFonts w:ascii="Times New Roman" w:hAnsi="Times New Roman"/>
          <w:lang w:val="vi-VN"/>
        </w:rPr>
        <w:t>5</w:t>
      </w:r>
      <w:r w:rsidRPr="006E12B0">
        <w:rPr>
          <w:rFonts w:ascii="Times New Roman" w:hAnsi="Times New Roman"/>
          <w:lang w:val="vi-VN"/>
        </w:rPr>
        <w:t>.</w:t>
      </w:r>
    </w:p>
    <w:p w14:paraId="162EE57B" w14:textId="77777777" w:rsidR="00B30611" w:rsidRPr="006E12B0" w:rsidRDefault="00B30611" w:rsidP="00EA6F37">
      <w:pPr>
        <w:spacing w:before="60" w:after="60"/>
        <w:ind w:firstLine="720"/>
        <w:jc w:val="both"/>
        <w:rPr>
          <w:rFonts w:ascii="Times New Roman" w:hAnsi="Times New Roman"/>
          <w:lang w:val="vi-VN"/>
        </w:rPr>
      </w:pPr>
      <w:r w:rsidRPr="006E12B0">
        <w:rPr>
          <w:rFonts w:ascii="Times New Roman" w:hAnsi="Times New Roman"/>
          <w:lang w:val="vi-VN"/>
        </w:rPr>
        <w:t xml:space="preserve">2. Thường trực Hội đồng nhân dân, các </w:t>
      </w:r>
      <w:r w:rsidR="003B4AC5" w:rsidRPr="00E5605F">
        <w:rPr>
          <w:rFonts w:ascii="Times New Roman" w:hAnsi="Times New Roman"/>
          <w:lang w:val="vi-VN"/>
        </w:rPr>
        <w:t>B</w:t>
      </w:r>
      <w:r w:rsidRPr="006E12B0">
        <w:rPr>
          <w:rFonts w:ascii="Times New Roman" w:hAnsi="Times New Roman"/>
          <w:lang w:val="vi-VN"/>
        </w:rPr>
        <w:t xml:space="preserve">an Hội đồng nhân dân, </w:t>
      </w:r>
      <w:r w:rsidRPr="00E5605F">
        <w:rPr>
          <w:rFonts w:ascii="Times New Roman" w:hAnsi="Times New Roman"/>
          <w:lang w:val="vi-VN"/>
        </w:rPr>
        <w:t xml:space="preserve">các </w:t>
      </w:r>
      <w:r w:rsidR="003B4AC5" w:rsidRPr="00E5605F">
        <w:rPr>
          <w:rFonts w:ascii="Times New Roman" w:hAnsi="Times New Roman"/>
          <w:lang w:val="vi-VN"/>
        </w:rPr>
        <w:t>T</w:t>
      </w:r>
      <w:r w:rsidRPr="006E12B0">
        <w:rPr>
          <w:rFonts w:ascii="Times New Roman" w:hAnsi="Times New Roman"/>
          <w:lang w:val="vi-VN"/>
        </w:rPr>
        <w:t>ổ đại biểu Hội đồng nhân dân và đại biểu Hội đồng nhân dân tỉnh giám sát việc thực hiện Nghị quyết.</w:t>
      </w:r>
    </w:p>
    <w:p w14:paraId="20264E24" w14:textId="43BCEC3B" w:rsidR="00B30611" w:rsidRPr="00E5605F" w:rsidRDefault="00B30611" w:rsidP="00EA6F37">
      <w:pPr>
        <w:spacing w:before="60" w:after="60"/>
        <w:ind w:firstLine="720"/>
        <w:jc w:val="both"/>
        <w:rPr>
          <w:rFonts w:ascii="Times New Roman" w:hAnsi="Times New Roman"/>
          <w:i/>
          <w:lang w:val="vi-VN"/>
        </w:rPr>
      </w:pPr>
      <w:r w:rsidRPr="006E12B0">
        <w:rPr>
          <w:rFonts w:ascii="Times New Roman" w:hAnsi="Times New Roman"/>
          <w:lang w:val="vi-VN"/>
        </w:rPr>
        <w:lastRenderedPageBreak/>
        <w:t>Nghị quyết này được Hội đồng nhân dân tỉnh Hà Tĩnh khóa X</w:t>
      </w:r>
      <w:r w:rsidR="001D0676" w:rsidRPr="00E5605F">
        <w:rPr>
          <w:rFonts w:ascii="Times New Roman" w:hAnsi="Times New Roman"/>
          <w:lang w:val="vi-VN"/>
        </w:rPr>
        <w:t>VIII</w:t>
      </w:r>
      <w:r w:rsidRPr="006E12B0">
        <w:rPr>
          <w:rFonts w:ascii="Times New Roman" w:hAnsi="Times New Roman"/>
          <w:lang w:val="vi-VN"/>
        </w:rPr>
        <w:t xml:space="preserve">, </w:t>
      </w:r>
      <w:r w:rsidR="003B4AC5" w:rsidRPr="00E5605F">
        <w:rPr>
          <w:rFonts w:ascii="Times New Roman" w:hAnsi="Times New Roman"/>
          <w:lang w:val="vi-VN"/>
        </w:rPr>
        <w:t>K</w:t>
      </w:r>
      <w:r w:rsidRPr="006E12B0">
        <w:rPr>
          <w:rFonts w:ascii="Times New Roman" w:hAnsi="Times New Roman"/>
          <w:lang w:val="vi-VN"/>
        </w:rPr>
        <w:t xml:space="preserve">ỳ họp thứ </w:t>
      </w:r>
      <w:r w:rsidR="00C1279A" w:rsidRPr="00E5605F">
        <w:rPr>
          <w:rFonts w:ascii="Times New Roman" w:hAnsi="Times New Roman"/>
          <w:lang w:val="vi-VN"/>
        </w:rPr>
        <w:t>23</w:t>
      </w:r>
      <w:r w:rsidR="00C84C9C" w:rsidRPr="00E5605F">
        <w:rPr>
          <w:rFonts w:ascii="Times New Roman" w:hAnsi="Times New Roman"/>
          <w:lang w:val="vi-VN"/>
        </w:rPr>
        <w:t xml:space="preserve"> </w:t>
      </w:r>
      <w:r w:rsidRPr="006E12B0">
        <w:rPr>
          <w:rFonts w:ascii="Times New Roman" w:hAnsi="Times New Roman"/>
          <w:lang w:val="vi-VN"/>
        </w:rPr>
        <w:t xml:space="preserve">thông qua ngày </w:t>
      </w:r>
      <w:r w:rsidR="00C1279A" w:rsidRPr="00E5605F">
        <w:rPr>
          <w:rFonts w:ascii="Times New Roman" w:hAnsi="Times New Roman"/>
          <w:lang w:val="vi-VN"/>
        </w:rPr>
        <w:t>…</w:t>
      </w:r>
      <w:r w:rsidRPr="006E12B0">
        <w:rPr>
          <w:rFonts w:ascii="Times New Roman" w:hAnsi="Times New Roman"/>
          <w:lang w:val="vi-VN"/>
        </w:rPr>
        <w:t>tháng 12 năm 20</w:t>
      </w:r>
      <w:r w:rsidR="000454A2" w:rsidRPr="00E5605F">
        <w:rPr>
          <w:rFonts w:ascii="Times New Roman" w:hAnsi="Times New Roman"/>
          <w:lang w:val="vi-VN"/>
        </w:rPr>
        <w:t>2</w:t>
      </w:r>
      <w:r w:rsidR="00C1279A" w:rsidRPr="00E5605F">
        <w:rPr>
          <w:rFonts w:ascii="Times New Roman" w:hAnsi="Times New Roman"/>
          <w:lang w:val="vi-VN"/>
        </w:rPr>
        <w:t>4</w:t>
      </w:r>
      <w:r w:rsidRPr="006E12B0">
        <w:rPr>
          <w:rFonts w:ascii="Times New Roman" w:hAnsi="Times New Roman"/>
          <w:lang w:val="vi-VN"/>
        </w:rPr>
        <w:t xml:space="preserve"> và có hiệu lực từ ngày ký./.</w:t>
      </w:r>
    </w:p>
    <w:p w14:paraId="7890863A" w14:textId="77777777" w:rsidR="00B30611" w:rsidRPr="00E5605F" w:rsidRDefault="00B30611" w:rsidP="0062702E">
      <w:pPr>
        <w:spacing w:before="120"/>
        <w:jc w:val="both"/>
        <w:rPr>
          <w:rFonts w:ascii="Times New Roman" w:hAnsi="Times New Roman"/>
          <w:i/>
          <w:sz w:val="22"/>
          <w:lang w:val="vi-VN"/>
        </w:rPr>
      </w:pPr>
    </w:p>
    <w:tbl>
      <w:tblPr>
        <w:tblW w:w="5000" w:type="pct"/>
        <w:tblLook w:val="00A0" w:firstRow="1" w:lastRow="0" w:firstColumn="1" w:lastColumn="0" w:noHBand="0" w:noVBand="0"/>
      </w:tblPr>
      <w:tblGrid>
        <w:gridCol w:w="4950"/>
        <w:gridCol w:w="4120"/>
      </w:tblGrid>
      <w:tr w:rsidR="00B30611" w:rsidRPr="006E12B0" w14:paraId="0530A3F7" w14:textId="77777777" w:rsidTr="00067A57">
        <w:tc>
          <w:tcPr>
            <w:tcW w:w="2729" w:type="pct"/>
          </w:tcPr>
          <w:p w14:paraId="5B7A6664" w14:textId="77777777" w:rsidR="00B30611" w:rsidRPr="006E12B0" w:rsidRDefault="00B30611" w:rsidP="00067A57">
            <w:pPr>
              <w:rPr>
                <w:rFonts w:ascii="Times New Roman" w:hAnsi="Times New Roman"/>
                <w:b/>
                <w:i/>
                <w:noProof/>
                <w:sz w:val="24"/>
                <w:szCs w:val="24"/>
                <w:lang w:val="vi-VN" w:eastAsia="en-GB"/>
              </w:rPr>
            </w:pPr>
            <w:r w:rsidRPr="006E12B0">
              <w:rPr>
                <w:rFonts w:ascii="Times New Roman" w:hAnsi="Times New Roman"/>
                <w:b/>
                <w:i/>
                <w:noProof/>
                <w:sz w:val="24"/>
                <w:szCs w:val="24"/>
                <w:lang w:val="vi-VN" w:eastAsia="en-GB"/>
              </w:rPr>
              <w:t>Nơi nhận:</w:t>
            </w:r>
          </w:p>
          <w:p w14:paraId="01B6E5F8"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Ủy ban Thường vụ Quốc hội;</w:t>
            </w:r>
          </w:p>
          <w:p w14:paraId="60A11430"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Ban Công tác đại biểu UBTVQH;</w:t>
            </w:r>
          </w:p>
          <w:p w14:paraId="1E905F04"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xml:space="preserve">- Văn phòng Quốc hội; </w:t>
            </w:r>
          </w:p>
          <w:p w14:paraId="2399E450"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Văn phòng Chủ tịch nước;</w:t>
            </w:r>
          </w:p>
          <w:p w14:paraId="61D88BF4"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Văn phòng Chính phủ, Website Chính phủ;</w:t>
            </w:r>
          </w:p>
          <w:p w14:paraId="4B7E0700"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Bộ Tài chính; Bộ Kế hoạch và Đầu tư;</w:t>
            </w:r>
          </w:p>
          <w:p w14:paraId="3CDF7267"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Kiểm toán nhà nước khu vực II;</w:t>
            </w:r>
          </w:p>
          <w:p w14:paraId="6334A65E"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Vụ Pháp chế Bộ Tài chính;</w:t>
            </w:r>
          </w:p>
          <w:p w14:paraId="75DF52E4"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Bộ Tư lệnh Quân khu IV;</w:t>
            </w:r>
          </w:p>
          <w:p w14:paraId="137BE081"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TT Tỉnh uỷ, HĐND, UBND, UBMTTQ tỉnh;</w:t>
            </w:r>
          </w:p>
          <w:p w14:paraId="12606917"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Đại biểu Quốc hội đoàn Hà Tĩnh;</w:t>
            </w:r>
          </w:p>
          <w:p w14:paraId="17AC61FD"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Đại biểu HĐND tỉnh;</w:t>
            </w:r>
          </w:p>
          <w:p w14:paraId="4B37D717"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Các VP: Tỉnh uỷ, HĐND, UBND, Đoàn ĐBQH tỉnh;</w:t>
            </w:r>
          </w:p>
          <w:p w14:paraId="38435F54"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Các sở, ban, ngành, đoàn thể cấp tỉnh;</w:t>
            </w:r>
          </w:p>
          <w:p w14:paraId="0BACE86B"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TT HĐND, UBND các huyện, thành phố, thị xã;</w:t>
            </w:r>
          </w:p>
          <w:p w14:paraId="035D0E9E"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Trang thông tin điện tử tỉnh;</w:t>
            </w:r>
          </w:p>
          <w:p w14:paraId="24066A4A"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Trung tâm Thông tin VP HĐND tỉnh;</w:t>
            </w:r>
          </w:p>
          <w:p w14:paraId="252856C7" w14:textId="77777777" w:rsidR="00B30611" w:rsidRPr="006E12B0" w:rsidRDefault="00B30611" w:rsidP="00067A57">
            <w:pPr>
              <w:rPr>
                <w:rFonts w:ascii="Times New Roman" w:hAnsi="Times New Roman"/>
                <w:noProof/>
                <w:sz w:val="22"/>
                <w:lang w:val="vi-VN" w:eastAsia="en-GB"/>
              </w:rPr>
            </w:pPr>
            <w:r w:rsidRPr="006E12B0">
              <w:rPr>
                <w:rFonts w:ascii="Times New Roman" w:hAnsi="Times New Roman"/>
                <w:noProof/>
                <w:sz w:val="22"/>
                <w:lang w:val="vi-VN" w:eastAsia="en-GB"/>
              </w:rPr>
              <w:t>- Trung tâm CB-TH VP UBND tỉnh;</w:t>
            </w:r>
          </w:p>
          <w:p w14:paraId="1795C51F" w14:textId="77777777" w:rsidR="00B30611" w:rsidRPr="006E12B0" w:rsidRDefault="00B30611" w:rsidP="00067A57">
            <w:pPr>
              <w:rPr>
                <w:rFonts w:ascii="Times New Roman" w:hAnsi="Times New Roman"/>
                <w:noProof/>
                <w:lang w:eastAsia="en-GB"/>
              </w:rPr>
            </w:pPr>
            <w:r w:rsidRPr="006E12B0">
              <w:rPr>
                <w:rFonts w:ascii="Times New Roman" w:hAnsi="Times New Roman"/>
                <w:noProof/>
                <w:sz w:val="22"/>
                <w:lang w:val="vi-VN" w:eastAsia="en-GB"/>
              </w:rPr>
              <w:t>- Lưu: VT.</w:t>
            </w:r>
          </w:p>
        </w:tc>
        <w:tc>
          <w:tcPr>
            <w:tcW w:w="2271" w:type="pct"/>
          </w:tcPr>
          <w:p w14:paraId="67B7EBE9" w14:textId="2FC96EDD" w:rsidR="00B30611" w:rsidRDefault="00B30611" w:rsidP="00067A57">
            <w:pPr>
              <w:jc w:val="center"/>
              <w:rPr>
                <w:rFonts w:ascii="Times New Roman" w:hAnsi="Times New Roman"/>
                <w:b/>
                <w:noProof/>
                <w:lang w:val="vi-VN" w:eastAsia="en-GB"/>
              </w:rPr>
            </w:pPr>
            <w:r w:rsidRPr="006E12B0">
              <w:rPr>
                <w:rFonts w:ascii="Times New Roman" w:hAnsi="Times New Roman"/>
                <w:b/>
                <w:noProof/>
                <w:lang w:val="vi-VN" w:eastAsia="en-GB"/>
              </w:rPr>
              <w:t>CHỦ TỊCH</w:t>
            </w:r>
          </w:p>
          <w:p w14:paraId="5DAEE86E" w14:textId="1A179D21" w:rsidR="009C4B11" w:rsidRDefault="009C4B11" w:rsidP="00067A57">
            <w:pPr>
              <w:jc w:val="center"/>
              <w:rPr>
                <w:rFonts w:ascii="Times New Roman" w:hAnsi="Times New Roman"/>
                <w:b/>
                <w:noProof/>
                <w:lang w:val="vi-VN" w:eastAsia="en-GB"/>
              </w:rPr>
            </w:pPr>
          </w:p>
          <w:p w14:paraId="16F3B450" w14:textId="1E5912D1" w:rsidR="009C4B11" w:rsidRDefault="009C4B11" w:rsidP="00067A57">
            <w:pPr>
              <w:jc w:val="center"/>
              <w:rPr>
                <w:rFonts w:ascii="Times New Roman" w:hAnsi="Times New Roman"/>
                <w:b/>
                <w:noProof/>
                <w:lang w:val="vi-VN" w:eastAsia="en-GB"/>
              </w:rPr>
            </w:pPr>
          </w:p>
          <w:p w14:paraId="5A33A6C7" w14:textId="0A920BBE" w:rsidR="009C4B11" w:rsidRDefault="009C4B11" w:rsidP="00067A57">
            <w:pPr>
              <w:jc w:val="center"/>
              <w:rPr>
                <w:rFonts w:ascii="Times New Roman" w:hAnsi="Times New Roman"/>
                <w:b/>
                <w:noProof/>
                <w:lang w:val="vi-VN" w:eastAsia="en-GB"/>
              </w:rPr>
            </w:pPr>
          </w:p>
          <w:p w14:paraId="1FD93DA2" w14:textId="6C1E3FDF" w:rsidR="009C4B11" w:rsidRDefault="009C4B11" w:rsidP="00067A57">
            <w:pPr>
              <w:jc w:val="center"/>
              <w:rPr>
                <w:rFonts w:ascii="Times New Roman" w:hAnsi="Times New Roman"/>
                <w:b/>
                <w:noProof/>
                <w:lang w:eastAsia="en-GB"/>
              </w:rPr>
            </w:pPr>
          </w:p>
          <w:p w14:paraId="30BC7F5A" w14:textId="77777777" w:rsidR="005976DA" w:rsidRDefault="005976DA" w:rsidP="00067A57">
            <w:pPr>
              <w:jc w:val="center"/>
              <w:rPr>
                <w:rFonts w:ascii="Times New Roman" w:hAnsi="Times New Roman"/>
                <w:b/>
                <w:noProof/>
                <w:lang w:eastAsia="en-GB"/>
              </w:rPr>
            </w:pPr>
          </w:p>
          <w:p w14:paraId="4A6E69A6" w14:textId="77777777" w:rsidR="005976DA" w:rsidRPr="005976DA" w:rsidRDefault="005976DA" w:rsidP="00067A57">
            <w:pPr>
              <w:jc w:val="center"/>
              <w:rPr>
                <w:rFonts w:ascii="Times New Roman" w:hAnsi="Times New Roman"/>
                <w:b/>
                <w:noProof/>
                <w:lang w:eastAsia="en-GB"/>
              </w:rPr>
            </w:pPr>
          </w:p>
          <w:p w14:paraId="5F854DEA" w14:textId="180AE63F" w:rsidR="009C4B11" w:rsidRDefault="009C4B11" w:rsidP="00067A57">
            <w:pPr>
              <w:jc w:val="center"/>
              <w:rPr>
                <w:rFonts w:ascii="Times New Roman" w:hAnsi="Times New Roman"/>
                <w:b/>
                <w:noProof/>
                <w:lang w:val="vi-VN" w:eastAsia="en-GB"/>
              </w:rPr>
            </w:pPr>
          </w:p>
          <w:p w14:paraId="752FC95D" w14:textId="65466846" w:rsidR="009C4B11" w:rsidRPr="009C4B11" w:rsidRDefault="009C4B11" w:rsidP="00067A57">
            <w:pPr>
              <w:jc w:val="center"/>
              <w:rPr>
                <w:rFonts w:ascii="Times New Roman" w:hAnsi="Times New Roman"/>
                <w:b/>
                <w:noProof/>
                <w:lang w:eastAsia="en-GB"/>
              </w:rPr>
            </w:pPr>
            <w:r>
              <w:rPr>
                <w:rFonts w:ascii="Times New Roman" w:hAnsi="Times New Roman"/>
                <w:b/>
                <w:noProof/>
                <w:lang w:eastAsia="en-GB"/>
              </w:rPr>
              <w:t>Hoàng Trung Dũng</w:t>
            </w:r>
          </w:p>
          <w:p w14:paraId="15E22596" w14:textId="77777777" w:rsidR="00B30611" w:rsidRPr="006E12B0" w:rsidRDefault="00B30611" w:rsidP="00067A57">
            <w:pPr>
              <w:jc w:val="center"/>
              <w:rPr>
                <w:rFonts w:ascii="Times New Roman" w:hAnsi="Times New Roman"/>
                <w:b/>
                <w:noProof/>
                <w:lang w:val="vi-VN" w:eastAsia="en-GB"/>
              </w:rPr>
            </w:pPr>
          </w:p>
          <w:p w14:paraId="1FC89A1A" w14:textId="77777777" w:rsidR="00B30611" w:rsidRPr="006E12B0" w:rsidRDefault="00B30611" w:rsidP="00067A57">
            <w:pPr>
              <w:jc w:val="center"/>
              <w:rPr>
                <w:rFonts w:ascii="Times New Roman" w:hAnsi="Times New Roman"/>
                <w:b/>
                <w:noProof/>
                <w:lang w:eastAsia="en-GB"/>
              </w:rPr>
            </w:pPr>
          </w:p>
          <w:p w14:paraId="3E274FE4" w14:textId="77777777" w:rsidR="00B30611" w:rsidRPr="006E12B0" w:rsidRDefault="00B30611" w:rsidP="00067A57">
            <w:pPr>
              <w:jc w:val="center"/>
              <w:rPr>
                <w:rFonts w:ascii="Times New Roman" w:hAnsi="Times New Roman"/>
                <w:b/>
                <w:noProof/>
                <w:lang w:eastAsia="en-GB"/>
              </w:rPr>
            </w:pPr>
          </w:p>
        </w:tc>
      </w:tr>
    </w:tbl>
    <w:p w14:paraId="360EEECE" w14:textId="77777777" w:rsidR="00B30611" w:rsidRPr="006E12B0" w:rsidRDefault="00B30611" w:rsidP="00757F1E">
      <w:pPr>
        <w:jc w:val="both"/>
        <w:rPr>
          <w:rFonts w:ascii="Times New Roman" w:hAnsi="Times New Roman"/>
          <w:i/>
          <w:sz w:val="2"/>
          <w:szCs w:val="2"/>
        </w:rPr>
      </w:pPr>
    </w:p>
    <w:sectPr w:rsidR="00B30611" w:rsidRPr="006E12B0" w:rsidSect="00EA6F37">
      <w:headerReference w:type="default" r:id="rId6"/>
      <w:footerReference w:type="even" r:id="rId7"/>
      <w:footerReference w:type="first" r:id="rId8"/>
      <w:pgSz w:w="11907" w:h="16840" w:code="9"/>
      <w:pgMar w:top="1135" w:right="1138" w:bottom="851" w:left="1699"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AA4E" w14:textId="77777777" w:rsidR="002E4901" w:rsidRDefault="002E4901" w:rsidP="0055563C">
      <w:r>
        <w:separator/>
      </w:r>
    </w:p>
  </w:endnote>
  <w:endnote w:type="continuationSeparator" w:id="0">
    <w:p w14:paraId="5BFB0BD5" w14:textId="77777777" w:rsidR="002E4901" w:rsidRDefault="002E4901" w:rsidP="0055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73BE" w14:textId="77777777" w:rsidR="00557AAA" w:rsidRDefault="006A73D1" w:rsidP="00F11B7E">
    <w:pPr>
      <w:pStyle w:val="Footer"/>
      <w:framePr w:wrap="around" w:vAnchor="text" w:hAnchor="margin" w:xAlign="center" w:y="1"/>
      <w:rPr>
        <w:rStyle w:val="PageNumber"/>
      </w:rPr>
    </w:pPr>
    <w:r>
      <w:rPr>
        <w:rStyle w:val="PageNumber"/>
      </w:rPr>
      <w:fldChar w:fldCharType="begin"/>
    </w:r>
    <w:r w:rsidR="00B30611">
      <w:rPr>
        <w:rStyle w:val="PageNumber"/>
      </w:rPr>
      <w:instrText xml:space="preserve">PAGE  </w:instrText>
    </w:r>
    <w:r>
      <w:rPr>
        <w:rStyle w:val="PageNumber"/>
      </w:rPr>
      <w:fldChar w:fldCharType="end"/>
    </w:r>
  </w:p>
  <w:p w14:paraId="4DB9239A" w14:textId="77777777" w:rsidR="00557AAA" w:rsidRDefault="0055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CA2F" w14:textId="77777777" w:rsidR="0062702E" w:rsidRDefault="0062702E">
    <w:pPr>
      <w:pStyle w:val="Footer"/>
      <w:jc w:val="center"/>
    </w:pPr>
  </w:p>
  <w:p w14:paraId="50E71F47" w14:textId="77777777" w:rsidR="0062702E" w:rsidRDefault="00627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63BE6" w14:textId="77777777" w:rsidR="002E4901" w:rsidRDefault="002E4901" w:rsidP="0055563C">
      <w:r>
        <w:separator/>
      </w:r>
    </w:p>
  </w:footnote>
  <w:footnote w:type="continuationSeparator" w:id="0">
    <w:p w14:paraId="310D7A80" w14:textId="77777777" w:rsidR="002E4901" w:rsidRDefault="002E4901" w:rsidP="0055563C">
      <w:r>
        <w:continuationSeparator/>
      </w:r>
    </w:p>
  </w:footnote>
  <w:footnote w:id="1">
    <w:p w14:paraId="7D7BF5FF" w14:textId="77777777" w:rsidR="004C316E" w:rsidRPr="00FD6653" w:rsidRDefault="004C316E" w:rsidP="004C316E">
      <w:pPr>
        <w:pStyle w:val="FootnoteText"/>
        <w:ind w:firstLine="709"/>
        <w:jc w:val="both"/>
      </w:pPr>
      <w:r w:rsidRPr="00A03916">
        <w:rPr>
          <w:rStyle w:val="FootnoteReference"/>
        </w:rPr>
        <w:footnoteRef/>
      </w:r>
      <w:r w:rsidRPr="00A03916">
        <w:t xml:space="preserve"> </w:t>
      </w:r>
      <w:r>
        <w:t xml:space="preserve">Tổng thu chuyển giao giữa các cấp ngân sách (tỉnh, huyện, xã) là </w:t>
      </w:r>
      <w:r w:rsidRPr="002D2512">
        <w:t xml:space="preserve">11.758.844 </w:t>
      </w:r>
      <w:r>
        <w:t xml:space="preserve">triệu đồng, gồm: Thu bổ sung từ ngân sách tỉnh (cho NS cấp huyện) </w:t>
      </w:r>
      <w:r w:rsidRPr="002D2512">
        <w:t>8.926.699 t</w:t>
      </w:r>
      <w:r>
        <w:t xml:space="preserve">riệu đồng, thu bổ sung từ ngân sách cấp huyện (cho NS cấp xã) </w:t>
      </w:r>
      <w:r w:rsidRPr="002D2512">
        <w:t>2.764.424 t</w:t>
      </w:r>
      <w:r>
        <w:t xml:space="preserve">riệu đồng, thu ngân sách cấp xã nộp lên (cho NS cấp huyện) </w:t>
      </w:r>
      <w:r w:rsidRPr="002D2512">
        <w:t>9.104 t</w:t>
      </w:r>
      <w:r>
        <w:t xml:space="preserve">riệu đồng, thu ngân sách cấp huyện nộp lên (cho NS tỉnh) là </w:t>
      </w:r>
      <w:r w:rsidRPr="002D2512">
        <w:t xml:space="preserve">58.617 </w:t>
      </w:r>
      <w:r>
        <w:t>triệu đồng.</w:t>
      </w:r>
    </w:p>
  </w:footnote>
  <w:footnote w:id="2">
    <w:p w14:paraId="17992795" w14:textId="77777777" w:rsidR="004C316E" w:rsidRPr="00A03916" w:rsidRDefault="004C316E" w:rsidP="004C316E">
      <w:pPr>
        <w:pStyle w:val="FootnoteText"/>
        <w:ind w:firstLine="567"/>
        <w:jc w:val="both"/>
      </w:pPr>
      <w:r w:rsidRPr="00A03916">
        <w:rPr>
          <w:rStyle w:val="FootnoteReference"/>
        </w:rPr>
        <w:footnoteRef/>
      </w:r>
      <w:r w:rsidRPr="00A03916">
        <w:t xml:space="preserve"> </w:t>
      </w:r>
      <w:r>
        <w:t xml:space="preserve">Tổng chi chuyển giao giữa các cấp ngân sách (tỉnh, huyện, xã) là </w:t>
      </w:r>
      <w:r w:rsidRPr="003618EA">
        <w:t xml:space="preserve">11.758.844 </w:t>
      </w:r>
      <w:r>
        <w:t xml:space="preserve">triệu đồng, gồm: Chi bổ sung cho ngân sách cấp huyện (từ NS tỉnh) </w:t>
      </w:r>
      <w:r w:rsidRPr="003618EA">
        <w:t>8.926.699 t</w:t>
      </w:r>
      <w:r>
        <w:t xml:space="preserve">riệu đồng, chi bổ sung cho ngân sách cấp xã (từ NS cấp huyện) </w:t>
      </w:r>
      <w:r w:rsidRPr="003618EA">
        <w:t>2.764.424 t</w:t>
      </w:r>
      <w:r>
        <w:t xml:space="preserve">riệu đồng, chi nộp ngân sách cấp huyện (từ NS cấp xã) </w:t>
      </w:r>
      <w:r w:rsidRPr="003618EA">
        <w:t>9.104 t</w:t>
      </w:r>
      <w:r>
        <w:t xml:space="preserve">riệu đồng, chi nộp ngân sách tỉnh (từ NS cấp huyện) </w:t>
      </w:r>
      <w:r w:rsidRPr="003618EA">
        <w:t>58.617 t</w:t>
      </w:r>
      <w:r>
        <w:t>riệu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0685718"/>
      <w:docPartObj>
        <w:docPartGallery w:val="Page Numbers (Top of Page)"/>
        <w:docPartUnique/>
      </w:docPartObj>
    </w:sdtPr>
    <w:sdtEndPr>
      <w:rPr>
        <w:rFonts w:ascii="Times New Roman" w:hAnsi="Times New Roman"/>
        <w:noProof/>
        <w:sz w:val="26"/>
        <w:szCs w:val="26"/>
      </w:rPr>
    </w:sdtEndPr>
    <w:sdtContent>
      <w:p w14:paraId="49245E0F" w14:textId="0F0AE60A" w:rsidR="00C31B0F" w:rsidRPr="00A93A44" w:rsidRDefault="00C31B0F">
        <w:pPr>
          <w:pStyle w:val="Header"/>
          <w:jc w:val="center"/>
          <w:rPr>
            <w:rFonts w:ascii="Times New Roman" w:hAnsi="Times New Roman"/>
            <w:sz w:val="26"/>
            <w:szCs w:val="26"/>
          </w:rPr>
        </w:pPr>
        <w:r w:rsidRPr="00A93A44">
          <w:rPr>
            <w:rFonts w:ascii="Times New Roman" w:hAnsi="Times New Roman"/>
            <w:sz w:val="26"/>
            <w:szCs w:val="26"/>
          </w:rPr>
          <w:fldChar w:fldCharType="begin"/>
        </w:r>
        <w:r w:rsidRPr="00A93A44">
          <w:rPr>
            <w:rFonts w:ascii="Times New Roman" w:hAnsi="Times New Roman"/>
            <w:sz w:val="26"/>
            <w:szCs w:val="26"/>
          </w:rPr>
          <w:instrText xml:space="preserve"> PAGE   \* MERGEFORMAT </w:instrText>
        </w:r>
        <w:r w:rsidRPr="00A93A44">
          <w:rPr>
            <w:rFonts w:ascii="Times New Roman" w:hAnsi="Times New Roman"/>
            <w:sz w:val="26"/>
            <w:szCs w:val="26"/>
          </w:rPr>
          <w:fldChar w:fldCharType="separate"/>
        </w:r>
        <w:r w:rsidR="008A6B44">
          <w:rPr>
            <w:rFonts w:ascii="Times New Roman" w:hAnsi="Times New Roman"/>
            <w:noProof/>
            <w:sz w:val="26"/>
            <w:szCs w:val="26"/>
          </w:rPr>
          <w:t>2</w:t>
        </w:r>
        <w:r w:rsidRPr="00A93A44">
          <w:rPr>
            <w:rFonts w:ascii="Times New Roman" w:hAnsi="Times New Roman"/>
            <w:noProof/>
            <w:sz w:val="26"/>
            <w:szCs w:val="26"/>
          </w:rPr>
          <w:fldChar w:fldCharType="end"/>
        </w:r>
      </w:p>
    </w:sdtContent>
  </w:sdt>
  <w:p w14:paraId="13394390" w14:textId="77777777" w:rsidR="00C31B0F" w:rsidRDefault="00C31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11"/>
    <w:rsid w:val="00037FC5"/>
    <w:rsid w:val="000454A2"/>
    <w:rsid w:val="000507AF"/>
    <w:rsid w:val="00091847"/>
    <w:rsid w:val="000A6986"/>
    <w:rsid w:val="000B09A8"/>
    <w:rsid w:val="000D2E53"/>
    <w:rsid w:val="0011554B"/>
    <w:rsid w:val="001437A7"/>
    <w:rsid w:val="001453D8"/>
    <w:rsid w:val="001554B3"/>
    <w:rsid w:val="00161311"/>
    <w:rsid w:val="00177B57"/>
    <w:rsid w:val="001C3E0D"/>
    <w:rsid w:val="001D0676"/>
    <w:rsid w:val="001D7E66"/>
    <w:rsid w:val="001E3B08"/>
    <w:rsid w:val="001F24E6"/>
    <w:rsid w:val="001F58A1"/>
    <w:rsid w:val="001F6A90"/>
    <w:rsid w:val="002038A4"/>
    <w:rsid w:val="0021009F"/>
    <w:rsid w:val="00223DE1"/>
    <w:rsid w:val="00242F35"/>
    <w:rsid w:val="00272A53"/>
    <w:rsid w:val="002A2E9E"/>
    <w:rsid w:val="002E3C82"/>
    <w:rsid w:val="002E4901"/>
    <w:rsid w:val="002F4DD0"/>
    <w:rsid w:val="00300095"/>
    <w:rsid w:val="00311C49"/>
    <w:rsid w:val="00325189"/>
    <w:rsid w:val="00327219"/>
    <w:rsid w:val="00341569"/>
    <w:rsid w:val="0036467E"/>
    <w:rsid w:val="003665B8"/>
    <w:rsid w:val="00376CF0"/>
    <w:rsid w:val="003926F8"/>
    <w:rsid w:val="003A4AF5"/>
    <w:rsid w:val="003B4AC5"/>
    <w:rsid w:val="003D2110"/>
    <w:rsid w:val="003D3CFD"/>
    <w:rsid w:val="003F4755"/>
    <w:rsid w:val="00402E84"/>
    <w:rsid w:val="00403758"/>
    <w:rsid w:val="0041376C"/>
    <w:rsid w:val="00454387"/>
    <w:rsid w:val="00454A07"/>
    <w:rsid w:val="00464829"/>
    <w:rsid w:val="00465087"/>
    <w:rsid w:val="0048505E"/>
    <w:rsid w:val="00497486"/>
    <w:rsid w:val="004B2724"/>
    <w:rsid w:val="004B6689"/>
    <w:rsid w:val="004C316E"/>
    <w:rsid w:val="004C397D"/>
    <w:rsid w:val="004C5AEB"/>
    <w:rsid w:val="004D421C"/>
    <w:rsid w:val="004E298D"/>
    <w:rsid w:val="004F127B"/>
    <w:rsid w:val="0051165C"/>
    <w:rsid w:val="0051564D"/>
    <w:rsid w:val="005459AF"/>
    <w:rsid w:val="0055563C"/>
    <w:rsid w:val="00557AAA"/>
    <w:rsid w:val="0056683F"/>
    <w:rsid w:val="005976DA"/>
    <w:rsid w:val="005C4AA4"/>
    <w:rsid w:val="005D0EC9"/>
    <w:rsid w:val="0062702E"/>
    <w:rsid w:val="006A73D1"/>
    <w:rsid w:val="006A7B93"/>
    <w:rsid w:val="006D11BA"/>
    <w:rsid w:val="006D39BF"/>
    <w:rsid w:val="006F1CAD"/>
    <w:rsid w:val="007350F5"/>
    <w:rsid w:val="00743661"/>
    <w:rsid w:val="00757F1E"/>
    <w:rsid w:val="007914E2"/>
    <w:rsid w:val="007A05FB"/>
    <w:rsid w:val="008029B3"/>
    <w:rsid w:val="008076EB"/>
    <w:rsid w:val="00816181"/>
    <w:rsid w:val="00876D45"/>
    <w:rsid w:val="00892B66"/>
    <w:rsid w:val="008A6575"/>
    <w:rsid w:val="008A6B44"/>
    <w:rsid w:val="008B6D45"/>
    <w:rsid w:val="008C2D90"/>
    <w:rsid w:val="008C3AF9"/>
    <w:rsid w:val="008C5C5A"/>
    <w:rsid w:val="008E54CD"/>
    <w:rsid w:val="0093019B"/>
    <w:rsid w:val="00931FA3"/>
    <w:rsid w:val="00953C2C"/>
    <w:rsid w:val="00956C6C"/>
    <w:rsid w:val="00981805"/>
    <w:rsid w:val="00992C03"/>
    <w:rsid w:val="00995698"/>
    <w:rsid w:val="009B41D6"/>
    <w:rsid w:val="009C4B11"/>
    <w:rsid w:val="009D5E50"/>
    <w:rsid w:val="009E1E09"/>
    <w:rsid w:val="009F6C61"/>
    <w:rsid w:val="00A5783D"/>
    <w:rsid w:val="00A60654"/>
    <w:rsid w:val="00A6080A"/>
    <w:rsid w:val="00A63F45"/>
    <w:rsid w:val="00A7675F"/>
    <w:rsid w:val="00A77B8E"/>
    <w:rsid w:val="00A8518F"/>
    <w:rsid w:val="00A8604F"/>
    <w:rsid w:val="00A93A44"/>
    <w:rsid w:val="00AB2310"/>
    <w:rsid w:val="00AB4801"/>
    <w:rsid w:val="00AE0108"/>
    <w:rsid w:val="00AE6E53"/>
    <w:rsid w:val="00B12D83"/>
    <w:rsid w:val="00B13F76"/>
    <w:rsid w:val="00B216D4"/>
    <w:rsid w:val="00B30611"/>
    <w:rsid w:val="00B37DF5"/>
    <w:rsid w:val="00B90DDC"/>
    <w:rsid w:val="00B91BC3"/>
    <w:rsid w:val="00BB0A97"/>
    <w:rsid w:val="00BC7D71"/>
    <w:rsid w:val="00BE0ABB"/>
    <w:rsid w:val="00C039A9"/>
    <w:rsid w:val="00C05C31"/>
    <w:rsid w:val="00C1279A"/>
    <w:rsid w:val="00C205FC"/>
    <w:rsid w:val="00C31B0F"/>
    <w:rsid w:val="00C4518E"/>
    <w:rsid w:val="00C6053B"/>
    <w:rsid w:val="00C84C9C"/>
    <w:rsid w:val="00C876A0"/>
    <w:rsid w:val="00CA107B"/>
    <w:rsid w:val="00CA1C23"/>
    <w:rsid w:val="00CA4F8D"/>
    <w:rsid w:val="00CA5598"/>
    <w:rsid w:val="00CB0FD9"/>
    <w:rsid w:val="00CD5EEF"/>
    <w:rsid w:val="00CF369E"/>
    <w:rsid w:val="00CF417F"/>
    <w:rsid w:val="00D153CD"/>
    <w:rsid w:val="00D37A11"/>
    <w:rsid w:val="00D576A6"/>
    <w:rsid w:val="00D62B65"/>
    <w:rsid w:val="00D62B68"/>
    <w:rsid w:val="00D6456A"/>
    <w:rsid w:val="00D707B1"/>
    <w:rsid w:val="00D72B0F"/>
    <w:rsid w:val="00D921B3"/>
    <w:rsid w:val="00DA29A1"/>
    <w:rsid w:val="00DB63E2"/>
    <w:rsid w:val="00DD0BDA"/>
    <w:rsid w:val="00DE6FC1"/>
    <w:rsid w:val="00DF3699"/>
    <w:rsid w:val="00DF5D65"/>
    <w:rsid w:val="00E10555"/>
    <w:rsid w:val="00E14E8B"/>
    <w:rsid w:val="00E5605F"/>
    <w:rsid w:val="00E57930"/>
    <w:rsid w:val="00E621D4"/>
    <w:rsid w:val="00E62730"/>
    <w:rsid w:val="00E655E6"/>
    <w:rsid w:val="00E91CE2"/>
    <w:rsid w:val="00E94A23"/>
    <w:rsid w:val="00EA6F37"/>
    <w:rsid w:val="00ED34D0"/>
    <w:rsid w:val="00EE6834"/>
    <w:rsid w:val="00EF4D3B"/>
    <w:rsid w:val="00F0070E"/>
    <w:rsid w:val="00F400AF"/>
    <w:rsid w:val="00F43012"/>
    <w:rsid w:val="00F4618E"/>
    <w:rsid w:val="00F65C21"/>
    <w:rsid w:val="00F9481F"/>
    <w:rsid w:val="00F97E01"/>
    <w:rsid w:val="00FA1AC8"/>
    <w:rsid w:val="00FB4C65"/>
    <w:rsid w:val="00FC3855"/>
    <w:rsid w:val="00FC4808"/>
    <w:rsid w:val="00FD6E3F"/>
    <w:rsid w:val="00FE6D34"/>
    <w:rsid w:val="00FE7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E048"/>
  <w15:docId w15:val="{85F25559-F6AE-4CF4-B738-AA60F7B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1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0611"/>
    <w:pPr>
      <w:tabs>
        <w:tab w:val="center" w:pos="4153"/>
        <w:tab w:val="right" w:pos="8306"/>
      </w:tabs>
    </w:pPr>
  </w:style>
  <w:style w:type="character" w:customStyle="1" w:styleId="FooterChar">
    <w:name w:val="Footer Char"/>
    <w:basedOn w:val="DefaultParagraphFont"/>
    <w:link w:val="Footer"/>
    <w:uiPriority w:val="99"/>
    <w:rsid w:val="00B30611"/>
    <w:rPr>
      <w:rFonts w:ascii=".VnTime" w:eastAsia="Times New Roman" w:hAnsi=".VnTime" w:cs="Times New Roman"/>
      <w:sz w:val="28"/>
      <w:szCs w:val="28"/>
    </w:rPr>
  </w:style>
  <w:style w:type="character" w:styleId="PageNumber">
    <w:name w:val="page number"/>
    <w:basedOn w:val="DefaultParagraphFont"/>
    <w:rsid w:val="00B30611"/>
  </w:style>
  <w:style w:type="paragraph" w:styleId="NormalWeb">
    <w:name w:val="Normal (Web)"/>
    <w:basedOn w:val="Normal"/>
    <w:uiPriority w:val="99"/>
    <w:unhideWhenUsed/>
    <w:rsid w:val="00B30611"/>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B3061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02E"/>
    <w:pPr>
      <w:tabs>
        <w:tab w:val="center" w:pos="4680"/>
        <w:tab w:val="right" w:pos="9360"/>
      </w:tabs>
    </w:pPr>
  </w:style>
  <w:style w:type="character" w:customStyle="1" w:styleId="HeaderChar">
    <w:name w:val="Header Char"/>
    <w:basedOn w:val="DefaultParagraphFont"/>
    <w:link w:val="Header"/>
    <w:uiPriority w:val="99"/>
    <w:rsid w:val="0062702E"/>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E62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7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5C21"/>
    <w:rPr>
      <w:sz w:val="16"/>
      <w:szCs w:val="16"/>
    </w:rPr>
  </w:style>
  <w:style w:type="paragraph" w:styleId="CommentText">
    <w:name w:val="annotation text"/>
    <w:basedOn w:val="Normal"/>
    <w:link w:val="CommentTextChar"/>
    <w:uiPriority w:val="99"/>
    <w:semiHidden/>
    <w:unhideWhenUsed/>
    <w:rsid w:val="00F65C21"/>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65C21"/>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iPriority w:val="99"/>
    <w:unhideWhenUsed/>
    <w:qFormat/>
    <w:rsid w:val="00A5783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sid w:val="00A5783D"/>
    <w:rPr>
      <w:rFonts w:ascii="Times New Roman" w:eastAsia="Times New Roman" w:hAnsi="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f1, BVI fnr,SUPERS,R,10 p,f11"/>
    <w:basedOn w:val="DefaultParagraphFont"/>
    <w:link w:val="CarattereCarattereCharCharCharCharCharCharZchn"/>
    <w:uiPriority w:val="99"/>
    <w:unhideWhenUsed/>
    <w:qFormat/>
    <w:rsid w:val="00A5783D"/>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5783D"/>
    <w:pPr>
      <w:spacing w:after="160" w:line="240" w:lineRule="exact"/>
    </w:pPr>
    <w:rPr>
      <w:rFonts w:asciiTheme="minorHAnsi" w:eastAsiaTheme="minorHAnsi" w:hAnsiTheme="minorHAnsi" w:cstheme="minorBidi"/>
      <w:sz w:val="22"/>
      <w:szCs w:val="22"/>
      <w:vertAlign w:val="superscript"/>
    </w:rPr>
  </w:style>
  <w:style w:type="paragraph" w:styleId="CommentSubject">
    <w:name w:val="annotation subject"/>
    <w:basedOn w:val="CommentText"/>
    <w:next w:val="CommentText"/>
    <w:link w:val="CommentSubjectChar"/>
    <w:uiPriority w:val="99"/>
    <w:semiHidden/>
    <w:unhideWhenUsed/>
    <w:rsid w:val="00A5783D"/>
    <w:rPr>
      <w:b/>
      <w:bCs/>
    </w:rPr>
  </w:style>
  <w:style w:type="character" w:customStyle="1" w:styleId="CommentSubjectChar">
    <w:name w:val="Comment Subject Char"/>
    <w:basedOn w:val="CommentTextChar"/>
    <w:link w:val="CommentSubject"/>
    <w:uiPriority w:val="99"/>
    <w:semiHidden/>
    <w:rsid w:val="00A5783D"/>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A5783D"/>
    <w:pPr>
      <w:spacing w:after="0" w:line="240" w:lineRule="auto"/>
      <w:ind w:firstLine="72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681379">
      <w:bodyDiv w:val="1"/>
      <w:marLeft w:val="0"/>
      <w:marRight w:val="0"/>
      <w:marTop w:val="0"/>
      <w:marBottom w:val="0"/>
      <w:divBdr>
        <w:top w:val="none" w:sz="0" w:space="0" w:color="auto"/>
        <w:left w:val="none" w:sz="0" w:space="0" w:color="auto"/>
        <w:bottom w:val="none" w:sz="0" w:space="0" w:color="auto"/>
        <w:right w:val="none" w:sz="0" w:space="0" w:color="auto"/>
      </w:divBdr>
    </w:div>
    <w:div w:id="16899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thanhsen</dc:creator>
  <cp:lastModifiedBy>TPC</cp:lastModifiedBy>
  <cp:revision>3</cp:revision>
  <cp:lastPrinted>2021-12-08T04:19:00Z</cp:lastPrinted>
  <dcterms:created xsi:type="dcterms:W3CDTF">2024-12-07T11:03:00Z</dcterms:created>
  <dcterms:modified xsi:type="dcterms:W3CDTF">2024-12-09T09:20:00Z</dcterms:modified>
</cp:coreProperties>
</file>