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tblInd w:w="-405" w:type="dxa"/>
        <w:tblLayout w:type="fixed"/>
        <w:tblLook w:val="0000" w:firstRow="0" w:lastRow="0" w:firstColumn="0" w:lastColumn="0" w:noHBand="0" w:noVBand="0"/>
      </w:tblPr>
      <w:tblGrid>
        <w:gridCol w:w="3960"/>
        <w:gridCol w:w="6129"/>
      </w:tblGrid>
      <w:tr w:rsidR="000B1396" w:rsidRPr="00D83858" w:rsidTr="004B006E">
        <w:trPr>
          <w:trHeight w:val="1843"/>
        </w:trPr>
        <w:tc>
          <w:tcPr>
            <w:tcW w:w="3960" w:type="dxa"/>
          </w:tcPr>
          <w:p w:rsidR="000B1396" w:rsidRPr="00D83858" w:rsidRDefault="000B1396" w:rsidP="004B006E">
            <w:pPr>
              <w:widowControl w:val="0"/>
              <w:spacing w:after="0" w:line="240" w:lineRule="auto"/>
              <w:jc w:val="center"/>
              <w:rPr>
                <w:rFonts w:ascii="Times New Roman" w:hAnsi="Times New Roman"/>
                <w:b/>
                <w:noProof/>
                <w:sz w:val="28"/>
                <w:szCs w:val="28"/>
                <w:lang w:val="nl-NL"/>
              </w:rPr>
            </w:pPr>
            <w:r w:rsidRPr="00D83858">
              <w:rPr>
                <w:rFonts w:ascii="Times New Roman" w:hAnsi="Times New Roman"/>
              </w:rPr>
              <w:br w:type="page"/>
            </w:r>
            <w:r w:rsidRPr="00D83858">
              <w:rPr>
                <w:rFonts w:ascii="Times New Roman" w:hAnsi="Times New Roman"/>
              </w:rPr>
              <w:br w:type="page"/>
            </w:r>
            <w:r w:rsidRPr="00D83858">
              <w:rPr>
                <w:rFonts w:ascii="Times New Roman" w:hAnsi="Times New Roman"/>
              </w:rPr>
              <w:br w:type="page"/>
            </w:r>
            <w:r w:rsidRPr="00D83858">
              <w:rPr>
                <w:rFonts w:ascii="Times New Roman" w:hAnsi="Times New Roman"/>
                <w:szCs w:val="28"/>
                <w:lang w:val="nl-NL"/>
              </w:rPr>
              <w:br w:type="page"/>
            </w:r>
            <w:r w:rsidRPr="00D83858">
              <w:rPr>
                <w:rFonts w:ascii="Times New Roman" w:hAnsi="Times New Roman"/>
                <w:b/>
                <w:noProof/>
                <w:sz w:val="28"/>
                <w:szCs w:val="28"/>
                <w:lang w:val="nl-NL"/>
              </w:rPr>
              <w:t>HỘI ĐỒNG NHÂN DÂN</w:t>
            </w:r>
          </w:p>
          <w:p w:rsidR="000B1396" w:rsidRPr="00D83858" w:rsidRDefault="000B1396" w:rsidP="004B006E">
            <w:pPr>
              <w:widowControl w:val="0"/>
              <w:spacing w:after="0" w:line="240" w:lineRule="auto"/>
              <w:jc w:val="center"/>
              <w:rPr>
                <w:rFonts w:ascii="Times New Roman" w:hAnsi="Times New Roman"/>
                <w:b/>
                <w:noProof/>
                <w:sz w:val="28"/>
                <w:szCs w:val="28"/>
                <w:lang w:val="nl-NL"/>
              </w:rPr>
            </w:pPr>
            <w:r w:rsidRPr="00D83858">
              <w:rPr>
                <w:rFonts w:ascii="Times New Roman" w:hAnsi="Times New Roman"/>
                <w:b/>
                <w:noProof/>
                <w:sz w:val="28"/>
                <w:szCs w:val="28"/>
                <w:lang w:val="nl-NL"/>
              </w:rPr>
              <w:t>TỈNH HÀ TĨNH</w:t>
            </w:r>
          </w:p>
          <w:p w:rsidR="000B1396" w:rsidRPr="00D83858" w:rsidRDefault="000B1396" w:rsidP="004B006E">
            <w:pPr>
              <w:widowControl w:val="0"/>
              <w:jc w:val="center"/>
              <w:rPr>
                <w:rFonts w:ascii="Times New Roman" w:hAnsi="Times New Roman"/>
                <w:szCs w:val="28"/>
                <w:lang w:val="nl-NL"/>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770890</wp:posOffset>
                      </wp:positionH>
                      <wp:positionV relativeFrom="paragraph">
                        <wp:posOffset>22224</wp:posOffset>
                      </wp:positionV>
                      <wp:extent cx="800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1.75pt" to="12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Bx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"/>
                  </w:pict>
                </mc:Fallback>
              </mc:AlternateContent>
            </w:r>
          </w:p>
          <w:p w:rsidR="000B1396" w:rsidRPr="00D83858" w:rsidRDefault="000B1396" w:rsidP="004B006E">
            <w:pPr>
              <w:widowControl w:val="0"/>
              <w:jc w:val="center"/>
              <w:rPr>
                <w:rFonts w:ascii="Times New Roman" w:hAnsi="Times New Roman"/>
                <w:sz w:val="28"/>
                <w:szCs w:val="28"/>
                <w:vertAlign w:val="superscript"/>
              </w:rPr>
            </w:pPr>
            <w:r w:rsidRPr="00D83858">
              <w:rPr>
                <w:rFonts w:ascii="Times New Roman" w:hAnsi="Times New Roman"/>
                <w:sz w:val="28"/>
                <w:szCs w:val="28"/>
              </w:rPr>
              <w:t>Số:</w:t>
            </w:r>
            <w:r w:rsidRPr="00D83858">
              <w:rPr>
                <w:rFonts w:ascii="Times New Roman" w:hAnsi="Times New Roman"/>
                <w:b/>
                <w:sz w:val="28"/>
                <w:szCs w:val="28"/>
              </w:rPr>
              <w:t xml:space="preserve"> </w:t>
            </w:r>
            <w:r w:rsidRPr="00D83858">
              <w:rPr>
                <w:rFonts w:ascii="Times New Roman" w:hAnsi="Times New Roman"/>
                <w:sz w:val="28"/>
                <w:szCs w:val="28"/>
              </w:rPr>
              <w:t xml:space="preserve">        /NQ-HĐND</w:t>
            </w:r>
          </w:p>
          <w:p w:rsidR="000B1396" w:rsidRPr="00D83858" w:rsidRDefault="000B1396" w:rsidP="004B006E">
            <w:pPr>
              <w:widowControl w:val="0"/>
              <w:tabs>
                <w:tab w:val="center" w:pos="1872"/>
                <w:tab w:val="right" w:pos="3744"/>
              </w:tabs>
              <w:rPr>
                <w:rFonts w:ascii="Times New Roman" w:hAnsi="Times New Roman"/>
                <w:szCs w:val="28"/>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50165</wp:posOffset>
                      </wp:positionV>
                      <wp:extent cx="1139825" cy="274320"/>
                      <wp:effectExtent l="0" t="0" r="222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74320"/>
                              </a:xfrm>
                              <a:prstGeom prst="rect">
                                <a:avLst/>
                              </a:prstGeom>
                              <a:solidFill>
                                <a:srgbClr val="FFFFFF"/>
                              </a:solidFill>
                              <a:ln w="9525">
                                <a:solidFill>
                                  <a:srgbClr val="000000"/>
                                </a:solidFill>
                                <a:miter lim="800000"/>
                                <a:headEnd/>
                                <a:tailEnd/>
                              </a:ln>
                            </wps:spPr>
                            <wps:txbx>
                              <w:txbxContent>
                                <w:p w:rsidR="000B1396" w:rsidRPr="006C4AF1" w:rsidRDefault="000B1396" w:rsidP="000B1396">
                                  <w:pPr>
                                    <w:tabs>
                                      <w:tab w:val="left" w:pos="709"/>
                                    </w:tabs>
                                    <w:jc w:val="center"/>
                                    <w:rPr>
                                      <w:rFonts w:ascii="Times New Roman" w:hAnsi="Times New Roman"/>
                                      <w:b/>
                                      <w:sz w:val="28"/>
                                    </w:rPr>
                                  </w:pPr>
                                  <w:r w:rsidRPr="006C4AF1">
                                    <w:rPr>
                                      <w:rFonts w:ascii="Times New Roman" w:hAnsi="Times New Roman"/>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5pt;margin-top:3.95pt;width:89.7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">
                      <v:textbox>
                        <w:txbxContent>
                          <w:p w:rsidR="000B1396" w:rsidRPr="006C4AF1" w:rsidRDefault="000B1396" w:rsidP="000B1396">
                            <w:pPr>
                              <w:tabs>
                                <w:tab w:val="left" w:pos="709"/>
                              </w:tabs>
                              <w:jc w:val="center"/>
                              <w:rPr>
                                <w:rFonts w:ascii="Times New Roman" w:hAnsi="Times New Roman"/>
                                <w:b/>
                                <w:sz w:val="28"/>
                              </w:rPr>
                            </w:pPr>
                            <w:r w:rsidRPr="006C4AF1">
                              <w:rPr>
                                <w:rFonts w:ascii="Times New Roman" w:hAnsi="Times New Roman"/>
                                <w:b/>
                                <w:sz w:val="28"/>
                              </w:rPr>
                              <w:t>DỰ THẢO</w:t>
                            </w:r>
                          </w:p>
                        </w:txbxContent>
                      </v:textbox>
                    </v:shape>
                  </w:pict>
                </mc:Fallback>
              </mc:AlternateContent>
            </w:r>
            <w:r w:rsidRPr="00D83858">
              <w:rPr>
                <w:rFonts w:ascii="Times New Roman" w:hAnsi="Times New Roman"/>
                <w:szCs w:val="28"/>
              </w:rPr>
              <w:tab/>
            </w:r>
            <w:r w:rsidRPr="00D83858">
              <w:rPr>
                <w:rFonts w:ascii="Times New Roman" w:hAnsi="Times New Roman"/>
                <w:szCs w:val="28"/>
              </w:rPr>
              <w:tab/>
            </w:r>
          </w:p>
        </w:tc>
        <w:tc>
          <w:tcPr>
            <w:tcW w:w="6129" w:type="dxa"/>
          </w:tcPr>
          <w:p w:rsidR="000B1396" w:rsidRPr="00D83858" w:rsidRDefault="000B1396" w:rsidP="004B006E">
            <w:pPr>
              <w:widowControl w:val="0"/>
              <w:spacing w:after="0" w:line="240" w:lineRule="auto"/>
              <w:jc w:val="center"/>
              <w:rPr>
                <w:rFonts w:ascii="Times New Roman" w:hAnsi="Times New Roman"/>
                <w:sz w:val="28"/>
                <w:szCs w:val="28"/>
              </w:rPr>
            </w:pPr>
            <w:r w:rsidRPr="00D83858">
              <w:rPr>
                <w:rFonts w:ascii="Times New Roman" w:hAnsi="Times New Roman"/>
                <w:b/>
                <w:sz w:val="28"/>
                <w:szCs w:val="28"/>
              </w:rPr>
              <w:t>CỘNG HOÀ XÃ HỘI CHỦ NGHĨA VIỆT NAM</w:t>
            </w:r>
          </w:p>
          <w:p w:rsidR="000B1396" w:rsidRPr="00D83858" w:rsidRDefault="000B1396" w:rsidP="004B006E">
            <w:pPr>
              <w:widowControl w:val="0"/>
              <w:spacing w:after="0" w:line="240" w:lineRule="auto"/>
              <w:jc w:val="center"/>
              <w:rPr>
                <w:rFonts w:ascii="Times New Roman" w:hAnsi="Times New Roman"/>
                <w:b/>
                <w:sz w:val="28"/>
                <w:szCs w:val="28"/>
              </w:rPr>
            </w:pPr>
            <w:r w:rsidRPr="00D83858">
              <w:rPr>
                <w:rFonts w:ascii="Times New Roman" w:hAnsi="Times New Roman"/>
                <w:b/>
                <w:sz w:val="28"/>
                <w:szCs w:val="28"/>
              </w:rPr>
              <w:t>Độc lập - Tự do - Hạnh phúc</w:t>
            </w:r>
          </w:p>
          <w:p w:rsidR="000B1396" w:rsidRPr="00D83858" w:rsidRDefault="000B1396" w:rsidP="004B006E">
            <w:pPr>
              <w:widowControl w:val="0"/>
              <w:jc w:val="center"/>
              <w:rPr>
                <w:rFonts w:ascii="Times New Roman" w:hAnsi="Times New Roman"/>
                <w:b/>
                <w:i/>
                <w:szCs w:val="28"/>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862965</wp:posOffset>
                      </wp:positionH>
                      <wp:positionV relativeFrom="paragraph">
                        <wp:posOffset>13969</wp:posOffset>
                      </wp:positionV>
                      <wp:extent cx="2007235" cy="0"/>
                      <wp:effectExtent l="0" t="0" r="120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AC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"/>
                  </w:pict>
                </mc:Fallback>
              </mc:AlternateContent>
            </w:r>
          </w:p>
          <w:p w:rsidR="000B1396" w:rsidRPr="00D83858" w:rsidRDefault="000B1396" w:rsidP="004B006E">
            <w:pPr>
              <w:widowControl w:val="0"/>
              <w:jc w:val="center"/>
              <w:rPr>
                <w:rFonts w:ascii="Times New Roman" w:hAnsi="Times New Roman"/>
                <w:szCs w:val="28"/>
              </w:rPr>
            </w:pPr>
            <w:r w:rsidRPr="00D83858">
              <w:rPr>
                <w:rFonts w:ascii="Times New Roman" w:hAnsi="Times New Roman"/>
                <w:i/>
                <w:szCs w:val="28"/>
              </w:rPr>
              <w:t xml:space="preserve">            </w:t>
            </w:r>
            <w:r w:rsidRPr="00D83858">
              <w:rPr>
                <w:rFonts w:ascii="Times New Roman" w:hAnsi="Times New Roman"/>
                <w:i/>
                <w:sz w:val="28"/>
                <w:szCs w:val="28"/>
              </w:rPr>
              <w:t xml:space="preserve"> Hà Tĩnh, ngày       tháng 4 năm 2022</w:t>
            </w:r>
          </w:p>
        </w:tc>
      </w:tr>
    </w:tbl>
    <w:p w:rsidR="000B1396" w:rsidRPr="00D83858" w:rsidRDefault="000B1396" w:rsidP="000B1396">
      <w:pPr>
        <w:widowControl w:val="0"/>
        <w:tabs>
          <w:tab w:val="left" w:pos="851"/>
          <w:tab w:val="left" w:pos="2740"/>
        </w:tabs>
        <w:spacing w:after="0" w:line="240" w:lineRule="auto"/>
        <w:jc w:val="center"/>
        <w:rPr>
          <w:rFonts w:ascii="Times New Roman" w:hAnsi="Times New Roman"/>
          <w:b/>
          <w:sz w:val="28"/>
          <w:szCs w:val="28"/>
        </w:rPr>
      </w:pPr>
      <w:r w:rsidRPr="00D83858">
        <w:rPr>
          <w:rFonts w:ascii="Times New Roman" w:hAnsi="Times New Roman"/>
          <w:b/>
          <w:sz w:val="28"/>
          <w:szCs w:val="28"/>
        </w:rPr>
        <w:t>NGHỊ QUYẾT</w:t>
      </w:r>
    </w:p>
    <w:p w:rsidR="000B1396" w:rsidRPr="00D83858" w:rsidRDefault="000B1396" w:rsidP="000B1396">
      <w:pPr>
        <w:widowControl w:val="0"/>
        <w:tabs>
          <w:tab w:val="left" w:pos="851"/>
          <w:tab w:val="left" w:pos="2740"/>
        </w:tabs>
        <w:spacing w:after="0" w:line="240" w:lineRule="auto"/>
        <w:jc w:val="center"/>
        <w:rPr>
          <w:rFonts w:ascii="Times New Roman" w:hAnsi="Times New Roman"/>
          <w:b/>
          <w:bCs/>
          <w:spacing w:val="-4"/>
          <w:sz w:val="28"/>
          <w:szCs w:val="28"/>
          <w:lang w:val="pt-BR"/>
        </w:rPr>
      </w:pPr>
      <w:r w:rsidRPr="00D83858">
        <w:rPr>
          <w:rFonts w:ascii="Times New Roman" w:hAnsi="Times New Roman"/>
          <w:b/>
          <w:spacing w:val="-2"/>
          <w:sz w:val="28"/>
          <w:szCs w:val="28"/>
        </w:rPr>
        <w:t xml:space="preserve">V/v phê duyệt </w:t>
      </w:r>
      <w:r w:rsidRPr="00D83858">
        <w:rPr>
          <w:rFonts w:ascii="Times New Roman" w:hAnsi="Times New Roman"/>
          <w:b/>
          <w:bCs/>
          <w:spacing w:val="-4"/>
          <w:sz w:val="28"/>
          <w:szCs w:val="28"/>
          <w:lang w:val="pt-BR"/>
        </w:rPr>
        <w:t xml:space="preserve">chủ trương đầu tư một số dự </w:t>
      </w:r>
      <w:proofErr w:type="gramStart"/>
      <w:r w:rsidRPr="00D83858">
        <w:rPr>
          <w:rFonts w:ascii="Times New Roman" w:hAnsi="Times New Roman"/>
          <w:b/>
          <w:bCs/>
          <w:spacing w:val="-4"/>
          <w:sz w:val="28"/>
          <w:szCs w:val="28"/>
          <w:lang w:val="pt-BR"/>
        </w:rPr>
        <w:t>án</w:t>
      </w:r>
      <w:proofErr w:type="gramEnd"/>
      <w:r w:rsidRPr="00D83858">
        <w:rPr>
          <w:rFonts w:ascii="Times New Roman" w:hAnsi="Times New Roman"/>
          <w:b/>
          <w:bCs/>
          <w:spacing w:val="-4"/>
          <w:sz w:val="28"/>
          <w:szCs w:val="28"/>
          <w:lang w:val="pt-BR"/>
        </w:rPr>
        <w:t xml:space="preserve"> thuộc</w:t>
      </w:r>
    </w:p>
    <w:p w:rsidR="000B1396" w:rsidRPr="00D83858" w:rsidRDefault="000B1396" w:rsidP="000B1396">
      <w:pPr>
        <w:widowControl w:val="0"/>
        <w:tabs>
          <w:tab w:val="left" w:pos="851"/>
          <w:tab w:val="left" w:pos="2740"/>
        </w:tabs>
        <w:spacing w:after="0" w:line="240" w:lineRule="auto"/>
        <w:jc w:val="center"/>
        <w:rPr>
          <w:rFonts w:ascii="Times New Roman" w:hAnsi="Times New Roman"/>
          <w:b/>
          <w:bCs/>
          <w:spacing w:val="-4"/>
          <w:sz w:val="28"/>
          <w:szCs w:val="28"/>
          <w:lang w:val="pt-BR"/>
        </w:rPr>
      </w:pPr>
      <w:r w:rsidRPr="00D83858">
        <w:rPr>
          <w:rFonts w:ascii="Times New Roman" w:hAnsi="Times New Roman"/>
          <w:b/>
          <w:bCs/>
          <w:spacing w:val="-4"/>
          <w:sz w:val="28"/>
          <w:szCs w:val="28"/>
          <w:lang w:val="pt-BR"/>
        </w:rPr>
        <w:t xml:space="preserve"> Chương trình phục hồi phát triển kinh tế - xã hội và điều chỉnh chủ </w:t>
      </w:r>
    </w:p>
    <w:p w:rsidR="000B1396" w:rsidRPr="00D83858" w:rsidRDefault="000B1396" w:rsidP="000B1396">
      <w:pPr>
        <w:widowControl w:val="0"/>
        <w:tabs>
          <w:tab w:val="left" w:pos="851"/>
          <w:tab w:val="left" w:pos="2740"/>
        </w:tabs>
        <w:spacing w:after="0" w:line="240" w:lineRule="auto"/>
        <w:jc w:val="center"/>
        <w:rPr>
          <w:rFonts w:ascii="Times New Roman" w:hAnsi="Times New Roman"/>
          <w:b/>
          <w:sz w:val="28"/>
          <w:szCs w:val="28"/>
          <w:lang w:val="pt-BR"/>
        </w:rPr>
      </w:pPr>
      <w:r w:rsidRPr="00D83858">
        <w:rPr>
          <w:rFonts w:ascii="Times New Roman" w:hAnsi="Times New Roman"/>
          <w:b/>
          <w:bCs/>
          <w:spacing w:val="-4"/>
          <w:sz w:val="28"/>
          <w:szCs w:val="28"/>
          <w:lang w:val="pt-BR"/>
        </w:rPr>
        <w:t>trương đầu tư một số dự án đầu tư công trên địa bàn tỉnh</w:t>
      </w:r>
    </w:p>
    <w:p w:rsidR="000B1396" w:rsidRPr="00D83858" w:rsidRDefault="000B1396" w:rsidP="000B1396">
      <w:pPr>
        <w:pStyle w:val="BodyText"/>
        <w:widowControl w:val="0"/>
        <w:jc w:val="center"/>
        <w:rPr>
          <w:rFonts w:ascii="Times New Roman" w:hAnsi="Times New Roman"/>
          <w:bCs/>
          <w:spacing w:val="-2"/>
          <w:sz w:val="28"/>
          <w:szCs w:val="28"/>
          <w:lang w:val="pt-BR"/>
        </w:rPr>
      </w:pPr>
      <w:r>
        <w:rPr>
          <w:rFonts w:ascii="Times New Roman" w:hAnsi="Times New Roman"/>
          <w:noProof/>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2105025</wp:posOffset>
                </wp:positionH>
                <wp:positionV relativeFrom="paragraph">
                  <wp:posOffset>27304</wp:posOffset>
                </wp:positionV>
                <wp:extent cx="16287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2.15pt" to="29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d4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"/>
            </w:pict>
          </mc:Fallback>
        </mc:AlternateContent>
      </w:r>
    </w:p>
    <w:p w:rsidR="000B1396" w:rsidRPr="00D83858" w:rsidRDefault="000B1396" w:rsidP="000B1396">
      <w:pPr>
        <w:widowControl w:val="0"/>
        <w:spacing w:before="120" w:after="0" w:line="240" w:lineRule="auto"/>
        <w:jc w:val="center"/>
        <w:rPr>
          <w:rFonts w:ascii="Times New Roman" w:hAnsi="Times New Roman"/>
          <w:b/>
          <w:sz w:val="28"/>
          <w:szCs w:val="28"/>
          <w:lang w:val="pt-BR"/>
        </w:rPr>
      </w:pPr>
      <w:r w:rsidRPr="00D83858">
        <w:rPr>
          <w:rFonts w:ascii="Times New Roman" w:hAnsi="Times New Roman"/>
          <w:b/>
          <w:sz w:val="28"/>
          <w:szCs w:val="28"/>
          <w:lang w:val="pt-BR"/>
        </w:rPr>
        <w:t>HỘI ĐỒNG NHÂN DÂN TỈNH HÀ TĨNH</w:t>
      </w:r>
    </w:p>
    <w:p w:rsidR="000B1396" w:rsidRPr="00D83858" w:rsidRDefault="000B1396" w:rsidP="000B1396">
      <w:pPr>
        <w:widowControl w:val="0"/>
        <w:spacing w:before="120" w:after="0" w:line="240" w:lineRule="auto"/>
        <w:jc w:val="center"/>
        <w:rPr>
          <w:rFonts w:ascii="Times New Roman" w:hAnsi="Times New Roman"/>
          <w:b/>
          <w:sz w:val="28"/>
          <w:szCs w:val="28"/>
          <w:lang w:val="pt-BR"/>
        </w:rPr>
      </w:pPr>
      <w:r w:rsidRPr="00D83858">
        <w:rPr>
          <w:rFonts w:ascii="Times New Roman" w:hAnsi="Times New Roman"/>
          <w:b/>
          <w:sz w:val="28"/>
          <w:szCs w:val="28"/>
          <w:lang w:val="pt-BR"/>
        </w:rPr>
        <w:t>KHOÁ XVIII, KỲ HỌP THỨ 6</w:t>
      </w:r>
    </w:p>
    <w:p w:rsidR="000B1396" w:rsidRPr="00D83858" w:rsidRDefault="000B1396" w:rsidP="000B1396">
      <w:pPr>
        <w:widowControl w:val="0"/>
        <w:jc w:val="center"/>
        <w:rPr>
          <w:rFonts w:ascii="Times New Roman" w:hAnsi="Times New Roman"/>
          <w:b/>
          <w:szCs w:val="28"/>
          <w:lang w:val="pt-BR"/>
        </w:rPr>
      </w:pP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vi-VN"/>
        </w:rPr>
        <w:t>Căn cứ Luật Tổ chức chính quyền địa phương</w:t>
      </w:r>
      <w:r w:rsidRPr="00D83858">
        <w:rPr>
          <w:rFonts w:ascii="Times New Roman" w:hAnsi="Times New Roman"/>
          <w:i/>
          <w:sz w:val="28"/>
          <w:szCs w:val="28"/>
          <w:lang w:val="pt-BR"/>
        </w:rPr>
        <w:t xml:space="preserve"> </w:t>
      </w:r>
      <w:r w:rsidRPr="00D83858">
        <w:rPr>
          <w:rFonts w:ascii="Times New Roman" w:hAnsi="Times New Roman"/>
          <w:i/>
          <w:sz w:val="28"/>
          <w:szCs w:val="28"/>
          <w:lang w:val="vi-VN"/>
        </w:rPr>
        <w:t>ngày 19</w:t>
      </w:r>
      <w:r w:rsidRPr="00D83858">
        <w:rPr>
          <w:rFonts w:ascii="Times New Roman" w:hAnsi="Times New Roman"/>
          <w:i/>
          <w:sz w:val="28"/>
          <w:szCs w:val="28"/>
          <w:lang w:val="pt-BR"/>
        </w:rPr>
        <w:t>/6/</w:t>
      </w:r>
      <w:r w:rsidRPr="00D83858">
        <w:rPr>
          <w:rFonts w:ascii="Times New Roman" w:hAnsi="Times New Roman"/>
          <w:i/>
          <w:sz w:val="28"/>
          <w:szCs w:val="28"/>
          <w:lang w:val="vi-VN"/>
        </w:rPr>
        <w:t>2015;</w:t>
      </w:r>
      <w:r w:rsidRPr="00D83858">
        <w:rPr>
          <w:rFonts w:ascii="Times New Roman" w:hAnsi="Times New Roman"/>
          <w:i/>
          <w:spacing w:val="2"/>
          <w:sz w:val="28"/>
          <w:szCs w:val="28"/>
          <w:lang w:val="vi-VN"/>
        </w:rPr>
        <w:t xml:space="preserve"> Luật Sửa đổi, bổ sung một số điều của Luật Tổ chức Chính phủ và Luật Tổ chức chính quyền địa phương ngày 22/11/2019</w:t>
      </w:r>
      <w:r w:rsidRPr="00D83858">
        <w:rPr>
          <w:rFonts w:ascii="Times New Roman" w:hAnsi="Times New Roman"/>
          <w:i/>
          <w:sz w:val="28"/>
          <w:szCs w:val="28"/>
          <w:lang w:val="vi-VN"/>
        </w:rPr>
        <w:t>;</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vi-VN"/>
        </w:rPr>
        <w:t>Căn cứ Luật Ban hành văn bản quy phạm pháp luật ngày 22/6/2015; Luật sửa đổi, bổ sung một số điều của Luật Ban hành văn bản quy phạm pháp luật ngày 18/6/2020;</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vi-VN"/>
        </w:rPr>
        <w:t>Căn cứ Luật Đầu tư công số ngày 14/06/2019</w:t>
      </w:r>
      <w:r w:rsidRPr="00D83858">
        <w:rPr>
          <w:rFonts w:ascii="Times New Roman" w:hAnsi="Times New Roman"/>
          <w:i/>
          <w:sz w:val="28"/>
          <w:szCs w:val="28"/>
          <w:lang w:val="pt-BR"/>
        </w:rPr>
        <w:t>;</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vi-VN"/>
        </w:rPr>
        <w:t>Căn cứ Luật Xây dựng ngày 18/6/2014; Luật sửa đổi, bổ sung một số điều của Luật Xây dựng ngày 17/6/2020;</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pt-BR"/>
        </w:rPr>
        <w:t xml:space="preserve">Căn cứ </w:t>
      </w:r>
      <w:r w:rsidRPr="00D83858">
        <w:rPr>
          <w:rFonts w:ascii="Times New Roman" w:hAnsi="Times New Roman"/>
          <w:i/>
          <w:sz w:val="28"/>
          <w:szCs w:val="28"/>
          <w:lang w:val="nl-NL"/>
        </w:rPr>
        <w:t>Nghị quyết số 43/2022/QH15 ngày 11/01/2022 của Quốc hội về chính sách tài khóa, tiền tệ hỗ trợ Chương trình phục hồi và phát triển kinh tế - xã hội, Nghị quyết số 46/2022/QH15 ngày 11/01/2022 của Quốc hội về Kỳ họp bất thường lần thứ nhất, Quốc hội khóa XV;</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pt-BR"/>
        </w:rPr>
        <w:t xml:space="preserve">Căn cứ </w:t>
      </w:r>
      <w:r w:rsidRPr="00D83858">
        <w:rPr>
          <w:rFonts w:ascii="Times New Roman" w:hAnsi="Times New Roman"/>
          <w:i/>
          <w:sz w:val="28"/>
          <w:szCs w:val="28"/>
          <w:lang w:val="nl-NL"/>
        </w:rPr>
        <w:t>Nghị quyết số 11/NQ-CP ngày 30/01/2022 của Chính phủ về Chương trình phục hồi kinh tế - xã hội;</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pt-BR"/>
        </w:rPr>
        <w:t xml:space="preserve">Căn cứ </w:t>
      </w:r>
      <w:r w:rsidRPr="00D83858">
        <w:rPr>
          <w:rFonts w:ascii="Times New Roman" w:hAnsi="Times New Roman"/>
          <w:i/>
          <w:sz w:val="28"/>
          <w:szCs w:val="28"/>
          <w:lang w:val="nl-NL"/>
        </w:rPr>
        <w:t xml:space="preserve">Nghị định số 40/2020/NĐ-CP ngày 06/4/2020 của Chính phủ quy định chi tiết thi hành một số điều của Luật Đầu tư công; Nghị định số 10/2021/NĐ-CP ngày 09/02/2021 của Chính phủ về quản lý chi phí đầu tư xây dựng; Nghị định số 15/2021/NĐ-CP ngày 03/3/2021 của Chính phủ về quản lý dự án đầu tư xây dựng công trình; </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pt-BR"/>
        </w:rPr>
        <w:t xml:space="preserve">Căn cứ </w:t>
      </w:r>
      <w:r w:rsidRPr="00D83858">
        <w:rPr>
          <w:rFonts w:ascii="Times New Roman" w:hAnsi="Times New Roman"/>
          <w:i/>
          <w:sz w:val="28"/>
          <w:szCs w:val="28"/>
          <w:lang w:val="nl-NL"/>
        </w:rPr>
        <w:t>Văn bản số 725/BKHĐT-TH ngày 30/01/2022 của Bộ Kế hoạch và Đầu tư về việc đôn đốc rà soát, tổng hợp danh mục dự kiến bố trí từ nguồn Chương trình phục hồi và phát triển kinh tế - xã hội;</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pt-BR"/>
        </w:rPr>
        <w:t xml:space="preserve">Căn cứ </w:t>
      </w:r>
      <w:r w:rsidRPr="00D83858">
        <w:rPr>
          <w:rFonts w:ascii="Times New Roman" w:hAnsi="Times New Roman"/>
          <w:i/>
          <w:sz w:val="28"/>
          <w:szCs w:val="28"/>
          <w:lang w:val="nl-NL"/>
        </w:rPr>
        <w:t>Văn bản số 948/BNN-KH ngày 17/02/2022 của Bộ Nông nghiệp và Phát triển nông thôn về việc thực hiện Nghị quyết số 11/NQ-CP của Chính phủ về Chương trình phục hồi kinh tế - xã hội;</w:t>
      </w:r>
    </w:p>
    <w:p w:rsidR="000B1396" w:rsidRPr="00D83858" w:rsidRDefault="000B1396" w:rsidP="000B1396">
      <w:pPr>
        <w:spacing w:before="120" w:after="0" w:line="240" w:lineRule="auto"/>
        <w:ind w:firstLine="709"/>
        <w:jc w:val="both"/>
        <w:rPr>
          <w:rFonts w:ascii="Times New Roman" w:hAnsi="Times New Roman"/>
          <w:i/>
          <w:sz w:val="28"/>
          <w:szCs w:val="28"/>
          <w:lang w:val="pt-BR"/>
        </w:rPr>
      </w:pPr>
      <w:r w:rsidRPr="00D83858">
        <w:rPr>
          <w:rFonts w:ascii="Times New Roman" w:hAnsi="Times New Roman"/>
          <w:i/>
          <w:sz w:val="28"/>
          <w:szCs w:val="28"/>
          <w:lang w:val="nl-NL"/>
        </w:rPr>
        <w:lastRenderedPageBreak/>
        <w:t>Căn cứ Văn bản số 1264/BYT-KHTC ngày 15/3/2022 của Bộ Y tế về thông báo kế hoạch vốn và đăng ký Danh mục đầu tư từ Chương trình phục hồi và phát triển kinh tế - xã hội thuộc lĩnh vực y tế;</w:t>
      </w:r>
    </w:p>
    <w:p w:rsidR="000B1396" w:rsidRPr="00D83858" w:rsidRDefault="000B1396" w:rsidP="000B1396">
      <w:pPr>
        <w:widowControl w:val="0"/>
        <w:spacing w:before="120" w:after="0" w:line="320" w:lineRule="exact"/>
        <w:ind w:firstLine="720"/>
        <w:jc w:val="both"/>
        <w:rPr>
          <w:rFonts w:ascii="Times New Roman" w:hAnsi="Times New Roman"/>
          <w:i/>
          <w:sz w:val="28"/>
          <w:szCs w:val="28"/>
          <w:lang w:val="pt-BR"/>
        </w:rPr>
      </w:pPr>
      <w:r w:rsidRPr="00D83858">
        <w:rPr>
          <w:rFonts w:ascii="Times New Roman" w:hAnsi="Times New Roman"/>
          <w:i/>
          <w:sz w:val="28"/>
          <w:szCs w:val="28"/>
          <w:lang w:val="pt-BR"/>
        </w:rPr>
        <w:t>Xét đề nghị của Ủy ban nhân dân tỉnh tại Tờ trình số  ...../TTr-UBND ngày ....../4/2022 về việc đề nghị quyết định chủ trương đầu tư một số dự án thuộc Chương trình phục hồi phát triển kinh tế - xã hội và điều chỉnh chủ trương đầu tư một số dự án đầu tư công trên địa bàn tỉnh; Báo cáo thẩm tra của các ban Hội đồng nhân dân tỉnh và ý kiến của các đại biểu Hội đồng nhân dân tỉnh Khóa XVIII, kỳ họp thứ 6.</w:t>
      </w:r>
    </w:p>
    <w:p w:rsidR="000B1396" w:rsidRPr="00D83858" w:rsidRDefault="000B1396" w:rsidP="000B1396">
      <w:pPr>
        <w:widowControl w:val="0"/>
        <w:spacing w:before="120" w:after="0" w:line="320" w:lineRule="exact"/>
        <w:jc w:val="center"/>
        <w:rPr>
          <w:rFonts w:ascii="Times New Roman" w:hAnsi="Times New Roman"/>
          <w:b/>
          <w:sz w:val="28"/>
          <w:szCs w:val="28"/>
          <w:lang w:val="pt-BR"/>
        </w:rPr>
      </w:pPr>
      <w:r w:rsidRPr="00D83858">
        <w:rPr>
          <w:rFonts w:ascii="Times New Roman" w:hAnsi="Times New Roman"/>
          <w:b/>
          <w:sz w:val="28"/>
          <w:szCs w:val="28"/>
          <w:lang w:val="pt-BR"/>
        </w:rPr>
        <w:t>QUYẾT NGHỊ:</w:t>
      </w:r>
    </w:p>
    <w:p w:rsidR="000B1396" w:rsidRPr="00D83858" w:rsidRDefault="000B1396" w:rsidP="000B1396">
      <w:pPr>
        <w:widowControl w:val="0"/>
        <w:spacing w:before="120" w:after="0" w:line="320" w:lineRule="exact"/>
        <w:ind w:firstLine="720"/>
        <w:jc w:val="both"/>
        <w:rPr>
          <w:rFonts w:ascii="Times New Roman" w:hAnsi="Times New Roman"/>
          <w:sz w:val="28"/>
          <w:szCs w:val="28"/>
          <w:lang w:val="pt-BR"/>
        </w:rPr>
      </w:pPr>
      <w:r w:rsidRPr="00D83858">
        <w:rPr>
          <w:rFonts w:ascii="Times New Roman" w:hAnsi="Times New Roman"/>
          <w:b/>
          <w:sz w:val="28"/>
          <w:szCs w:val="28"/>
          <w:lang w:val="pt-BR"/>
        </w:rPr>
        <w:t xml:space="preserve">Điều 1. </w:t>
      </w:r>
      <w:r w:rsidRPr="00D83858">
        <w:rPr>
          <w:rFonts w:ascii="Times New Roman" w:hAnsi="Times New Roman"/>
          <w:sz w:val="28"/>
          <w:szCs w:val="28"/>
          <w:lang w:val="pt-BR"/>
        </w:rPr>
        <w:t>Quyết định chủ trương đầu tư 24 dự án thuộc Chương trình phục hồi phát triển kinh tế - xã hội, gồm:</w:t>
      </w:r>
    </w:p>
    <w:p w:rsidR="000B1396" w:rsidRPr="00D83858" w:rsidRDefault="000B1396" w:rsidP="000B1396">
      <w:pPr>
        <w:widowControl w:val="0"/>
        <w:spacing w:before="120" w:after="0" w:line="320" w:lineRule="exact"/>
        <w:ind w:firstLine="720"/>
        <w:jc w:val="both"/>
        <w:rPr>
          <w:rFonts w:ascii="Times New Roman" w:hAnsi="Times New Roman"/>
          <w:sz w:val="28"/>
          <w:szCs w:val="28"/>
          <w:lang w:val="pt-BR"/>
        </w:rPr>
      </w:pPr>
      <w:r w:rsidRPr="00D83858">
        <w:rPr>
          <w:rFonts w:ascii="Times New Roman" w:hAnsi="Times New Roman"/>
          <w:sz w:val="28"/>
          <w:szCs w:val="28"/>
          <w:lang w:val="pt-BR"/>
        </w:rPr>
        <w:t xml:space="preserve">1. Dự án Kè bảo vệ bờ sông Ngàn Sâu đoạn qua xã Hòa Lạc, huyện Đức Thọ </w:t>
      </w:r>
      <w:r w:rsidRPr="00D83858">
        <w:rPr>
          <w:rFonts w:ascii="Times New Roman" w:hAnsi="Times New Roman"/>
          <w:spacing w:val="-4"/>
          <w:sz w:val="28"/>
          <w:szCs w:val="28"/>
          <w:lang w:val="pt-BR"/>
        </w:rPr>
        <w:t>(</w:t>
      </w:r>
      <w:r w:rsidRPr="00D83858">
        <w:rPr>
          <w:rFonts w:ascii="Times New Roman" w:hAnsi="Times New Roman"/>
          <w:i/>
          <w:spacing w:val="-4"/>
          <w:sz w:val="28"/>
          <w:szCs w:val="28"/>
          <w:lang w:val="pt-BR"/>
        </w:rPr>
        <w:t>Phụ lục 01</w:t>
      </w:r>
      <w:r w:rsidRPr="00D83858">
        <w:rPr>
          <w:rFonts w:ascii="Times New Roman" w:hAnsi="Times New Roman"/>
          <w:spacing w:val="-4"/>
          <w:sz w:val="28"/>
          <w:szCs w:val="28"/>
          <w:lang w:val="pt-BR"/>
        </w:rPr>
        <w:t xml:space="preserve">). </w:t>
      </w:r>
    </w:p>
    <w:p w:rsidR="000B1396" w:rsidRPr="00D83858" w:rsidRDefault="000B1396" w:rsidP="000B1396">
      <w:pPr>
        <w:widowControl w:val="0"/>
        <w:spacing w:before="120" w:after="0" w:line="320" w:lineRule="exact"/>
        <w:ind w:firstLine="720"/>
        <w:jc w:val="both"/>
        <w:rPr>
          <w:rFonts w:ascii="Times New Roman" w:hAnsi="Times New Roman"/>
          <w:sz w:val="28"/>
          <w:szCs w:val="28"/>
          <w:lang w:val="pt-BR"/>
        </w:rPr>
      </w:pPr>
      <w:r w:rsidRPr="00D83858">
        <w:rPr>
          <w:rFonts w:ascii="Times New Roman" w:hAnsi="Times New Roman"/>
          <w:sz w:val="28"/>
          <w:szCs w:val="28"/>
          <w:lang w:val="pt-BR"/>
        </w:rPr>
        <w:t xml:space="preserve">2. Các dự án đầu tư xây dựng, nâng cấp, sửa chữa cơ sở y tế tuyến huyện (04 dự án) </w:t>
      </w:r>
      <w:r w:rsidRPr="00D83858">
        <w:rPr>
          <w:rFonts w:ascii="Times New Roman" w:hAnsi="Times New Roman"/>
          <w:spacing w:val="-4"/>
          <w:sz w:val="28"/>
          <w:szCs w:val="28"/>
          <w:lang w:val="pt-BR"/>
        </w:rPr>
        <w:t>(</w:t>
      </w:r>
      <w:r w:rsidRPr="00D83858">
        <w:rPr>
          <w:rFonts w:ascii="Times New Roman" w:hAnsi="Times New Roman"/>
          <w:i/>
          <w:spacing w:val="-4"/>
          <w:sz w:val="28"/>
          <w:szCs w:val="28"/>
          <w:lang w:val="pt-BR"/>
        </w:rPr>
        <w:t>Phụ lục 02</w:t>
      </w:r>
      <w:r w:rsidRPr="00D83858">
        <w:rPr>
          <w:rFonts w:ascii="Times New Roman" w:hAnsi="Times New Roman"/>
          <w:spacing w:val="-4"/>
          <w:sz w:val="28"/>
          <w:szCs w:val="28"/>
          <w:lang w:val="pt-BR"/>
        </w:rPr>
        <w:t>).</w:t>
      </w:r>
    </w:p>
    <w:p w:rsidR="000B1396" w:rsidRPr="00D83858" w:rsidRDefault="000B1396" w:rsidP="000B1396">
      <w:pPr>
        <w:widowControl w:val="0"/>
        <w:spacing w:before="120" w:after="0" w:line="320" w:lineRule="exact"/>
        <w:ind w:firstLine="720"/>
        <w:jc w:val="both"/>
        <w:outlineLvl w:val="4"/>
        <w:rPr>
          <w:rFonts w:ascii="Times New Roman" w:hAnsi="Times New Roman"/>
          <w:sz w:val="28"/>
          <w:szCs w:val="28"/>
          <w:lang w:val="nl-NL"/>
        </w:rPr>
      </w:pPr>
      <w:r w:rsidRPr="00D83858">
        <w:rPr>
          <w:rFonts w:ascii="Times New Roman" w:hAnsi="Times New Roman"/>
          <w:sz w:val="28"/>
          <w:szCs w:val="28"/>
          <w:lang w:val="nl-NL"/>
        </w:rPr>
        <w:t xml:space="preserve">3. </w:t>
      </w:r>
      <w:r w:rsidRPr="00D83858">
        <w:rPr>
          <w:rFonts w:ascii="Times New Roman" w:hAnsi="Times New Roman"/>
          <w:sz w:val="28"/>
          <w:szCs w:val="28"/>
          <w:lang w:val="pt-BR"/>
        </w:rPr>
        <w:t xml:space="preserve">Các dự án đầu tư xây dựng, nâng cấp, sửa chữa Trạm Y tế (19 dự án) </w:t>
      </w:r>
      <w:r w:rsidRPr="00D83858">
        <w:rPr>
          <w:rFonts w:ascii="Times New Roman" w:hAnsi="Times New Roman"/>
          <w:spacing w:val="-4"/>
          <w:sz w:val="28"/>
          <w:szCs w:val="28"/>
          <w:lang w:val="pt-BR"/>
        </w:rPr>
        <w:t>(</w:t>
      </w:r>
      <w:r w:rsidRPr="00D83858">
        <w:rPr>
          <w:rFonts w:ascii="Times New Roman" w:hAnsi="Times New Roman"/>
          <w:i/>
          <w:spacing w:val="-4"/>
          <w:sz w:val="28"/>
          <w:szCs w:val="28"/>
          <w:lang w:val="pt-BR"/>
        </w:rPr>
        <w:t>Phụ lục 03</w:t>
      </w:r>
      <w:r w:rsidRPr="00D83858">
        <w:rPr>
          <w:rFonts w:ascii="Times New Roman" w:hAnsi="Times New Roman"/>
          <w:spacing w:val="-4"/>
          <w:sz w:val="28"/>
          <w:szCs w:val="28"/>
          <w:lang w:val="pt-BR"/>
        </w:rPr>
        <w:t>).</w:t>
      </w:r>
    </w:p>
    <w:p w:rsidR="000B1396" w:rsidRPr="00D83858" w:rsidRDefault="000B1396" w:rsidP="000B1396">
      <w:pPr>
        <w:widowControl w:val="0"/>
        <w:spacing w:before="120" w:after="0" w:line="320" w:lineRule="exact"/>
        <w:ind w:firstLine="720"/>
        <w:jc w:val="both"/>
        <w:rPr>
          <w:rFonts w:ascii="Times New Roman" w:hAnsi="Times New Roman"/>
          <w:i/>
          <w:spacing w:val="-4"/>
          <w:sz w:val="28"/>
          <w:szCs w:val="28"/>
          <w:lang w:val="pt-BR"/>
        </w:rPr>
      </w:pPr>
      <w:r w:rsidRPr="00D83858">
        <w:rPr>
          <w:rFonts w:ascii="Times New Roman" w:hAnsi="Times New Roman"/>
          <w:i/>
          <w:spacing w:val="-4"/>
          <w:sz w:val="28"/>
          <w:szCs w:val="28"/>
          <w:lang w:val="pt-BR"/>
        </w:rPr>
        <w:t xml:space="preserve"> (Chi tiết có phụ lục 01 đến 03 đính kèm)</w:t>
      </w:r>
    </w:p>
    <w:p w:rsidR="000B1396" w:rsidRPr="00D83858" w:rsidRDefault="000B1396" w:rsidP="000B1396">
      <w:pPr>
        <w:widowControl w:val="0"/>
        <w:spacing w:before="120" w:after="0" w:line="320" w:lineRule="exact"/>
        <w:ind w:firstLine="720"/>
        <w:jc w:val="both"/>
        <w:rPr>
          <w:rFonts w:ascii="Times New Roman" w:hAnsi="Times New Roman"/>
          <w:sz w:val="28"/>
          <w:szCs w:val="28"/>
          <w:lang w:val="pt-BR"/>
        </w:rPr>
      </w:pPr>
      <w:r w:rsidRPr="00D83858">
        <w:rPr>
          <w:rFonts w:ascii="Times New Roman" w:hAnsi="Times New Roman"/>
          <w:b/>
          <w:spacing w:val="-4"/>
          <w:sz w:val="28"/>
          <w:szCs w:val="28"/>
          <w:lang w:val="pt-BR"/>
        </w:rPr>
        <w:t>Điều 2</w:t>
      </w:r>
      <w:r w:rsidRPr="00D83858">
        <w:rPr>
          <w:rFonts w:ascii="Times New Roman" w:hAnsi="Times New Roman"/>
          <w:spacing w:val="-4"/>
          <w:sz w:val="28"/>
          <w:szCs w:val="28"/>
          <w:lang w:val="pt-BR"/>
        </w:rPr>
        <w:t xml:space="preserve">. Phê duyệt điều chỉnh chủ trương đầu tư 03 dự án đầu tư công, gồm: </w:t>
      </w:r>
    </w:p>
    <w:p w:rsidR="000B1396" w:rsidRPr="00D83858" w:rsidRDefault="000B1396" w:rsidP="000B1396">
      <w:pPr>
        <w:widowControl w:val="0"/>
        <w:spacing w:before="120" w:after="0" w:line="320" w:lineRule="exact"/>
        <w:ind w:firstLine="720"/>
        <w:jc w:val="both"/>
        <w:outlineLvl w:val="4"/>
        <w:rPr>
          <w:rFonts w:ascii="Times New Roman" w:hAnsi="Times New Roman"/>
          <w:sz w:val="28"/>
          <w:szCs w:val="28"/>
          <w:lang w:val="pt-BR"/>
        </w:rPr>
      </w:pPr>
      <w:r w:rsidRPr="00D83858">
        <w:rPr>
          <w:rFonts w:ascii="Times New Roman" w:hAnsi="Times New Roman"/>
          <w:sz w:val="28"/>
          <w:szCs w:val="28"/>
          <w:lang w:val="pt-BR"/>
        </w:rPr>
        <w:t>1. Dự án Hạ tầng khu dân cư Đồng Bàu Rạ, phường Hà Huy Tập, thành phố Hà Tĩnh</w:t>
      </w:r>
      <w:r w:rsidRPr="00D83858">
        <w:rPr>
          <w:rFonts w:ascii="Times New Roman" w:hAnsi="Times New Roman"/>
          <w:spacing w:val="-4"/>
          <w:sz w:val="28"/>
          <w:szCs w:val="28"/>
          <w:lang w:val="pt-BR"/>
        </w:rPr>
        <w:t>(</w:t>
      </w:r>
      <w:r w:rsidRPr="00D83858">
        <w:rPr>
          <w:rFonts w:ascii="Times New Roman" w:hAnsi="Times New Roman"/>
          <w:i/>
          <w:spacing w:val="-4"/>
          <w:sz w:val="28"/>
          <w:szCs w:val="28"/>
          <w:lang w:val="pt-BR"/>
        </w:rPr>
        <w:t>Phụ lục 04</w:t>
      </w:r>
      <w:r w:rsidRPr="00D83858">
        <w:rPr>
          <w:rFonts w:ascii="Times New Roman" w:hAnsi="Times New Roman"/>
          <w:spacing w:val="-4"/>
          <w:sz w:val="28"/>
          <w:szCs w:val="28"/>
          <w:lang w:val="pt-BR"/>
        </w:rPr>
        <w:t>).</w:t>
      </w:r>
    </w:p>
    <w:p w:rsidR="000B1396" w:rsidRPr="00D83858" w:rsidRDefault="000B1396" w:rsidP="000B1396">
      <w:pPr>
        <w:widowControl w:val="0"/>
        <w:spacing w:before="120" w:line="320" w:lineRule="exact"/>
        <w:ind w:firstLine="720"/>
        <w:jc w:val="both"/>
        <w:rPr>
          <w:rFonts w:ascii="Times New Roman" w:hAnsi="Times New Roman"/>
          <w:sz w:val="28"/>
          <w:szCs w:val="28"/>
          <w:lang w:val="pt-BR"/>
        </w:rPr>
      </w:pPr>
      <w:r w:rsidRPr="00D83858">
        <w:rPr>
          <w:rFonts w:ascii="Times New Roman" w:hAnsi="Times New Roman"/>
          <w:sz w:val="28"/>
          <w:szCs w:val="28"/>
          <w:lang w:val="pt-BR" w:eastAsia="vi-VN"/>
        </w:rPr>
        <w:t xml:space="preserve">2. Dự án </w:t>
      </w:r>
      <w:r w:rsidRPr="00D83858">
        <w:rPr>
          <w:rFonts w:ascii="Times New Roman" w:hAnsi="Times New Roman"/>
          <w:sz w:val="28"/>
          <w:szCs w:val="28"/>
          <w:lang w:val="pt-BR"/>
        </w:rPr>
        <w:t xml:space="preserve">Đường Lê Duẩn kéo dài đoạn từ đường Nguyễn Xí đến Quốc lộ 1A, thành phố Hà Tĩnh </w:t>
      </w:r>
      <w:r w:rsidRPr="00D83858">
        <w:rPr>
          <w:rFonts w:ascii="Times New Roman" w:hAnsi="Times New Roman"/>
          <w:spacing w:val="-4"/>
          <w:sz w:val="28"/>
          <w:szCs w:val="28"/>
          <w:lang w:val="pt-BR"/>
        </w:rPr>
        <w:t>(</w:t>
      </w:r>
      <w:r w:rsidRPr="00D83858">
        <w:rPr>
          <w:rFonts w:ascii="Times New Roman" w:hAnsi="Times New Roman"/>
          <w:i/>
          <w:spacing w:val="-4"/>
          <w:sz w:val="28"/>
          <w:szCs w:val="28"/>
          <w:lang w:val="pt-BR"/>
        </w:rPr>
        <w:t>Phụ lục 05</w:t>
      </w:r>
      <w:r w:rsidRPr="00D83858">
        <w:rPr>
          <w:rFonts w:ascii="Times New Roman" w:hAnsi="Times New Roman"/>
          <w:spacing w:val="-4"/>
          <w:sz w:val="28"/>
          <w:szCs w:val="28"/>
          <w:lang w:val="pt-BR"/>
        </w:rPr>
        <w:t>).</w:t>
      </w:r>
    </w:p>
    <w:p w:rsidR="000B1396" w:rsidRPr="00D83858" w:rsidRDefault="000B1396" w:rsidP="000B1396">
      <w:pPr>
        <w:widowControl w:val="0"/>
        <w:spacing w:before="120" w:line="320" w:lineRule="exact"/>
        <w:ind w:firstLine="720"/>
        <w:jc w:val="both"/>
        <w:rPr>
          <w:rFonts w:ascii="Times New Roman" w:hAnsi="Times New Roman"/>
          <w:sz w:val="28"/>
          <w:szCs w:val="28"/>
          <w:lang w:val="pt-BR"/>
        </w:rPr>
      </w:pPr>
      <w:r w:rsidRPr="00D83858">
        <w:rPr>
          <w:rFonts w:ascii="Times New Roman" w:hAnsi="Times New Roman"/>
          <w:sz w:val="28"/>
          <w:szCs w:val="28"/>
          <w:lang w:val="pt-BR" w:eastAsia="vi-VN"/>
        </w:rPr>
        <w:t xml:space="preserve">3. Dự án </w:t>
      </w:r>
      <w:r w:rsidRPr="00D83858">
        <w:rPr>
          <w:rFonts w:ascii="Times New Roman" w:hAnsi="Times New Roman"/>
          <w:sz w:val="28"/>
          <w:szCs w:val="28"/>
          <w:lang w:val="pt-BR"/>
        </w:rPr>
        <w:t>Đường Lê Duẩn kéo dài đoạn phía Nam dự án Trung tâm thương mại và nhà ở Vincom đến đường Nguyễn Xí, phường Hà Huy Tập, thành phố Hà Tĩnh (giai đoạn 1)</w:t>
      </w:r>
      <w:r w:rsidRPr="00D83858">
        <w:rPr>
          <w:rFonts w:ascii="Times New Roman" w:hAnsi="Times New Roman"/>
          <w:spacing w:val="-4"/>
          <w:sz w:val="28"/>
          <w:szCs w:val="28"/>
          <w:lang w:val="pt-BR"/>
        </w:rPr>
        <w:t xml:space="preserve"> (</w:t>
      </w:r>
      <w:r w:rsidRPr="00D83858">
        <w:rPr>
          <w:rFonts w:ascii="Times New Roman" w:hAnsi="Times New Roman"/>
          <w:i/>
          <w:spacing w:val="-4"/>
          <w:sz w:val="28"/>
          <w:szCs w:val="28"/>
          <w:lang w:val="pt-BR"/>
        </w:rPr>
        <w:t>Phụ lục 06</w:t>
      </w:r>
      <w:r w:rsidRPr="00D83858">
        <w:rPr>
          <w:rFonts w:ascii="Times New Roman" w:hAnsi="Times New Roman"/>
          <w:spacing w:val="-4"/>
          <w:sz w:val="28"/>
          <w:szCs w:val="28"/>
          <w:lang w:val="pt-BR"/>
        </w:rPr>
        <w:t>).</w:t>
      </w:r>
    </w:p>
    <w:p w:rsidR="000B1396" w:rsidRPr="00D83858" w:rsidRDefault="000B1396" w:rsidP="000B1396">
      <w:pPr>
        <w:widowControl w:val="0"/>
        <w:spacing w:before="120" w:after="0" w:line="320" w:lineRule="exact"/>
        <w:ind w:firstLine="720"/>
        <w:jc w:val="both"/>
        <w:rPr>
          <w:rFonts w:ascii="Times New Roman" w:hAnsi="Times New Roman"/>
          <w:i/>
          <w:spacing w:val="-4"/>
          <w:sz w:val="28"/>
          <w:szCs w:val="28"/>
          <w:lang w:val="pt-BR"/>
        </w:rPr>
      </w:pPr>
      <w:r w:rsidRPr="00D83858">
        <w:rPr>
          <w:rFonts w:ascii="Times New Roman" w:hAnsi="Times New Roman"/>
          <w:i/>
          <w:spacing w:val="-4"/>
          <w:sz w:val="28"/>
          <w:szCs w:val="28"/>
          <w:lang w:val="pt-BR"/>
        </w:rPr>
        <w:t>(Chi tiết có phụ lục 04 đến 06 đính kèm)</w:t>
      </w:r>
    </w:p>
    <w:p w:rsidR="000B1396" w:rsidRPr="00D83858" w:rsidRDefault="000B1396" w:rsidP="000B1396">
      <w:pPr>
        <w:widowControl w:val="0"/>
        <w:spacing w:before="120" w:after="0" w:line="320" w:lineRule="exact"/>
        <w:ind w:firstLine="720"/>
        <w:jc w:val="both"/>
        <w:rPr>
          <w:rFonts w:ascii="Times New Roman" w:hAnsi="Times New Roman"/>
          <w:b/>
          <w:bCs/>
          <w:sz w:val="28"/>
          <w:szCs w:val="28"/>
          <w:lang w:val="nl-NL"/>
        </w:rPr>
      </w:pPr>
      <w:r w:rsidRPr="00D83858">
        <w:rPr>
          <w:rFonts w:ascii="Times New Roman" w:hAnsi="Times New Roman"/>
          <w:b/>
          <w:bCs/>
          <w:sz w:val="28"/>
          <w:szCs w:val="28"/>
          <w:lang w:val="nl-NL"/>
        </w:rPr>
        <w:t>Điều 3. Tổ chức thực hiện</w:t>
      </w:r>
    </w:p>
    <w:p w:rsidR="000B1396" w:rsidRPr="00D83858" w:rsidRDefault="000B1396" w:rsidP="000B1396">
      <w:pPr>
        <w:widowControl w:val="0"/>
        <w:spacing w:before="120" w:after="0" w:line="320" w:lineRule="exact"/>
        <w:ind w:firstLine="720"/>
        <w:jc w:val="both"/>
        <w:rPr>
          <w:rFonts w:ascii="Times New Roman" w:hAnsi="Times New Roman"/>
          <w:bCs/>
          <w:sz w:val="28"/>
          <w:szCs w:val="28"/>
          <w:lang w:val="nl-NL"/>
        </w:rPr>
      </w:pPr>
      <w:r w:rsidRPr="00D83858">
        <w:rPr>
          <w:rFonts w:ascii="Times New Roman" w:hAnsi="Times New Roman"/>
          <w:bCs/>
          <w:sz w:val="28"/>
          <w:szCs w:val="28"/>
          <w:lang w:val="nl-NL"/>
        </w:rPr>
        <w:t xml:space="preserve">1. Giao Ủy ban nhân dân tỉnh: </w:t>
      </w:r>
    </w:p>
    <w:p w:rsidR="000B1396" w:rsidRPr="00D83858" w:rsidRDefault="000B1396" w:rsidP="000B1396">
      <w:pPr>
        <w:widowControl w:val="0"/>
        <w:spacing w:before="120" w:after="0" w:line="320" w:lineRule="exact"/>
        <w:ind w:firstLine="720"/>
        <w:jc w:val="both"/>
        <w:rPr>
          <w:rFonts w:ascii="Times New Roman" w:hAnsi="Times New Roman"/>
          <w:bCs/>
          <w:sz w:val="28"/>
          <w:szCs w:val="28"/>
          <w:lang w:val="nl-NL"/>
        </w:rPr>
      </w:pPr>
      <w:r w:rsidRPr="00D83858">
        <w:rPr>
          <w:rFonts w:ascii="Times New Roman" w:hAnsi="Times New Roman"/>
          <w:bCs/>
          <w:sz w:val="28"/>
          <w:szCs w:val="28"/>
          <w:lang w:val="nl-NL"/>
        </w:rPr>
        <w:t>- Rà soát, lựa chọn Chủ đầu tư thực hiện dự án theo đúng quy định.</w:t>
      </w:r>
    </w:p>
    <w:p w:rsidR="000B1396" w:rsidRPr="00D83858" w:rsidRDefault="000B1396" w:rsidP="000B1396">
      <w:pPr>
        <w:widowControl w:val="0"/>
        <w:spacing w:before="120" w:after="0" w:line="320" w:lineRule="exact"/>
        <w:ind w:firstLine="720"/>
        <w:jc w:val="both"/>
        <w:rPr>
          <w:rFonts w:ascii="Times New Roman" w:hAnsi="Times New Roman"/>
          <w:bCs/>
          <w:sz w:val="28"/>
          <w:szCs w:val="28"/>
          <w:lang w:val="nl-NL"/>
        </w:rPr>
      </w:pPr>
      <w:r w:rsidRPr="00D83858">
        <w:rPr>
          <w:rFonts w:ascii="Times New Roman" w:hAnsi="Times New Roman"/>
          <w:bCs/>
          <w:sz w:val="28"/>
          <w:szCs w:val="28"/>
          <w:lang w:val="nl-NL"/>
        </w:rPr>
        <w:t xml:space="preserve">- Tổ chức thực hiện thu hồi đất, bồi thường, giải phóng mặt bằng, chuyển đổi mục đích sử dụng đất để thực hiện dự án theo quy định của pháp luật; đẩy nhanh tiến độ hoàn thành các thủ tục đầu tư; tăng cường công tác phối hợp và nâng cao trách nhiệm của các chủ đầu tư, cơ quan đơn vị liên quan trong công tác lập thẩm định phê duyệt hồ sơ dự án...Kiểm soát chặt chẽ khối lượng, chất lượng, đơn giá, định mức và các chi phí đầu tư nhằm tiết kiệm nguồn vốn và phát huy hiệu quả đầu tư, hạn chế thấp nhất việc điều chỉnh tăng tổng mức đầu tư dự án sau khi đã quyết định chủ trương đầu tư. </w:t>
      </w:r>
    </w:p>
    <w:p w:rsidR="000B1396" w:rsidRPr="00D83858" w:rsidRDefault="000B1396" w:rsidP="000B1396">
      <w:pPr>
        <w:widowControl w:val="0"/>
        <w:spacing w:before="120" w:after="0" w:line="320" w:lineRule="exact"/>
        <w:ind w:firstLine="720"/>
        <w:jc w:val="both"/>
        <w:rPr>
          <w:rFonts w:ascii="Times New Roman" w:hAnsi="Times New Roman"/>
          <w:bCs/>
          <w:sz w:val="28"/>
          <w:szCs w:val="28"/>
          <w:lang w:val="nl-NL"/>
        </w:rPr>
      </w:pPr>
      <w:r w:rsidRPr="00D83858">
        <w:rPr>
          <w:rFonts w:ascii="Times New Roman" w:hAnsi="Times New Roman"/>
          <w:bCs/>
          <w:sz w:val="28"/>
          <w:szCs w:val="28"/>
          <w:lang w:val="nl-NL"/>
        </w:rPr>
        <w:lastRenderedPageBreak/>
        <w:t>- Chỉ đạo các sở, ngành liên quan căn cứ theo chức năng nhiệm vụ được giao: Thường xuyên rà soát tiến độ đầu tư của các dự án, tăng cường thanh tra, kiểm tra hoạt động đấu thầu, giám sát chất lượng công trình, nâng cao hiệu quả công tác quản lý dự án và sử dụng vốn ngân sách; tránh lãng phí, thất thoát trong quá trình đầu tư xây dựng công trình; hướng dẫn, phối hợp cùng Chủ đầu tư trong quá trình triển khai thực hiện dự án; giải quyết các thủ tục hành chính, tạo điều kiện thuận lợi giúp Chủ đầu tư hoàn thành dự án đảm bảo đúng mục tiêu, tiến độ, chất lượng công trình.</w:t>
      </w:r>
    </w:p>
    <w:p w:rsidR="000B1396" w:rsidRPr="00D83858" w:rsidRDefault="000B1396" w:rsidP="000B1396">
      <w:pPr>
        <w:widowControl w:val="0"/>
        <w:spacing w:before="120" w:after="0" w:line="320" w:lineRule="exact"/>
        <w:ind w:firstLine="720"/>
        <w:jc w:val="both"/>
        <w:rPr>
          <w:rFonts w:ascii="Times New Roman" w:hAnsi="Times New Roman"/>
          <w:bCs/>
          <w:sz w:val="28"/>
          <w:szCs w:val="28"/>
          <w:lang w:val="nl-NL"/>
        </w:rPr>
      </w:pPr>
      <w:r w:rsidRPr="00D83858">
        <w:rPr>
          <w:rFonts w:ascii="Times New Roman" w:hAnsi="Times New Roman"/>
          <w:bCs/>
          <w:sz w:val="28"/>
          <w:szCs w:val="28"/>
          <w:lang w:val="nl-NL"/>
        </w:rPr>
        <w:t xml:space="preserve">- Thực hiện nghiêm kỷ luật, kỷ cương pháp luật trong quản lý đầu tư xây dựng; xử lý nghiêm các trường hợp sai phạm. Tổ chức thực hiện dự án theo đúng quy định của pháp luật hiện hành; kịp thời báo cáo cấp có thẩm quyền xem xét quyết định đối với những trường hợp phát sinh của dự án. </w:t>
      </w:r>
    </w:p>
    <w:p w:rsidR="000B1396" w:rsidRPr="00D83858" w:rsidRDefault="000B1396" w:rsidP="000B1396">
      <w:pPr>
        <w:widowControl w:val="0"/>
        <w:spacing w:before="120" w:after="0" w:line="320" w:lineRule="exact"/>
        <w:ind w:firstLine="720"/>
        <w:jc w:val="both"/>
        <w:rPr>
          <w:rFonts w:ascii="Times New Roman" w:hAnsi="Times New Roman"/>
          <w:bCs/>
          <w:sz w:val="28"/>
          <w:szCs w:val="28"/>
          <w:lang w:val="nl-NL"/>
        </w:rPr>
      </w:pPr>
      <w:r w:rsidRPr="00D83858">
        <w:rPr>
          <w:rFonts w:ascii="Times New Roman" w:hAnsi="Times New Roman"/>
          <w:bCs/>
          <w:sz w:val="28"/>
          <w:szCs w:val="28"/>
          <w:lang w:val="nl-NL"/>
        </w:rPr>
        <w:t>2. Thường trực Hội đồng nhân dân, các Ban Hội đồng nhân dân, Tổ đại biểu Hội đồng nhân dân và đại biểu Hội đồng nhân dân tỉnh giám sát việc thực hiện Nghị quyết.</w:t>
      </w:r>
    </w:p>
    <w:p w:rsidR="000B1396" w:rsidRPr="00D83858" w:rsidRDefault="000B1396" w:rsidP="000B1396">
      <w:pPr>
        <w:widowControl w:val="0"/>
        <w:spacing w:before="120" w:after="0" w:line="320" w:lineRule="exact"/>
        <w:ind w:firstLine="720"/>
        <w:jc w:val="both"/>
        <w:rPr>
          <w:rFonts w:ascii="Times New Roman" w:hAnsi="Times New Roman"/>
          <w:bCs/>
          <w:sz w:val="28"/>
          <w:szCs w:val="28"/>
          <w:lang w:val="nl-NL"/>
        </w:rPr>
      </w:pPr>
      <w:r w:rsidRPr="00D83858">
        <w:rPr>
          <w:rFonts w:ascii="Times New Roman" w:hAnsi="Times New Roman"/>
          <w:sz w:val="28"/>
          <w:szCs w:val="28"/>
          <w:lang w:val="nl-NL"/>
        </w:rPr>
        <w:t xml:space="preserve">Nghị quyết này đã được Hội đồng nhân dân tỉnh Hà Tĩnh </w:t>
      </w:r>
      <w:r w:rsidRPr="00D83858">
        <w:rPr>
          <w:rFonts w:ascii="Times New Roman" w:hAnsi="Times New Roman"/>
          <w:bCs/>
          <w:sz w:val="28"/>
          <w:szCs w:val="28"/>
          <w:lang w:val="nl-NL"/>
        </w:rPr>
        <w:t>khóa XVIII, Kỳ họp thứ 6 thông qua ngày      tháng 4 năm 2022 và có hiệu lực từ ngày     tháng 4 năm 2022./.</w:t>
      </w:r>
    </w:p>
    <w:p w:rsidR="000B1396" w:rsidRPr="00D83858" w:rsidRDefault="000B1396" w:rsidP="000B1396">
      <w:pPr>
        <w:widowControl w:val="0"/>
        <w:spacing w:before="120" w:after="0" w:line="240" w:lineRule="auto"/>
        <w:ind w:firstLine="720"/>
        <w:jc w:val="both"/>
        <w:rPr>
          <w:rFonts w:ascii="Times New Roman" w:hAnsi="Times New Roman"/>
          <w:sz w:val="6"/>
          <w:szCs w:val="28"/>
          <w:lang w:val="nl-NL"/>
        </w:rPr>
      </w:pPr>
    </w:p>
    <w:tbl>
      <w:tblPr>
        <w:tblW w:w="9458" w:type="dxa"/>
        <w:tblLook w:val="00A0" w:firstRow="1" w:lastRow="0" w:firstColumn="1" w:lastColumn="0" w:noHBand="0" w:noVBand="0"/>
      </w:tblPr>
      <w:tblGrid>
        <w:gridCol w:w="4788"/>
        <w:gridCol w:w="4670"/>
      </w:tblGrid>
      <w:tr w:rsidR="000B1396" w:rsidRPr="00D83858" w:rsidTr="004B006E">
        <w:tc>
          <w:tcPr>
            <w:tcW w:w="4788" w:type="dxa"/>
          </w:tcPr>
          <w:p w:rsidR="000B1396" w:rsidRPr="00D83858" w:rsidRDefault="000B1396" w:rsidP="004B006E">
            <w:pPr>
              <w:widowControl w:val="0"/>
              <w:rPr>
                <w:rFonts w:ascii="Times New Roman" w:hAnsi="Times New Roman"/>
                <w:b/>
                <w:i/>
                <w:noProof/>
                <w:lang w:val="vi-VN" w:eastAsia="en-GB"/>
              </w:rPr>
            </w:pPr>
            <w:r w:rsidRPr="00D83858">
              <w:rPr>
                <w:rFonts w:ascii="Times New Roman" w:hAnsi="Times New Roman"/>
                <w:b/>
                <w:i/>
                <w:noProof/>
                <w:lang w:val="vi-VN" w:eastAsia="en-GB"/>
              </w:rPr>
              <w:t>Nơi nhận:</w:t>
            </w:r>
          </w:p>
          <w:p w:rsidR="000B1396" w:rsidRPr="00D83858" w:rsidRDefault="000B1396" w:rsidP="004B006E">
            <w:pPr>
              <w:widowControl w:val="0"/>
              <w:spacing w:after="0" w:line="240" w:lineRule="auto"/>
              <w:rPr>
                <w:rFonts w:ascii="Times New Roman" w:hAnsi="Times New Roman"/>
                <w:noProof/>
                <w:lang w:val="nl-NL" w:eastAsia="en-GB"/>
              </w:rPr>
            </w:pPr>
            <w:r w:rsidRPr="00D83858">
              <w:rPr>
                <w:rFonts w:ascii="Times New Roman" w:hAnsi="Times New Roman"/>
                <w:noProof/>
                <w:lang w:val="vi-VN" w:eastAsia="en-GB"/>
              </w:rPr>
              <w:t>- Ủy ban Thường vụ Quốc hội;</w:t>
            </w:r>
          </w:p>
          <w:p w:rsidR="000B1396" w:rsidRPr="00D83858" w:rsidRDefault="000B1396" w:rsidP="004B006E">
            <w:pPr>
              <w:widowControl w:val="0"/>
              <w:spacing w:after="0" w:line="240" w:lineRule="auto"/>
              <w:rPr>
                <w:rFonts w:ascii="Times New Roman" w:hAnsi="Times New Roman"/>
                <w:noProof/>
                <w:lang w:val="nl-NL" w:eastAsia="en-GB"/>
              </w:rPr>
            </w:pPr>
            <w:r w:rsidRPr="00D83858">
              <w:rPr>
                <w:rFonts w:ascii="Times New Roman" w:hAnsi="Times New Roman"/>
                <w:noProof/>
                <w:lang w:val="nl-NL" w:eastAsia="en-GB"/>
              </w:rPr>
              <w:t>- Ban Công tác đại biểu UBTVQH;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xml:space="preserve">- Văn phòng Quốc hội; </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Văn phòng Chủ tịch nước;</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Văn phòng Chính phủ, Website Chính phủ;</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Bộ Kế hoạch và Đầu tư; Bộ Tài chính;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Kiểm toán nhà nước khu vực II;</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Cục kiểm tra văn bản - Bộ Tư pháp;</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TT Tỉnh uỷ, HĐND, UBND, UBMTTQ tỉnh;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Đại biểu Quốc hội đoàn Hà Tĩnh;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Đại biểu HĐND tỉnh;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Các sở, ban, ngành, đoàn thể cấp tỉnh;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Văn phòng Tỉnh uỷ;</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Văn phòng Đoàn ĐBQH và HĐND tỉnh;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Văn phòng UBND tỉnh;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TT HĐND, UBND các huyện, thành phố, thị xã;</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Trung tâm T.Tin VP Đoàn ĐBQH và HĐND tỉnh;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Trung tâm Công báo - tin học VP UBND tỉnh;</w:t>
            </w:r>
          </w:p>
          <w:p w:rsidR="000B1396" w:rsidRPr="00D83858" w:rsidRDefault="000B1396" w:rsidP="004B006E">
            <w:pPr>
              <w:widowControl w:val="0"/>
              <w:spacing w:after="0" w:line="240" w:lineRule="auto"/>
              <w:rPr>
                <w:rFonts w:ascii="Times New Roman" w:hAnsi="Times New Roman"/>
                <w:noProof/>
                <w:szCs w:val="16"/>
                <w:lang w:val="vi-VN"/>
              </w:rPr>
            </w:pPr>
            <w:r w:rsidRPr="00D83858">
              <w:rPr>
                <w:rFonts w:ascii="Times New Roman" w:hAnsi="Times New Roman"/>
                <w:noProof/>
                <w:szCs w:val="16"/>
                <w:lang w:val="vi-VN"/>
              </w:rPr>
              <w:t>- Trang thông tin điện tử tỉnh;</w:t>
            </w:r>
          </w:p>
          <w:p w:rsidR="000B1396" w:rsidRPr="00D83858" w:rsidRDefault="000B1396" w:rsidP="004B006E">
            <w:pPr>
              <w:widowControl w:val="0"/>
              <w:spacing w:after="0" w:line="240" w:lineRule="auto"/>
              <w:rPr>
                <w:rFonts w:ascii="Times New Roman" w:hAnsi="Times New Roman"/>
                <w:noProof/>
                <w:lang w:val="vi-VN" w:eastAsia="en-GB"/>
              </w:rPr>
            </w:pPr>
            <w:r w:rsidRPr="00D83858">
              <w:rPr>
                <w:rFonts w:ascii="Times New Roman" w:hAnsi="Times New Roman"/>
                <w:noProof/>
                <w:lang w:val="vi-VN" w:eastAsia="en-GB"/>
              </w:rPr>
              <w:t>- Lưu.</w:t>
            </w:r>
          </w:p>
        </w:tc>
        <w:tc>
          <w:tcPr>
            <w:tcW w:w="4670" w:type="dxa"/>
          </w:tcPr>
          <w:p w:rsidR="000B1396" w:rsidRPr="00D83858" w:rsidRDefault="000B1396" w:rsidP="004B006E">
            <w:pPr>
              <w:widowControl w:val="0"/>
              <w:jc w:val="center"/>
              <w:rPr>
                <w:rFonts w:ascii="Times New Roman" w:hAnsi="Times New Roman"/>
                <w:b/>
                <w:noProof/>
                <w:sz w:val="26"/>
                <w:szCs w:val="26"/>
                <w:lang w:val="vi-VN" w:eastAsia="en-GB"/>
              </w:rPr>
            </w:pPr>
            <w:r w:rsidRPr="00D83858">
              <w:rPr>
                <w:rFonts w:ascii="Times New Roman" w:hAnsi="Times New Roman"/>
                <w:b/>
                <w:noProof/>
                <w:sz w:val="26"/>
                <w:szCs w:val="26"/>
                <w:lang w:val="vi-VN" w:eastAsia="en-GB"/>
              </w:rPr>
              <w:t>CHỦ TỊCH</w:t>
            </w:r>
          </w:p>
          <w:p w:rsidR="000B1396" w:rsidRPr="00D83858" w:rsidRDefault="000B1396" w:rsidP="004B006E">
            <w:pPr>
              <w:widowControl w:val="0"/>
              <w:jc w:val="center"/>
              <w:rPr>
                <w:rFonts w:ascii="Times New Roman" w:hAnsi="Times New Roman"/>
                <w:b/>
                <w:noProof/>
                <w:lang w:val="vi-VN" w:eastAsia="en-GB"/>
              </w:rPr>
            </w:pPr>
            <w:r w:rsidRPr="00D83858">
              <w:rPr>
                <w:rFonts w:ascii="Times New Roman" w:hAnsi="Times New Roman"/>
                <w:b/>
                <w:noProof/>
                <w:lang w:val="vi-VN" w:eastAsia="en-GB"/>
              </w:rPr>
              <w:t xml:space="preserve"> </w:t>
            </w:r>
          </w:p>
          <w:p w:rsidR="000B1396" w:rsidRPr="00D83858" w:rsidRDefault="000B1396" w:rsidP="004B006E">
            <w:pPr>
              <w:widowControl w:val="0"/>
              <w:jc w:val="center"/>
              <w:rPr>
                <w:rFonts w:ascii="Times New Roman" w:hAnsi="Times New Roman"/>
                <w:b/>
                <w:noProof/>
                <w:lang w:val="vi-VN" w:eastAsia="en-GB"/>
              </w:rPr>
            </w:pPr>
          </w:p>
          <w:p w:rsidR="000B1396" w:rsidRPr="00D83858" w:rsidRDefault="000B1396" w:rsidP="004B006E">
            <w:pPr>
              <w:widowControl w:val="0"/>
              <w:jc w:val="center"/>
              <w:rPr>
                <w:rFonts w:ascii="Times New Roman" w:hAnsi="Times New Roman"/>
                <w:b/>
                <w:noProof/>
                <w:lang w:val="vi-VN" w:eastAsia="en-GB"/>
              </w:rPr>
            </w:pPr>
          </w:p>
          <w:p w:rsidR="000B1396" w:rsidRPr="00D83858" w:rsidRDefault="000B1396" w:rsidP="004B006E">
            <w:pPr>
              <w:widowControl w:val="0"/>
              <w:jc w:val="center"/>
              <w:rPr>
                <w:rFonts w:ascii="Times New Roman" w:hAnsi="Times New Roman"/>
                <w:b/>
                <w:noProof/>
                <w:lang w:val="vi-VN" w:eastAsia="en-GB"/>
              </w:rPr>
            </w:pPr>
          </w:p>
          <w:p w:rsidR="000B1396" w:rsidRPr="00D83858" w:rsidRDefault="000B1396" w:rsidP="004B006E">
            <w:pPr>
              <w:widowControl w:val="0"/>
              <w:jc w:val="center"/>
              <w:rPr>
                <w:rFonts w:ascii="Times New Roman" w:hAnsi="Times New Roman"/>
                <w:b/>
                <w:noProof/>
                <w:lang w:val="vi-VN" w:eastAsia="en-GB"/>
              </w:rPr>
            </w:pPr>
          </w:p>
          <w:p w:rsidR="000B1396" w:rsidRPr="00D83858" w:rsidRDefault="000B1396" w:rsidP="004B006E">
            <w:pPr>
              <w:widowControl w:val="0"/>
              <w:jc w:val="center"/>
              <w:rPr>
                <w:rFonts w:ascii="Times New Roman" w:hAnsi="Times New Roman"/>
                <w:b/>
                <w:noProof/>
                <w:sz w:val="20"/>
                <w:lang w:val="vi-VN" w:eastAsia="en-GB"/>
              </w:rPr>
            </w:pPr>
          </w:p>
          <w:p w:rsidR="000B1396" w:rsidRPr="00D83858" w:rsidRDefault="000B1396" w:rsidP="004B006E">
            <w:pPr>
              <w:widowControl w:val="0"/>
              <w:jc w:val="center"/>
              <w:rPr>
                <w:rFonts w:ascii="Times New Roman" w:hAnsi="Times New Roman"/>
                <w:b/>
                <w:noProof/>
                <w:sz w:val="20"/>
                <w:lang w:val="vi-VN" w:eastAsia="en-GB"/>
              </w:rPr>
            </w:pPr>
          </w:p>
          <w:p w:rsidR="000B1396" w:rsidRPr="00D83858" w:rsidRDefault="000B1396" w:rsidP="004B006E">
            <w:pPr>
              <w:widowControl w:val="0"/>
              <w:jc w:val="center"/>
              <w:rPr>
                <w:rFonts w:ascii="Times New Roman" w:hAnsi="Times New Roman"/>
                <w:b/>
                <w:noProof/>
                <w:sz w:val="20"/>
                <w:lang w:val="vi-VN" w:eastAsia="en-GB"/>
              </w:rPr>
            </w:pPr>
          </w:p>
          <w:p w:rsidR="000B1396" w:rsidRPr="00D83858" w:rsidRDefault="000B1396" w:rsidP="004B006E">
            <w:pPr>
              <w:widowControl w:val="0"/>
              <w:jc w:val="center"/>
              <w:rPr>
                <w:rFonts w:ascii="Times New Roman" w:hAnsi="Times New Roman"/>
                <w:b/>
                <w:noProof/>
                <w:lang w:val="vi-VN" w:eastAsia="en-GB"/>
              </w:rPr>
            </w:pPr>
          </w:p>
        </w:tc>
      </w:tr>
    </w:tbl>
    <w:p w:rsidR="003E3056" w:rsidRDefault="003E3056">
      <w:bookmarkStart w:id="0" w:name="_GoBack"/>
      <w:bookmarkEnd w:id="0"/>
    </w:p>
    <w:sectPr w:rsidR="003E3056" w:rsidSect="001C1E33">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96"/>
    <w:rsid w:val="00073C4C"/>
    <w:rsid w:val="0008144E"/>
    <w:rsid w:val="000B1396"/>
    <w:rsid w:val="000F3C72"/>
    <w:rsid w:val="001631E4"/>
    <w:rsid w:val="001C1E33"/>
    <w:rsid w:val="00351CEE"/>
    <w:rsid w:val="003E3056"/>
    <w:rsid w:val="009437F4"/>
    <w:rsid w:val="00A71E6F"/>
    <w:rsid w:val="00E35372"/>
    <w:rsid w:val="00F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9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B1396"/>
    <w:pPr>
      <w:spacing w:after="0" w:line="240" w:lineRule="auto"/>
    </w:pPr>
    <w:rPr>
      <w:rFonts w:ascii=".VnTimeH" w:eastAsia="Times New Roman" w:hAnsi=".VnTimeH"/>
      <w:b/>
      <w:sz w:val="26"/>
      <w:szCs w:val="20"/>
      <w:lang/>
    </w:rPr>
  </w:style>
  <w:style w:type="character" w:customStyle="1" w:styleId="BodyTextChar">
    <w:name w:val="Body Text Char"/>
    <w:basedOn w:val="DefaultParagraphFont"/>
    <w:link w:val="BodyText"/>
    <w:rsid w:val="000B1396"/>
    <w:rPr>
      <w:rFonts w:ascii=".VnTimeH" w:eastAsia="Times New Roman" w:hAnsi=".VnTimeH" w:cs="Times New Roman"/>
      <w:b/>
      <w:sz w:val="26"/>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9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B1396"/>
    <w:pPr>
      <w:spacing w:after="0" w:line="240" w:lineRule="auto"/>
    </w:pPr>
    <w:rPr>
      <w:rFonts w:ascii=".VnTimeH" w:eastAsia="Times New Roman" w:hAnsi=".VnTimeH"/>
      <w:b/>
      <w:sz w:val="26"/>
      <w:szCs w:val="20"/>
      <w:lang/>
    </w:rPr>
  </w:style>
  <w:style w:type="character" w:customStyle="1" w:styleId="BodyTextChar">
    <w:name w:val="Body Text Char"/>
    <w:basedOn w:val="DefaultParagraphFont"/>
    <w:link w:val="BodyText"/>
    <w:rsid w:val="000B1396"/>
    <w:rPr>
      <w:rFonts w:ascii=".VnTimeH" w:eastAsia="Times New Roman" w:hAnsi=".VnTimeH" w:cs="Times New Roman"/>
      <w:b/>
      <w:sz w:val="26"/>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Nam</dc:creator>
  <cp:lastModifiedBy>Dang Nam</cp:lastModifiedBy>
  <cp:revision>1</cp:revision>
  <dcterms:created xsi:type="dcterms:W3CDTF">2022-04-27T03:10:00Z</dcterms:created>
  <dcterms:modified xsi:type="dcterms:W3CDTF">2022-04-27T03:11:00Z</dcterms:modified>
</cp:coreProperties>
</file>