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ook w:val="01E0" w:firstRow="1" w:lastRow="1" w:firstColumn="1" w:lastColumn="1" w:noHBand="0" w:noVBand="0"/>
      </w:tblPr>
      <w:tblGrid>
        <w:gridCol w:w="3780"/>
        <w:gridCol w:w="5880"/>
      </w:tblGrid>
      <w:tr w:rsidR="002F4252" w:rsidRPr="00841400" w:rsidTr="002F4252">
        <w:trPr>
          <w:jc w:val="center"/>
        </w:trPr>
        <w:tc>
          <w:tcPr>
            <w:tcW w:w="3780" w:type="dxa"/>
          </w:tcPr>
          <w:p w:rsidR="002F4252" w:rsidRPr="00841400" w:rsidRDefault="002F4252" w:rsidP="002F4252">
            <w:pPr>
              <w:jc w:val="center"/>
              <w:rPr>
                <w:b/>
                <w:sz w:val="26"/>
                <w:szCs w:val="26"/>
              </w:rPr>
            </w:pPr>
            <w:r w:rsidRPr="00841400">
              <w:rPr>
                <w:b/>
                <w:sz w:val="26"/>
                <w:szCs w:val="26"/>
              </w:rPr>
              <w:t>ỦY BAN NHÂN DÂN</w:t>
            </w:r>
          </w:p>
          <w:p w:rsidR="002F4252" w:rsidRPr="00841400" w:rsidRDefault="002F4252" w:rsidP="002F4252">
            <w:pPr>
              <w:jc w:val="center"/>
              <w:rPr>
                <w:b/>
                <w:sz w:val="26"/>
                <w:szCs w:val="26"/>
              </w:rPr>
            </w:pPr>
            <w:r w:rsidRPr="00841400">
              <w:rPr>
                <w:b/>
                <w:sz w:val="26"/>
                <w:szCs w:val="26"/>
              </w:rPr>
              <w:t>TỈNH HÀ TĨNH</w:t>
            </w:r>
          </w:p>
          <w:p w:rsidR="00B63F74" w:rsidRPr="00841400" w:rsidRDefault="00B63F74" w:rsidP="00242C80">
            <w:pPr>
              <w:jc w:val="center"/>
              <w:rPr>
                <w:sz w:val="26"/>
                <w:szCs w:val="26"/>
              </w:rPr>
            </w:pPr>
            <w:r w:rsidRPr="00841400">
              <w:rPr>
                <w:b/>
                <w:noProof/>
                <w:sz w:val="26"/>
                <w:szCs w:val="26"/>
              </w:rPr>
              <mc:AlternateContent>
                <mc:Choice Requires="wps">
                  <w:drawing>
                    <wp:anchor distT="0" distB="0" distL="114300" distR="114300" simplePos="0" relativeHeight="251659264" behindDoc="0" locked="0" layoutInCell="1" allowOverlap="1" wp14:anchorId="105146E3" wp14:editId="191925DE">
                      <wp:simplePos x="0" y="0"/>
                      <wp:positionH relativeFrom="column">
                        <wp:posOffset>803275</wp:posOffset>
                      </wp:positionH>
                      <wp:positionV relativeFrom="paragraph">
                        <wp:posOffset>40640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2A61E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3.2pt" to="11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"/>
                  </w:pict>
                </mc:Fallback>
              </mc:AlternateContent>
            </w:r>
          </w:p>
          <w:p w:rsidR="002F4252" w:rsidRPr="00841400" w:rsidRDefault="00B63F74" w:rsidP="00273502">
            <w:pPr>
              <w:spacing w:before="120"/>
              <w:jc w:val="center"/>
              <w:rPr>
                <w:sz w:val="26"/>
                <w:szCs w:val="26"/>
              </w:rPr>
            </w:pPr>
            <w:r w:rsidRPr="00841400">
              <w:rPr>
                <w:sz w:val="26"/>
                <w:szCs w:val="26"/>
              </w:rPr>
              <w:t xml:space="preserve">Số:   </w:t>
            </w:r>
            <w:r w:rsidR="00273502" w:rsidRPr="00841400">
              <w:rPr>
                <w:sz w:val="26"/>
                <w:szCs w:val="26"/>
              </w:rPr>
              <w:t>496</w:t>
            </w:r>
            <w:r w:rsidRPr="00841400">
              <w:rPr>
                <w:sz w:val="26"/>
                <w:szCs w:val="26"/>
              </w:rPr>
              <w:t xml:space="preserve"> /BC-UBND</w:t>
            </w:r>
          </w:p>
        </w:tc>
        <w:tc>
          <w:tcPr>
            <w:tcW w:w="5880" w:type="dxa"/>
          </w:tcPr>
          <w:p w:rsidR="002F4252" w:rsidRPr="00841400" w:rsidRDefault="002F4252" w:rsidP="002F4252">
            <w:pPr>
              <w:jc w:val="center"/>
              <w:rPr>
                <w:b/>
                <w:sz w:val="26"/>
              </w:rPr>
            </w:pPr>
            <w:r w:rsidRPr="00841400">
              <w:rPr>
                <w:b/>
                <w:sz w:val="26"/>
              </w:rPr>
              <w:t xml:space="preserve">CỘNG HÒA XÃ HỘI CHỦ NGHĨA VIỆT </w:t>
            </w:r>
            <w:smartTag w:uri="urn:schemas-microsoft-com:office:smarttags" w:element="place">
              <w:smartTag w:uri="urn:schemas-microsoft-com:office:smarttags" w:element="country-region">
                <w:r w:rsidRPr="00841400">
                  <w:rPr>
                    <w:b/>
                    <w:sz w:val="26"/>
                  </w:rPr>
                  <w:t>NAM</w:t>
                </w:r>
              </w:smartTag>
            </w:smartTag>
          </w:p>
          <w:p w:rsidR="002F4252" w:rsidRPr="00841400" w:rsidRDefault="002F4252" w:rsidP="002F4252">
            <w:pPr>
              <w:jc w:val="center"/>
              <w:rPr>
                <w:b/>
              </w:rPr>
            </w:pPr>
            <w:r w:rsidRPr="00841400">
              <w:rPr>
                <w:b/>
              </w:rPr>
              <w:t>Độc lập - Tự do - Hạnh phúc</w:t>
            </w:r>
          </w:p>
          <w:p w:rsidR="002F4252" w:rsidRPr="00841400" w:rsidRDefault="002F4252" w:rsidP="002F4252">
            <w:pPr>
              <w:jc w:val="center"/>
              <w:rPr>
                <w:b/>
                <w:sz w:val="26"/>
              </w:rPr>
            </w:pPr>
            <w:r w:rsidRPr="00841400">
              <w:rPr>
                <w:b/>
                <w:noProof/>
                <w:sz w:val="26"/>
              </w:rPr>
              <mc:AlternateContent>
                <mc:Choice Requires="wps">
                  <w:drawing>
                    <wp:anchor distT="0" distB="0" distL="114300" distR="114300" simplePos="0" relativeHeight="251660288" behindDoc="0" locked="0" layoutInCell="1" allowOverlap="1" wp14:anchorId="74CE8059" wp14:editId="311EDA35">
                      <wp:simplePos x="0" y="0"/>
                      <wp:positionH relativeFrom="column">
                        <wp:posOffset>715645</wp:posOffset>
                      </wp:positionH>
                      <wp:positionV relativeFrom="paragraph">
                        <wp:posOffset>30480</wp:posOffset>
                      </wp:positionV>
                      <wp:extent cx="21780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BC8E3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2.4pt" to="22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0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"/>
                  </w:pict>
                </mc:Fallback>
              </mc:AlternateContent>
            </w:r>
          </w:p>
          <w:p w:rsidR="002F4252" w:rsidRPr="00841400" w:rsidRDefault="002F4252" w:rsidP="00273502">
            <w:pPr>
              <w:spacing w:before="120"/>
              <w:jc w:val="center"/>
              <w:rPr>
                <w:i/>
              </w:rPr>
            </w:pPr>
            <w:r w:rsidRPr="00841400">
              <w:rPr>
                <w:i/>
              </w:rPr>
              <w:t xml:space="preserve">          Hà Tĩnh, ngày </w:t>
            </w:r>
            <w:r w:rsidR="00273502" w:rsidRPr="00841400">
              <w:rPr>
                <w:i/>
              </w:rPr>
              <w:t xml:space="preserve"> 14 </w:t>
            </w:r>
            <w:r w:rsidRPr="00841400">
              <w:rPr>
                <w:i/>
              </w:rPr>
              <w:t xml:space="preserve">  tháng  </w:t>
            </w:r>
            <w:r w:rsidR="00273502" w:rsidRPr="00841400">
              <w:rPr>
                <w:i/>
              </w:rPr>
              <w:t>12</w:t>
            </w:r>
            <w:r w:rsidRPr="00841400">
              <w:rPr>
                <w:i/>
              </w:rPr>
              <w:t xml:space="preserve"> năm 202</w:t>
            </w:r>
            <w:r w:rsidR="00FA496F" w:rsidRPr="00841400">
              <w:rPr>
                <w:i/>
              </w:rPr>
              <w:t>1</w:t>
            </w:r>
          </w:p>
        </w:tc>
      </w:tr>
    </w:tbl>
    <w:p w:rsidR="002F4252" w:rsidRPr="00841400" w:rsidRDefault="002F4252" w:rsidP="008C2266">
      <w:pPr>
        <w:jc w:val="center"/>
        <w:rPr>
          <w:b/>
          <w:sz w:val="24"/>
        </w:rPr>
      </w:pPr>
    </w:p>
    <w:p w:rsidR="00242C80" w:rsidRPr="00841400" w:rsidRDefault="00242C80" w:rsidP="00C76648">
      <w:pPr>
        <w:rPr>
          <w:b/>
          <w:sz w:val="6"/>
        </w:rPr>
      </w:pPr>
    </w:p>
    <w:p w:rsidR="002F4252" w:rsidRPr="00841400" w:rsidRDefault="002F4252" w:rsidP="008C2266">
      <w:pPr>
        <w:jc w:val="center"/>
        <w:rPr>
          <w:b/>
        </w:rPr>
      </w:pPr>
      <w:r w:rsidRPr="00841400">
        <w:rPr>
          <w:b/>
        </w:rPr>
        <w:t>BÁO CÁO</w:t>
      </w:r>
    </w:p>
    <w:p w:rsidR="002F4252" w:rsidRPr="00841400" w:rsidRDefault="002F4252" w:rsidP="008C2266">
      <w:pPr>
        <w:jc w:val="center"/>
        <w:rPr>
          <w:b/>
        </w:rPr>
      </w:pPr>
      <w:r w:rsidRPr="00841400">
        <w:rPr>
          <w:b/>
        </w:rPr>
        <w:t>Tổng hợp kết quả giải quyết các ý kiến, kiến nghị của</w:t>
      </w:r>
    </w:p>
    <w:p w:rsidR="002F4252" w:rsidRPr="00841400" w:rsidRDefault="002F4252" w:rsidP="008C2266">
      <w:pPr>
        <w:jc w:val="center"/>
      </w:pPr>
      <w:r w:rsidRPr="00841400">
        <w:rPr>
          <w:b/>
        </w:rPr>
        <w:t xml:space="preserve">cử tri gửi tới Kỳ họp thứ </w:t>
      </w:r>
      <w:r w:rsidR="00FA496F" w:rsidRPr="00841400">
        <w:rPr>
          <w:b/>
        </w:rPr>
        <w:t>4</w:t>
      </w:r>
      <w:r w:rsidRPr="00841400">
        <w:rPr>
          <w:b/>
        </w:rPr>
        <w:t xml:space="preserve"> HĐND tỉnh khóa XVII</w:t>
      </w:r>
      <w:r w:rsidR="00FA496F" w:rsidRPr="00841400">
        <w:rPr>
          <w:b/>
        </w:rPr>
        <w:t>I</w:t>
      </w:r>
    </w:p>
    <w:p w:rsidR="008C2266" w:rsidRPr="00841400" w:rsidRDefault="008C2266" w:rsidP="008C2266">
      <w:pPr>
        <w:jc w:val="center"/>
        <w:rPr>
          <w:sz w:val="24"/>
          <w:szCs w:val="24"/>
        </w:rPr>
      </w:pPr>
      <w:r w:rsidRPr="00841400">
        <w:rPr>
          <w:noProof/>
        </w:rPr>
        <mc:AlternateContent>
          <mc:Choice Requires="wps">
            <w:drawing>
              <wp:anchor distT="0" distB="0" distL="114300" distR="114300" simplePos="0" relativeHeight="251661312" behindDoc="0" locked="0" layoutInCell="1" allowOverlap="1" wp14:anchorId="07A5F11C" wp14:editId="041F6816">
                <wp:simplePos x="0" y="0"/>
                <wp:positionH relativeFrom="column">
                  <wp:posOffset>2006600</wp:posOffset>
                </wp:positionH>
                <wp:positionV relativeFrom="paragraph">
                  <wp:posOffset>46990</wp:posOffset>
                </wp:positionV>
                <wp:extent cx="1663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6390F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8pt,3.7pt" to="2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zWtAEAALcDAAAOAAAAZHJzL2Uyb0RvYy54bWysU8GOEzEMvSPxD1HudKZbq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" strokecolor="black [3040]"/>
            </w:pict>
          </mc:Fallback>
        </mc:AlternateContent>
      </w:r>
    </w:p>
    <w:p w:rsidR="002F4252" w:rsidRPr="00841400" w:rsidRDefault="002F4252" w:rsidP="008C2266">
      <w:pPr>
        <w:jc w:val="center"/>
        <w:rPr>
          <w:sz w:val="16"/>
          <w:szCs w:val="24"/>
        </w:rPr>
      </w:pPr>
    </w:p>
    <w:p w:rsidR="002F4252" w:rsidRPr="00841400" w:rsidRDefault="002F4252" w:rsidP="00841400">
      <w:pPr>
        <w:spacing w:before="20"/>
        <w:ind w:firstLine="720"/>
        <w:jc w:val="both"/>
      </w:pPr>
      <w:r w:rsidRPr="00841400">
        <w:t xml:space="preserve">Thực hiện </w:t>
      </w:r>
      <w:r w:rsidR="00EE0762" w:rsidRPr="00841400">
        <w:t>Văn bản số 496/BC-HĐND ngày 30/11/2021 của Thường trực HĐND tỉnh về việc tổng hợp ý kiến, kiến nghị của cử tri gửi đến Kỳ họp thứ 4 HĐND tỉnh khóa XVIII</w:t>
      </w:r>
      <w:r w:rsidRPr="00841400">
        <w:t>,</w:t>
      </w:r>
      <w:r w:rsidRPr="00841400">
        <w:rPr>
          <w:lang w:val="en-AU"/>
        </w:rPr>
        <w:t xml:space="preserve"> </w:t>
      </w:r>
      <w:r w:rsidR="00ED68E3" w:rsidRPr="00841400">
        <w:rPr>
          <w:lang w:val="en-AU"/>
        </w:rPr>
        <w:t>UBND</w:t>
      </w:r>
      <w:r w:rsidRPr="00841400">
        <w:rPr>
          <w:lang w:val="en-AU"/>
        </w:rPr>
        <w:t xml:space="preserve"> tỉnh </w:t>
      </w:r>
      <w:r w:rsidR="00EE0762" w:rsidRPr="00841400">
        <w:rPr>
          <w:lang w:val="en-AU"/>
        </w:rPr>
        <w:t>đã giao Giám đốc các Sở, Thủ trưởng các ban</w:t>
      </w:r>
      <w:r w:rsidR="00186D31" w:rsidRPr="00841400">
        <w:rPr>
          <w:lang w:val="en-AU"/>
        </w:rPr>
        <w:t>,</w:t>
      </w:r>
      <w:r w:rsidR="00EE0762" w:rsidRPr="00841400">
        <w:rPr>
          <w:lang w:val="en-AU"/>
        </w:rPr>
        <w:t xml:space="preserve"> ngành, Chủ tịch UBND các huyện, thành phố, thị xã rà soát, nghiên cứu, giải quyết, trả lời các ý kiến, kiến nghị của cử tri. UBND tỉnh tổng hợp, </w:t>
      </w:r>
      <w:r w:rsidRPr="00841400">
        <w:t>báo cáo các nội dung chính về giải quyết ý kiến, kiến nghị của cử tri như sau:</w:t>
      </w:r>
    </w:p>
    <w:p w:rsidR="00EE0762" w:rsidRPr="00841400" w:rsidRDefault="00EE0762" w:rsidP="00841400">
      <w:pPr>
        <w:spacing w:before="20"/>
        <w:ind w:firstLine="720"/>
        <w:jc w:val="both"/>
        <w:rPr>
          <w:rFonts w:ascii="Times New Roman Bold" w:hAnsi="Times New Roman Bold"/>
          <w:b/>
          <w:spacing w:val="-2"/>
          <w:sz w:val="26"/>
        </w:rPr>
      </w:pPr>
      <w:r w:rsidRPr="00841400">
        <w:rPr>
          <w:rFonts w:ascii="Times New Roman Bold" w:hAnsi="Times New Roman Bold"/>
          <w:b/>
          <w:spacing w:val="-2"/>
          <w:sz w:val="26"/>
        </w:rPr>
        <w:t>I. LĨNH VỰC KINH TẾ, N</w:t>
      </w:r>
      <w:r w:rsidRPr="00841400">
        <w:rPr>
          <w:rFonts w:ascii="Times New Roman Bold" w:hAnsi="Times New Roman Bold" w:hint="eastAsia"/>
          <w:b/>
          <w:spacing w:val="-2"/>
          <w:sz w:val="26"/>
        </w:rPr>
        <w:t>Ô</w:t>
      </w:r>
      <w:r w:rsidRPr="00841400">
        <w:rPr>
          <w:rFonts w:ascii="Times New Roman Bold" w:hAnsi="Times New Roman Bold"/>
          <w:b/>
          <w:spacing w:val="-2"/>
          <w:sz w:val="26"/>
        </w:rPr>
        <w:t>NG NGHIỆP N</w:t>
      </w:r>
      <w:r w:rsidRPr="00841400">
        <w:rPr>
          <w:rFonts w:ascii="Times New Roman Bold" w:hAnsi="Times New Roman Bold" w:hint="eastAsia"/>
          <w:b/>
          <w:spacing w:val="-2"/>
          <w:sz w:val="26"/>
        </w:rPr>
        <w:t>Ô</w:t>
      </w:r>
      <w:r w:rsidRPr="00841400">
        <w:rPr>
          <w:rFonts w:ascii="Times New Roman Bold" w:hAnsi="Times New Roman Bold"/>
          <w:b/>
          <w:spacing w:val="-2"/>
          <w:sz w:val="26"/>
        </w:rPr>
        <w:t>NG TH</w:t>
      </w:r>
      <w:r w:rsidRPr="00841400">
        <w:rPr>
          <w:rFonts w:ascii="Times New Roman Bold" w:hAnsi="Times New Roman Bold" w:hint="eastAsia"/>
          <w:b/>
          <w:spacing w:val="-2"/>
          <w:sz w:val="26"/>
        </w:rPr>
        <w:t>Ô</w:t>
      </w:r>
      <w:r w:rsidRPr="00841400">
        <w:rPr>
          <w:rFonts w:ascii="Times New Roman Bold" w:hAnsi="Times New Roman Bold"/>
          <w:b/>
          <w:spacing w:val="-2"/>
          <w:sz w:val="26"/>
        </w:rPr>
        <w:t>N V</w:t>
      </w:r>
      <w:r w:rsidRPr="00841400">
        <w:rPr>
          <w:rFonts w:ascii="Times New Roman Bold" w:hAnsi="Times New Roman Bold" w:hint="eastAsia"/>
          <w:b/>
          <w:spacing w:val="-2"/>
          <w:sz w:val="26"/>
        </w:rPr>
        <w:t>À</w:t>
      </w:r>
      <w:r w:rsidRPr="00841400">
        <w:rPr>
          <w:rFonts w:ascii="Times New Roman Bold" w:hAnsi="Times New Roman Bold"/>
          <w:b/>
          <w:spacing w:val="-2"/>
          <w:sz w:val="26"/>
        </w:rPr>
        <w:t xml:space="preserve"> </w:t>
      </w:r>
      <w:r w:rsidRPr="00841400">
        <w:rPr>
          <w:rFonts w:ascii="Times New Roman Bold" w:hAnsi="Times New Roman Bold" w:hint="eastAsia"/>
          <w:b/>
          <w:spacing w:val="-2"/>
          <w:sz w:val="26"/>
        </w:rPr>
        <w:t>ĐÔ</w:t>
      </w:r>
      <w:r w:rsidRPr="00841400">
        <w:rPr>
          <w:rFonts w:ascii="Times New Roman Bold" w:hAnsi="Times New Roman Bold"/>
          <w:b/>
          <w:spacing w:val="-2"/>
          <w:sz w:val="26"/>
        </w:rPr>
        <w:t xml:space="preserve"> THỊ</w:t>
      </w:r>
    </w:p>
    <w:p w:rsidR="00EE0762" w:rsidRPr="00841400" w:rsidRDefault="00EE0762" w:rsidP="00841400">
      <w:pPr>
        <w:spacing w:before="20"/>
        <w:ind w:firstLine="720"/>
        <w:jc w:val="both"/>
        <w:rPr>
          <w:b/>
        </w:rPr>
      </w:pPr>
      <w:r w:rsidRPr="00841400">
        <w:rPr>
          <w:b/>
        </w:rPr>
        <w:t>Câu 1. Về các chính sách hỗ trợ xây dựng nông thôn mới, đô thị văn minh, cử tri kiến nghị:</w:t>
      </w:r>
    </w:p>
    <w:p w:rsidR="00EE0762" w:rsidRPr="00841400" w:rsidRDefault="004B477A" w:rsidP="00841400">
      <w:pPr>
        <w:spacing w:before="20"/>
        <w:ind w:firstLine="720"/>
        <w:jc w:val="both"/>
        <w:rPr>
          <w:i/>
        </w:rPr>
      </w:pPr>
      <w:r w:rsidRPr="00841400">
        <w:rPr>
          <w:b/>
          <w:i/>
        </w:rPr>
        <w:t>1.1.</w:t>
      </w:r>
      <w:r w:rsidR="00EE0762" w:rsidRPr="00841400">
        <w:t xml:space="preserve"> Đối với các kiến nghị: </w:t>
      </w:r>
      <w:r w:rsidR="00A94C14" w:rsidRPr="00841400">
        <w:t xml:space="preserve">(i) </w:t>
      </w:r>
      <w:r w:rsidR="00EE0762" w:rsidRPr="00841400">
        <w:t xml:space="preserve">có cơ chế đặc thù để huyện Nghi Xuân xây dựng huyện nông thôn mới kiểu mẫu điển hình về văn hóa, gắn với phát triển du lịch </w:t>
      </w:r>
      <w:r w:rsidR="00A94C14" w:rsidRPr="00841400">
        <w:rPr>
          <w:i/>
        </w:rPr>
        <w:t>(Cử tri huyện</w:t>
      </w:r>
      <w:r w:rsidR="00EE0762" w:rsidRPr="00841400">
        <w:rPr>
          <w:i/>
        </w:rPr>
        <w:t xml:space="preserve"> Nghi Xuân);</w:t>
      </w:r>
      <w:r w:rsidR="00A94C14" w:rsidRPr="00841400">
        <w:rPr>
          <w:i/>
        </w:rPr>
        <w:t xml:space="preserve"> </w:t>
      </w:r>
      <w:r w:rsidR="00A94C14" w:rsidRPr="00841400">
        <w:t>(ii)</w:t>
      </w:r>
      <w:r w:rsidR="00EE0762" w:rsidRPr="00841400">
        <w:rPr>
          <w:i/>
        </w:rPr>
        <w:t xml:space="preserve"> </w:t>
      </w:r>
      <w:r w:rsidR="00EE0762" w:rsidRPr="00841400">
        <w:t xml:space="preserve">Quan tâm ưu tiên nguồn lực hỗ trợ cho 08 xã của huyện Hương Khê chưa đạt chuẩn nông thôn mới </w:t>
      </w:r>
      <w:r w:rsidR="00EE0762" w:rsidRPr="00841400">
        <w:rPr>
          <w:i/>
        </w:rPr>
        <w:t xml:space="preserve">(Cử tri huyện Hương Khê); </w:t>
      </w:r>
      <w:r w:rsidR="00FB726C" w:rsidRPr="00841400">
        <w:t xml:space="preserve">(iii) </w:t>
      </w:r>
      <w:r w:rsidR="00EE0762" w:rsidRPr="00841400">
        <w:t xml:space="preserve">Xem xét tiếp tục kéo dài chính sách hỗ trợ huyện Hương Sơn đạt chuẩn nông thôn mới đến hết năm 2022 </w:t>
      </w:r>
      <w:r w:rsidR="00EE0762" w:rsidRPr="00841400">
        <w:rPr>
          <w:i/>
        </w:rPr>
        <w:t xml:space="preserve">(Cử tri huyện Hương Sơn); </w:t>
      </w:r>
      <w:r w:rsidR="00FB726C" w:rsidRPr="00841400">
        <w:t xml:space="preserve">(iv) </w:t>
      </w:r>
      <w:r w:rsidR="00EE0762" w:rsidRPr="00841400">
        <w:t xml:space="preserve">Đối với chính sách xây dựng tỉnh nông thôn mới giai đoạn 2022 - 2025, đề nghị xem xét tăng tỷ lệ phần trăm phân chia nguồn thu tiền sử dụng đất đối với huyện Đức Thọ; </w:t>
      </w:r>
      <w:r w:rsidR="00FB726C" w:rsidRPr="00841400">
        <w:t>(v) X</w:t>
      </w:r>
      <w:r w:rsidR="00EE0762" w:rsidRPr="00841400">
        <w:t xml:space="preserve">em xét đưa huyện Cẩm Xuyên vào danh sách các huyện phấn đấu đạt chuẩn nông thôn mới nâng cao </w:t>
      </w:r>
      <w:r w:rsidR="00A94C14" w:rsidRPr="00841400">
        <w:rPr>
          <w:i/>
        </w:rPr>
        <w:t>(Cử tri huyện</w:t>
      </w:r>
      <w:r w:rsidR="00EE0762" w:rsidRPr="00841400">
        <w:rPr>
          <w:i/>
        </w:rPr>
        <w:t xml:space="preserve"> Đức Thọ, Cẩm Xuyên).</w:t>
      </w:r>
    </w:p>
    <w:p w:rsidR="00A94C14" w:rsidRPr="00841400" w:rsidRDefault="00A94C14" w:rsidP="00841400">
      <w:pPr>
        <w:spacing w:before="20"/>
        <w:ind w:firstLine="720"/>
        <w:jc w:val="both"/>
        <w:rPr>
          <w:b/>
          <w:bCs/>
          <w:i/>
        </w:rPr>
      </w:pPr>
      <w:r w:rsidRPr="00841400">
        <w:rPr>
          <w:b/>
          <w:bCs/>
          <w:i/>
        </w:rPr>
        <w:t>Trả lời:</w:t>
      </w:r>
    </w:p>
    <w:p w:rsidR="00EE0762" w:rsidRPr="00841400" w:rsidRDefault="00FB726C" w:rsidP="00841400">
      <w:pPr>
        <w:spacing w:before="20"/>
        <w:ind w:firstLine="720"/>
        <w:jc w:val="both"/>
        <w:rPr>
          <w:bCs/>
        </w:rPr>
      </w:pPr>
      <w:r w:rsidRPr="00841400">
        <w:rPr>
          <w:bCs/>
        </w:rPr>
        <w:t xml:space="preserve">Về cơ chế, chính sách xây dựng nông thôn mới, </w:t>
      </w:r>
      <w:r w:rsidR="00EE0762" w:rsidRPr="00841400">
        <w:rPr>
          <w:bCs/>
        </w:rPr>
        <w:t xml:space="preserve">UBND tỉnh đã chỉ đạo </w:t>
      </w:r>
      <w:r w:rsidR="004B477A" w:rsidRPr="00841400">
        <w:rPr>
          <w:bCs/>
        </w:rPr>
        <w:t xml:space="preserve">rà soát kỹ lưỡng, </w:t>
      </w:r>
      <w:r w:rsidR="00EE0762" w:rsidRPr="00841400">
        <w:rPr>
          <w:bCs/>
        </w:rPr>
        <w:t xml:space="preserve">xây dựng, hoàn thiện dự thảo Nghị quyết về một số cơ chế, chính sách hỗ trợ tạo nguồn lực </w:t>
      </w:r>
      <w:r w:rsidR="00EE0762" w:rsidRPr="00841400">
        <w:rPr>
          <w:bCs/>
          <w:iCs/>
        </w:rPr>
        <w:t>xây dựng thành công tỉnh Hà Tĩnh đạt chuẩn nôn</w:t>
      </w:r>
      <w:r w:rsidRPr="00841400">
        <w:rPr>
          <w:bCs/>
          <w:iCs/>
        </w:rPr>
        <w:t>g thôn mới, giai đoạn 2022-2025</w:t>
      </w:r>
      <w:r w:rsidR="00EE0762" w:rsidRPr="00841400">
        <w:rPr>
          <w:bCs/>
        </w:rPr>
        <w:t>, báo cáo Ban Chấp hành Đảng bộ tỉnh thống nhất để trình HĐND tỉnh tại kỳ họp thứ 4 HĐND tỉnh khóa XVIII.</w:t>
      </w:r>
      <w:r w:rsidR="004B477A" w:rsidRPr="00841400">
        <w:rPr>
          <w:bCs/>
        </w:rPr>
        <w:t xml:space="preserve"> </w:t>
      </w:r>
      <w:r w:rsidRPr="00841400">
        <w:rPr>
          <w:bCs/>
        </w:rPr>
        <w:t>Theo đó, một số quy định tại dự thảo Nghị quyết như sau:</w:t>
      </w:r>
    </w:p>
    <w:p w:rsidR="00EE0762" w:rsidRPr="00841400" w:rsidRDefault="00EE0762" w:rsidP="00841400">
      <w:pPr>
        <w:spacing w:before="20"/>
        <w:ind w:firstLine="720"/>
        <w:jc w:val="both"/>
        <w:rPr>
          <w:bCs/>
        </w:rPr>
      </w:pPr>
      <w:r w:rsidRPr="00841400">
        <w:rPr>
          <w:bCs/>
        </w:rPr>
        <w:t xml:space="preserve">- </w:t>
      </w:r>
      <w:r w:rsidR="00FB726C" w:rsidRPr="00841400">
        <w:rPr>
          <w:bCs/>
        </w:rPr>
        <w:t>T</w:t>
      </w:r>
      <w:r w:rsidRPr="00841400">
        <w:rPr>
          <w:bCs/>
        </w:rPr>
        <w:t xml:space="preserve">ích hợp các cơ chế, chính sách đối với các địa phương như: Cơ chế, chính sách tạo nguồn lực xây dựng huyện Nghi Xuân đạt chuẩn nông thôn mới kiểu mẫu, gắn với phát triển du lịch; ưu tiên nguồn lực hỗ trợ cho 08 xã của huyện Hương Khê chưa đạt chuẩn nông thôn mới, ưu tiên cơ chế, chính sách tạo nguồn lực xây dựng huyện Hương Khê, Kỳ Anh đạt chuẩn </w:t>
      </w:r>
      <w:r w:rsidR="00FB726C" w:rsidRPr="00841400">
        <w:rPr>
          <w:bCs/>
        </w:rPr>
        <w:t>nông thôn mới;</w:t>
      </w:r>
      <w:r w:rsidRPr="00841400">
        <w:rPr>
          <w:bCs/>
        </w:rPr>
        <w:t xml:space="preserve"> tiếp tục thực hiện </w:t>
      </w:r>
      <w:r w:rsidR="00FB726C" w:rsidRPr="00841400">
        <w:rPr>
          <w:bCs/>
        </w:rPr>
        <w:t xml:space="preserve">cơ chế, </w:t>
      </w:r>
      <w:r w:rsidRPr="00841400">
        <w:rPr>
          <w:bCs/>
        </w:rPr>
        <w:t>chính sách hỗ trợ huyện Hương Sơn đạt chuẩn nông thôn mới đến hết năm 2022.</w:t>
      </w:r>
    </w:p>
    <w:p w:rsidR="00EE0762" w:rsidRPr="00841400" w:rsidRDefault="00EE0762" w:rsidP="00841400">
      <w:pPr>
        <w:spacing w:before="20"/>
        <w:ind w:firstLine="720"/>
        <w:jc w:val="both"/>
        <w:rPr>
          <w:bCs/>
        </w:rPr>
      </w:pPr>
      <w:r w:rsidRPr="00841400">
        <w:rPr>
          <w:bCs/>
        </w:rPr>
        <w:t xml:space="preserve">- Đối với nội dung đề nghị xem xét tăng tỷ lệ phần trăm phân chia nguồn thu tiền sử dụng đất đối với huyện Đức Thọ: dự thảo Nghị quyết đã đưa nội </w:t>
      </w:r>
      <w:r w:rsidRPr="00841400">
        <w:rPr>
          <w:bCs/>
        </w:rPr>
        <w:lastRenderedPageBreak/>
        <w:t xml:space="preserve">dung này vào theo hướng tăng tỷ lệ phần trăm ngân sách huyện, xã được hưởng đối với </w:t>
      </w:r>
      <w:r w:rsidR="00186D31" w:rsidRPr="00841400">
        <w:rPr>
          <w:bCs/>
        </w:rPr>
        <w:t>0</w:t>
      </w:r>
      <w:r w:rsidRPr="00841400">
        <w:rPr>
          <w:bCs/>
        </w:rPr>
        <w:t>3 huyện phấn đấu đạt chuẩn nông thôn mới nâng cao trong đó có huyện Đức Thọ (Can Lộc, Thạch Hà và Đức Thọ).</w:t>
      </w:r>
    </w:p>
    <w:p w:rsidR="00EE0762" w:rsidRPr="00841400" w:rsidRDefault="00FB726C" w:rsidP="00841400">
      <w:pPr>
        <w:spacing w:before="20"/>
        <w:ind w:firstLine="720"/>
        <w:jc w:val="both"/>
        <w:rPr>
          <w:bCs/>
        </w:rPr>
      </w:pPr>
      <w:r w:rsidRPr="00841400">
        <w:rPr>
          <w:bCs/>
        </w:rPr>
        <w:t xml:space="preserve">- </w:t>
      </w:r>
      <w:r w:rsidR="00EE0762" w:rsidRPr="00841400">
        <w:rPr>
          <w:bCs/>
        </w:rPr>
        <w:t>Đối với nội dung xem xét đưa huyện Cẩm Xuyên vào danh sách các huyện phấn đấu đạt chuẩn nông thôn mới nâng cao: Với quan điểm khuyến khích các huyện đã đạt chuẩn nông thôn mới, tiếp tục phấn đấu đạt chuẩn nông thôn mới nâng cao, dự thảo Nghị quyết quy định, đối với các</w:t>
      </w:r>
      <w:r w:rsidR="00EE0762" w:rsidRPr="00841400">
        <w:rPr>
          <w:bCs/>
          <w:iCs/>
        </w:rPr>
        <w:t xml:space="preserve"> huyện đạt chuẩn nông thôn mới nâng cao đều được thưởng 07 tỷ đồng/huyện.</w:t>
      </w:r>
    </w:p>
    <w:p w:rsidR="00EE0762" w:rsidRPr="00841400" w:rsidRDefault="004B477A" w:rsidP="00841400">
      <w:pPr>
        <w:spacing w:before="20"/>
        <w:ind w:firstLine="720"/>
        <w:jc w:val="both"/>
      </w:pPr>
      <w:r w:rsidRPr="00841400">
        <w:rPr>
          <w:b/>
          <w:i/>
        </w:rPr>
        <w:t>1.2.</w:t>
      </w:r>
      <w:r w:rsidR="00EE0762" w:rsidRPr="00841400">
        <w:t xml:space="preserve"> Quan tâm có các chính sách hỗ trợ đầu tư máy móc phục vụ sản xuất gắn với việc thực hiện tập trung, tích tụ ruộng đất </w:t>
      </w:r>
      <w:r w:rsidR="00EE0762" w:rsidRPr="00841400">
        <w:rPr>
          <w:i/>
        </w:rPr>
        <w:t>(Cử tri huyện Can Lộc).</w:t>
      </w:r>
    </w:p>
    <w:p w:rsidR="004B477A" w:rsidRPr="00841400" w:rsidRDefault="004B477A" w:rsidP="00841400">
      <w:pPr>
        <w:tabs>
          <w:tab w:val="left" w:pos="2490"/>
        </w:tabs>
        <w:spacing w:before="20"/>
        <w:ind w:firstLine="720"/>
        <w:jc w:val="both"/>
        <w:rPr>
          <w:b/>
          <w:i/>
          <w:lang w:val="it-IT"/>
        </w:rPr>
      </w:pPr>
      <w:r w:rsidRPr="00841400">
        <w:rPr>
          <w:b/>
          <w:i/>
          <w:lang w:val="it-IT"/>
        </w:rPr>
        <w:t>Trả lời:</w:t>
      </w:r>
      <w:r w:rsidR="008F112E" w:rsidRPr="00841400">
        <w:rPr>
          <w:b/>
          <w:i/>
          <w:lang w:val="it-IT"/>
        </w:rPr>
        <w:tab/>
      </w:r>
    </w:p>
    <w:p w:rsidR="004B477A" w:rsidRPr="00841400" w:rsidRDefault="004B477A" w:rsidP="00841400">
      <w:pPr>
        <w:spacing w:before="20"/>
        <w:ind w:firstLine="720"/>
        <w:jc w:val="both"/>
      </w:pPr>
      <w:r w:rsidRPr="00841400">
        <w:rPr>
          <w:lang w:val="it-IT"/>
        </w:rPr>
        <w:t>Để thúc đẩy tái cơ cấu nông nghiệp gắn với thực hiện Chương trình xây dựng nông thôn mới; thời gian qua Tỉnh đã ban hành đồng bộ các cơ chế, chính sách khuyến khuyến khích phát triển nông nghiệp, nông thôn và hàng n</w:t>
      </w:r>
      <w:r w:rsidR="00681BD9" w:rsidRPr="00841400">
        <w:rPr>
          <w:lang w:val="it-IT"/>
        </w:rPr>
        <w:t>ăm ưu tiên nguồn lực thực hiện; t</w:t>
      </w:r>
      <w:r w:rsidRPr="00841400">
        <w:rPr>
          <w:lang w:val="it-IT"/>
        </w:rPr>
        <w:t>rong đó, có nội dung chính sách hỗ trợ cơ giới hóa phục vụ sản xuất</w:t>
      </w:r>
      <w:r w:rsidR="00681BD9" w:rsidRPr="00841400">
        <w:rPr>
          <w:rStyle w:val="FootnoteReference"/>
          <w:lang w:val="it-IT"/>
        </w:rPr>
        <w:footnoteReference w:id="1"/>
      </w:r>
      <w:r w:rsidR="008F112E" w:rsidRPr="00841400">
        <w:rPr>
          <w:lang w:val="it-IT"/>
        </w:rPr>
        <w:t xml:space="preserve"> </w:t>
      </w:r>
      <w:r w:rsidRPr="00841400">
        <w:rPr>
          <w:lang w:val="it-IT"/>
        </w:rPr>
        <w:t xml:space="preserve">với kết quả giai đoạn 2011-2016 đã hỗ trợ mua 2.401 máy với tổng kinh phí 142,3 tỷ đồng, trong đó hỗ trợ mua máy gặt đập liên hợp 468 máy và 1.981 máy làm đất. Ngoài chính sách của tỉnh, </w:t>
      </w:r>
      <w:r w:rsidRPr="00841400">
        <w:rPr>
          <w:lang w:val="nl-NL"/>
        </w:rPr>
        <w:t xml:space="preserve">thực hiện Chính sách hỗ trợ lãi suất tiền vay mua máy móc, thiết bị phục vụ sản xuất theo Quyết định số 68/2013/QĐ-TTg ngày 14/11/2013 của Thủ tướng Chính phủ về chính sách hỗ trợ giảm tổn thất trong nông nghiệp, với tổng kinh phí giải ngân (tính đến 31/12/2020) đạt trên 84,38 tỷ đồng; Chính sách hỗ trợ bảo vệ, phát triển đất trồng lúa theo </w:t>
      </w:r>
      <w:r w:rsidRPr="00841400">
        <w:t xml:space="preserve">Nghị định </w:t>
      </w:r>
      <w:r w:rsidR="00186D31" w:rsidRPr="00841400">
        <w:t xml:space="preserve">số </w:t>
      </w:r>
      <w:r w:rsidRPr="00841400">
        <w:t>62/2019/NĐ-CP ngày 11/7/2019 của Chính phủ sửa đổi</w:t>
      </w:r>
      <w:r w:rsidR="00186D31" w:rsidRPr="00841400">
        <w:t>,</w:t>
      </w:r>
      <w:r w:rsidRPr="00841400">
        <w:t xml:space="preserve"> bổ sung một số điều Nghị định số 35/2015/NĐ-CP</w:t>
      </w:r>
      <w:r w:rsidR="008F112E" w:rsidRPr="00841400">
        <w:rPr>
          <w:rStyle w:val="FootnoteReference"/>
        </w:rPr>
        <w:footnoteReference w:id="2"/>
      </w:r>
      <w:r w:rsidRPr="00841400">
        <w:t xml:space="preserve">, </w:t>
      </w:r>
      <w:r w:rsidRPr="00841400">
        <w:rPr>
          <w:lang w:val="vi-VN"/>
        </w:rPr>
        <w:t>kết quả năm 2021</w:t>
      </w:r>
      <w:r w:rsidRPr="00841400">
        <w:t xml:space="preserve"> </w:t>
      </w:r>
      <w:r w:rsidRPr="00841400">
        <w:rPr>
          <w:lang w:val="vi-VN"/>
        </w:rPr>
        <w:t>Trung ương hỗ trợ trên 34,46 tỷ đồng</w:t>
      </w:r>
      <w:r w:rsidRPr="00841400">
        <w:t>.</w:t>
      </w:r>
    </w:p>
    <w:p w:rsidR="004B477A" w:rsidRPr="00841400" w:rsidRDefault="008F112E" w:rsidP="00841400">
      <w:pPr>
        <w:spacing w:before="20"/>
        <w:ind w:firstLine="720"/>
        <w:jc w:val="both"/>
        <w:rPr>
          <w:lang w:val="af-ZA"/>
        </w:rPr>
      </w:pPr>
      <w:r w:rsidRPr="00841400">
        <w:rPr>
          <w:lang w:val="nl-NL"/>
        </w:rPr>
        <w:t>Việc thực hiện c</w:t>
      </w:r>
      <w:r w:rsidR="004B477A" w:rsidRPr="00841400">
        <w:rPr>
          <w:lang w:val="nl-NL"/>
        </w:rPr>
        <w:t>ác cơ chế, chính sách</w:t>
      </w:r>
      <w:r w:rsidRPr="00841400">
        <w:rPr>
          <w:lang w:val="nl-NL"/>
        </w:rPr>
        <w:t xml:space="preserve"> trên</w:t>
      </w:r>
      <w:r w:rsidR="004B477A" w:rsidRPr="00841400">
        <w:rPr>
          <w:lang w:val="nl-NL"/>
        </w:rPr>
        <w:t xml:space="preserve"> </w:t>
      </w:r>
      <w:r w:rsidRPr="00841400">
        <w:rPr>
          <w:lang w:val="nl-NL"/>
        </w:rPr>
        <w:t xml:space="preserve">đã </w:t>
      </w:r>
      <w:r w:rsidR="004B477A" w:rsidRPr="00841400">
        <w:rPr>
          <w:lang w:val="nl-NL"/>
        </w:rPr>
        <w:t xml:space="preserve">khuyến khích người dân, doanh nghiệp mạnh dạn đầu tư máy móc, thay đổi phương thức canh tác, góp phần tăng nhanh tỷ lệ cơ giới hóa </w:t>
      </w:r>
      <w:r w:rsidR="004B477A" w:rsidRPr="00841400">
        <w:rPr>
          <w:lang w:val="af-ZA"/>
        </w:rPr>
        <w:t xml:space="preserve">trong nhiều khâu sản xuất đạt cao, như </w:t>
      </w:r>
      <w:r w:rsidR="004B477A" w:rsidRPr="00841400">
        <w:t xml:space="preserve">cây lúa: Khâu làm đất đạt </w:t>
      </w:r>
      <w:r w:rsidR="004B477A" w:rsidRPr="00841400">
        <w:rPr>
          <w:lang w:val="it-IT"/>
        </w:rPr>
        <w:t xml:space="preserve">95,5% (tăng 39,8% so năm 2013), khâu thu hoạch đạt gần 100% (tăng 52,5%), khâu vận chuyển đạt 96% (tăng 25,6%); cây màu khâu làm đất đạt 65,5% tăng 35,5%; sản xuất lâm nghiệp (khâu tưới, phay sản xuất cây giống đạt 82%, khai thác 86%, vận chuyển 92%, chế biến lâm sản 85%); trong </w:t>
      </w:r>
      <w:r w:rsidR="004B477A" w:rsidRPr="00841400">
        <w:rPr>
          <w:lang w:val="nl-NL"/>
        </w:rPr>
        <w:t xml:space="preserve">nuôi tôm thâm canh, công nghệ cao và tàu khai thác xa bờ </w:t>
      </w:r>
      <w:r w:rsidR="004B477A" w:rsidRPr="00841400">
        <w:rPr>
          <w:lang w:val="it-IT"/>
        </w:rPr>
        <w:t xml:space="preserve">cơ giới hóa </w:t>
      </w:r>
      <w:r w:rsidR="004B477A" w:rsidRPr="00841400">
        <w:rPr>
          <w:lang w:val="nl-NL"/>
        </w:rPr>
        <w:t xml:space="preserve">đạt trên 80%,.. </w:t>
      </w:r>
      <w:r w:rsidR="004B477A" w:rsidRPr="00841400">
        <w:rPr>
          <w:lang w:val="af-ZA"/>
        </w:rPr>
        <w:t>nhờ đó, góp phần nâng cao hiệu quả sản xuất.</w:t>
      </w:r>
    </w:p>
    <w:p w:rsidR="004B477A" w:rsidRPr="00841400" w:rsidRDefault="004B477A" w:rsidP="00841400">
      <w:pPr>
        <w:spacing w:before="20"/>
        <w:ind w:firstLine="720"/>
        <w:jc w:val="both"/>
      </w:pPr>
      <w:r w:rsidRPr="00841400">
        <w:rPr>
          <w:lang w:val="nl-NL"/>
        </w:rPr>
        <w:t>Tiếp thu ý kiến cử tri, UBND tỉnh đã trình HĐND tỉnh thông qua</w:t>
      </w:r>
      <w:r w:rsidRPr="00841400">
        <w:t xml:space="preserve"> </w:t>
      </w:r>
      <w:r w:rsidRPr="00841400">
        <w:rPr>
          <w:lang w:val="nl-NL"/>
        </w:rPr>
        <w:t>Nghị quyết mới về C</w:t>
      </w:r>
      <w:r w:rsidRPr="00841400">
        <w:rPr>
          <w:lang w:val="da-DK"/>
        </w:rPr>
        <w:t xml:space="preserve">hính sách </w:t>
      </w:r>
      <w:r w:rsidRPr="00841400">
        <w:t xml:space="preserve">khuyến khích phát triển nông nghiệp, nông thôn </w:t>
      </w:r>
      <w:r w:rsidRPr="00841400">
        <w:rPr>
          <w:lang w:val="da-DK"/>
        </w:rPr>
        <w:t xml:space="preserve">giai đoạn 2022-2025, trong đó có chính sách hỗ trợ 50% mức </w:t>
      </w:r>
      <w:r w:rsidRPr="00841400">
        <w:t>lãi suất vay vốn mua máy làm đất, máy gặt đập liên hợp, máy cấy phục vụ sản xuất gắn với thực hiện việc tập trung, tích tụ ruộng đất, phát triển cánh đồng lớn gắn với chuyển đổi số. Đồng thời, chỉ đạo UBND huyện, thành phố</w:t>
      </w:r>
      <w:r w:rsidR="00186D31" w:rsidRPr="00841400">
        <w:t>, thị xã</w:t>
      </w:r>
      <w:r w:rsidRPr="00841400">
        <w:t xml:space="preserve"> (trong đó có huyện Can Lộc) </w:t>
      </w:r>
      <w:r w:rsidRPr="00841400">
        <w:lastRenderedPageBreak/>
        <w:t>tiếp tục lồng ghép, sử dụng, triển khai có hiệu quả nguồn kinh phí Trung ương phân bổ cho chính sách theo Nghị định 62, 35 của Chính phủ để hỗ trợ người dân áp dụng các tiến bộ, kỹ thuật mới vào sản xuất gắn với đẩy mạnh phong trào cải tạo đồng ruộng, tập trung, tích tụ ruộng đất, xây dựng cánh đồng lớn.</w:t>
      </w:r>
    </w:p>
    <w:p w:rsidR="00EE0762" w:rsidRPr="00841400" w:rsidRDefault="004B477A" w:rsidP="00841400">
      <w:pPr>
        <w:spacing w:before="20"/>
        <w:ind w:firstLine="720"/>
        <w:jc w:val="both"/>
      </w:pPr>
      <w:r w:rsidRPr="00841400">
        <w:rPr>
          <w:b/>
          <w:i/>
        </w:rPr>
        <w:t>1.3.</w:t>
      </w:r>
      <w:r w:rsidR="00EE0762" w:rsidRPr="00841400">
        <w:t xml:space="preserve"> Có cơ chế hỗ trợ người nông dân chịu thiệt hại của dịch lở mồm long móng, dịch tả lợn châu Phi; chịu ảnh hưởng việc giá nông sản giảm trong khi giá vật tư phân bón tăng cao </w:t>
      </w:r>
      <w:r w:rsidR="00EE0762" w:rsidRPr="00841400">
        <w:rPr>
          <w:i/>
        </w:rPr>
        <w:t>(Cử tri thị xã Hồng Lĩnh, huyện Đức Thọ).</w:t>
      </w:r>
    </w:p>
    <w:p w:rsidR="004B477A" w:rsidRPr="00841400" w:rsidRDefault="004B477A" w:rsidP="00841400">
      <w:pPr>
        <w:spacing w:before="20"/>
        <w:ind w:firstLine="720"/>
        <w:jc w:val="both"/>
        <w:rPr>
          <w:b/>
          <w:i/>
          <w:lang w:val="nl-NL"/>
        </w:rPr>
      </w:pPr>
      <w:r w:rsidRPr="00841400">
        <w:rPr>
          <w:b/>
          <w:i/>
          <w:lang w:val="nl-NL"/>
        </w:rPr>
        <w:t>Trả lời:</w:t>
      </w:r>
    </w:p>
    <w:p w:rsidR="004B477A" w:rsidRPr="00841400" w:rsidRDefault="0038026B" w:rsidP="00841400">
      <w:pPr>
        <w:spacing w:before="20"/>
        <w:ind w:firstLine="720"/>
        <w:jc w:val="both"/>
        <w:rPr>
          <w:i/>
        </w:rPr>
      </w:pPr>
      <w:r w:rsidRPr="00841400">
        <w:rPr>
          <w:i/>
        </w:rPr>
        <w:t>a)</w:t>
      </w:r>
      <w:r w:rsidR="004B477A" w:rsidRPr="00841400">
        <w:rPr>
          <w:i/>
          <w:lang w:val="vi-VN"/>
        </w:rPr>
        <w:t xml:space="preserve"> </w:t>
      </w:r>
      <w:r w:rsidR="004B477A" w:rsidRPr="00841400">
        <w:rPr>
          <w:i/>
        </w:rPr>
        <w:t xml:space="preserve">Đối với </w:t>
      </w:r>
      <w:r w:rsidR="004B477A" w:rsidRPr="00841400">
        <w:rPr>
          <w:i/>
          <w:lang w:val="vi-VN"/>
        </w:rPr>
        <w:t>cơ chế hỗ trợ do bệnh Lở mồm long móng gia súc</w:t>
      </w:r>
      <w:r w:rsidR="004B477A" w:rsidRPr="00841400">
        <w:rPr>
          <w:i/>
        </w:rPr>
        <w:t>:</w:t>
      </w:r>
    </w:p>
    <w:p w:rsidR="009B208E" w:rsidRPr="00841400" w:rsidRDefault="004B477A" w:rsidP="00841400">
      <w:pPr>
        <w:spacing w:before="20"/>
        <w:ind w:firstLine="720"/>
        <w:jc w:val="both"/>
      </w:pPr>
      <w:r w:rsidRPr="00841400">
        <w:t xml:space="preserve"> Từ đầu năm </w:t>
      </w:r>
      <w:r w:rsidRPr="00841400">
        <w:rPr>
          <w:lang w:val="vi-VN"/>
        </w:rPr>
        <w:t>2021, bệnh LMLM gia súc</w:t>
      </w:r>
      <w:r w:rsidRPr="00841400">
        <w:t xml:space="preserve"> đã xảy ra tại </w:t>
      </w:r>
      <w:r w:rsidR="00186D31" w:rsidRPr="00841400">
        <w:t>0</w:t>
      </w:r>
      <w:r w:rsidRPr="00841400">
        <w:t>7 xã thuộc 05 huyện, thị xã</w:t>
      </w:r>
      <w:r w:rsidR="0038026B" w:rsidRPr="00841400">
        <w:rPr>
          <w:rStyle w:val="FootnoteReference"/>
        </w:rPr>
        <w:footnoteReference w:id="3"/>
      </w:r>
      <w:r w:rsidRPr="00841400">
        <w:t xml:space="preserve">, làm 410 con gia súc mắc </w:t>
      </w:r>
      <w:r w:rsidRPr="00841400">
        <w:rPr>
          <w:lang w:val="vi-VN"/>
        </w:rPr>
        <w:t>bệnh, trong đó có 30 con gia súc mắc bệnh, chết, tiêu hủy</w:t>
      </w:r>
      <w:r w:rsidR="0038026B" w:rsidRPr="00841400">
        <w:rPr>
          <w:rStyle w:val="FootnoteReference"/>
          <w:lang w:val="vi-VN"/>
        </w:rPr>
        <w:footnoteReference w:id="4"/>
      </w:r>
      <w:r w:rsidRPr="00841400">
        <w:rPr>
          <w:lang w:val="vi-VN"/>
        </w:rPr>
        <w:t>.</w:t>
      </w:r>
      <w:r w:rsidR="009B208E" w:rsidRPr="00841400">
        <w:t xml:space="preserve"> </w:t>
      </w:r>
    </w:p>
    <w:p w:rsidR="004B477A" w:rsidRPr="00841400" w:rsidRDefault="004B477A" w:rsidP="00841400">
      <w:pPr>
        <w:spacing w:before="20"/>
        <w:ind w:firstLine="720"/>
        <w:jc w:val="both"/>
        <w:rPr>
          <w:i/>
        </w:rPr>
      </w:pPr>
      <w:r w:rsidRPr="00841400">
        <w:t xml:space="preserve">Nhằm hỗ trợ người chăn nuôi </w:t>
      </w:r>
      <w:r w:rsidR="009B208E" w:rsidRPr="00841400">
        <w:t>k</w:t>
      </w:r>
      <w:r w:rsidRPr="00841400">
        <w:t>hôi phục sản xuất; UBND</w:t>
      </w:r>
      <w:r w:rsidRPr="00841400">
        <w:rPr>
          <w:lang w:val="vi-VN"/>
        </w:rPr>
        <w:t xml:space="preserve"> tỉnh đã</w:t>
      </w:r>
      <w:r w:rsidRPr="00841400">
        <w:t xml:space="preserve"> và đang</w:t>
      </w:r>
      <w:r w:rsidRPr="00841400">
        <w:rPr>
          <w:lang w:val="vi-VN"/>
        </w:rPr>
        <w:t xml:space="preserve"> chỉ đạo Sở Nông nghiệp và PTNT</w:t>
      </w:r>
      <w:r w:rsidRPr="00841400">
        <w:t>, Sở Tài chính</w:t>
      </w:r>
      <w:r w:rsidRPr="00841400">
        <w:rPr>
          <w:lang w:val="vi-VN"/>
        </w:rPr>
        <w:t xml:space="preserve"> kiểm tra, hướng dẫn các địa phương triển khai đồng bộ các giải pháp phòng, chống dịch; đối với gia súc bị chết do bệnh LMLM chỉ đạo, hướng dẫn các địa phương hoàn thiện hồ sơ</w:t>
      </w:r>
      <w:r w:rsidRPr="00841400">
        <w:t xml:space="preserve">, trình hỗ trợ </w:t>
      </w:r>
      <w:r w:rsidRPr="00841400">
        <w:rPr>
          <w:lang w:val="vi-VN"/>
        </w:rPr>
        <w:t>theo quy định</w:t>
      </w:r>
      <w:r w:rsidRPr="00841400">
        <w:t xml:space="preserve"> tại Điều 1</w:t>
      </w:r>
      <w:r w:rsidR="00186D31" w:rsidRPr="00841400">
        <w:t xml:space="preserve"> </w:t>
      </w:r>
      <w:r w:rsidRPr="00841400">
        <w:rPr>
          <w:lang w:val="vi-VN"/>
        </w:rPr>
        <w:t>Quyết định số 05/2018/QĐ-UBND ngày 31/01/2018 của UBND tỉnh về việc sửa đổi</w:t>
      </w:r>
      <w:r w:rsidRPr="00841400">
        <w:t xml:space="preserve"> Điều 4 </w:t>
      </w:r>
      <w:r w:rsidRPr="00841400">
        <w:rPr>
          <w:lang w:val="vi-VN"/>
        </w:rPr>
        <w:t xml:space="preserve">Quyết định số 22/2012/QĐ-UBND ngày 18/5/2012 </w:t>
      </w:r>
      <w:r w:rsidRPr="00841400">
        <w:t xml:space="preserve">về </w:t>
      </w:r>
      <w:r w:rsidRPr="00841400">
        <w:rPr>
          <w:lang w:val="vi-VN"/>
        </w:rPr>
        <w:t>chế độ tài chính hỗ trợ công tác phòng, chống dịch bệnh gia súc, gia cầm trên địa bàn tỉnh, với mức</w:t>
      </w:r>
      <w:r w:rsidRPr="00841400">
        <w:t xml:space="preserve"> quy định</w:t>
      </w:r>
      <w:r w:rsidRPr="00841400">
        <w:rPr>
          <w:lang w:val="vi-VN"/>
        </w:rPr>
        <w:t xml:space="preserve"> </w:t>
      </w:r>
      <w:r w:rsidRPr="00841400">
        <w:t>“</w:t>
      </w:r>
      <w:r w:rsidRPr="00841400">
        <w:rPr>
          <w:i/>
        </w:rPr>
        <w:t xml:space="preserve">Hỗ trợ 26.000 đồng/kg hơi đối với lợn; 45.000 đồng/kg hơi đối với trâu, bò, dê, cừu, hươu, nai”.  </w:t>
      </w:r>
    </w:p>
    <w:p w:rsidR="004B477A" w:rsidRPr="00841400" w:rsidRDefault="004B477A" w:rsidP="00841400">
      <w:pPr>
        <w:spacing w:before="20"/>
        <w:ind w:firstLine="720"/>
        <w:jc w:val="both"/>
        <w:rPr>
          <w:lang w:val="vi-VN"/>
        </w:rPr>
      </w:pPr>
      <w:r w:rsidRPr="00841400">
        <w:t>Thời gian tới,</w:t>
      </w:r>
      <w:r w:rsidR="009B208E" w:rsidRPr="00841400">
        <w:t xml:space="preserve"> UBND tỉnh</w:t>
      </w:r>
      <w:r w:rsidRPr="00841400">
        <w:rPr>
          <w:i/>
        </w:rPr>
        <w:t xml:space="preserve"> </w:t>
      </w:r>
      <w:r w:rsidRPr="00841400">
        <w:t>g</w:t>
      </w:r>
      <w:r w:rsidRPr="00841400">
        <w:rPr>
          <w:lang w:val="vi-VN"/>
        </w:rPr>
        <w:t xml:space="preserve">iao UBND các huyện, thành phố, thị xã </w:t>
      </w:r>
      <w:r w:rsidRPr="00841400">
        <w:t xml:space="preserve">tiếp tục tăng cường </w:t>
      </w:r>
      <w:r w:rsidRPr="00841400">
        <w:rPr>
          <w:lang w:val="vi-VN"/>
        </w:rPr>
        <w:t>thực hiện đồng bộ các giải pháp chống dịch</w:t>
      </w:r>
      <w:r w:rsidRPr="00841400">
        <w:t>,</w:t>
      </w:r>
      <w:r w:rsidRPr="00841400">
        <w:rPr>
          <w:lang w:val="vi-VN"/>
        </w:rPr>
        <w:t xml:space="preserve"> đồng thời</w:t>
      </w:r>
      <w:r w:rsidRPr="00841400">
        <w:t xml:space="preserve"> khi có dịch xảy ra chỉ đạo phòng, đơn vị chuyên môn tập trung </w:t>
      </w:r>
      <w:r w:rsidRPr="00841400">
        <w:rPr>
          <w:lang w:val="vi-VN"/>
        </w:rPr>
        <w:t>hướng dẫn</w:t>
      </w:r>
      <w:r w:rsidRPr="00841400">
        <w:t xml:space="preserve">, khẩn trương </w:t>
      </w:r>
      <w:r w:rsidRPr="00841400">
        <w:rPr>
          <w:lang w:val="vi-VN"/>
        </w:rPr>
        <w:t xml:space="preserve">hoàn thiện </w:t>
      </w:r>
      <w:r w:rsidRPr="00841400">
        <w:t xml:space="preserve">đầy đủ </w:t>
      </w:r>
      <w:r w:rsidRPr="00841400">
        <w:rPr>
          <w:lang w:val="vi-VN"/>
        </w:rPr>
        <w:t>các hồ sơ</w:t>
      </w:r>
      <w:r w:rsidRPr="00841400">
        <w:t>, thủ tục</w:t>
      </w:r>
      <w:r w:rsidRPr="00841400">
        <w:rPr>
          <w:lang w:val="vi-VN"/>
        </w:rPr>
        <w:t xml:space="preserve"> liên quan</w:t>
      </w:r>
      <w:r w:rsidRPr="00841400">
        <w:t xml:space="preserve"> theo quy định gửi về Sở Nông nghiệp</w:t>
      </w:r>
      <w:r w:rsidR="00186D31" w:rsidRPr="00841400">
        <w:t xml:space="preserve"> và PTNT</w:t>
      </w:r>
      <w:r w:rsidRPr="00841400">
        <w:t>, Sở Tài chính</w:t>
      </w:r>
      <w:r w:rsidRPr="00841400">
        <w:rPr>
          <w:lang w:val="vi-VN"/>
        </w:rPr>
        <w:t xml:space="preserve"> </w:t>
      </w:r>
      <w:r w:rsidR="009B208E" w:rsidRPr="00841400">
        <w:t xml:space="preserve">rà soát, </w:t>
      </w:r>
      <w:r w:rsidRPr="00841400">
        <w:rPr>
          <w:lang w:val="vi-VN"/>
        </w:rPr>
        <w:t xml:space="preserve">kịp thời đề xuất chính sách hỗ trợ cho người chăn nuôi bị thiệt hại. </w:t>
      </w:r>
    </w:p>
    <w:p w:rsidR="004B477A" w:rsidRPr="00841400" w:rsidRDefault="009B208E" w:rsidP="00841400">
      <w:pPr>
        <w:spacing w:before="20"/>
        <w:ind w:firstLine="720"/>
        <w:jc w:val="both"/>
        <w:rPr>
          <w:i/>
        </w:rPr>
      </w:pPr>
      <w:r w:rsidRPr="00841400">
        <w:rPr>
          <w:i/>
        </w:rPr>
        <w:t>b)</w:t>
      </w:r>
      <w:r w:rsidR="004B477A" w:rsidRPr="00841400">
        <w:rPr>
          <w:i/>
          <w:lang w:val="vi-VN"/>
        </w:rPr>
        <w:t xml:space="preserve"> Đối với cơ chế hỗ trợ do bệnh Dịch tả lợn Châu Phi</w:t>
      </w:r>
      <w:r w:rsidR="004B477A" w:rsidRPr="00841400">
        <w:rPr>
          <w:i/>
        </w:rPr>
        <w:t xml:space="preserve">: </w:t>
      </w:r>
    </w:p>
    <w:p w:rsidR="009B208E" w:rsidRPr="00841400" w:rsidRDefault="004B477A" w:rsidP="00841400">
      <w:pPr>
        <w:spacing w:before="20"/>
        <w:ind w:firstLine="720"/>
        <w:jc w:val="both"/>
      </w:pPr>
      <w:r w:rsidRPr="00841400">
        <w:rPr>
          <w:lang w:val="vi-VN"/>
        </w:rPr>
        <w:t xml:space="preserve">Thủ tướng Chính phủ chưa ban hành cơ chế, chính sách hỗ trợ người chăn nuôi bị thiệt hại do bệnh Dịch tả lợn Châu Phi năm 2021 nên </w:t>
      </w:r>
      <w:r w:rsidR="009B208E" w:rsidRPr="00841400">
        <w:t>UBND</w:t>
      </w:r>
      <w:r w:rsidRPr="00841400">
        <w:rPr>
          <w:lang w:val="vi-VN"/>
        </w:rPr>
        <w:t xml:space="preserve"> tỉnh chưa có cơ sở quy định chính sách hỗ trợ thiệt hại do bệnh Dịch tả lợn Châu Phi trên địa bàn. </w:t>
      </w:r>
    </w:p>
    <w:p w:rsidR="004B477A" w:rsidRPr="00841400" w:rsidRDefault="009B208E" w:rsidP="00841400">
      <w:pPr>
        <w:spacing w:before="20"/>
        <w:ind w:firstLine="720"/>
        <w:jc w:val="both"/>
        <w:rPr>
          <w:lang w:val="vi-VN"/>
        </w:rPr>
      </w:pPr>
      <w:r w:rsidRPr="00841400">
        <w:t>Tiếp thu ý kiến cử tri, UBND tỉnh đã</w:t>
      </w:r>
      <w:r w:rsidR="004B477A" w:rsidRPr="00841400">
        <w:t xml:space="preserve"> </w:t>
      </w:r>
      <w:r w:rsidR="004B477A" w:rsidRPr="00841400">
        <w:rPr>
          <w:lang w:val="vi-VN"/>
        </w:rPr>
        <w:t>giao Sở Nông nghiệp và PTNT chủ trì, phối hợp với Sở Tài chính liên hệ Bộ Nông nghiệp và PTNT, Bộ Tà</w:t>
      </w:r>
      <w:r w:rsidRPr="00841400">
        <w:rPr>
          <w:lang w:val="vi-VN"/>
        </w:rPr>
        <w:t xml:space="preserve">i chính, Văn phòng Chính phủ </w:t>
      </w:r>
      <w:r w:rsidR="004B477A" w:rsidRPr="00841400">
        <w:rPr>
          <w:lang w:val="vi-VN"/>
        </w:rPr>
        <w:t>nắm thông tin, tình hình ban hành Quyết định của Thủ tướng Chính phủ về chính sách hỗ trợ người chăn nuôi bị thiệt hại do bệnh Dịch tả lợn Châu Phi</w:t>
      </w:r>
      <w:r w:rsidRPr="00841400">
        <w:t xml:space="preserve"> để </w:t>
      </w:r>
      <w:r w:rsidR="004B477A" w:rsidRPr="00841400">
        <w:t xml:space="preserve">kịp thời </w:t>
      </w:r>
      <w:r w:rsidR="004B477A" w:rsidRPr="00841400">
        <w:rPr>
          <w:lang w:val="vi-VN"/>
        </w:rPr>
        <w:t xml:space="preserve">tham mưu </w:t>
      </w:r>
      <w:r w:rsidR="004B477A" w:rsidRPr="00841400">
        <w:t xml:space="preserve">triển khai trên </w:t>
      </w:r>
      <w:r w:rsidR="004B477A" w:rsidRPr="00841400">
        <w:rPr>
          <w:lang w:val="vi-VN"/>
        </w:rPr>
        <w:t>địa bàn tỉnh.</w:t>
      </w:r>
    </w:p>
    <w:p w:rsidR="004B477A" w:rsidRPr="00841400" w:rsidRDefault="004B477A" w:rsidP="00841400">
      <w:pPr>
        <w:spacing w:before="20"/>
        <w:ind w:firstLine="720"/>
        <w:jc w:val="both"/>
        <w:rPr>
          <w:lang w:val="vi-VN"/>
        </w:rPr>
      </w:pPr>
      <w:r w:rsidRPr="00841400">
        <w:rPr>
          <w:lang w:val="vi-VN"/>
        </w:rPr>
        <w:t xml:space="preserve">Trước mắt, </w:t>
      </w:r>
      <w:r w:rsidR="009B208E" w:rsidRPr="00841400">
        <w:t xml:space="preserve">UBND tỉnh giao </w:t>
      </w:r>
      <w:r w:rsidRPr="00841400">
        <w:rPr>
          <w:lang w:val="vi-VN"/>
        </w:rPr>
        <w:t xml:space="preserve">UBND các huyện, thành phố, thị xã chỉ đạo các phòng, </w:t>
      </w:r>
      <w:r w:rsidR="009B208E" w:rsidRPr="00841400">
        <w:t>ban</w:t>
      </w:r>
      <w:r w:rsidRPr="00841400">
        <w:rPr>
          <w:lang w:val="vi-VN"/>
        </w:rPr>
        <w:t xml:space="preserve"> chuyên môn và UBND cấp xã kiểm tra, soát xét lại số liệu bị thiệt hại do bệnh </w:t>
      </w:r>
      <w:r w:rsidR="009B208E" w:rsidRPr="00841400">
        <w:t>dịch tả lợn Châu Phi</w:t>
      </w:r>
      <w:r w:rsidRPr="00841400">
        <w:rPr>
          <w:lang w:val="vi-VN"/>
        </w:rPr>
        <w:t xml:space="preserve"> trên địa bàn và các hồ sơ liên quan để khi </w:t>
      </w:r>
      <w:r w:rsidRPr="00841400">
        <w:rPr>
          <w:lang w:val="vi-VN"/>
        </w:rPr>
        <w:lastRenderedPageBreak/>
        <w:t>có cơ chế</w:t>
      </w:r>
      <w:r w:rsidR="00186D31" w:rsidRPr="00841400">
        <w:t>,</w:t>
      </w:r>
      <w:r w:rsidRPr="00841400">
        <w:rPr>
          <w:lang w:val="vi-VN"/>
        </w:rPr>
        <w:t xml:space="preserve"> chính sách</w:t>
      </w:r>
      <w:r w:rsidRPr="00841400">
        <w:t xml:space="preserve"> của Thủ tướng Chính phủ ban hành</w:t>
      </w:r>
      <w:r w:rsidRPr="00841400">
        <w:rPr>
          <w:lang w:val="vi-VN"/>
        </w:rPr>
        <w:t xml:space="preserve"> kịp thời hỗ trợ cho người chăn nuôi. </w:t>
      </w:r>
    </w:p>
    <w:p w:rsidR="00EE0762" w:rsidRPr="00841400" w:rsidRDefault="009B208E" w:rsidP="00841400">
      <w:pPr>
        <w:spacing w:before="20"/>
        <w:ind w:firstLine="720"/>
        <w:jc w:val="both"/>
      </w:pPr>
      <w:r w:rsidRPr="00841400">
        <w:rPr>
          <w:b/>
          <w:i/>
        </w:rPr>
        <w:t xml:space="preserve">1.4. </w:t>
      </w:r>
      <w:r w:rsidR="00EE0762" w:rsidRPr="00841400">
        <w:t xml:space="preserve">Có cơ chế hỗ trợ người dân phát triển các mô hình trồng rau sạch ở các địa phương </w:t>
      </w:r>
      <w:r w:rsidR="00EE0762" w:rsidRPr="00841400">
        <w:rPr>
          <w:i/>
        </w:rPr>
        <w:t>(Cử tri thành phố Hà Tĩnh).</w:t>
      </w:r>
    </w:p>
    <w:p w:rsidR="004B477A" w:rsidRPr="00841400" w:rsidRDefault="004B477A" w:rsidP="00841400">
      <w:pPr>
        <w:spacing w:before="20"/>
        <w:ind w:firstLine="720"/>
        <w:jc w:val="both"/>
        <w:rPr>
          <w:b/>
          <w:i/>
        </w:rPr>
      </w:pPr>
      <w:r w:rsidRPr="00841400">
        <w:rPr>
          <w:b/>
          <w:i/>
        </w:rPr>
        <w:t>Trả lời:</w:t>
      </w:r>
    </w:p>
    <w:p w:rsidR="004B477A" w:rsidRPr="00841400" w:rsidRDefault="004B477A" w:rsidP="00841400">
      <w:pPr>
        <w:spacing w:before="20"/>
        <w:ind w:firstLine="720"/>
        <w:jc w:val="both"/>
        <w:rPr>
          <w:lang w:val="nl-NL"/>
        </w:rPr>
      </w:pPr>
      <w:r w:rsidRPr="00841400">
        <w:rPr>
          <w:lang w:val="nl-NL"/>
        </w:rPr>
        <w:t xml:space="preserve">Việc phát triển sản xuất các sản phẩm hàng hóa nông nghiệp chủ lực đáp ứng các điều kiện, tiêu chuẩn, quy chuẩn về </w:t>
      </w:r>
      <w:r w:rsidRPr="00841400">
        <w:t>vệ sinh an toàn thực phẩm, bảo vệ môi trường (như đạt tiêu chuẩn VietGAP, Gloabalgap, hữu cơ…) là một trong những nội dung quan trọng trong hệ thống cơ chế, chính sách khuyến khích phát triển nông nghiệp, nông thôn được tỉnh ban hành và chỉ đạo thực hiện Cơ cấu lại nông nghiệp thời gian qua. Riêng đối với sản phẩm ra</w:t>
      </w:r>
      <w:r w:rsidR="009B208E" w:rsidRPr="00841400">
        <w:t>u củ quả thực phẩm, tỉnh đã có c</w:t>
      </w:r>
      <w:r w:rsidRPr="00841400">
        <w:rPr>
          <w:lang w:val="it-IT"/>
        </w:rPr>
        <w:t xml:space="preserve">hính sách hỗ trợ các vùng sản xuất rau theo hướng VietGAP có diện tích từ </w:t>
      </w:r>
      <w:r w:rsidR="00186D31" w:rsidRPr="00841400">
        <w:rPr>
          <w:lang w:val="it-IT"/>
        </w:rPr>
        <w:t>0</w:t>
      </w:r>
      <w:r w:rsidRPr="00841400">
        <w:rPr>
          <w:lang w:val="it-IT"/>
        </w:rPr>
        <w:t>2 ha trở lên và C</w:t>
      </w:r>
      <w:r w:rsidRPr="00841400">
        <w:rPr>
          <w:lang w:val="nl-NL"/>
        </w:rPr>
        <w:t xml:space="preserve">hính sách hỗ trợ 30% lãi suất tiền vay cho các tổ chức cá nhân sản xuất rau, củ, quả theo hướng VietGAP theo </w:t>
      </w:r>
      <w:r w:rsidRPr="00841400">
        <w:rPr>
          <w:lang w:val="it-IT"/>
        </w:rPr>
        <w:t>Nghị quyết số 90</w:t>
      </w:r>
      <w:r w:rsidR="009B208E" w:rsidRPr="00841400">
        <w:rPr>
          <w:lang w:val="it-IT"/>
        </w:rPr>
        <w:t xml:space="preserve"> năm 2014, Nghị quyết 32 năm 20</w:t>
      </w:r>
      <w:r w:rsidRPr="00841400">
        <w:rPr>
          <w:lang w:val="it-IT"/>
        </w:rPr>
        <w:t>16, Nghị quyết 123 năm 2018, Nghị quyết 255 năm 2020 của HĐND tỉnh; với kết quả đã hỗ trợ trên 47 vùng sản xuất rau, củ, quả với tổng kinh phí 7.050 triệu đồng</w:t>
      </w:r>
      <w:r w:rsidRPr="00841400">
        <w:rPr>
          <w:lang w:val="nl-NL"/>
        </w:rPr>
        <w:t>.</w:t>
      </w:r>
    </w:p>
    <w:p w:rsidR="004B477A" w:rsidRPr="00841400" w:rsidRDefault="006A4F71" w:rsidP="00841400">
      <w:pPr>
        <w:spacing w:before="20"/>
        <w:ind w:firstLine="720"/>
        <w:jc w:val="both"/>
        <w:rPr>
          <w:i/>
        </w:rPr>
      </w:pPr>
      <w:r w:rsidRPr="00841400">
        <w:rPr>
          <w:lang w:val="nl-NL"/>
        </w:rPr>
        <w:t>Tại</w:t>
      </w:r>
      <w:r w:rsidR="004B477A" w:rsidRPr="00841400">
        <w:rPr>
          <w:lang w:val="nl-NL"/>
        </w:rPr>
        <w:t xml:space="preserve"> dự thảo Nghị quyết về C</w:t>
      </w:r>
      <w:r w:rsidR="004B477A" w:rsidRPr="00841400">
        <w:rPr>
          <w:lang w:val="da-DK"/>
        </w:rPr>
        <w:t xml:space="preserve">hính sách </w:t>
      </w:r>
      <w:r w:rsidR="004B477A" w:rsidRPr="00841400">
        <w:rPr>
          <w:lang w:val="vi-VN"/>
        </w:rPr>
        <w:t xml:space="preserve">khuyến khích phát triển nông nghiệp, nông thôn </w:t>
      </w:r>
      <w:r w:rsidR="004B477A" w:rsidRPr="00841400">
        <w:rPr>
          <w:lang w:val="da-DK"/>
        </w:rPr>
        <w:t>giai đoạn 2022-2025 trình tại Kỳ họp thứ 4, HĐND tỉnh khóa XVIII; UBND tỉnh tiếp tục</w:t>
      </w:r>
      <w:r w:rsidRPr="00841400">
        <w:rPr>
          <w:lang w:val="da-DK"/>
        </w:rPr>
        <w:t xml:space="preserve"> đề xuất duy trì,</w:t>
      </w:r>
      <w:r w:rsidR="004B477A" w:rsidRPr="00841400">
        <w:rPr>
          <w:lang w:val="da-DK"/>
        </w:rPr>
        <w:t xml:space="preserve"> bổ sung các nội dung chính sách về hỗ trợ </w:t>
      </w:r>
      <w:r w:rsidR="004B477A" w:rsidRPr="00841400">
        <w:rPr>
          <w:lang w:val="vi-VN"/>
        </w:rPr>
        <w:t>tăng cường ứng dụng tiến bộ khoa học kỹ thuật, đảm bảo sản xuất</w:t>
      </w:r>
      <w:r w:rsidR="004B477A" w:rsidRPr="00841400">
        <w:t xml:space="preserve"> rau sạch </w:t>
      </w:r>
      <w:r w:rsidR="004B477A" w:rsidRPr="00841400">
        <w:rPr>
          <w:lang w:val="vi-VN"/>
        </w:rPr>
        <w:t>đạt các tiêu chuẩn</w:t>
      </w:r>
      <w:r w:rsidR="004B477A" w:rsidRPr="00841400">
        <w:t>,</w:t>
      </w:r>
      <w:r w:rsidR="004B477A" w:rsidRPr="00841400">
        <w:rPr>
          <w:lang w:val="sv-SE"/>
        </w:rPr>
        <w:t xml:space="preserve"> cụ thể: </w:t>
      </w:r>
      <w:r w:rsidR="004B477A" w:rsidRPr="00841400">
        <w:rPr>
          <w:i/>
          <w:lang w:val="sv-SE"/>
        </w:rPr>
        <w:t>"H</w:t>
      </w:r>
      <w:r w:rsidR="004B477A" w:rsidRPr="00841400">
        <w:rPr>
          <w:i/>
        </w:rPr>
        <w:t xml:space="preserve">ỗ trợ các tổ chức, cá nhân sản xuất rau, củ, quả thực phẩm có diện tích từ </w:t>
      </w:r>
      <w:r w:rsidR="00186D31" w:rsidRPr="00841400">
        <w:rPr>
          <w:i/>
        </w:rPr>
        <w:t>0</w:t>
      </w:r>
      <w:r w:rsidR="004B477A" w:rsidRPr="00841400">
        <w:rPr>
          <w:i/>
        </w:rPr>
        <w:t xml:space="preserve">2 ha trở lên đạt các tiêu chuẩn VietGAP, GlobalGAP, hữu cơ với mức 30 triệu đồng/cơ sở được chứng nhận VietGAP, 50 triệu đồng/cơ sở được chứng nhận GlobalGAP, 250 triệu đồng/mô hình sản xuất đạt tiêu chuẩn hữu cơ và </w:t>
      </w:r>
      <w:r w:rsidR="004B477A" w:rsidRPr="00841400">
        <w:rPr>
          <w:i/>
          <w:lang w:val="vi-VN"/>
        </w:rPr>
        <w:t>hỗ trợ lãi suất với mức hỗ trợ 50% lãi suất vay</w:t>
      </w:r>
      <w:r w:rsidR="004B477A" w:rsidRPr="00841400">
        <w:rPr>
          <w:lang w:val="vi-VN"/>
        </w:rPr>
        <w:t xml:space="preserve"> </w:t>
      </w:r>
      <w:r w:rsidR="004B477A" w:rsidRPr="00841400">
        <w:rPr>
          <w:i/>
          <w:lang w:val="nl-NL"/>
        </w:rPr>
        <w:t xml:space="preserve">sản xuất rau, củ, quả theo hướng VietGAP có diện tích từ 0,2 ha trở lên; </w:t>
      </w:r>
      <w:r w:rsidR="004B477A" w:rsidRPr="00841400">
        <w:rPr>
          <w:i/>
          <w:lang w:val="vi-VN"/>
        </w:rPr>
        <w:t>xây dựng nhà lưới, nhà màng sản xuất rau, củ, quả, hoa 200m</w:t>
      </w:r>
      <w:r w:rsidR="004B477A" w:rsidRPr="00841400">
        <w:rPr>
          <w:i/>
          <w:vertAlign w:val="superscript"/>
          <w:lang w:val="vi-VN"/>
        </w:rPr>
        <w:t>2</w:t>
      </w:r>
      <w:r w:rsidR="004B477A" w:rsidRPr="00841400">
        <w:rPr>
          <w:i/>
          <w:lang w:val="vi-VN"/>
        </w:rPr>
        <w:t>”</w:t>
      </w:r>
      <w:r w:rsidR="004B477A" w:rsidRPr="00841400">
        <w:rPr>
          <w:i/>
        </w:rPr>
        <w:t>.</w:t>
      </w:r>
    </w:p>
    <w:p w:rsidR="00EE0762" w:rsidRPr="00841400" w:rsidRDefault="006A4F71" w:rsidP="00841400">
      <w:pPr>
        <w:spacing w:before="20"/>
        <w:ind w:firstLine="720"/>
        <w:jc w:val="both"/>
      </w:pPr>
      <w:r w:rsidRPr="00841400">
        <w:rPr>
          <w:b/>
          <w:i/>
        </w:rPr>
        <w:t>1.4.</w:t>
      </w:r>
      <w:r w:rsidR="00EE0762" w:rsidRPr="00841400">
        <w:t xml:space="preserve"> Xem xét ban hành các chính sách xây dựng các tiêu chí đô thị văn minh </w:t>
      </w:r>
      <w:r w:rsidR="00EE0762" w:rsidRPr="00841400">
        <w:rPr>
          <w:i/>
        </w:rPr>
        <w:t>(Cử tri huyện Đức Thọ, Can Lộc).</w:t>
      </w:r>
    </w:p>
    <w:p w:rsidR="004B477A" w:rsidRPr="00841400" w:rsidRDefault="004B477A" w:rsidP="00841400">
      <w:pPr>
        <w:spacing w:before="20"/>
        <w:ind w:firstLine="720"/>
        <w:jc w:val="both"/>
        <w:rPr>
          <w:bCs/>
          <w:iCs/>
        </w:rPr>
      </w:pPr>
      <w:r w:rsidRPr="00841400">
        <w:rPr>
          <w:bCs/>
          <w:iCs/>
        </w:rPr>
        <w:t xml:space="preserve">Ngày 07/8/2020, UBND tỉnh đã ban hành Quyết định số 18/2020/QĐ-UBND ngày về quy định tạm thời Bộ tiêu chí phường, thị trấn đạt chuẩn đô thị văn minh thực hiện trên địa bàn tỉnh Hà Tĩnh. Đến nay, sau hơn 01 năm </w:t>
      </w:r>
      <w:r w:rsidR="006A4F71" w:rsidRPr="00841400">
        <w:rPr>
          <w:bCs/>
          <w:iCs/>
        </w:rPr>
        <w:t>triển khai</w:t>
      </w:r>
      <w:r w:rsidRPr="00841400">
        <w:rPr>
          <w:bCs/>
          <w:iCs/>
        </w:rPr>
        <w:t xml:space="preserve">, mặc dù </w:t>
      </w:r>
      <w:r w:rsidRPr="00841400">
        <w:t>trong điều kiện có nhiều khó khăn ảnh hưởng trực tiếp đến thực hiện xây dựng đô thị văn minh, như dịch bệnh Covid - 19, thiên tai…nhưng với sự quyết tâm cao của cả hệ thống chính trị, sự chung tay góp sức của toàn xã hội, đặc biệt là sự tự giác, chủ động, phát huy cao vai trò chủ thể của người dân, việc xây dựng đô thị văn minh ở một số địa phương đã đạt kết quả cao, có sự lan tỏa, đi vào chiều sâu.</w:t>
      </w:r>
    </w:p>
    <w:p w:rsidR="004B477A" w:rsidRPr="00841400" w:rsidRDefault="004B477A" w:rsidP="00841400">
      <w:pPr>
        <w:spacing w:before="20"/>
        <w:ind w:firstLine="720"/>
        <w:jc w:val="both"/>
        <w:rPr>
          <w:bCs/>
          <w:iCs/>
        </w:rPr>
      </w:pPr>
      <w:r w:rsidRPr="00841400">
        <w:rPr>
          <w:bCs/>
          <w:iCs/>
        </w:rPr>
        <w:t xml:space="preserve">Mặc dù chưa có chính sách riêng về xây dựng đô thị văn minh nhưng hàng năm, Tỉnh ủy, HĐND tỉnh, UBND tỉnh cũng đã quan tâm bố trí nguồn vốn, kêu gọi thu hút đầu tư để xây dựng, phát triển đô thị, một số dự án đã và sắp được đầu tư có quy mô lớn góp phần thay đổi diện mạo đô thị, góp phần hoàn thiện các tiêu chí của đô thị văn minh như ở huyện Đức Thọ: dự án Khu nhà ở, </w:t>
      </w:r>
      <w:r w:rsidRPr="00841400">
        <w:rPr>
          <w:bCs/>
          <w:iCs/>
        </w:rPr>
        <w:lastRenderedPageBreak/>
        <w:t>dịch vụ thương mại thị trấn Đức Thọ, huyện Đức Thọ, với tổng mức đầu tư dự kiến 1.169 tỷ đồng…; ở huyện Can Lộc: dự án Khu dân cư đô thị xứ Đồng Biền, thị trấn Nghèn, huyện Can Lộc, với tổng mức đầu tư dự kiến khoản</w:t>
      </w:r>
      <w:r w:rsidR="004775C5" w:rsidRPr="00841400">
        <w:rPr>
          <w:bCs/>
          <w:iCs/>
        </w:rPr>
        <w:t>g</w:t>
      </w:r>
      <w:r w:rsidRPr="00841400">
        <w:rPr>
          <w:bCs/>
          <w:iCs/>
        </w:rPr>
        <w:t xml:space="preserve"> 230 tỷ đồng…</w:t>
      </w:r>
    </w:p>
    <w:p w:rsidR="004B477A" w:rsidRPr="00841400" w:rsidRDefault="004B477A" w:rsidP="00841400">
      <w:pPr>
        <w:spacing w:before="20"/>
        <w:ind w:firstLine="720"/>
        <w:jc w:val="both"/>
        <w:rPr>
          <w:bCs/>
          <w:iCs/>
        </w:rPr>
      </w:pPr>
      <w:r w:rsidRPr="00841400">
        <w:rPr>
          <w:bCs/>
          <w:iCs/>
        </w:rPr>
        <w:t xml:space="preserve">Để xây dựng đô thị văn minh cần nguồn kinh phí thực hiện lớn; trong lúc nguồn ngân sách của tỉnh còn hạn chế. Tuy </w:t>
      </w:r>
      <w:r w:rsidR="006A4F71" w:rsidRPr="00841400">
        <w:rPr>
          <w:bCs/>
          <w:iCs/>
        </w:rPr>
        <w:t xml:space="preserve">vậy, </w:t>
      </w:r>
      <w:r w:rsidRPr="00841400">
        <w:rPr>
          <w:bCs/>
          <w:iCs/>
        </w:rPr>
        <w:t xml:space="preserve">để tạo động lực, phát huy hiệu quả xây dựng đô thị văn minh, có hình thức khen thưởng các đô thị làm tốt, </w:t>
      </w:r>
      <w:r w:rsidR="006A4F71" w:rsidRPr="00841400">
        <w:rPr>
          <w:bCs/>
          <w:iCs/>
        </w:rPr>
        <w:t xml:space="preserve">tiếp thu ý kiến, kiến nghị của cử tri, UBND tỉnh giao </w:t>
      </w:r>
      <w:r w:rsidRPr="00841400">
        <w:rPr>
          <w:bCs/>
          <w:iCs/>
        </w:rPr>
        <w:t xml:space="preserve">Sở Xây dựng </w:t>
      </w:r>
      <w:r w:rsidR="006A4F71" w:rsidRPr="00841400">
        <w:rPr>
          <w:bCs/>
          <w:iCs/>
        </w:rPr>
        <w:t xml:space="preserve">rà soát, </w:t>
      </w:r>
      <w:r w:rsidRPr="00841400">
        <w:rPr>
          <w:bCs/>
          <w:iCs/>
        </w:rPr>
        <w:t>nghiên cứ</w:t>
      </w:r>
      <w:r w:rsidR="006A4F71" w:rsidRPr="00841400">
        <w:rPr>
          <w:bCs/>
          <w:iCs/>
        </w:rPr>
        <w:t>u, tham mưu UBND tỉnh trình cấp</w:t>
      </w:r>
      <w:r w:rsidRPr="00841400">
        <w:rPr>
          <w:bCs/>
          <w:iCs/>
        </w:rPr>
        <w:t xml:space="preserve"> có thẩm quyền xem xét, quyết định việc ban hành chính sách xây dựng đô thị văn minh.</w:t>
      </w:r>
    </w:p>
    <w:p w:rsidR="00EE0762" w:rsidRPr="00841400" w:rsidRDefault="004B477A" w:rsidP="00841400">
      <w:pPr>
        <w:spacing w:before="20"/>
        <w:ind w:firstLine="720"/>
        <w:jc w:val="both"/>
        <w:rPr>
          <w:i/>
        </w:rPr>
      </w:pPr>
      <w:r w:rsidRPr="00841400">
        <w:rPr>
          <w:b/>
        </w:rPr>
        <w:t xml:space="preserve">Câu </w:t>
      </w:r>
      <w:r w:rsidR="00EE0762" w:rsidRPr="00841400">
        <w:rPr>
          <w:b/>
        </w:rPr>
        <w:t>2.</w:t>
      </w:r>
      <w:r w:rsidR="00EE0762" w:rsidRPr="00841400">
        <w:t xml:space="preserve"> Về cơ chế, chính sách đặc thù tạo nguồn lực xây dựng thị xã Kỳ Anh trở thành thành phố trực thuộc tỉnh vào năm 2025, đề nghị tỉnh xem xét bổ sung huyện Cẩm Xuyên vào quy hoạch phát triển công nghiệp vùng phụ cận của Khu kinh tế Vũng Áng</w:t>
      </w:r>
      <w:r w:rsidR="00EE0762" w:rsidRPr="00841400">
        <w:rPr>
          <w:i/>
        </w:rPr>
        <w:t xml:space="preserve"> (Cử tri huyện Cẩm Xuyên).</w:t>
      </w:r>
    </w:p>
    <w:p w:rsidR="004B477A" w:rsidRPr="00841400" w:rsidRDefault="004B477A" w:rsidP="00841400">
      <w:pPr>
        <w:spacing w:before="20"/>
        <w:ind w:firstLine="720"/>
        <w:jc w:val="both"/>
        <w:rPr>
          <w:b/>
          <w:i/>
        </w:rPr>
      </w:pPr>
      <w:r w:rsidRPr="00841400">
        <w:rPr>
          <w:b/>
          <w:i/>
        </w:rPr>
        <w:t>Trả lời:</w:t>
      </w:r>
    </w:p>
    <w:p w:rsidR="004B477A" w:rsidRPr="00841400" w:rsidRDefault="004B477A" w:rsidP="00841400">
      <w:pPr>
        <w:spacing w:before="20"/>
        <w:ind w:firstLine="720"/>
        <w:jc w:val="both"/>
      </w:pPr>
      <w:r w:rsidRPr="00841400">
        <w:t xml:space="preserve">Nội dung câu hỏi của cử tri </w:t>
      </w:r>
      <w:r w:rsidR="00070747" w:rsidRPr="00841400">
        <w:t>chưa cụ thể. Tuy vậy</w:t>
      </w:r>
      <w:r w:rsidRPr="00841400">
        <w:t>, liên quan đến các nội dung trên</w:t>
      </w:r>
      <w:r w:rsidR="00070747" w:rsidRPr="00841400">
        <w:t xml:space="preserve">, UBND tỉnh thông tin một số nội dung </w:t>
      </w:r>
      <w:r w:rsidRPr="00841400">
        <w:t>như sau:</w:t>
      </w:r>
    </w:p>
    <w:p w:rsidR="004B477A" w:rsidRPr="00841400" w:rsidRDefault="004B477A" w:rsidP="00841400">
      <w:pPr>
        <w:spacing w:before="20"/>
        <w:ind w:firstLine="720"/>
        <w:jc w:val="both"/>
      </w:pPr>
      <w:r w:rsidRPr="00841400">
        <w:t xml:space="preserve">- </w:t>
      </w:r>
      <w:r w:rsidR="003D2EAA" w:rsidRPr="00841400">
        <w:t xml:space="preserve">UBND tỉnh đã chỉ đạo rà soát, xây dựng </w:t>
      </w:r>
      <w:r w:rsidRPr="00841400">
        <w:t>Cơ chế, chính sách đặc thù tạo nguồn lực xây dựng thị xã Kỳ Anh trở thành thành phố trực thuộc tỉnh vào năm 2025</w:t>
      </w:r>
      <w:r w:rsidR="003D2EAA" w:rsidRPr="00841400">
        <w:t>, báo cáo Ban Thường vụ Tỉnh ủy thống nhất và trình HĐND tỉnh khóa XVIII thông qua tại Kỳ họp thứ 4</w:t>
      </w:r>
      <w:r w:rsidRPr="00841400">
        <w:t>; theo đó, các nội dung cơ chế tập trung vào tỷ lệ điều tiết tiền sử dụng đất trên địa bàn thị xã Kỳ Anh và cơ chế, chính sách hỗ trợ về tài chính - ngân sách nhằm tạo động lực cho thị xã Kỳ Anh phát huy tiềm năng, thế mạnh để phát triển kinh tế - xã hội, xây dựng kết cấu hạ tầng đồng bộ tương xứng với đô thị động lực gắn với phát triển Khu kinh tế Vũng Áng, phấn đấu đưa thị xã Kỳ Anh trở thành thành phố trực thuộc tỉnh vào năm 2025.</w:t>
      </w:r>
    </w:p>
    <w:p w:rsidR="004B477A" w:rsidRPr="00841400" w:rsidRDefault="004B477A" w:rsidP="00841400">
      <w:pPr>
        <w:spacing w:before="20"/>
        <w:ind w:firstLine="720"/>
        <w:jc w:val="both"/>
      </w:pPr>
      <w:r w:rsidRPr="00841400">
        <w:t xml:space="preserve">- Về định hướng phát triển Khu kinh tế Vũng Áng: theo định hướng của Quy hoạch tỉnh thời kỳ 2021-2030, tầm nhìn đến năm 2050 và Nghị quyết số 09-NQ/TU ngày 22/11/2021 của Ban Chấp hành Đảng bộ tỉnh về phát triển Khu Kinh tế Vũng Áng giai đoạn 2021 - 2025, định hướng đến năm 2030 có đề cập đến việc nghiên cứu điều chỉnh quy hoạch, mở rộng quy mô khu kinh tế Vũng Áng, nhằm đảm bảo quỹ đất để phát triển Khu Kinh tế Vũng Áng theo hướng đa ngành nghề, đa lĩnh vực, trở thành trung tâm kinh tế và đô thị phía Nam của tỉnh, phù hợp với phát triển vùng và kết nối với các trung tâm </w:t>
      </w:r>
      <w:r w:rsidR="003D2EAA" w:rsidRPr="00841400">
        <w:t>kinh tế trong khu vực. P</w:t>
      </w:r>
      <w:r w:rsidRPr="00841400">
        <w:t>hạm vi mở rộng Khu kinh tế đến đâu, xác định vùng phụ cận thế nào sẽ được nghiên cứu</w:t>
      </w:r>
      <w:r w:rsidR="003D2EAA" w:rsidRPr="00841400">
        <w:t xml:space="preserve"> cụ thể</w:t>
      </w:r>
      <w:r w:rsidRPr="00841400">
        <w:t xml:space="preserve"> trong quá trình xây dựng đề án điều chỉnh quy hoạch và mở rộng Khu kinh tế Vũng Áng trình cấp có thẩm quyền xem xét phê duyệt.</w:t>
      </w:r>
    </w:p>
    <w:p w:rsidR="00EE0762" w:rsidRPr="00841400" w:rsidRDefault="004B477A" w:rsidP="00841400">
      <w:pPr>
        <w:spacing w:before="20"/>
        <w:ind w:firstLine="720"/>
        <w:jc w:val="both"/>
        <w:rPr>
          <w:i/>
        </w:rPr>
      </w:pPr>
      <w:r w:rsidRPr="00841400">
        <w:rPr>
          <w:b/>
        </w:rPr>
        <w:t xml:space="preserve">Câu </w:t>
      </w:r>
      <w:r w:rsidR="00EE0762" w:rsidRPr="00841400">
        <w:rPr>
          <w:b/>
        </w:rPr>
        <w:t>3.</w:t>
      </w:r>
      <w:r w:rsidR="00EE0762" w:rsidRPr="00841400">
        <w:t xml:space="preserve"> Việc xả tràn </w:t>
      </w:r>
      <w:r w:rsidR="00D05DE9" w:rsidRPr="00841400">
        <w:t>h</w:t>
      </w:r>
      <w:r w:rsidR="00EE0762" w:rsidRPr="00841400">
        <w:t xml:space="preserve">ồ thượng nguồn Sông Trí gây ra sạt lở đất ảnh hưởng đến sản xuất của người dân. Đề nghị tỉnh chỉ đạo kiểm tra, xử lý </w:t>
      </w:r>
      <w:r w:rsidR="00EE0762" w:rsidRPr="00841400">
        <w:rPr>
          <w:i/>
        </w:rPr>
        <w:t>(Cử tri TX Kỳ Anh).</w:t>
      </w:r>
    </w:p>
    <w:p w:rsidR="004B477A" w:rsidRPr="00841400" w:rsidRDefault="004B477A" w:rsidP="00841400">
      <w:pPr>
        <w:spacing w:before="20"/>
        <w:ind w:firstLine="720"/>
        <w:jc w:val="both"/>
        <w:rPr>
          <w:b/>
          <w:i/>
        </w:rPr>
      </w:pPr>
      <w:r w:rsidRPr="00841400">
        <w:rPr>
          <w:b/>
          <w:i/>
        </w:rPr>
        <w:t>Trả lời:</w:t>
      </w:r>
    </w:p>
    <w:p w:rsidR="004B477A" w:rsidRPr="00841400" w:rsidRDefault="004B477A" w:rsidP="00273502">
      <w:pPr>
        <w:spacing w:before="40"/>
        <w:ind w:firstLine="720"/>
        <w:jc w:val="both"/>
        <w:rPr>
          <w:bCs/>
        </w:rPr>
      </w:pPr>
      <w:r w:rsidRPr="00841400">
        <w:t xml:space="preserve">Do ảnh hưởng của hoàn lưu bão số 8 kết hợp dải hội tụ nhiệt đới nên từ ngày 15/10 đến ngày 18/10/2021 trên địa bàn tỉnh có mưa to đến rất to, lượng mưa đo được trên địa bàn huyện Kỳ Anh tại trạm khí tượng Kỳ Anh là 539mm, </w:t>
      </w:r>
      <w:r w:rsidRPr="00841400">
        <w:lastRenderedPageBreak/>
        <w:t xml:space="preserve">thị xã Kỳ Anh tại trạm Hoành Sơn là 253mm. </w:t>
      </w:r>
      <w:r w:rsidRPr="00841400">
        <w:rPr>
          <w:bCs/>
        </w:rPr>
        <w:t>Để giảm dung tích trong hồ nhằm đảm bảo an toàn cho công trình và vùng hạ du, hồ Thượng Sông Trí đã chủ động điều tiết nước với lưu lượng lớn nhất là 115m</w:t>
      </w:r>
      <w:r w:rsidRPr="00841400">
        <w:rPr>
          <w:bCs/>
          <w:vertAlign w:val="superscript"/>
        </w:rPr>
        <w:t>3</w:t>
      </w:r>
      <w:r w:rsidRPr="00841400">
        <w:rPr>
          <w:bCs/>
        </w:rPr>
        <w:t>/s; mưa lớn cộng với việc điều tiết hồ chứa đã làm sạt trượt mái hạ lưu và kênh dẫn hồ Thượng Sông Trí xã Kỳ Hoa, thị xã Kỳ Anh (chiều dài sạt trượt khoảng 195m, chiều cao từ 1,5-13m, chiều rộng từ 2-15m).</w:t>
      </w:r>
    </w:p>
    <w:p w:rsidR="00131283" w:rsidRPr="00841400" w:rsidRDefault="004B477A" w:rsidP="00273502">
      <w:pPr>
        <w:spacing w:before="40"/>
        <w:ind w:firstLine="720"/>
        <w:jc w:val="both"/>
        <w:rPr>
          <w:bCs/>
        </w:rPr>
      </w:pPr>
      <w:r w:rsidRPr="00841400">
        <w:rPr>
          <w:bCs/>
        </w:rPr>
        <w:t>Ngay sau khi nhận được thông tin, UBND tỉnh đã chỉ đạo Sở Nông nghiệp và PTNT (cơ quan Thường trực Ban chỉ huy PCTT&amp;TKCN tỉnh) trực tiếp xuống tận vị trí sạt trượt để kiểm tra, chỉ đ</w:t>
      </w:r>
      <w:r w:rsidR="00131283" w:rsidRPr="00841400">
        <w:rPr>
          <w:bCs/>
        </w:rPr>
        <w:t>ạo khắc phục sửa chữa kịp thời; tuy vậy,</w:t>
      </w:r>
      <w:r w:rsidRPr="00841400">
        <w:rPr>
          <w:bCs/>
        </w:rPr>
        <w:t xml:space="preserve"> do khối lượng sạt lở rất lớn, đòi hỏi có thời gian và nguồn kinh phí để khắc phục. Ngày 12/11/2021, UBND tỉnh đã có Văn bản số 428/BC-UBND báo cáo và đề xuất Ban chỉ đạo Quốc gia về PCTT và các bộ, ngành xem xét hỗ trợ tỉnh với kinh phí 35 tỷ đồng để khắc phục khẩn cấp thiệt hại do thiên tai gây ra, trong đó riêng hạng mục sạt trượt hạ du hồ Thượng Sông Trí được đề xuất hỗ trợ </w:t>
      </w:r>
      <w:r w:rsidR="004775C5" w:rsidRPr="00841400">
        <w:rPr>
          <w:bCs/>
        </w:rPr>
        <w:t>0</w:t>
      </w:r>
      <w:r w:rsidRPr="00841400">
        <w:rPr>
          <w:bCs/>
        </w:rPr>
        <w:t xml:space="preserve">5 tỷ đồng. </w:t>
      </w:r>
    </w:p>
    <w:p w:rsidR="004B477A" w:rsidRPr="00841400" w:rsidRDefault="004B477A" w:rsidP="00273502">
      <w:pPr>
        <w:spacing w:before="40"/>
        <w:ind w:firstLine="720"/>
        <w:jc w:val="both"/>
      </w:pPr>
      <w:r w:rsidRPr="00841400">
        <w:rPr>
          <w:bCs/>
        </w:rPr>
        <w:t>Tiếp thu ý kiến, kiến nghị của cử tri, thời gian tới, UBND tỉnh sẽ tiếp tục chỉ đạo các Sở, ngành, địa phương theo dõi diễn biến sạt trượt tại vị trí nói trên và tổ chức khắc phục sửa chữa đảm bảo an toàn công trình ngay khi bố trí được nguồn vốn.</w:t>
      </w:r>
    </w:p>
    <w:p w:rsidR="00EE0762" w:rsidRPr="00841400" w:rsidRDefault="00131283" w:rsidP="00273502">
      <w:pPr>
        <w:spacing w:before="40"/>
        <w:ind w:firstLine="720"/>
        <w:jc w:val="both"/>
        <w:rPr>
          <w:i/>
        </w:rPr>
      </w:pPr>
      <w:r w:rsidRPr="00841400">
        <w:rPr>
          <w:b/>
        </w:rPr>
        <w:t xml:space="preserve">Câu </w:t>
      </w:r>
      <w:r w:rsidR="00EE0762" w:rsidRPr="00841400">
        <w:rPr>
          <w:b/>
        </w:rPr>
        <w:t>4.</w:t>
      </w:r>
      <w:r w:rsidR="00EE0762" w:rsidRPr="00841400">
        <w:t xml:space="preserve"> Đề nghị tỉnh xem xét chuyển đổi mô hình quản lý, khai thác, sử dụng Cảng cá Thạch Kim sang mô hình doanh nghiệp nhằm nâng cao hiệu quả hoạt động </w:t>
      </w:r>
      <w:r w:rsidR="00EE0762" w:rsidRPr="00841400">
        <w:rPr>
          <w:i/>
        </w:rPr>
        <w:t>(Cử tri huyện Lộc Hà).</w:t>
      </w:r>
    </w:p>
    <w:p w:rsidR="004B477A" w:rsidRPr="00841400" w:rsidRDefault="004B477A" w:rsidP="00273502">
      <w:pPr>
        <w:spacing w:before="40"/>
        <w:ind w:firstLine="720"/>
        <w:jc w:val="both"/>
        <w:rPr>
          <w:b/>
          <w:i/>
        </w:rPr>
      </w:pPr>
      <w:r w:rsidRPr="00841400">
        <w:rPr>
          <w:b/>
          <w:i/>
        </w:rPr>
        <w:t>Trả lời:</w:t>
      </w:r>
    </w:p>
    <w:p w:rsidR="00530571" w:rsidRPr="00841400" w:rsidRDefault="004B477A" w:rsidP="00273502">
      <w:pPr>
        <w:spacing w:before="40"/>
        <w:ind w:firstLine="720"/>
        <w:jc w:val="both"/>
      </w:pPr>
      <w:r w:rsidRPr="00841400">
        <w:t xml:space="preserve">Để thống nhất quản lý các cảng cá, khu neo đậu tránh trú bão cho tàu cá trên địa bàn tỉnh, UBND tỉnh đã thành lập Ban Quản lý các cảng cá Hà Tĩnh tại Quyết định số 754/QĐ-UBND ngày 20/3/2007 và được kiện toàn cơ cấu tổ chức bộ máy theo Quyết định số 3962/QĐ-UBND ngày 27/12/2018 của UBND tỉnh. Trong đó quy định Ban Quản lý các cảng cá là đơn vị sự nghiệp công lập trực thuộc Sở Nông nghiệp và </w:t>
      </w:r>
      <w:r w:rsidR="00530571" w:rsidRPr="00841400">
        <w:t>PTNT</w:t>
      </w:r>
      <w:r w:rsidRPr="00841400">
        <w:t>. Hiện nay, Ban được giao quản lý 02 cảng cá và 04 khu neo đậu tránh trú bão cho tàu cá</w:t>
      </w:r>
      <w:r w:rsidR="00530571" w:rsidRPr="00841400">
        <w:rPr>
          <w:rStyle w:val="FootnoteReference"/>
        </w:rPr>
        <w:footnoteReference w:id="5"/>
      </w:r>
      <w:r w:rsidR="00530571" w:rsidRPr="00841400">
        <w:t xml:space="preserve">. </w:t>
      </w:r>
      <w:r w:rsidRPr="00841400">
        <w:t xml:space="preserve">Việc đề nghị </w:t>
      </w:r>
      <w:r w:rsidRPr="00841400">
        <w:rPr>
          <w:lang w:val="nl-NL"/>
        </w:rPr>
        <w:t xml:space="preserve">xem xét chuyển đổi mô hình quản lý, khai thác, sử dụng Cảng cá Thạch Kim sang mô hình doanh nghiệp </w:t>
      </w:r>
      <w:r w:rsidRPr="00841400">
        <w:t>là chưa phù hợp với thực tiễn quản lý các cảng</w:t>
      </w:r>
      <w:r w:rsidR="00530571" w:rsidRPr="00841400">
        <w:t xml:space="preserve"> cá trong cả nước và địa phương. Cụ thể:</w:t>
      </w:r>
    </w:p>
    <w:p w:rsidR="004B477A" w:rsidRPr="00841400" w:rsidRDefault="00530571" w:rsidP="00273502">
      <w:pPr>
        <w:spacing w:before="40"/>
        <w:ind w:firstLine="720"/>
        <w:jc w:val="both"/>
        <w:rPr>
          <w:i/>
        </w:rPr>
      </w:pPr>
      <w:r w:rsidRPr="00841400">
        <w:rPr>
          <w:i/>
        </w:rPr>
        <w:t xml:space="preserve">a) </w:t>
      </w:r>
      <w:r w:rsidR="004B477A" w:rsidRPr="00841400">
        <w:rPr>
          <w:i/>
        </w:rPr>
        <w:t>Về quy định pháp lý:</w:t>
      </w:r>
    </w:p>
    <w:p w:rsidR="004B477A" w:rsidRPr="00841400" w:rsidRDefault="004B477A" w:rsidP="00273502">
      <w:pPr>
        <w:spacing w:before="40"/>
        <w:ind w:firstLine="720"/>
        <w:jc w:val="both"/>
      </w:pPr>
      <w:r w:rsidRPr="00841400">
        <w:t>- Nghị định số 150/2020/NĐ-CP ngày 25/12/2020 của Chính phủ về việc chuyển đổi đơn vị sự nghiệp công lập thành công ty cổ phần (tại Khoản 1 và Khoản 3 Điều 4) và Quyết định số 26/2021/QĐ-TTg của Thủ tướng Chính phủ về việc Quyết định danh mục ngành, lĩnh vực thực hiện chuyển đổi đơn vị sự nghiệp công lập thành công ty cổ phần (tại Điều 2).</w:t>
      </w:r>
    </w:p>
    <w:p w:rsidR="004B477A" w:rsidRPr="00841400" w:rsidRDefault="004B477A" w:rsidP="00273502">
      <w:pPr>
        <w:spacing w:before="40"/>
        <w:ind w:firstLine="720"/>
        <w:jc w:val="both"/>
      </w:pPr>
      <w:r w:rsidRPr="00841400">
        <w:lastRenderedPageBreak/>
        <w:t>- Thông tư liên tịch số 14/2015/TTLT-BNNPTNT-BNV ngày 25/3/2015 của Bộ Nông nghiệp và PTNT - Bộ Nội vụ hướng dẫn chức năng, nhiệm vụ, quyền hạn và cơ cấu tổ chức của cơ quan chuyên môn về nông nghiệp và phát triển nông thôn thuộc ủy ban nhân dân cấp tỉnh, cấp huyện quy định Ban Quản lý cảng cá, bến cá là tổ chức sự nghiệp thuộc Sở Nông nghiệp và PTNT (tại Điểm a, Khoản 4, Điều 3).</w:t>
      </w:r>
    </w:p>
    <w:p w:rsidR="004B477A" w:rsidRPr="00841400" w:rsidRDefault="004B477A" w:rsidP="00273502">
      <w:pPr>
        <w:spacing w:before="40"/>
        <w:ind w:firstLine="720"/>
        <w:jc w:val="both"/>
      </w:pPr>
      <w:r w:rsidRPr="00841400">
        <w:t>- Quyết định số 51/2015/QĐ-UBND ngày 08/10/2015 của UBND tỉnh quy định chức năng, nhiệm vụ, quyền hạn và cơ cấu tổ chức của Sở Nông nghiệp và Phát triển nông thôn quy định Ban Quản lý cảng cá, bến cá là tổ chức sự nghiệp thuộc sở (tại Khoản 4, Điều 3).</w:t>
      </w:r>
    </w:p>
    <w:p w:rsidR="004B477A" w:rsidRPr="00841400" w:rsidRDefault="004B477A" w:rsidP="00273502">
      <w:pPr>
        <w:spacing w:before="40"/>
        <w:ind w:firstLine="720"/>
        <w:jc w:val="both"/>
      </w:pPr>
      <w:r w:rsidRPr="00841400">
        <w:t xml:space="preserve">Theo các quy định trên, để đơn vị sự nghiệp công lập đủ điều kiện chuyển thành công ty cổ phần phải đảm bảo chi thường xuyên, chi đầu tư và nằm trong danh mục do Thủ tướng Chính phủ quyết định. Ban Quản lý các cảng cá tỉnh (trong đó có Cảng cá Cửa Sót-Thạch kim) là đơn vị sự nghiệp được nhà nước đảm bảo một phần chi thường xuyên và toàn bộ chi đầu tư; Cảng cá, Khu neo đậu tránh không thuộc danh mục chuyển đổi thành công ty cổ phần </w:t>
      </w:r>
      <w:r w:rsidR="004775C5" w:rsidRPr="00841400">
        <w:t xml:space="preserve">tại </w:t>
      </w:r>
      <w:r w:rsidRPr="00841400">
        <w:t xml:space="preserve">Quyết định </w:t>
      </w:r>
      <w:r w:rsidR="004775C5" w:rsidRPr="00841400">
        <w:t xml:space="preserve">của </w:t>
      </w:r>
      <w:r w:rsidRPr="00841400">
        <w:t xml:space="preserve">Thủ tướng </w:t>
      </w:r>
      <w:r w:rsidR="004775C5" w:rsidRPr="00841400">
        <w:t>C</w:t>
      </w:r>
      <w:r w:rsidRPr="00841400">
        <w:t>hính phủ.</w:t>
      </w:r>
    </w:p>
    <w:p w:rsidR="004B477A" w:rsidRPr="00841400" w:rsidRDefault="00530571" w:rsidP="00273502">
      <w:pPr>
        <w:spacing w:before="40"/>
        <w:ind w:firstLine="720"/>
        <w:jc w:val="both"/>
      </w:pPr>
      <w:r w:rsidRPr="00841400">
        <w:rPr>
          <w:i/>
        </w:rPr>
        <w:t>b)</w:t>
      </w:r>
      <w:r w:rsidR="004B477A" w:rsidRPr="00841400">
        <w:rPr>
          <w:i/>
        </w:rPr>
        <w:t xml:space="preserve"> Về thực tiễn: </w:t>
      </w:r>
      <w:r w:rsidR="004B477A" w:rsidRPr="00841400">
        <w:t xml:space="preserve">Đến nay, 28/28 tỉnh trên cả nước có cảng cá thì tất cả các cảng cá đều được giao cho Sở Nông nghiệp và </w:t>
      </w:r>
      <w:r w:rsidRPr="00841400">
        <w:t>PTNT</w:t>
      </w:r>
      <w:r w:rsidR="004B477A" w:rsidRPr="00841400">
        <w:t xml:space="preserve"> thống nhất quản lý</w:t>
      </w:r>
      <w:r w:rsidRPr="00841400">
        <w:rPr>
          <w:rStyle w:val="FootnoteReference"/>
        </w:rPr>
        <w:footnoteReference w:id="6"/>
      </w:r>
      <w:r w:rsidR="003279E7" w:rsidRPr="00841400">
        <w:t xml:space="preserve">. </w:t>
      </w:r>
      <w:r w:rsidR="004B477A" w:rsidRPr="00841400">
        <w:t>Cảng cá và Khu neo đậu tránh trú bão Cửa Sót xã Thạch Kim bình quân hàng năm có 18.000 lượt tàu ra vào cảng với sản lượng thủy sản khoảng 8.000 đến 9.000 tấn, hiện nay cảng cá Cửa Sót đã hoạt động hết công</w:t>
      </w:r>
      <w:r w:rsidR="003279E7" w:rsidRPr="00841400">
        <w:t xml:space="preserve"> suất thiết kế và đã được UBND t</w:t>
      </w:r>
      <w:r w:rsidR="004B477A" w:rsidRPr="00841400">
        <w:t>ỉnh phê duyệt dự án nâng cấp, mở rộng để đáp ứng nhu cầu sản xuất của bà con ngư dân và đáp ứng các tiêu chí của cảng cá loại II. Cảng cá Thạch Kim có vai trò quan trọng trong việc phòng, chống hoạt động khai thác hải sản bất hợp pháp, không báo cáo và không theo qui định (IUU), không chỉ là nơi tàu thuyền của ngư dân neo đậu, bốc dỡ hàng hóa và cung cấp nhu yếu phẩm cho tàu thuyền khai thác hải sản, tránh trú bão ... mà còn là nơi có vai trò chiến lược trong phát triển kinh tế biển, đảm bảo quốc phòng an ninh của tỉnh.</w:t>
      </w:r>
    </w:p>
    <w:p w:rsidR="00EE0762" w:rsidRPr="00841400" w:rsidRDefault="00C64A89" w:rsidP="00273502">
      <w:pPr>
        <w:spacing w:before="40"/>
        <w:ind w:firstLine="720"/>
        <w:jc w:val="both"/>
        <w:rPr>
          <w:i/>
        </w:rPr>
      </w:pPr>
      <w:r w:rsidRPr="00841400">
        <w:rPr>
          <w:b/>
        </w:rPr>
        <w:t xml:space="preserve">Câu </w:t>
      </w:r>
      <w:r w:rsidR="00EE0762" w:rsidRPr="00841400">
        <w:rPr>
          <w:b/>
        </w:rPr>
        <w:t>5.</w:t>
      </w:r>
      <w:r w:rsidR="00EE0762" w:rsidRPr="00841400">
        <w:t xml:space="preserve"> Đối với dự toán ngân sách Nhà nước năm 2022, kế hoạch tài chính - ngân sách Nhà nước 03 năm giai đoạn 2022 - 2024 và quy định phân cấp nguồn thu, nhiệm vụ chi giữa các cấp ngân sách giai đoạn 2022 - 2025, cử tri một số địa phương đề nghị tỉnh xem xét tăng định mức, bổ sung một số nhiệm vụ chi; tăng tỷ lệ phân chia nguồn thu tiền sử dụng đất và các nguồn thu khác cho cấp huyện để tạo nguồn lực xây dựng nông thôn mới và đô thị văn minh </w:t>
      </w:r>
      <w:r w:rsidR="00EE0762" w:rsidRPr="00841400">
        <w:rPr>
          <w:i/>
        </w:rPr>
        <w:t>(Cử tri các huyện Can Lộc, Lộc Hà, Cẩm Xuyên).</w:t>
      </w:r>
    </w:p>
    <w:p w:rsidR="00C64A89" w:rsidRPr="00841400" w:rsidRDefault="00C64A89" w:rsidP="00273502">
      <w:pPr>
        <w:spacing w:before="40"/>
        <w:ind w:firstLine="720"/>
        <w:jc w:val="both"/>
        <w:rPr>
          <w:b/>
          <w:i/>
        </w:rPr>
      </w:pPr>
      <w:r w:rsidRPr="00841400">
        <w:rPr>
          <w:b/>
          <w:i/>
        </w:rPr>
        <w:t>Trả lời:</w:t>
      </w:r>
    </w:p>
    <w:p w:rsidR="006001E0" w:rsidRPr="00841400" w:rsidRDefault="006001E0" w:rsidP="006001E0">
      <w:pPr>
        <w:spacing w:before="40"/>
        <w:ind w:firstLine="720"/>
        <w:jc w:val="both"/>
      </w:pPr>
      <w:r w:rsidRPr="00841400">
        <w:t xml:space="preserve">- Đối với định mức chi thường xuyên: Phương án định mức chi thường xuyên năm 2022 đã xây dựng tăng so với định mức 2017, trong đó có những nội dung chi tăng từ 1,5 đến 3 </w:t>
      </w:r>
      <w:r w:rsidR="00595E15" w:rsidRPr="00841400">
        <w:t xml:space="preserve">lần </w:t>
      </w:r>
      <w:r w:rsidRPr="00841400">
        <w:t xml:space="preserve">so với năm 2017 (chi SN kinh tế, chi sự nghiệp an ninh, chi sự nghiệp văn hóa, thể thao, truyền thông, sự nghiệp đào tạo, dạy nghề…); mức tăng này đã tính đến các yếu tố tác động đến chi ngân sách như tỷ </w:t>
      </w:r>
      <w:r w:rsidRPr="00841400">
        <w:lastRenderedPageBreak/>
        <w:t>lệ làm phát, chỉ số giá tiêu dùng…. Ngoài ra, một số nhiệm vụ trọng tâm, đề án chính sách của tỉnh đã được xem xét, bố trí kinh phí thực hiện theo khả năng cân đối ngân sách.</w:t>
      </w:r>
    </w:p>
    <w:p w:rsidR="006001E0" w:rsidRPr="00841400" w:rsidRDefault="006001E0" w:rsidP="006001E0">
      <w:pPr>
        <w:spacing w:before="40"/>
        <w:ind w:firstLine="720"/>
        <w:jc w:val="both"/>
      </w:pPr>
      <w:r w:rsidRPr="00841400">
        <w:t>- Đối với đề xuất tăng tỷ lệ phân chia nguồn thu tiền sử dụng đất và các nguồn thu khác để để tạo nguồn lực xây dựng huyện nông thôn mới và đô thị văn minh: Trong quá trình xây dựng phương án, tỉnh đã ưu tiên, tăng tỷ lệ nguồn thu từ tiền sử dụng đất cho cấp huyện, cấp xã, đặc biệt là các địa phương phấn đấu đạt chuẩn nông thôn mới (Kỳ Anh, Hương Khê), nông thôn mới nâng cao (Can Lộc, Đức Thọ, Thạch Hà), kiểu mẫu (Nghi Xuân), các đô thị (TP Hà Tĩnh, TX Hồng Lĩnh, TX Kỳ Anh) để tạo nguồn lực thực hiện, cụ thể như: thu từ đề án phát triển quỹ đất, thu từ quỹ đất giao nhà đầu tư thực hiện dự án, quỹ đất đầu tư</w:t>
      </w:r>
      <w:r w:rsidR="006A59C6" w:rsidRPr="00841400">
        <w:t xml:space="preserve"> từ nguồn vốn vay Bộ Tài chính…</w:t>
      </w:r>
    </w:p>
    <w:p w:rsidR="006001E0" w:rsidRPr="00841400" w:rsidRDefault="006001E0" w:rsidP="006001E0">
      <w:pPr>
        <w:spacing w:before="40"/>
        <w:ind w:firstLine="720"/>
        <w:jc w:val="both"/>
      </w:pPr>
      <w:r w:rsidRPr="00841400">
        <w:t>Đối với huyện Cẩm Xuyên, Lộc Hà: Các địa phương đã được ưu tiên cơ chế tạo nguồn lực xây dựng nông thôn mới theo Nghị quyết số 173/2019/NQ-HĐND ngày 15/12/2019, số 115/2018/NQ-HĐND ngày 13/12/2018 của HĐND tỉnh; đến nay huyện Cẩm Xuyên đã được Thủ tướng Chính phủ công nhận huyện đạt chuẩn nông thôn mới theo Quyết định số 1495/QĐ-TTg ngày 10/9/2021; huyện Lộc Hà cơ bản đã hoàn thành các tiêu chí huyện nông thôn mới và đã có văn bản đề xuất các sở ngành phụ trách tiêu chí soát xét, thẩm định để hoàn thiện hồ s</w:t>
      </w:r>
      <w:r w:rsidR="006A59C6" w:rsidRPr="00841400">
        <w:t>ơ đề nghị Thủ tướng Chính phủ cô</w:t>
      </w:r>
      <w:r w:rsidRPr="00841400">
        <w:t>ng nhận đạt chuẩn nông thôn mới.</w:t>
      </w:r>
    </w:p>
    <w:p w:rsidR="006001E0" w:rsidRPr="00841400" w:rsidRDefault="006001E0" w:rsidP="006001E0">
      <w:pPr>
        <w:spacing w:before="40"/>
        <w:ind w:firstLine="720"/>
        <w:jc w:val="both"/>
      </w:pPr>
      <w:r w:rsidRPr="00841400">
        <w:t>Bên cạnh đó, ngoài việc ưu tiên tạo nguồn lực xây dựng nông thôn mới, đô thị văn minh, tiền thu tiền sử dụng đất cũng cần được bổ sung một phần quỹ phát triển đất nhằm thực hiện các nhiệm vụ trọng tâm gắn với mục tiêu Nghị quyết Đại hội Đảng bộ tỉnh lần thứ XIX, các chương trình, dự án thuộc kế hoạch đầu tư công trung hạn ngân sách địa phương giai đoạn 2021-2025, cá</w:t>
      </w:r>
      <w:r w:rsidR="006A59C6" w:rsidRPr="00841400">
        <w:t>c đề án, chính sách của tỉnh.</w:t>
      </w:r>
    </w:p>
    <w:p w:rsidR="00EE0762" w:rsidRPr="00841400" w:rsidRDefault="00C64A89" w:rsidP="00273502">
      <w:pPr>
        <w:spacing w:before="40"/>
        <w:ind w:firstLine="720"/>
        <w:jc w:val="both"/>
        <w:rPr>
          <w:i/>
        </w:rPr>
      </w:pPr>
      <w:r w:rsidRPr="00841400">
        <w:rPr>
          <w:b/>
        </w:rPr>
        <w:t xml:space="preserve">Câu </w:t>
      </w:r>
      <w:r w:rsidR="00EE0762" w:rsidRPr="00841400">
        <w:rPr>
          <w:b/>
        </w:rPr>
        <w:t>6.</w:t>
      </w:r>
      <w:r w:rsidR="00EE0762" w:rsidRPr="00841400">
        <w:t xml:space="preserve"> Đề nghị tỉnh xem xét để có chính sách hỗ trợ về thuế, lãi suất đối với các doanh nghiệp chịu ảnh hưởng của dịch bệnh Covid-19 </w:t>
      </w:r>
      <w:r w:rsidR="001A2ECA" w:rsidRPr="00841400">
        <w:rPr>
          <w:i/>
        </w:rPr>
        <w:t>(Cử tri huyện</w:t>
      </w:r>
      <w:r w:rsidR="00EE0762" w:rsidRPr="00841400">
        <w:rPr>
          <w:i/>
        </w:rPr>
        <w:t xml:space="preserve"> Thạch Hà).</w:t>
      </w:r>
    </w:p>
    <w:p w:rsidR="00C64A89" w:rsidRPr="00841400" w:rsidRDefault="00C64A89" w:rsidP="00273502">
      <w:pPr>
        <w:spacing w:before="40"/>
        <w:ind w:firstLine="720"/>
        <w:jc w:val="both"/>
        <w:rPr>
          <w:b/>
          <w:i/>
        </w:rPr>
      </w:pPr>
      <w:r w:rsidRPr="00841400">
        <w:rPr>
          <w:b/>
          <w:i/>
        </w:rPr>
        <w:t>Trả lời:</w:t>
      </w:r>
    </w:p>
    <w:p w:rsidR="00C64A89" w:rsidRPr="00841400" w:rsidRDefault="00C64A89" w:rsidP="00273502">
      <w:pPr>
        <w:spacing w:before="40"/>
        <w:ind w:firstLine="720"/>
        <w:jc w:val="both"/>
        <w:rPr>
          <w:i/>
        </w:rPr>
      </w:pPr>
      <w:r w:rsidRPr="00841400">
        <w:rPr>
          <w:i/>
        </w:rPr>
        <w:t xml:space="preserve">a) Về kết quả hỗ trợ thuế, lãi suất đối với doanh nghiệp </w:t>
      </w:r>
      <w:r w:rsidR="00CB7E46" w:rsidRPr="00841400">
        <w:rPr>
          <w:i/>
        </w:rPr>
        <w:t>chịu ảnh hưởng của dịch Covid-</w:t>
      </w:r>
      <w:r w:rsidRPr="00841400">
        <w:rPr>
          <w:i/>
        </w:rPr>
        <w:t xml:space="preserve">19 từ năm 2020 đến nay: </w:t>
      </w:r>
    </w:p>
    <w:p w:rsidR="00C64A89" w:rsidRPr="00841400" w:rsidRDefault="00C64A89" w:rsidP="00273502">
      <w:pPr>
        <w:spacing w:before="40"/>
        <w:ind w:firstLine="720"/>
        <w:jc w:val="both"/>
      </w:pPr>
      <w:r w:rsidRPr="00841400">
        <w:t>Đầu năm 2020, đại dịch Covid-19 bùng phát và diễ</w:t>
      </w:r>
      <w:r w:rsidR="00403E95" w:rsidRPr="00841400">
        <w:t xml:space="preserve">n biến phức tạp, </w:t>
      </w:r>
      <w:r w:rsidRPr="00841400">
        <w:t>tác động nặng nề đến hoạt động sản xuất</w:t>
      </w:r>
      <w:r w:rsidR="004775C5" w:rsidRPr="00841400">
        <w:t>,</w:t>
      </w:r>
      <w:r w:rsidRPr="00841400">
        <w:t xml:space="preserve"> kinh doanh của doanh nghiệp. Để hỗ trợ các doanh nghiệp </w:t>
      </w:r>
      <w:r w:rsidR="00F02117" w:rsidRPr="00841400">
        <w:t>khôi phục hoạt động sản xuất</w:t>
      </w:r>
      <w:r w:rsidR="004775C5" w:rsidRPr="00841400">
        <w:t>,</w:t>
      </w:r>
      <w:r w:rsidR="00F02117" w:rsidRPr="00841400">
        <w:t xml:space="preserve"> kinh doanh</w:t>
      </w:r>
      <w:r w:rsidRPr="00841400">
        <w:t>, bên cạn</w:t>
      </w:r>
      <w:r w:rsidR="00F02117" w:rsidRPr="00841400">
        <w:t>h các c</w:t>
      </w:r>
      <w:r w:rsidR="00403E95" w:rsidRPr="00841400">
        <w:t>hính sách của Trung ương</w:t>
      </w:r>
      <w:r w:rsidRPr="00841400">
        <w:t>, UBND tỉnh đã kịp thời tham mưu HĐND tỉnh ban hành Nghị quyết số 214/2020/NQ-HĐND ngày 10/7/2020 về một số chính sách hỗ trợ phục hồi sản xuất</w:t>
      </w:r>
      <w:r w:rsidR="004775C5" w:rsidRPr="00841400">
        <w:t>,</w:t>
      </w:r>
      <w:r w:rsidRPr="00841400">
        <w:t xml:space="preserve"> kinh doanh thúc đẩy phát triển kinh tế trong điều kiện phòng chống dịch Covid-19. Tính đến nay, kết quả hỗ trợ thuế, lãi suất đối với doanh nghiệp trên địa bàn tỉnh theo các chính sách như sau:</w:t>
      </w:r>
    </w:p>
    <w:p w:rsidR="00C64A89" w:rsidRPr="00841400" w:rsidRDefault="00C64A89" w:rsidP="00273502">
      <w:pPr>
        <w:spacing w:before="40"/>
        <w:ind w:firstLine="720"/>
        <w:jc w:val="both"/>
      </w:pPr>
      <w:r w:rsidRPr="00841400">
        <w:t>- Về hỗ trợ về thuế: Gia hạn nộp thuế, tiền thuê đất cho các doanh ng</w:t>
      </w:r>
      <w:r w:rsidR="00F02117" w:rsidRPr="00841400">
        <w:t xml:space="preserve">hiệp với số tiền </w:t>
      </w:r>
      <w:r w:rsidR="006E0716" w:rsidRPr="00841400">
        <w:t>208,6</w:t>
      </w:r>
      <w:r w:rsidR="00F02117" w:rsidRPr="00841400">
        <w:t xml:space="preserve"> tỷ đồng</w:t>
      </w:r>
      <w:r w:rsidRPr="00841400">
        <w:t>; giảm tiền thuê đất cho các đ</w:t>
      </w:r>
      <w:r w:rsidR="00F02117" w:rsidRPr="00841400">
        <w:t>ối tượng bị ảnh hưởng bởi Covid</w:t>
      </w:r>
      <w:r w:rsidRPr="00841400">
        <w:t xml:space="preserve">-19 cho </w:t>
      </w:r>
      <w:r w:rsidR="006E0716" w:rsidRPr="00841400">
        <w:t>255 doanh nghiệp</w:t>
      </w:r>
      <w:r w:rsidRPr="00841400">
        <w:t xml:space="preserve"> với số tiền </w:t>
      </w:r>
      <w:r w:rsidR="00C76648" w:rsidRPr="00841400">
        <w:t>11</w:t>
      </w:r>
      <w:r w:rsidRPr="00841400">
        <w:t xml:space="preserve"> tỷ đồng; giảm thuế TNDN </w:t>
      </w:r>
      <w:r w:rsidR="006E0716" w:rsidRPr="00841400">
        <w:t>80</w:t>
      </w:r>
      <w:r w:rsidRPr="00841400">
        <w:t xml:space="preserve"> tỷ </w:t>
      </w:r>
      <w:r w:rsidRPr="00841400">
        <w:lastRenderedPageBreak/>
        <w:t>đồng; thực hiện khoanh nợ cho 2.67</w:t>
      </w:r>
      <w:r w:rsidR="006E0716" w:rsidRPr="00841400">
        <w:t>1</w:t>
      </w:r>
      <w:r w:rsidRPr="00841400">
        <w:t xml:space="preserve"> đối tượng với số tiền 90,5 tỷ đồng; thực hiện công khai danh sách đề nghị xóa nợ cho 57 </w:t>
      </w:r>
      <w:r w:rsidR="006E0716" w:rsidRPr="00841400">
        <w:t>doanh nghiệp</w:t>
      </w:r>
      <w:r w:rsidRPr="00841400">
        <w:t xml:space="preserve"> với số tiền 8,6 tỷ đồng.</w:t>
      </w:r>
    </w:p>
    <w:p w:rsidR="00C64A89" w:rsidRPr="00841400" w:rsidRDefault="00C64A89" w:rsidP="00273502">
      <w:pPr>
        <w:spacing w:before="40"/>
        <w:ind w:firstLine="720"/>
        <w:jc w:val="both"/>
      </w:pPr>
      <w:r w:rsidRPr="00841400">
        <w:t xml:space="preserve">- Về hỗ trợ lãi suất: Đã chỉ đạo các tổ chức tín dụng trên địa bàn triển khai quyết liệt, thiết thực, hiệu quả các giải pháp hỗ trợ khách hàng bị ảnh hưởng bởi </w:t>
      </w:r>
      <w:r w:rsidR="00BA4819" w:rsidRPr="00841400">
        <w:t xml:space="preserve">dịch Covid-19, kết quả cụ thể: </w:t>
      </w:r>
      <w:r w:rsidRPr="00841400">
        <w:t>Cơ cấu lại thời hạn trả nợ và giữ nguyên nhóm nợ với tổng giá trị nợ 605,34 tỷ đồng cho 77 doanh nghiệp; đã miễn, giảm lãi và giữ nguyên nhóm nợ với tổng giá trị nợ 192,18 tỷ đồng của 32 doanh nghiệp với số tiền lãi được miễn, giảm là 0,52 tỷ đồng.</w:t>
      </w:r>
      <w:r w:rsidR="00BA4819" w:rsidRPr="00841400">
        <w:t xml:space="preserve"> </w:t>
      </w:r>
      <w:r w:rsidRPr="00841400">
        <w:t>Cho vay mới đối với các doanh nghiệp với lãi suất thấp hơn so với trước khi có dịch từ 0,5%/năm đến 4,5%/năm với doanh số cho vay đạt 39.898 tỷ đồng.</w:t>
      </w:r>
      <w:r w:rsidR="00BA4819" w:rsidRPr="00841400">
        <w:t xml:space="preserve"> </w:t>
      </w:r>
      <w:r w:rsidRPr="00841400">
        <w:t xml:space="preserve">Thực hiện hạ lãi suất từ 0,5%/năm đến 2,7%/năm đối với dư nợ hiện hữu cho 1.235 doanh nghiệp với tổng giá trị nợ 13.015 tỷ đồng và số tiền lãi được hạ là 59,46 tỷ đồng. </w:t>
      </w:r>
    </w:p>
    <w:p w:rsidR="00C64A89" w:rsidRPr="00841400" w:rsidRDefault="00C64A89" w:rsidP="00273502">
      <w:pPr>
        <w:spacing w:before="40"/>
        <w:ind w:firstLine="720"/>
        <w:jc w:val="both"/>
      </w:pPr>
      <w:r w:rsidRPr="00841400">
        <w:t xml:space="preserve">Bên cạnh đó, Ngân hàng Chính sách xã hội đã giải ngân cho 11 doanh nghiệp trên địa bàn để trả lương ngừng việc và trả lương phục hồi sản xuất cho người lao động với doanh số 3.693 triệu đồng . </w:t>
      </w:r>
    </w:p>
    <w:p w:rsidR="00DA27E6" w:rsidRPr="00841400" w:rsidRDefault="00DA27E6" w:rsidP="00273502">
      <w:pPr>
        <w:spacing w:before="40"/>
        <w:ind w:firstLine="720"/>
        <w:jc w:val="both"/>
      </w:pPr>
      <w:r w:rsidRPr="00841400">
        <w:t xml:space="preserve">Thời gian tới, UBND tỉnh tiếp tục chỉ đạo các sở, ngành tiếp tục tập trung thực hiện nghiêm túc, có hiệu quả </w:t>
      </w:r>
      <w:r w:rsidR="00D67E47" w:rsidRPr="00841400">
        <w:t>K</w:t>
      </w:r>
      <w:r w:rsidR="00C64A89" w:rsidRPr="00841400">
        <w:t xml:space="preserve">ế hoạch số 414/KH-UBND </w:t>
      </w:r>
      <w:r w:rsidRPr="00841400">
        <w:t xml:space="preserve">ngày 28/10/2021 của UBND tỉnh </w:t>
      </w:r>
      <w:r w:rsidR="00C64A89" w:rsidRPr="00841400">
        <w:t>về việc triển khai thực hiện Nghị quyết số 105/NQ-CP ngày 09/9/2021 của Chính phủ về hỗ trợ doanh nghiệp, hợp tác xã, hộ kinh doa</w:t>
      </w:r>
      <w:r w:rsidRPr="00841400">
        <w:t>nh trong bối cảnh dịch COVID-19; cụ thể:</w:t>
      </w:r>
    </w:p>
    <w:p w:rsidR="00C64A89" w:rsidRPr="00841400" w:rsidRDefault="00DA27E6" w:rsidP="00273502">
      <w:pPr>
        <w:spacing w:before="40"/>
        <w:ind w:firstLine="720"/>
        <w:jc w:val="both"/>
      </w:pPr>
      <w:r w:rsidRPr="00841400">
        <w:t xml:space="preserve">- </w:t>
      </w:r>
      <w:r w:rsidR="00C64A89" w:rsidRPr="00841400">
        <w:t>Cục Thuế tỉnh:</w:t>
      </w:r>
      <w:r w:rsidRPr="00841400">
        <w:t xml:space="preserve"> </w:t>
      </w:r>
      <w:r w:rsidR="00C64A89" w:rsidRPr="00841400">
        <w:t xml:space="preserve">Tiếp tục triển khai thực hiện kịp thời và có hiệu quả chính sách về khoanh nợ tiền thuế, xóa nợ tiền phạt chậm nộp, tiền chậm nộp đối với người nộp thuế không còn khả năng nộp NSNN theo Nghị quyết số 94/2019/QH14 ngày 26/11/2019 của Quốc hội; gia hạn thời hạn nộp thuế giá trị gia tăng, thuế thu nhập doanh nghiệp, thuế thu nhập cá nhân và tiền thuê đất trong năm 2021 theo Nghị định số 52/2021/NĐ-CP ngày 19/4/2021 của Chính </w:t>
      </w:r>
      <w:r w:rsidR="004775C5" w:rsidRPr="00841400">
        <w:t xml:space="preserve">phủ </w:t>
      </w:r>
      <w:r w:rsidR="00C64A89" w:rsidRPr="00841400">
        <w:t xml:space="preserve">và Quyết định số 27/2021/QĐ-TTg ngày 25/9/2021 của Thủ tướng Chính phủ; hỗ trợ các hộ kinh doanh theo Nghị quyết 68/NQ-CP ngày 01/7/2021 của Chính phủ và Quyết định </w:t>
      </w:r>
      <w:r w:rsidR="004775C5" w:rsidRPr="00841400">
        <w:t xml:space="preserve">số </w:t>
      </w:r>
      <w:r w:rsidR="00C64A89" w:rsidRPr="00841400">
        <w:t xml:space="preserve">23/2021/QĐ-TTg ngày 07/7/2021 của Thủ tướng Chính phủ. Chỉ đạo các đơn vị trong ngành tổ chức thực hiện chính sách khác về hỗ trợ doanh nghiệp, hợp tác xã, hộ kinh doanh, người lao động </w:t>
      </w:r>
      <w:r w:rsidR="00E71BD2" w:rsidRPr="00841400">
        <w:t>gặp khó khăn do đại dịch Covid -</w:t>
      </w:r>
      <w:r w:rsidR="00C64A89" w:rsidRPr="00841400">
        <w:t xml:space="preserve"> 19 đầy đủ, kịp thời, đúng đối tượng, đúng quy định.</w:t>
      </w:r>
    </w:p>
    <w:p w:rsidR="00C64A89" w:rsidRPr="00841400" w:rsidRDefault="00DA27E6" w:rsidP="00273502">
      <w:pPr>
        <w:spacing w:before="40"/>
        <w:ind w:firstLine="720"/>
        <w:jc w:val="both"/>
        <w:rPr>
          <w:i/>
        </w:rPr>
      </w:pPr>
      <w:r w:rsidRPr="00841400">
        <w:t>- Chi nhánh</w:t>
      </w:r>
      <w:r w:rsidR="00C64A89" w:rsidRPr="00841400">
        <w:t xml:space="preserve"> Ngân hàng Nhà nước tỉnh: Chỉ đạo các tổ chức tín dụng trên địa bàn tiếp tục triển khai đồng bộ các giải pháp tháo gỡ khó khăn cho khách hàng bị ảnh hưởng bởi dịch Covid-19, đặc biệt thực hiện có hiệu quả các biện pháp theo quy định tại Thông tư số 14/2021/TT-NHNN, Thông tư số 03/2021/TT-NHNN và Thông tư số 01/2020/TT-NHNN của Ngân hàng Nhà nước Việt Nam; tiết giảm chi phí để tiếp tục giảm lãi suất cho vay hỗ trợ sản xuất kinh doanh. Ngân hàng Chính sách xã hội tỉnh đẩy mạnh công tác tuyên truyền và tích cực thực hiện hỗ trợ người sử </w:t>
      </w:r>
      <w:r w:rsidR="00D05DE9" w:rsidRPr="00841400">
        <w:t>d</w:t>
      </w:r>
      <w:r w:rsidR="00C64A89" w:rsidRPr="00841400">
        <w:t>ụng</w:t>
      </w:r>
      <w:r w:rsidR="00C76648" w:rsidRPr="00841400">
        <w:t xml:space="preserve"> </w:t>
      </w:r>
      <w:r w:rsidR="00C64A89" w:rsidRPr="00841400">
        <w:t xml:space="preserve">lao động vay vốn trả lương ngừng việc, trả lương phục hồi sản xuất theo Nghị quyết </w:t>
      </w:r>
      <w:r w:rsidR="003760A4" w:rsidRPr="00841400">
        <w:t xml:space="preserve">số </w:t>
      </w:r>
      <w:r w:rsidR="00C64A89" w:rsidRPr="00841400">
        <w:t xml:space="preserve">68/NQ-CP ngày 01/7/2021 của Chính phủ và Quyết định </w:t>
      </w:r>
      <w:r w:rsidR="003760A4" w:rsidRPr="00841400">
        <w:t xml:space="preserve">số </w:t>
      </w:r>
      <w:r w:rsidR="00C64A89" w:rsidRPr="00841400">
        <w:t>23/2021/QĐ-TTg ngày 07/7/2021 của Thủ tướng Chính phủ.</w:t>
      </w:r>
    </w:p>
    <w:p w:rsidR="00EE0762" w:rsidRPr="00841400" w:rsidRDefault="00C64A89" w:rsidP="00273502">
      <w:pPr>
        <w:spacing w:before="40"/>
        <w:ind w:firstLine="720"/>
        <w:jc w:val="both"/>
        <w:rPr>
          <w:i/>
        </w:rPr>
      </w:pPr>
      <w:r w:rsidRPr="00841400">
        <w:rPr>
          <w:b/>
        </w:rPr>
        <w:lastRenderedPageBreak/>
        <w:t xml:space="preserve">Câu </w:t>
      </w:r>
      <w:r w:rsidR="00EE0762" w:rsidRPr="00841400">
        <w:rPr>
          <w:b/>
        </w:rPr>
        <w:t>7.</w:t>
      </w:r>
      <w:r w:rsidR="00EE0762" w:rsidRPr="00841400">
        <w:t xml:space="preserve"> Đề nghị tỉnh xem xét có chính sách hỗ trợ việc xây dựng Nhà Văn hoá thôn và các công trình liên quan sau khi thực hiện chủ trương sáp nhập thôn, tổ dân phố </w:t>
      </w:r>
      <w:r w:rsidR="00EE0762" w:rsidRPr="00841400">
        <w:rPr>
          <w:i/>
        </w:rPr>
        <w:t xml:space="preserve">(Cử tri huyện Nghi Xuân, thị xã Hồng Lĩnh). </w:t>
      </w:r>
    </w:p>
    <w:p w:rsidR="00DA27E6" w:rsidRPr="00841400" w:rsidRDefault="00DA27E6" w:rsidP="00273502">
      <w:pPr>
        <w:spacing w:before="40"/>
        <w:ind w:firstLine="720"/>
        <w:jc w:val="both"/>
        <w:rPr>
          <w:b/>
          <w:i/>
        </w:rPr>
      </w:pPr>
      <w:r w:rsidRPr="00841400">
        <w:rPr>
          <w:b/>
          <w:i/>
        </w:rPr>
        <w:t>Trả lời:</w:t>
      </w:r>
    </w:p>
    <w:p w:rsidR="00F5570C" w:rsidRPr="00841400" w:rsidRDefault="00F5570C" w:rsidP="00595E15">
      <w:pPr>
        <w:spacing w:before="60" w:after="60" w:line="264" w:lineRule="auto"/>
        <w:ind w:right="6" w:firstLine="720"/>
        <w:jc w:val="both"/>
        <w:rPr>
          <w:spacing w:val="-2"/>
        </w:rPr>
      </w:pPr>
      <w:r w:rsidRPr="00841400">
        <w:rPr>
          <w:spacing w:val="-2"/>
        </w:rPr>
        <w:t xml:space="preserve">Đối với việc xây dựng các nhà văn hóa thôn, tổ dân phố và các công trình liên quan, HĐND tỉnh </w:t>
      </w:r>
      <w:r w:rsidRPr="00841400">
        <w:rPr>
          <w:rFonts w:hint="eastAsia"/>
          <w:spacing w:val="-2"/>
        </w:rPr>
        <w:t>đã</w:t>
      </w:r>
      <w:r w:rsidRPr="00841400">
        <w:rPr>
          <w:spacing w:val="-2"/>
        </w:rPr>
        <w:t xml:space="preserve"> ban hành Nghị quyết số 265/2020/NQ-H</w:t>
      </w:r>
      <w:r w:rsidRPr="00841400">
        <w:rPr>
          <w:rFonts w:hint="eastAsia"/>
          <w:spacing w:val="-2"/>
        </w:rPr>
        <w:t>Đ</w:t>
      </w:r>
      <w:r w:rsidR="00FE4BE8" w:rsidRPr="00841400">
        <w:rPr>
          <w:spacing w:val="-2"/>
        </w:rPr>
        <w:t>ND ngày 08/12/2020 q</w:t>
      </w:r>
      <w:r w:rsidRPr="00841400">
        <w:rPr>
          <w:spacing w:val="-2"/>
        </w:rPr>
        <w:t xml:space="preserve">uy </w:t>
      </w:r>
      <w:r w:rsidRPr="00841400">
        <w:rPr>
          <w:rFonts w:hint="eastAsia"/>
          <w:spacing w:val="-2"/>
        </w:rPr>
        <w:t>đ</w:t>
      </w:r>
      <w:r w:rsidRPr="00841400">
        <w:rPr>
          <w:spacing w:val="-2"/>
        </w:rPr>
        <w:t xml:space="preserve">ịnh một số chính sách xây dựng và nâng cao hiệu quả hoạt </w:t>
      </w:r>
      <w:r w:rsidRPr="00841400">
        <w:rPr>
          <w:rFonts w:hint="eastAsia"/>
          <w:spacing w:val="-2"/>
        </w:rPr>
        <w:t>đ</w:t>
      </w:r>
      <w:r w:rsidRPr="00841400">
        <w:rPr>
          <w:spacing w:val="-2"/>
        </w:rPr>
        <w:t>ộng của thiết chế v</w:t>
      </w:r>
      <w:r w:rsidRPr="00841400">
        <w:rPr>
          <w:rFonts w:hint="eastAsia"/>
          <w:spacing w:val="-2"/>
        </w:rPr>
        <w:t>ă</w:t>
      </w:r>
      <w:r w:rsidRPr="00841400">
        <w:rPr>
          <w:spacing w:val="-2"/>
        </w:rPr>
        <w:t>n hóa, thể thao c</w:t>
      </w:r>
      <w:r w:rsidRPr="00841400">
        <w:rPr>
          <w:rFonts w:hint="eastAsia"/>
          <w:spacing w:val="-2"/>
        </w:rPr>
        <w:t>ơ</w:t>
      </w:r>
      <w:r w:rsidR="001A2ECA" w:rsidRPr="00841400">
        <w:rPr>
          <w:spacing w:val="-2"/>
        </w:rPr>
        <w:t xml:space="preserve"> sở</w:t>
      </w:r>
      <w:r w:rsidR="00595E15" w:rsidRPr="00841400">
        <w:rPr>
          <w:spacing w:val="-2"/>
        </w:rPr>
        <w:t>; trong đó có quy định nội dung hỗ trợ việc xây dựng nhà văn hóa thôn, tổ dân phố (bao gồm cả các thôn, tổ dân phố sáp nhập) và các công trình liên quan</w:t>
      </w:r>
      <w:r w:rsidR="00595E15" w:rsidRPr="00841400">
        <w:rPr>
          <w:spacing w:val="-2"/>
          <w:vertAlign w:val="superscript"/>
        </w:rPr>
        <w:footnoteReference w:id="7"/>
      </w:r>
      <w:r w:rsidR="00595E15" w:rsidRPr="00841400">
        <w:rPr>
          <w:spacing w:val="-2"/>
        </w:rPr>
        <w:t>.</w:t>
      </w:r>
      <w:r w:rsidR="001A2ECA" w:rsidRPr="00841400">
        <w:rPr>
          <w:spacing w:val="-2"/>
        </w:rPr>
        <w:t xml:space="preserve"> T</w:t>
      </w:r>
      <w:r w:rsidRPr="00841400">
        <w:rPr>
          <w:spacing w:val="-2"/>
        </w:rPr>
        <w:t xml:space="preserve">rong năm 2021, </w:t>
      </w:r>
      <w:r w:rsidRPr="00841400">
        <w:rPr>
          <w:rFonts w:hint="eastAsia"/>
          <w:spacing w:val="-2"/>
        </w:rPr>
        <w:t>đã</w:t>
      </w:r>
      <w:r w:rsidRPr="00841400">
        <w:rPr>
          <w:spacing w:val="-2"/>
        </w:rPr>
        <w:t xml:space="preserve"> hỗ trợ 6 tỷ </w:t>
      </w:r>
      <w:r w:rsidRPr="00841400">
        <w:rPr>
          <w:rFonts w:hint="eastAsia"/>
          <w:spacing w:val="-2"/>
        </w:rPr>
        <w:t>đ</w:t>
      </w:r>
      <w:r w:rsidRPr="00841400">
        <w:rPr>
          <w:spacing w:val="-2"/>
        </w:rPr>
        <w:t>ồng cho các công trình v</w:t>
      </w:r>
      <w:r w:rsidRPr="00841400">
        <w:rPr>
          <w:rFonts w:hint="eastAsia"/>
          <w:spacing w:val="-2"/>
        </w:rPr>
        <w:t>ă</w:t>
      </w:r>
      <w:r w:rsidRPr="00841400">
        <w:rPr>
          <w:spacing w:val="-2"/>
        </w:rPr>
        <w:t>n hóa cấp xã, cấp thôn, trong đó có 37 nhà v</w:t>
      </w:r>
      <w:r w:rsidRPr="00841400">
        <w:rPr>
          <w:rFonts w:hint="eastAsia"/>
          <w:spacing w:val="-2"/>
        </w:rPr>
        <w:t>ă</w:t>
      </w:r>
      <w:r w:rsidRPr="00841400">
        <w:rPr>
          <w:spacing w:val="-2"/>
        </w:rPr>
        <w:t xml:space="preserve">n hóa thôn, tổ dân phố với số tiền 2,6 tỷ </w:t>
      </w:r>
      <w:r w:rsidRPr="00841400">
        <w:rPr>
          <w:rFonts w:hint="eastAsia"/>
          <w:spacing w:val="-2"/>
        </w:rPr>
        <w:t>đ</w:t>
      </w:r>
      <w:r w:rsidRPr="00841400">
        <w:rPr>
          <w:spacing w:val="-2"/>
        </w:rPr>
        <w:t xml:space="preserve">ồng; và 07 khu thể thao thôn với số tiền 140 triệu </w:t>
      </w:r>
      <w:r w:rsidRPr="00841400">
        <w:rPr>
          <w:rFonts w:hint="eastAsia"/>
          <w:spacing w:val="-2"/>
        </w:rPr>
        <w:t>đ</w:t>
      </w:r>
      <w:r w:rsidRPr="00841400">
        <w:rPr>
          <w:spacing w:val="-2"/>
        </w:rPr>
        <w:t>ồng.</w:t>
      </w:r>
    </w:p>
    <w:p w:rsidR="00F5570C" w:rsidRPr="00841400" w:rsidRDefault="00F5570C" w:rsidP="00F5570C">
      <w:pPr>
        <w:spacing w:before="60" w:after="60" w:line="264" w:lineRule="auto"/>
        <w:ind w:right="6" w:firstLine="720"/>
        <w:jc w:val="both"/>
      </w:pPr>
      <w:r w:rsidRPr="00841400">
        <w:rPr>
          <w:spacing w:val="-2"/>
        </w:rPr>
        <w:t>Việc hỗ trợ từ ngân sách tỉnh</w:t>
      </w:r>
      <w:r w:rsidRPr="00841400">
        <w:t xml:space="preserve"> nhằm khuyến khích, tạo </w:t>
      </w:r>
      <w:r w:rsidRPr="00841400">
        <w:rPr>
          <w:rFonts w:hint="eastAsia"/>
        </w:rPr>
        <w:t>đ</w:t>
      </w:r>
      <w:r w:rsidRPr="00841400">
        <w:t xml:space="preserve">iều kiện huy </w:t>
      </w:r>
      <w:r w:rsidRPr="00841400">
        <w:rPr>
          <w:rFonts w:hint="eastAsia"/>
        </w:rPr>
        <w:t>đ</w:t>
      </w:r>
      <w:r w:rsidRPr="00841400">
        <w:t xml:space="preserve">ộng nguồn lực xã hội hóa. Đề nghị các địa phương chủ động bố trí ngân sách cấp </w:t>
      </w:r>
      <w:r w:rsidR="001A2ECA" w:rsidRPr="00841400">
        <w:t xml:space="preserve">huyện, xã </w:t>
      </w:r>
      <w:r w:rsidRPr="00841400">
        <w:t xml:space="preserve">và huy </w:t>
      </w:r>
      <w:r w:rsidRPr="00841400">
        <w:rPr>
          <w:rFonts w:hint="eastAsia"/>
        </w:rPr>
        <w:t>đ</w:t>
      </w:r>
      <w:r w:rsidR="00595E15" w:rsidRPr="00841400">
        <w:t xml:space="preserve">ộng nguồn xã hội hóa, </w:t>
      </w:r>
      <w:r w:rsidRPr="00841400">
        <w:t xml:space="preserve">các nguồn hợp pháp khác </w:t>
      </w:r>
      <w:r w:rsidRPr="00841400">
        <w:rPr>
          <w:rFonts w:hint="eastAsia"/>
        </w:rPr>
        <w:t>đ</w:t>
      </w:r>
      <w:r w:rsidRPr="00841400">
        <w:t>ể thực hiện.</w:t>
      </w:r>
    </w:p>
    <w:p w:rsidR="00EE0762" w:rsidRPr="00841400" w:rsidRDefault="00C64A89" w:rsidP="00273502">
      <w:pPr>
        <w:spacing w:before="40"/>
        <w:ind w:firstLine="720"/>
        <w:jc w:val="both"/>
        <w:rPr>
          <w:i/>
        </w:rPr>
      </w:pPr>
      <w:r w:rsidRPr="00841400">
        <w:rPr>
          <w:b/>
        </w:rPr>
        <w:t xml:space="preserve">Câu </w:t>
      </w:r>
      <w:r w:rsidR="00EE0762" w:rsidRPr="00841400">
        <w:rPr>
          <w:b/>
        </w:rPr>
        <w:t>8</w:t>
      </w:r>
      <w:r w:rsidR="00EE0762" w:rsidRPr="00841400">
        <w:t>. Khu công nghiệp Bắc Q</w:t>
      </w:r>
      <w:r w:rsidR="00273502" w:rsidRPr="00841400">
        <w:t>uý, thành phố Hà Tĩnh gây ô nhiễ</w:t>
      </w:r>
      <w:r w:rsidR="00EE0762" w:rsidRPr="00841400">
        <w:t xml:space="preserve">m môi trường và mất mỹ quan đô thị. Đề nghị tỉnh xem xét có phương án di dời </w:t>
      </w:r>
      <w:r w:rsidR="00EE0762" w:rsidRPr="00841400">
        <w:rPr>
          <w:i/>
        </w:rPr>
        <w:t>(Cử tri thành phố Hà Tĩnh).</w:t>
      </w:r>
    </w:p>
    <w:p w:rsidR="00C64A89" w:rsidRPr="00841400" w:rsidRDefault="00C64A89" w:rsidP="00273502">
      <w:pPr>
        <w:spacing w:before="40"/>
        <w:ind w:firstLine="720"/>
        <w:jc w:val="both"/>
        <w:rPr>
          <w:b/>
          <w:i/>
        </w:rPr>
      </w:pPr>
      <w:r w:rsidRPr="00841400">
        <w:rPr>
          <w:b/>
          <w:i/>
        </w:rPr>
        <w:t>Trả lời:</w:t>
      </w:r>
    </w:p>
    <w:p w:rsidR="00C64A89" w:rsidRPr="00841400" w:rsidRDefault="00C64A89" w:rsidP="00273502">
      <w:pPr>
        <w:spacing w:before="40"/>
        <w:ind w:firstLine="720"/>
        <w:jc w:val="both"/>
      </w:pPr>
      <w:r w:rsidRPr="00841400">
        <w:t xml:space="preserve">Quy hoạch phát triển cụm công nghiệp (CCN) trên địa bàn tỉnh đến năm 2020, tầm nhìn đến năm 2025 được </w:t>
      </w:r>
      <w:r w:rsidR="00F566F8" w:rsidRPr="00841400">
        <w:rPr>
          <w:lang w:val="en-AU"/>
        </w:rPr>
        <w:t>UBND</w:t>
      </w:r>
      <w:r w:rsidRPr="00841400">
        <w:t xml:space="preserve"> tỉnh phê duyệt tại Quyết định số 3774/QĐ-UBND ngày 27/11/2013, đã đưa CCN Bắc Quý ra khỏi quy hoạch giai đoạn 2016-2020. </w:t>
      </w:r>
    </w:p>
    <w:p w:rsidR="00C64A89" w:rsidRPr="00841400" w:rsidRDefault="00C64A89" w:rsidP="00273502">
      <w:pPr>
        <w:spacing w:before="40"/>
        <w:ind w:firstLine="720"/>
        <w:jc w:val="both"/>
      </w:pPr>
      <w:r w:rsidRPr="00841400">
        <w:t xml:space="preserve"> </w:t>
      </w:r>
      <w:r w:rsidR="005C4F6C" w:rsidRPr="00841400">
        <w:t>G</w:t>
      </w:r>
      <w:r w:rsidRPr="00841400">
        <w:t>iai đoạn 2016</w:t>
      </w:r>
      <w:r w:rsidR="005C4F6C" w:rsidRPr="00841400">
        <w:t xml:space="preserve"> </w:t>
      </w:r>
      <w:r w:rsidRPr="00841400">
        <w:t>-</w:t>
      </w:r>
      <w:r w:rsidR="005C4F6C" w:rsidRPr="00841400">
        <w:t xml:space="preserve"> </w:t>
      </w:r>
      <w:r w:rsidRPr="00841400">
        <w:t xml:space="preserve">2020, </w:t>
      </w:r>
      <w:r w:rsidR="005C4F6C" w:rsidRPr="00841400">
        <w:rPr>
          <w:lang w:val="en-AU"/>
        </w:rPr>
        <w:t>UBND</w:t>
      </w:r>
      <w:r w:rsidRPr="00841400">
        <w:t xml:space="preserve"> tỉnh đã ban hành nhiều văn bản</w:t>
      </w:r>
      <w:r w:rsidR="005C4F6C" w:rsidRPr="00841400">
        <w:rPr>
          <w:rStyle w:val="FootnoteReference"/>
        </w:rPr>
        <w:footnoteReference w:id="8"/>
      </w:r>
      <w:r w:rsidRPr="00841400">
        <w:t xml:space="preserve"> yêu cầu </w:t>
      </w:r>
      <w:r w:rsidR="005C4F6C" w:rsidRPr="00841400">
        <w:rPr>
          <w:lang w:val="en-AU"/>
        </w:rPr>
        <w:t>UBND</w:t>
      </w:r>
      <w:r w:rsidRPr="00841400">
        <w:t xml:space="preserve"> thành phố khẩn trương xây dựng Kế hoạch di dời CCN Bắc Quý</w:t>
      </w:r>
      <w:r w:rsidR="005C4F6C" w:rsidRPr="00841400">
        <w:t>;</w:t>
      </w:r>
      <w:r w:rsidRPr="00841400">
        <w:t xml:space="preserve"> giao Sở Kế hoạch và Đầu tư chủ trì</w:t>
      </w:r>
      <w:r w:rsidR="003760A4" w:rsidRPr="00841400">
        <w:t>,</w:t>
      </w:r>
      <w:r w:rsidRPr="00841400">
        <w:t xml:space="preserve"> phối hợp với các Sở, ngành liên quan có ý kiến để hoàn thiện trình </w:t>
      </w:r>
      <w:r w:rsidR="005C4F6C" w:rsidRPr="00841400">
        <w:rPr>
          <w:lang w:val="en-AU"/>
        </w:rPr>
        <w:t>UBND</w:t>
      </w:r>
      <w:r w:rsidRPr="00841400">
        <w:t xml:space="preserve"> tỉnh.</w:t>
      </w:r>
    </w:p>
    <w:p w:rsidR="00C64A89" w:rsidRPr="00841400" w:rsidRDefault="005C4F6C" w:rsidP="00273502">
      <w:pPr>
        <w:spacing w:before="40"/>
        <w:ind w:firstLine="720"/>
        <w:jc w:val="both"/>
      </w:pPr>
      <w:r w:rsidRPr="00841400">
        <w:rPr>
          <w:lang w:val="en-AU"/>
        </w:rPr>
        <w:t>UBND</w:t>
      </w:r>
      <w:r w:rsidR="00C64A89" w:rsidRPr="00841400">
        <w:t xml:space="preserve"> thành phố đã có Báo cáo số 169/BC-UBND ngày 29/10/2021 về đề xuất phương án di dời, chuyển đổi đối với CCN Bắc Quý. Sở Kế hoạch và Đầu tư đã có Văn bản số 3152/SKHĐT-DNĐT báo cáo </w:t>
      </w:r>
      <w:r w:rsidRPr="00841400">
        <w:rPr>
          <w:lang w:val="en-AU"/>
        </w:rPr>
        <w:t>UBND</w:t>
      </w:r>
      <w:r w:rsidR="00C64A89" w:rsidRPr="00841400">
        <w:t xml:space="preserve"> tỉnh về Kế hoạch di dời CCN Bắc Thạch Quý, trong đó đưa ra các phương án xử lý: (</w:t>
      </w:r>
      <w:r w:rsidR="002E4008" w:rsidRPr="00841400">
        <w:t>i</w:t>
      </w:r>
      <w:r w:rsidR="00C64A89" w:rsidRPr="00841400">
        <w:t>) Đối với CCN Bắc Quý, đưa ra khỏi phương án quy hoạch</w:t>
      </w:r>
      <w:r w:rsidR="002E4008" w:rsidRPr="00841400">
        <w:t xml:space="preserve"> phát triển cụm công nghiệp; (ii</w:t>
      </w:r>
      <w:r w:rsidR="00C64A89" w:rsidRPr="00841400">
        <w:t xml:space="preserve">) Đối với từng doanh nghiệp cụ thể, có phương án xử lý cụ thể tùy thuộc vào tính chất ngành nghề hoạt động kinh doanh, nguyện vọng của doanh nghiệp và đề ra lộ trình cụ thể để doanh nghiệp tổ chức thực hiện và giao trách nhiệm đối với các sở, ngành liên quan và </w:t>
      </w:r>
      <w:r w:rsidR="008A619B" w:rsidRPr="00841400">
        <w:rPr>
          <w:lang w:val="en-AU"/>
        </w:rPr>
        <w:t>UBND</w:t>
      </w:r>
      <w:r w:rsidR="00C64A89" w:rsidRPr="00841400">
        <w:t xml:space="preserve"> thành phố.</w:t>
      </w:r>
    </w:p>
    <w:p w:rsidR="00EE0762" w:rsidRPr="00841400" w:rsidRDefault="00C64A89" w:rsidP="00273502">
      <w:pPr>
        <w:spacing w:before="40"/>
        <w:ind w:firstLine="720"/>
        <w:jc w:val="both"/>
        <w:rPr>
          <w:i/>
        </w:rPr>
      </w:pPr>
      <w:r w:rsidRPr="00841400">
        <w:rPr>
          <w:b/>
          <w:i/>
        </w:rPr>
        <w:t xml:space="preserve">Câu </w:t>
      </w:r>
      <w:r w:rsidR="00EE0762" w:rsidRPr="00841400">
        <w:rPr>
          <w:b/>
          <w:i/>
        </w:rPr>
        <w:t>9.</w:t>
      </w:r>
      <w:r w:rsidR="00EE0762" w:rsidRPr="00841400">
        <w:t xml:space="preserve"> Đề nghị tỉnh quan tâm bổ sung kinh phí hoạt động, cho tuyển dụng đủ số lượng biên chế theo chỉ tiêu được giao, đồng thời bổ sung biên chế đáp </w:t>
      </w:r>
      <w:r w:rsidR="00EE0762" w:rsidRPr="00841400">
        <w:lastRenderedPageBreak/>
        <w:t xml:space="preserve">ứng nhu cầu trong công tác quản lý, bảo vệ rừng đặc dụng theo quy định đối với Vườn Quốc gia Vũ Quang </w:t>
      </w:r>
      <w:r w:rsidR="00EE0762" w:rsidRPr="00841400">
        <w:rPr>
          <w:i/>
        </w:rPr>
        <w:t>(Cử tri huyện Vũ Quang).</w:t>
      </w:r>
    </w:p>
    <w:p w:rsidR="00C64A89" w:rsidRPr="00841400" w:rsidRDefault="00C64A89" w:rsidP="00273502">
      <w:pPr>
        <w:spacing w:before="40"/>
        <w:ind w:firstLine="720"/>
        <w:jc w:val="both"/>
        <w:rPr>
          <w:b/>
          <w:i/>
        </w:rPr>
      </w:pPr>
      <w:r w:rsidRPr="00841400">
        <w:rPr>
          <w:b/>
          <w:i/>
        </w:rPr>
        <w:t>Trả lời:</w:t>
      </w:r>
    </w:p>
    <w:p w:rsidR="00F5570C" w:rsidRPr="00841400" w:rsidRDefault="00F5570C" w:rsidP="00F5570C">
      <w:pPr>
        <w:spacing w:before="60" w:after="60" w:line="264" w:lineRule="auto"/>
        <w:ind w:right="6" w:firstLine="720"/>
        <w:jc w:val="both"/>
        <w:rPr>
          <w:spacing w:val="-2"/>
        </w:rPr>
      </w:pPr>
      <w:r w:rsidRPr="00841400">
        <w:rPr>
          <w:spacing w:val="-2"/>
        </w:rPr>
        <w:t xml:space="preserve">- Về bổ sung kinh phí hoạt </w:t>
      </w:r>
      <w:r w:rsidRPr="00841400">
        <w:rPr>
          <w:rFonts w:hint="eastAsia"/>
          <w:spacing w:val="-2"/>
        </w:rPr>
        <w:t>đ</w:t>
      </w:r>
      <w:r w:rsidRPr="00841400">
        <w:rPr>
          <w:spacing w:val="-2"/>
        </w:rPr>
        <w:t xml:space="preserve">ộng: Kinh phí hoạt </w:t>
      </w:r>
      <w:r w:rsidRPr="00841400">
        <w:rPr>
          <w:rFonts w:hint="eastAsia"/>
          <w:spacing w:val="-2"/>
        </w:rPr>
        <w:t>đ</w:t>
      </w:r>
      <w:r w:rsidRPr="00841400">
        <w:rPr>
          <w:spacing w:val="-2"/>
        </w:rPr>
        <w:t>ộng của V</w:t>
      </w:r>
      <w:r w:rsidRPr="00841400">
        <w:rPr>
          <w:rFonts w:hint="eastAsia"/>
          <w:spacing w:val="-2"/>
        </w:rPr>
        <w:t>ư</w:t>
      </w:r>
      <w:r w:rsidRPr="00841400">
        <w:rPr>
          <w:spacing w:val="-2"/>
        </w:rPr>
        <w:t>ờn Quốc gia Vũ Quang thuộc nguồn kinh phí sự nghiệp nông nghiệp và phát triển nông thôn, hàng n</w:t>
      </w:r>
      <w:r w:rsidRPr="00841400">
        <w:rPr>
          <w:rFonts w:hint="eastAsia"/>
          <w:spacing w:val="-2"/>
        </w:rPr>
        <w:t>ă</w:t>
      </w:r>
      <w:r w:rsidRPr="00841400">
        <w:rPr>
          <w:spacing w:val="-2"/>
        </w:rPr>
        <w:t xml:space="preserve">m </w:t>
      </w:r>
      <w:r w:rsidRPr="00841400">
        <w:rPr>
          <w:rFonts w:hint="eastAsia"/>
          <w:spacing w:val="-2"/>
        </w:rPr>
        <w:t>đã</w:t>
      </w:r>
      <w:r w:rsidRPr="00841400">
        <w:rPr>
          <w:spacing w:val="-2"/>
        </w:rPr>
        <w:t xml:space="preserve"> </w:t>
      </w:r>
      <w:r w:rsidRPr="00841400">
        <w:rPr>
          <w:rFonts w:hint="eastAsia"/>
          <w:spacing w:val="-2"/>
        </w:rPr>
        <w:t>đư</w:t>
      </w:r>
      <w:r w:rsidRPr="00841400">
        <w:rPr>
          <w:spacing w:val="-2"/>
        </w:rPr>
        <w:t xml:space="preserve">ợc giao </w:t>
      </w:r>
      <w:r w:rsidRPr="00841400">
        <w:rPr>
          <w:rFonts w:hint="eastAsia"/>
          <w:spacing w:val="-2"/>
        </w:rPr>
        <w:t>đ</w:t>
      </w:r>
      <w:r w:rsidRPr="00841400">
        <w:rPr>
          <w:spacing w:val="-2"/>
        </w:rPr>
        <w:t xml:space="preserve">ầy </w:t>
      </w:r>
      <w:r w:rsidRPr="00841400">
        <w:rPr>
          <w:rFonts w:hint="eastAsia"/>
          <w:spacing w:val="-2"/>
        </w:rPr>
        <w:t>đ</w:t>
      </w:r>
      <w:r w:rsidRPr="00841400">
        <w:rPr>
          <w:spacing w:val="-2"/>
        </w:rPr>
        <w:t xml:space="preserve">ủ cho </w:t>
      </w:r>
      <w:r w:rsidRPr="00841400">
        <w:rPr>
          <w:rFonts w:hint="eastAsia"/>
          <w:spacing w:val="-2"/>
        </w:rPr>
        <w:t>đơ</w:t>
      </w:r>
      <w:r w:rsidRPr="00841400">
        <w:rPr>
          <w:spacing w:val="-2"/>
        </w:rPr>
        <w:t xml:space="preserve">n vị theo biên chế </w:t>
      </w:r>
      <w:r w:rsidRPr="00841400">
        <w:rPr>
          <w:rFonts w:hint="eastAsia"/>
          <w:spacing w:val="-2"/>
        </w:rPr>
        <w:t>đư</w:t>
      </w:r>
      <w:r w:rsidRPr="00841400">
        <w:rPr>
          <w:spacing w:val="-2"/>
        </w:rPr>
        <w:t xml:space="preserve">ợc giao và </w:t>
      </w:r>
      <w:r w:rsidRPr="00841400">
        <w:rPr>
          <w:rFonts w:hint="eastAsia"/>
          <w:spacing w:val="-2"/>
        </w:rPr>
        <w:t>đ</w:t>
      </w:r>
      <w:r w:rsidRPr="00841400">
        <w:rPr>
          <w:spacing w:val="-2"/>
        </w:rPr>
        <w:t>ịnh mức chi th</w:t>
      </w:r>
      <w:r w:rsidRPr="00841400">
        <w:rPr>
          <w:rFonts w:hint="eastAsia"/>
          <w:spacing w:val="-2"/>
        </w:rPr>
        <w:t>ư</w:t>
      </w:r>
      <w:r w:rsidRPr="00841400">
        <w:rPr>
          <w:spacing w:val="-2"/>
        </w:rPr>
        <w:t xml:space="preserve">ờng xuyên theo quy </w:t>
      </w:r>
      <w:r w:rsidRPr="00841400">
        <w:rPr>
          <w:rFonts w:hint="eastAsia"/>
          <w:spacing w:val="-2"/>
        </w:rPr>
        <w:t>đ</w:t>
      </w:r>
      <w:r w:rsidRPr="00841400">
        <w:rPr>
          <w:spacing w:val="-2"/>
        </w:rPr>
        <w:t>ịnh của Luật Ngân sách nhà n</w:t>
      </w:r>
      <w:r w:rsidRPr="00841400">
        <w:rPr>
          <w:rFonts w:hint="eastAsia"/>
          <w:spacing w:val="-2"/>
        </w:rPr>
        <w:t>ư</w:t>
      </w:r>
      <w:r w:rsidRPr="00841400">
        <w:rPr>
          <w:spacing w:val="-2"/>
        </w:rPr>
        <w:t xml:space="preserve">ớc. </w:t>
      </w:r>
      <w:r w:rsidRPr="00841400">
        <w:rPr>
          <w:rFonts w:hint="eastAsia"/>
          <w:spacing w:val="-2"/>
        </w:rPr>
        <w:t>Đ</w:t>
      </w:r>
      <w:r w:rsidRPr="00841400">
        <w:rPr>
          <w:spacing w:val="-2"/>
        </w:rPr>
        <w:t xml:space="preserve">ối với các nhiệm vụ phát sinh ngoài dự toán </w:t>
      </w:r>
      <w:r w:rsidRPr="00841400">
        <w:rPr>
          <w:rFonts w:hint="eastAsia"/>
          <w:spacing w:val="-2"/>
        </w:rPr>
        <w:t>đư</w:t>
      </w:r>
      <w:r w:rsidRPr="00841400">
        <w:rPr>
          <w:spacing w:val="-2"/>
        </w:rPr>
        <w:t>ợc giao, trên c</w:t>
      </w:r>
      <w:r w:rsidRPr="00841400">
        <w:rPr>
          <w:rFonts w:hint="eastAsia"/>
          <w:spacing w:val="-2"/>
        </w:rPr>
        <w:t>ơ</w:t>
      </w:r>
      <w:r w:rsidRPr="00841400">
        <w:rPr>
          <w:spacing w:val="-2"/>
        </w:rPr>
        <w:t xml:space="preserve"> sở </w:t>
      </w:r>
      <w:r w:rsidRPr="00841400">
        <w:rPr>
          <w:rFonts w:hint="eastAsia"/>
          <w:spacing w:val="-2"/>
        </w:rPr>
        <w:t>đ</w:t>
      </w:r>
      <w:r w:rsidRPr="00841400">
        <w:rPr>
          <w:spacing w:val="-2"/>
        </w:rPr>
        <w:t xml:space="preserve">ề xuất của </w:t>
      </w:r>
      <w:r w:rsidRPr="00841400">
        <w:rPr>
          <w:rFonts w:hint="eastAsia"/>
          <w:spacing w:val="-2"/>
        </w:rPr>
        <w:t>đơ</w:t>
      </w:r>
      <w:r w:rsidRPr="00841400">
        <w:rPr>
          <w:spacing w:val="-2"/>
        </w:rPr>
        <w:t xml:space="preserve">n vị, </w:t>
      </w:r>
      <w:r w:rsidR="001A2ECA" w:rsidRPr="00841400">
        <w:rPr>
          <w:spacing w:val="-2"/>
        </w:rPr>
        <w:t xml:space="preserve">tham mưu của cơ quan chuyên môn, UBND tỉnh sẽ xem xét </w:t>
      </w:r>
      <w:r w:rsidRPr="00841400">
        <w:rPr>
          <w:spacing w:val="-2"/>
        </w:rPr>
        <w:t xml:space="preserve">quyết </w:t>
      </w:r>
      <w:r w:rsidRPr="00841400">
        <w:rPr>
          <w:rFonts w:hint="eastAsia"/>
          <w:spacing w:val="-2"/>
        </w:rPr>
        <w:t>đ</w:t>
      </w:r>
      <w:r w:rsidRPr="00841400">
        <w:rPr>
          <w:spacing w:val="-2"/>
        </w:rPr>
        <w:t>ịnh.</w:t>
      </w:r>
    </w:p>
    <w:p w:rsidR="00F5570C" w:rsidRPr="00841400" w:rsidRDefault="00F5570C" w:rsidP="001A2ECA">
      <w:pPr>
        <w:spacing w:before="60" w:after="60" w:line="264" w:lineRule="auto"/>
        <w:ind w:right="6" w:firstLine="720"/>
        <w:jc w:val="both"/>
      </w:pPr>
      <w:r w:rsidRPr="00841400">
        <w:t xml:space="preserve">- </w:t>
      </w:r>
      <w:r w:rsidRPr="00841400">
        <w:rPr>
          <w:rFonts w:hint="eastAsia"/>
        </w:rPr>
        <w:t>Đ</w:t>
      </w:r>
      <w:r w:rsidRPr="00841400">
        <w:t>ối với kinh phí Ch</w:t>
      </w:r>
      <w:r w:rsidRPr="00841400">
        <w:rPr>
          <w:rFonts w:hint="eastAsia"/>
        </w:rPr>
        <w:t>ươ</w:t>
      </w:r>
      <w:r w:rsidRPr="00841400">
        <w:t>ng trình mục tiêu phát triển lâm nghiệp bền vững:  Hàng n</w:t>
      </w:r>
      <w:r w:rsidRPr="00841400">
        <w:rPr>
          <w:rFonts w:hint="eastAsia"/>
        </w:rPr>
        <w:t>ă</w:t>
      </w:r>
      <w:r w:rsidRPr="00841400">
        <w:t>m, c</w:t>
      </w:r>
      <w:r w:rsidRPr="00841400">
        <w:rPr>
          <w:rFonts w:hint="eastAsia"/>
        </w:rPr>
        <w:t>ă</w:t>
      </w:r>
      <w:r w:rsidRPr="00841400">
        <w:t xml:space="preserve">n cứ số kinh phí </w:t>
      </w:r>
      <w:r w:rsidRPr="00841400">
        <w:rPr>
          <w:rFonts w:hint="eastAsia"/>
        </w:rPr>
        <w:t>đư</w:t>
      </w:r>
      <w:r w:rsidRPr="00841400">
        <w:t xml:space="preserve">ợc ngân sách trung </w:t>
      </w:r>
      <w:r w:rsidRPr="00841400">
        <w:rPr>
          <w:rFonts w:hint="eastAsia"/>
        </w:rPr>
        <w:t>ươ</w:t>
      </w:r>
      <w:r w:rsidRPr="00841400">
        <w:t xml:space="preserve">ng phân bổ, Sở Nông nghiệp và </w:t>
      </w:r>
      <w:r w:rsidR="00595E15" w:rsidRPr="00841400">
        <w:t>PTNT</w:t>
      </w:r>
      <w:r w:rsidRPr="00841400">
        <w:t xml:space="preserve"> phối hợp với Sở Tài chính tham m</w:t>
      </w:r>
      <w:r w:rsidRPr="00841400">
        <w:rPr>
          <w:rFonts w:hint="eastAsia"/>
        </w:rPr>
        <w:t>ư</w:t>
      </w:r>
      <w:r w:rsidRPr="00841400">
        <w:t xml:space="preserve">u UBND tỉnh phân bổ cho các </w:t>
      </w:r>
      <w:r w:rsidRPr="00841400">
        <w:rPr>
          <w:rFonts w:hint="eastAsia"/>
        </w:rPr>
        <w:t>đơ</w:t>
      </w:r>
      <w:r w:rsidRPr="00841400">
        <w:t xml:space="preserve">n vị </w:t>
      </w:r>
      <w:r w:rsidRPr="00841400">
        <w:rPr>
          <w:rFonts w:hint="eastAsia"/>
        </w:rPr>
        <w:t>đú</w:t>
      </w:r>
      <w:r w:rsidRPr="00841400">
        <w:t xml:space="preserve">ng bằng số kinh phí trung </w:t>
      </w:r>
      <w:r w:rsidRPr="00841400">
        <w:rPr>
          <w:rFonts w:hint="eastAsia"/>
        </w:rPr>
        <w:t>ươ</w:t>
      </w:r>
      <w:r w:rsidRPr="00841400">
        <w:t>ng giao. Do n</w:t>
      </w:r>
      <w:r w:rsidRPr="00841400">
        <w:rPr>
          <w:rFonts w:hint="eastAsia"/>
        </w:rPr>
        <w:t>ă</w:t>
      </w:r>
      <w:r w:rsidRPr="00841400">
        <w:t xml:space="preserve">m 2021 tổng kinh phí ngân sách trung </w:t>
      </w:r>
      <w:r w:rsidRPr="00841400">
        <w:rPr>
          <w:rFonts w:hint="eastAsia"/>
        </w:rPr>
        <w:t>ươ</w:t>
      </w:r>
      <w:r w:rsidRPr="00841400">
        <w:t xml:space="preserve">ng giao (14.600 triệu </w:t>
      </w:r>
      <w:r w:rsidRPr="00841400">
        <w:rPr>
          <w:rFonts w:hint="eastAsia"/>
        </w:rPr>
        <w:t>đ</w:t>
      </w:r>
      <w:r w:rsidRPr="00841400">
        <w:t>ồng) giảm 32% so với n</w:t>
      </w:r>
      <w:r w:rsidRPr="00841400">
        <w:rPr>
          <w:rFonts w:hint="eastAsia"/>
        </w:rPr>
        <w:t>ă</w:t>
      </w:r>
      <w:r w:rsidRPr="00841400">
        <w:t xml:space="preserve">m 2020 nên việc phân bổ chi tiết cho các </w:t>
      </w:r>
      <w:r w:rsidRPr="00841400">
        <w:rPr>
          <w:rFonts w:hint="eastAsia"/>
        </w:rPr>
        <w:t>đơ</w:t>
      </w:r>
      <w:r w:rsidRPr="00841400">
        <w:t>n vị cũng giảm t</w:t>
      </w:r>
      <w:r w:rsidRPr="00841400">
        <w:rPr>
          <w:rFonts w:hint="eastAsia"/>
        </w:rPr>
        <w:t>ươ</w:t>
      </w:r>
      <w:r w:rsidRPr="00841400">
        <w:t xml:space="preserve">ng ứng; </w:t>
      </w:r>
      <w:r w:rsidR="001A2ECA" w:rsidRPr="00841400">
        <w:t>trường hợp khó khăn trong thực hiện nhiệm vụ, đơn vị có văn bản báo cáo UBND tỉnh để</w:t>
      </w:r>
      <w:r w:rsidRPr="00841400">
        <w:t xml:space="preserve"> trình Bộ </w:t>
      </w:r>
      <w:r w:rsidR="00595E15" w:rsidRPr="00841400">
        <w:t xml:space="preserve">Nông  nghiệp và </w:t>
      </w:r>
      <w:r w:rsidRPr="00841400">
        <w:t>PTNT cấp bổ sung kinh phí hoặc có phương án hỗ trợ từ ngân sách địa phương theo đúng quy định.</w:t>
      </w:r>
      <w:r w:rsidR="001A2ECA" w:rsidRPr="00841400">
        <w:t xml:space="preserve"> </w:t>
      </w:r>
    </w:p>
    <w:p w:rsidR="000E0FAD" w:rsidRPr="00841400" w:rsidRDefault="00C64A89" w:rsidP="00273502">
      <w:pPr>
        <w:spacing w:before="40"/>
        <w:ind w:firstLine="720"/>
        <w:jc w:val="both"/>
        <w:rPr>
          <w:i/>
          <w:iCs/>
        </w:rPr>
      </w:pPr>
      <w:r w:rsidRPr="00841400">
        <w:rPr>
          <w:i/>
          <w:iCs/>
        </w:rPr>
        <w:t xml:space="preserve">- </w:t>
      </w:r>
      <w:r w:rsidR="000E0FAD" w:rsidRPr="00841400">
        <w:rPr>
          <w:i/>
          <w:iCs/>
        </w:rPr>
        <w:t>Về</w:t>
      </w:r>
      <w:r w:rsidRPr="00841400">
        <w:rPr>
          <w:i/>
          <w:iCs/>
        </w:rPr>
        <w:t xml:space="preserve"> tuyển dụng đủ số lượng biên chế theo chỉ tiêu được giao đối với Vườn Quốc gia Vũ Quang </w:t>
      </w:r>
    </w:p>
    <w:p w:rsidR="00C64A89" w:rsidRPr="00841400" w:rsidRDefault="00C64A89" w:rsidP="00273502">
      <w:pPr>
        <w:spacing w:before="40"/>
        <w:ind w:firstLine="720"/>
        <w:jc w:val="both"/>
        <w:rPr>
          <w:iCs/>
        </w:rPr>
      </w:pPr>
      <w:r w:rsidRPr="00841400">
        <w:rPr>
          <w:iCs/>
        </w:rPr>
        <w:t>Nội dung này, Sở Nội vụ đã có Văn bản số 2092/SNV-CCVC ngày 26/10/2021 đề nghị UBND tỉnh phê duyệt chỉ tiêu, cơ cấu tuyển dụng viên chức Sở Nông nghiệp và Phát triển nông thôn. Theo đó, Vườn Quốc gia Vũ Quang có 12 chỉ tiêu biên chế viên chức đã đề xuất được tuyển dụng.</w:t>
      </w:r>
    </w:p>
    <w:p w:rsidR="00C64A89" w:rsidRPr="00841400" w:rsidRDefault="00C64A89" w:rsidP="00273502">
      <w:pPr>
        <w:spacing w:before="40"/>
        <w:ind w:firstLine="720"/>
        <w:jc w:val="both"/>
        <w:rPr>
          <w:iCs/>
        </w:rPr>
      </w:pPr>
      <w:r w:rsidRPr="00841400">
        <w:rPr>
          <w:iCs/>
        </w:rPr>
        <w:t>Hiện nay, UBND tỉnh đang xem xét để đồng ý chủ trương cho Sở Nông nghiệp và Phát triển nông thôn tổ chức tuyển dụng số biên chế viên chức còn thiếu so với biên chế được giao để đơn vị đảm bảo thực hiện tốt nhiệm vụ được giao.</w:t>
      </w:r>
    </w:p>
    <w:p w:rsidR="00C64A89" w:rsidRPr="00841400" w:rsidRDefault="00C64A89" w:rsidP="00273502">
      <w:pPr>
        <w:spacing w:before="40"/>
        <w:ind w:firstLine="720"/>
        <w:jc w:val="both"/>
        <w:rPr>
          <w:bCs/>
          <w:i/>
          <w:iCs/>
        </w:rPr>
      </w:pPr>
      <w:r w:rsidRPr="00841400">
        <w:rPr>
          <w:bCs/>
          <w:i/>
          <w:iCs/>
        </w:rPr>
        <w:t xml:space="preserve">- </w:t>
      </w:r>
      <w:r w:rsidR="000E0FAD" w:rsidRPr="00841400">
        <w:rPr>
          <w:bCs/>
          <w:i/>
          <w:iCs/>
        </w:rPr>
        <w:t>Về b</w:t>
      </w:r>
      <w:r w:rsidRPr="00841400">
        <w:rPr>
          <w:bCs/>
          <w:i/>
          <w:iCs/>
        </w:rPr>
        <w:t>ổ sung biên chế đáp ứng nhu cầu trong công tác quản lý, bảo vệ rừng đặc dụng theo quy định</w:t>
      </w:r>
      <w:r w:rsidR="000E0FAD" w:rsidRPr="00841400">
        <w:rPr>
          <w:bCs/>
          <w:i/>
          <w:iCs/>
        </w:rPr>
        <w:t xml:space="preserve"> đối với Vườn Quốc gia Vũ Quang</w:t>
      </w:r>
    </w:p>
    <w:p w:rsidR="000E0FAD" w:rsidRPr="00841400" w:rsidRDefault="00C64A89" w:rsidP="00273502">
      <w:pPr>
        <w:spacing w:before="40"/>
        <w:ind w:firstLine="720"/>
        <w:jc w:val="both"/>
        <w:rPr>
          <w:iCs/>
        </w:rPr>
      </w:pPr>
      <w:r w:rsidRPr="00841400">
        <w:rPr>
          <w:iCs/>
          <w:lang w:val="de-DE"/>
        </w:rPr>
        <w:t xml:space="preserve">Thực hiện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 và Văn bản số 6031/BNV-TCBC ngày 27/11/2021 của Bộ Nội vụ quy định lộ trình tinh giản biên chế </w:t>
      </w:r>
      <w:r w:rsidR="003760A4" w:rsidRPr="00841400">
        <w:rPr>
          <w:iCs/>
          <w:lang w:val="de-DE"/>
        </w:rPr>
        <w:t xml:space="preserve">thì </w:t>
      </w:r>
      <w:r w:rsidRPr="00841400">
        <w:rPr>
          <w:iCs/>
          <w:lang w:val="de-DE"/>
        </w:rPr>
        <w:t>đến năm 2025 tỉnh Hà Tĩnh phải thực hiện giảm 10% biên chế tương ứng giảm tối thiểu 2.653 biên chế. Vì vậy, tỉnh không còn biên chế ngân sách để bổ sung cho các cơ quan, đơn vị.</w:t>
      </w:r>
      <w:r w:rsidR="000E0FAD" w:rsidRPr="00841400">
        <w:rPr>
          <w:iCs/>
        </w:rPr>
        <w:t xml:space="preserve"> </w:t>
      </w:r>
    </w:p>
    <w:p w:rsidR="00C64A89" w:rsidRPr="00841400" w:rsidRDefault="00C64A89" w:rsidP="00273502">
      <w:pPr>
        <w:spacing w:before="40"/>
        <w:ind w:firstLine="720"/>
        <w:jc w:val="both"/>
        <w:rPr>
          <w:iCs/>
        </w:rPr>
      </w:pPr>
      <w:r w:rsidRPr="00841400">
        <w:rPr>
          <w:iCs/>
        </w:rPr>
        <w:t>Vườn Quốc gia Vũ Quang hiện có 55 viên chức/68 biên chế được giao, còn 13 biên chế ngân sách chưa sử dụng. Trường hợp sử dụng hết số biên chế cấp ngân sách được HĐND tỉnh giao, sẽ xem xét bổ sung biên chế đơn vị tự đảm bảo kinh phí trên cơ sở vị trí việc làm và khối lượng công việc của đơn vị.</w:t>
      </w:r>
    </w:p>
    <w:p w:rsidR="00EE0762" w:rsidRPr="00841400" w:rsidRDefault="00EE0762" w:rsidP="00273502">
      <w:pPr>
        <w:spacing w:before="40"/>
        <w:ind w:firstLine="720"/>
        <w:jc w:val="both"/>
        <w:rPr>
          <w:bCs/>
        </w:rPr>
      </w:pPr>
      <w:r w:rsidRPr="00841400">
        <w:rPr>
          <w:b/>
        </w:rPr>
        <w:t>II. LĨNH VỰC TÀI NGUYÊN VÀ MÔI TRƯỜNG</w:t>
      </w:r>
    </w:p>
    <w:p w:rsidR="00EE0762" w:rsidRPr="00841400" w:rsidRDefault="00C64A89" w:rsidP="00273502">
      <w:pPr>
        <w:spacing w:before="40"/>
        <w:ind w:firstLine="720"/>
        <w:jc w:val="both"/>
        <w:rPr>
          <w:i/>
        </w:rPr>
      </w:pPr>
      <w:r w:rsidRPr="00841400">
        <w:rPr>
          <w:b/>
        </w:rPr>
        <w:lastRenderedPageBreak/>
        <w:t xml:space="preserve">Câu </w:t>
      </w:r>
      <w:r w:rsidR="00EE0762" w:rsidRPr="00841400">
        <w:rPr>
          <w:b/>
        </w:rPr>
        <w:t>1.</w:t>
      </w:r>
      <w:r w:rsidR="00EE0762" w:rsidRPr="00841400">
        <w:t xml:space="preserve"> Đề nghị tỉnh quan tâm chỉ đạo để huyện Thạch Hà được vận chuyển rác thải sinh hoạt đến xử lý tại bãi chôn lấp xã Hồng Lộc, huyện Lộc Hà theo Quyết định số 418/QĐ-UBND ngày 04/02/2013 của UBND tỉnh; có chính sách ưu tiên, khuyến khích các nhà đầu tư xây dựng lò đốt hiện đại, công suất lớn để đáp ứng nhu cầu xử lý rác thải </w:t>
      </w:r>
      <w:r w:rsidR="00EE0762" w:rsidRPr="00841400">
        <w:rPr>
          <w:i/>
        </w:rPr>
        <w:t>(Cử tri huyện Thạch Hà).</w:t>
      </w:r>
    </w:p>
    <w:p w:rsidR="00C64A89" w:rsidRPr="00841400" w:rsidRDefault="00C64A89" w:rsidP="00273502">
      <w:pPr>
        <w:spacing w:before="40"/>
        <w:ind w:firstLine="720"/>
        <w:jc w:val="both"/>
        <w:rPr>
          <w:b/>
          <w:i/>
        </w:rPr>
      </w:pPr>
      <w:r w:rsidRPr="00841400">
        <w:rPr>
          <w:b/>
          <w:i/>
        </w:rPr>
        <w:t>Trả lời:</w:t>
      </w:r>
    </w:p>
    <w:p w:rsidR="00C64A89" w:rsidRPr="00841400" w:rsidRDefault="000E0FAD" w:rsidP="00273502">
      <w:pPr>
        <w:spacing w:before="40"/>
        <w:ind w:firstLine="720"/>
        <w:jc w:val="both"/>
        <w:rPr>
          <w:i/>
        </w:rPr>
      </w:pPr>
      <w:r w:rsidRPr="00841400">
        <w:t>-</w:t>
      </w:r>
      <w:r w:rsidR="00C64A89" w:rsidRPr="00841400">
        <w:t xml:space="preserve"> </w:t>
      </w:r>
      <w:r w:rsidR="00C64A89" w:rsidRPr="00841400">
        <w:rPr>
          <w:i/>
        </w:rPr>
        <w:t>Đối với nội dung “đề nghị tỉnh quan tâm chỉ đạo để huyện Thạch Hà được vận chuyển rác thải sinh hoạt đến xử lý tại bãi chôn lấp xã Hồng Lộc, huyện Lộc Hà theo Quyết định số 418/QĐ-UBND ngày 04/02/2013 của UBND tỉnh</w:t>
      </w:r>
      <w:r w:rsidRPr="00841400">
        <w:rPr>
          <w:i/>
        </w:rPr>
        <w:t>”</w:t>
      </w:r>
      <w:r w:rsidR="00C64A89" w:rsidRPr="00841400">
        <w:rPr>
          <w:i/>
        </w:rPr>
        <w:t xml:space="preserve">: </w:t>
      </w:r>
    </w:p>
    <w:p w:rsidR="004743B2" w:rsidRPr="00841400" w:rsidRDefault="004743B2" w:rsidP="00273502">
      <w:pPr>
        <w:spacing w:before="40"/>
        <w:ind w:firstLine="720"/>
        <w:jc w:val="both"/>
      </w:pPr>
      <w:r w:rsidRPr="00841400">
        <w:t>B</w:t>
      </w:r>
      <w:r w:rsidR="00C64A89" w:rsidRPr="00841400">
        <w:t xml:space="preserve">ãi chôn lấp xã Hồng Lộc, huyện Lộc Hà chỉ </w:t>
      </w:r>
      <w:r w:rsidR="00C64A89" w:rsidRPr="00841400">
        <w:rPr>
          <w:lang w:val="da-DK"/>
        </w:rPr>
        <w:t>đủ công suất, khả năng xử lý rác thải sinh hoạt phát sinh cho huyện Lộc Hà.</w:t>
      </w:r>
      <w:r w:rsidR="00C64A89" w:rsidRPr="00841400">
        <w:t xml:space="preserve"> UBND tỉnh đã chấp thuận chủ trương cho phép huyện Thạch Hà xúc tiến dự án đầu tư nâng công suất khu xử lý rác Việt Tiến với quy mô công suất đảm bảo xử lý hết lượng rác phát sinh trên địa bàn huyện, thời hạn hoạt động của dự án đến năm 2034 (ngang với thời hạn lò đốt khu xử lý rác Thạch Trị- Thạch Lạc kết thúc); sau thời gian này, nếu nhà máy xử lý rác tập trung của tỉnh chưa đi vào hoạt động thì có thể xem xét kéo dài thời gian tại Thông báo số 330/TB-UBND ngày </w:t>
      </w:r>
      <w:r w:rsidR="003760A4" w:rsidRPr="00841400">
        <w:t>0</w:t>
      </w:r>
      <w:r w:rsidR="00C64A89" w:rsidRPr="00841400">
        <w:t xml:space="preserve">8/9/2021 của UBND tỉnh. </w:t>
      </w:r>
    </w:p>
    <w:p w:rsidR="00C64A89" w:rsidRPr="00841400" w:rsidRDefault="00C64A89" w:rsidP="00273502">
      <w:pPr>
        <w:spacing w:before="40"/>
        <w:ind w:firstLine="720"/>
        <w:jc w:val="both"/>
      </w:pPr>
      <w:r w:rsidRPr="00841400">
        <w:t>T</w:t>
      </w:r>
      <w:r w:rsidR="004743B2" w:rsidRPr="00841400">
        <w:t>iếp thu ý kiến, kiến nghị cử tri, t</w:t>
      </w:r>
      <w:r w:rsidRPr="00841400">
        <w:t>rong Dự thảo Đề án thu gom, vận chuyển, xử lý rác thải của tỉn</w:t>
      </w:r>
      <w:r w:rsidR="000047E2" w:rsidRPr="00841400">
        <w:t>h, Sở Tài nguyên và Môi trường</w:t>
      </w:r>
      <w:r w:rsidRPr="00841400">
        <w:t xml:space="preserve"> đã </w:t>
      </w:r>
      <w:r w:rsidR="004743B2" w:rsidRPr="00841400">
        <w:t xml:space="preserve">cập nhật, </w:t>
      </w:r>
      <w:r w:rsidRPr="00841400">
        <w:t xml:space="preserve">tham mưu theo phương án phần rác thải còn lại của huyện Thạch Hà (sau khi đã trừ đi lượng rác xử lý tại lò đốt Thạch Trị và lò đốt Việt Tiến) sẽ vận chuyển về </w:t>
      </w:r>
      <w:r w:rsidRPr="00841400">
        <w:rPr>
          <w:lang w:val="da-DK"/>
        </w:rPr>
        <w:t>Nhà máy chế biến rác sinh hoạt Hoành Sơn tại xã Kỳ Tân, huyện Kỳ Anh</w:t>
      </w:r>
      <w:r w:rsidRPr="00841400">
        <w:t xml:space="preserve"> để xử lý trong thời gian UBND huyện Thạch Hà xúc tiến dự án đầu tư nâng cô</w:t>
      </w:r>
      <w:r w:rsidR="000047E2" w:rsidRPr="00841400">
        <w:t>ng suất khu xử lý rác Việt Tiến. Đ</w:t>
      </w:r>
      <w:r w:rsidRPr="00841400">
        <w:t xml:space="preserve">ồng thời, </w:t>
      </w:r>
      <w:r w:rsidR="000047E2" w:rsidRPr="00841400">
        <w:t>giao</w:t>
      </w:r>
      <w:r w:rsidRPr="00841400">
        <w:t xml:space="preserve"> UBND huyện Thạch Hà tăng cường công tác tuyên truyền phân loại, sản xuất phân hữu cơ tại nguồn nhằm giảm thiểu khối lượng rác phát sinh, chi phí thu gom, vận chuyển, xử lý rác thải sinh hoạt trên địa bàn.  </w:t>
      </w:r>
    </w:p>
    <w:p w:rsidR="00C64A89" w:rsidRPr="00841400" w:rsidRDefault="00C64A89" w:rsidP="00273502">
      <w:pPr>
        <w:spacing w:before="40"/>
        <w:ind w:firstLine="720"/>
        <w:jc w:val="both"/>
        <w:rPr>
          <w:i/>
        </w:rPr>
      </w:pPr>
      <w:r w:rsidRPr="00841400">
        <w:rPr>
          <w:i/>
        </w:rPr>
        <w:t xml:space="preserve">- Đối với nội dung “có chính sách ưu tiên, khuyến khích các nhà đầu tư xây dựng lò đốt hiện đại, công suất lớn để đáp ứng nhu cầu xử lý rác thải”: </w:t>
      </w:r>
    </w:p>
    <w:p w:rsidR="009D0DE9" w:rsidRPr="00841400" w:rsidRDefault="009D0DE9" w:rsidP="00273502">
      <w:pPr>
        <w:spacing w:before="40"/>
        <w:ind w:firstLine="720"/>
        <w:jc w:val="both"/>
      </w:pPr>
      <w:r w:rsidRPr="00841400">
        <w:t xml:space="preserve">UBND tỉnh đã chủ động giao Sở Tài nguyên và Môi trường xây dựng Đề án thu gom, vận chuyển và xử lý rác thải sinh hoạt trên địa bàn tỉnh đến năm 2025 và những năm tiếp theo; và đã báo cáo xin ý kiến Bộ Tài nguyên và Môi trường. </w:t>
      </w:r>
    </w:p>
    <w:p w:rsidR="009D0DE9" w:rsidRPr="00841400" w:rsidRDefault="009D0DE9" w:rsidP="00273502">
      <w:pPr>
        <w:spacing w:before="40"/>
        <w:ind w:firstLine="720"/>
        <w:jc w:val="both"/>
      </w:pPr>
      <w:r w:rsidRPr="00841400">
        <w:t>Trên cơ sở Thông báo kết luận số 47/TB-BTNMT ngày 04/6/2021 của Bộ trưởng Bộ Tài nguyên và Môi trường, UBND tỉnh tiếp tục chỉ đạo bổ sung, hoàn chỉnh Đề án với mục tiêu hình thành khu xử lý rác thải tập trung, công nghệ tiên tiến, hiện đại, dây chuyền xử lý đồng bộ, tuần hoàn khép kín, thu hồi năng lượng; giảm dần và tiến tới loại bỏ các khu xử lý nhỏ lẻ, công nghệ lạc hậu (theo chủ trương của BTV Tỉnh ủy tại Thông báo số 1268).</w:t>
      </w:r>
    </w:p>
    <w:p w:rsidR="009D0DE9" w:rsidRPr="00841400" w:rsidRDefault="009D0DE9" w:rsidP="00273502">
      <w:pPr>
        <w:spacing w:before="40"/>
        <w:ind w:firstLine="720"/>
        <w:jc w:val="both"/>
      </w:pPr>
      <w:r w:rsidRPr="00841400">
        <w:t xml:space="preserve">Tuy vậy, việc đầu tư nhà máy xử lý rác tập trung cần có thời gian, trong khi nhu cầu xử lý rác thải ở nhiều địa phương hiện đang rất cấp bách, lượng rác </w:t>
      </w:r>
      <w:r w:rsidRPr="00841400">
        <w:lastRenderedPageBreak/>
        <w:t xml:space="preserve">thải phát sinh ngày càng tăng, trên địa bàn tỉnh đang có nhiều loại hình xử lý rác thải sinh hoạt (3 bãi chôn lấp, 3 nhà máy, 6 lò đốt quy mô nhỏ). </w:t>
      </w:r>
    </w:p>
    <w:p w:rsidR="009D0DE9" w:rsidRPr="00841400" w:rsidRDefault="009D0DE9" w:rsidP="00273502">
      <w:pPr>
        <w:spacing w:before="40"/>
        <w:ind w:firstLine="720"/>
        <w:jc w:val="both"/>
      </w:pPr>
      <w:r w:rsidRPr="00841400">
        <w:t xml:space="preserve">Do đó, giải pháp trước mắt là </w:t>
      </w:r>
      <w:r w:rsidRPr="00841400">
        <w:rPr>
          <w:i/>
        </w:rPr>
        <w:t>“Các địa phương đầu tư lò đốt độc lập hoặc nâng công suất để chủ động giải quyết vấn đề rác thải địa bàn mình; song song với đó kêu gọi đầu tư khu xử lý rác tập trung công nghệ hiện đại, thu hồi năng lượng, công suất lớn; dự kiến sau năm 2025 có khu xử lý rác tập trung đi vào hoạt động, một số khu xử lý nhỏ lẻ hết công suất; đến sau năm 2030 trên địa bàn tỉnh có 3 đến 4 nhà máy xử lý tập trung theo vùng (nhà máy tại xã Kỳ Tân - Kỳ Anh, tại thị trấn Nghèn - Can Lộc, tại xã Cẩm Quan - Cẩm Xuyên và tại xã Hồng Lộc - Lộc Hà hoặc tại phường Đậu Liêu - Hồng Lĩnh).”</w:t>
      </w:r>
      <w:r w:rsidRPr="00841400">
        <w:t xml:space="preserve">  </w:t>
      </w:r>
    </w:p>
    <w:p w:rsidR="009D0DE9" w:rsidRPr="00841400" w:rsidRDefault="009D0DE9" w:rsidP="00273502">
      <w:pPr>
        <w:spacing w:before="40"/>
        <w:ind w:firstLine="720"/>
        <w:jc w:val="both"/>
      </w:pPr>
      <w:r w:rsidRPr="00841400">
        <w:t>Tuy vậy, phương án này còn vướng mắc như sau: nếu đầu tư các lò đốt độc lập thì tuổi thọ tối thiểu của các lò đốt này là 10 năm, chưa đủ thời gian cho nhà đầu tư thu hồi vốn và mức độ đáp ứng tiêu chuẩn về môi trường của lò đốt độc lập còn hạn chế. Đồng thời, trong giai đoạn hiện nay, nếu nhà máy tập trung hoạt động sẽ không đủ lượng rác để xử lý theo công nghệ thu hồi năng lượng.</w:t>
      </w:r>
    </w:p>
    <w:p w:rsidR="00C64A89" w:rsidRPr="00841400" w:rsidRDefault="009D0DE9" w:rsidP="00273502">
      <w:pPr>
        <w:spacing w:before="40"/>
        <w:ind w:firstLine="720"/>
        <w:jc w:val="both"/>
      </w:pPr>
      <w:r w:rsidRPr="00841400">
        <w:t>Việc xử lý rác thải sinh hoạt vừa phải đáp ứng trước mắt, nhưng phải tính cho lâu dài. Do vậy, UBND tỉnh đang tiếp tục chỉ đạo soát xét, cân nhắc, lựa chọn phương án tối ưu để tổ chức thực hiện.</w:t>
      </w:r>
    </w:p>
    <w:p w:rsidR="00EE0762" w:rsidRPr="00841400" w:rsidRDefault="00C64A89" w:rsidP="00273502">
      <w:pPr>
        <w:spacing w:before="40"/>
        <w:ind w:firstLine="720"/>
        <w:jc w:val="both"/>
      </w:pPr>
      <w:r w:rsidRPr="00841400">
        <w:rPr>
          <w:b/>
        </w:rPr>
        <w:t xml:space="preserve">Câu </w:t>
      </w:r>
      <w:r w:rsidR="00EE0762" w:rsidRPr="00841400">
        <w:rPr>
          <w:b/>
        </w:rPr>
        <w:t>2.</w:t>
      </w:r>
      <w:r w:rsidR="00EE0762" w:rsidRPr="00841400">
        <w:t xml:space="preserve"> Đề nghị tỉnh xem xét để huyện Cẩm Xuyên tiếp tục được hưởng chính sách hỗ trợ kinh phí xử lí môi trường như năm 2021 </w:t>
      </w:r>
      <w:r w:rsidR="00EE0762" w:rsidRPr="00841400">
        <w:rPr>
          <w:i/>
        </w:rPr>
        <w:t>(Cử tri huyện Cẩm Xuyên).</w:t>
      </w:r>
      <w:r w:rsidR="00EE0762" w:rsidRPr="00841400">
        <w:t xml:space="preserve"> </w:t>
      </w:r>
    </w:p>
    <w:p w:rsidR="00C64A89" w:rsidRPr="00841400" w:rsidRDefault="00C64A89" w:rsidP="00273502">
      <w:pPr>
        <w:spacing w:before="40"/>
        <w:ind w:firstLine="720"/>
        <w:jc w:val="both"/>
        <w:rPr>
          <w:b/>
          <w:i/>
        </w:rPr>
      </w:pPr>
      <w:r w:rsidRPr="00841400">
        <w:rPr>
          <w:b/>
          <w:i/>
        </w:rPr>
        <w:t>Trả lời:</w:t>
      </w:r>
    </w:p>
    <w:p w:rsidR="009F5FBD" w:rsidRPr="00841400" w:rsidRDefault="009F5FBD" w:rsidP="009F5FBD">
      <w:pPr>
        <w:spacing w:before="60" w:after="60" w:line="264" w:lineRule="auto"/>
        <w:ind w:right="6" w:firstLine="720"/>
        <w:jc w:val="both"/>
      </w:pPr>
      <w:r w:rsidRPr="00841400">
        <w:t>Giai đoạn 2016-2021, huyện Cẩm Xuyên được bố trí kinh phí thực hiện nhiệm vụ xử lý môi trường theo quy định tại Nghị quyết 28/2016/NQ-HĐND ngày 15/12/2016 của HĐND tỉnh. Hàng năm, ngân sách tỉnh đã hỗ trợ thêm cho huyện Cẩm Xuyên kinh phí xử lý rác thải theo khả năng cân đối ngân sách.</w:t>
      </w:r>
    </w:p>
    <w:p w:rsidR="009F5FBD" w:rsidRPr="00841400" w:rsidRDefault="009F5FBD" w:rsidP="009F5FBD">
      <w:pPr>
        <w:spacing w:before="60" w:after="60" w:line="264" w:lineRule="auto"/>
        <w:ind w:right="6" w:firstLine="720"/>
        <w:jc w:val="both"/>
      </w:pPr>
      <w:r w:rsidRPr="00841400">
        <w:t>Theo phương án định mức chi thường xuyên năm 2022 trình HĐND tỉnh tại kỳ họp này, kinh phí xử lý môi tr</w:t>
      </w:r>
      <w:r w:rsidRPr="00841400">
        <w:rPr>
          <w:rFonts w:hint="eastAsia"/>
        </w:rPr>
        <w:t>ư</w:t>
      </w:r>
      <w:r w:rsidRPr="00841400">
        <w:t>ờng n</w:t>
      </w:r>
      <w:r w:rsidRPr="00841400">
        <w:rPr>
          <w:rFonts w:hint="eastAsia"/>
        </w:rPr>
        <w:t>ă</w:t>
      </w:r>
      <w:r w:rsidRPr="00841400">
        <w:t xml:space="preserve">m 2022 của huyện Cẩm Xuyên là 03 tỷ </w:t>
      </w:r>
      <w:r w:rsidRPr="00841400">
        <w:rPr>
          <w:rFonts w:hint="eastAsia"/>
        </w:rPr>
        <w:t>đ</w:t>
      </w:r>
      <w:r w:rsidRPr="00841400">
        <w:t xml:space="preserve">ồng, tăng 3,33 lần so với giai đoạn 2016-2021 (900 triệu đồng/năm). Ngoài ra, so với giai đoạn 2016-2020, giai đoạn này đã bổ sung kinh phí chi bảo vệ môi trường cho cấp xã với tổng kinh phí 1.190 triệu đồng (50 triệu đồng/xã, 70 triệu đồng/thị trấn). </w:t>
      </w:r>
    </w:p>
    <w:p w:rsidR="009F5FBD" w:rsidRPr="00841400" w:rsidRDefault="009F5FBD" w:rsidP="009F5FBD">
      <w:pPr>
        <w:spacing w:before="60" w:after="60" w:line="264" w:lineRule="auto"/>
        <w:ind w:right="6" w:firstLine="720"/>
        <w:jc w:val="both"/>
      </w:pPr>
      <w:r w:rsidRPr="00841400">
        <w:rPr>
          <w:spacing w:val="2"/>
        </w:rPr>
        <w:t>Do vậy, đ</w:t>
      </w:r>
      <w:r w:rsidRPr="00841400">
        <w:t xml:space="preserve">ề nghị UBND huyện Cẩm Xuyên sử dụng nguồn kinh phí được bố trí và chủ động bố trí ngân sách cấp </w:t>
      </w:r>
      <w:r w:rsidR="001A2ECA" w:rsidRPr="00841400">
        <w:t>huyện, cấp xã</w:t>
      </w:r>
      <w:r w:rsidRPr="00841400">
        <w:t xml:space="preserve"> để thực hiện.</w:t>
      </w:r>
    </w:p>
    <w:p w:rsidR="009F5FBD" w:rsidRPr="00841400" w:rsidRDefault="009F5FBD" w:rsidP="00273502">
      <w:pPr>
        <w:spacing w:before="40"/>
        <w:ind w:firstLine="720"/>
        <w:jc w:val="both"/>
      </w:pPr>
      <w:r w:rsidRPr="00841400">
        <w:t>Đối với chính sách bảo vệ môi trường, sau khi Luật BVMT năm 2020 có hiệu lực thi hành (từ ngày 01/01/2022)</w:t>
      </w:r>
      <w:r w:rsidR="00595E15" w:rsidRPr="00841400">
        <w:t xml:space="preserve"> và Chính phủ ban hành Nghị định hướng dẫn thi hành Luật</w:t>
      </w:r>
      <w:r w:rsidRPr="00841400">
        <w:t>, UBND tỉnh sẽ trình HĐND tỉnh ban hành chính sách bảo vệ môi trường trên địa bàn tỉnh.</w:t>
      </w:r>
      <w:r w:rsidR="00595E15" w:rsidRPr="00841400">
        <w:t xml:space="preserve"> Sau khi Nghị quyết được HĐND tỉnh thông qua, các địa phương sẽ được hưởng chính sách hỗ trợ trong công tác bảo vệ môi trường theo quy định.</w:t>
      </w:r>
    </w:p>
    <w:p w:rsidR="00EE0762" w:rsidRPr="00841400" w:rsidRDefault="00C64A89" w:rsidP="00273502">
      <w:pPr>
        <w:spacing w:before="40"/>
        <w:ind w:firstLine="720"/>
        <w:jc w:val="both"/>
        <w:rPr>
          <w:i/>
        </w:rPr>
      </w:pPr>
      <w:r w:rsidRPr="00841400">
        <w:rPr>
          <w:b/>
        </w:rPr>
        <w:lastRenderedPageBreak/>
        <w:t xml:space="preserve">Câu </w:t>
      </w:r>
      <w:r w:rsidR="00EE0762" w:rsidRPr="00841400">
        <w:rPr>
          <w:b/>
        </w:rPr>
        <w:t>3.</w:t>
      </w:r>
      <w:r w:rsidR="00EE0762" w:rsidRPr="00841400">
        <w:t xml:space="preserve"> Việc thi </w:t>
      </w:r>
      <w:r w:rsidR="00761C05" w:rsidRPr="00841400">
        <w:t>công công trình thủy lợi  Ngàn T</w:t>
      </w:r>
      <w:r w:rsidR="00EE0762" w:rsidRPr="00841400">
        <w:t xml:space="preserve">rươi - Cẩm Trang và tuyến Đê La Giang gây ô nhiễm môi trường. Đề nghị tỉnh quan tâm, xử lý </w:t>
      </w:r>
      <w:r w:rsidR="00EE0762" w:rsidRPr="00841400">
        <w:rPr>
          <w:i/>
        </w:rPr>
        <w:t>(Cử tri huyện Đức Thọ).</w:t>
      </w:r>
    </w:p>
    <w:p w:rsidR="00C64A89" w:rsidRPr="00841400" w:rsidRDefault="00C64A89" w:rsidP="00273502">
      <w:pPr>
        <w:spacing w:before="40"/>
        <w:ind w:firstLine="720"/>
        <w:jc w:val="both"/>
        <w:rPr>
          <w:b/>
          <w:i/>
        </w:rPr>
      </w:pPr>
      <w:r w:rsidRPr="00841400">
        <w:rPr>
          <w:b/>
          <w:i/>
        </w:rPr>
        <w:t>Trả lời:</w:t>
      </w:r>
    </w:p>
    <w:p w:rsidR="00761C05" w:rsidRPr="00841400" w:rsidRDefault="00C64A89" w:rsidP="00273502">
      <w:pPr>
        <w:spacing w:before="40"/>
        <w:ind w:firstLine="720"/>
        <w:jc w:val="both"/>
      </w:pPr>
      <w:r w:rsidRPr="00841400">
        <w:t>Các tác động tới môi trường do việc thi công công trình thủy lợi Ngàn Trươi - Cẩm Trang và tuyến Đê La Giang đã được đánh giá, dự báo trong báo cáo Đánh giá tác động môi trường (ĐTM) được Bộ Tài nguyên và Môi trườn</w:t>
      </w:r>
      <w:r w:rsidR="00761C05" w:rsidRPr="00841400">
        <w:t>g phê duyệt. Trong báo cáo ĐTM</w:t>
      </w:r>
      <w:r w:rsidRPr="00841400">
        <w:t xml:space="preserve"> đã đề xuất các giải pháp nhằm giảm thiểu tác động tới môi trường (không khí, nước, bụi, chất thải rắn,….), ngoài ra việc thi công công trình chỉ trong thời gian ngắn, do vậy tác động tới môi trường sẽ kết thúc sau khi kết thúc giai đoạn thi công, xây dựng. </w:t>
      </w:r>
    </w:p>
    <w:p w:rsidR="00C64A89" w:rsidRPr="00841400" w:rsidRDefault="00761C05" w:rsidP="00273502">
      <w:pPr>
        <w:spacing w:before="40"/>
        <w:ind w:firstLine="720"/>
        <w:jc w:val="both"/>
      </w:pPr>
      <w:r w:rsidRPr="00841400">
        <w:t>Tiếp thu ý kiến, kiến nghị cử tri</w:t>
      </w:r>
      <w:r w:rsidR="00C64A89" w:rsidRPr="00841400">
        <w:t>, UBND tỉnh đã giao UBND huyện Đức Thọ thường xuyên kiểm tra, giám sát chặt chẽ Chủ đầu tư tron</w:t>
      </w:r>
      <w:r w:rsidRPr="00841400">
        <w:t xml:space="preserve">g quá trình thi công công trình, yêu cầu </w:t>
      </w:r>
      <w:r w:rsidR="00C64A89" w:rsidRPr="00841400">
        <w:t>thực hiện nghiêm túc việc giám sát môi trường định kỳ, các giải pháp đã nêu theo báo cáo ĐTM được phê duyệt, báo cáo về Bộ T</w:t>
      </w:r>
      <w:r w:rsidRPr="00841400">
        <w:t>ài nguyên và Môi trường</w:t>
      </w:r>
      <w:r w:rsidR="00C64A89" w:rsidRPr="00841400">
        <w:t>, Sở T</w:t>
      </w:r>
      <w:r w:rsidRPr="00841400">
        <w:t xml:space="preserve">ài nguyên và Môi trường </w:t>
      </w:r>
      <w:r w:rsidR="00C64A89" w:rsidRPr="00841400">
        <w:t>để kiểm tra, theo dõi; báo cáo kịp thời khi phát hiện các hoạt động gây ô nhiễm môi trường để xử lý hoặc kiến nghị xử lý theo thẩm quyền.</w:t>
      </w:r>
    </w:p>
    <w:p w:rsidR="00EE0762" w:rsidRPr="00841400" w:rsidRDefault="00761C05" w:rsidP="00273502">
      <w:pPr>
        <w:spacing w:before="40"/>
        <w:ind w:firstLine="720"/>
        <w:jc w:val="both"/>
        <w:rPr>
          <w:i/>
        </w:rPr>
      </w:pPr>
      <w:r w:rsidRPr="00841400">
        <w:rPr>
          <w:b/>
        </w:rPr>
        <w:t xml:space="preserve">Câu </w:t>
      </w:r>
      <w:r w:rsidR="00EE0762" w:rsidRPr="00841400">
        <w:rPr>
          <w:b/>
        </w:rPr>
        <w:t>4.</w:t>
      </w:r>
      <w:r w:rsidR="00EE0762" w:rsidRPr="00841400">
        <w:t xml:space="preserve"> Đề nghị tỉnh chỉ đạo việc sớm thực hiện cắm mốc phân định ranh giới và xây dựng phương án di dời các hộ dân ở trong lâm phần của Vườn Quốc gia Vũ Quang </w:t>
      </w:r>
      <w:r w:rsidR="00EE0762" w:rsidRPr="00841400">
        <w:rPr>
          <w:i/>
        </w:rPr>
        <w:t>(Cử tri huyện Hương Sơn).</w:t>
      </w:r>
    </w:p>
    <w:p w:rsidR="00761C05" w:rsidRPr="00841400" w:rsidRDefault="00761C05" w:rsidP="00273502">
      <w:pPr>
        <w:spacing w:before="40"/>
        <w:ind w:firstLine="720"/>
        <w:jc w:val="both"/>
        <w:rPr>
          <w:b/>
          <w:i/>
        </w:rPr>
      </w:pPr>
      <w:r w:rsidRPr="00841400">
        <w:rPr>
          <w:b/>
          <w:i/>
        </w:rPr>
        <w:t>Trả lời:</w:t>
      </w:r>
    </w:p>
    <w:p w:rsidR="00A76562" w:rsidRPr="00841400" w:rsidRDefault="00A76562" w:rsidP="00273502">
      <w:pPr>
        <w:spacing w:before="40"/>
        <w:ind w:firstLine="720"/>
        <w:jc w:val="both"/>
      </w:pPr>
      <w:r w:rsidRPr="00841400">
        <w:t>- Về thực hiện cắm mốc phân định ranh giới:</w:t>
      </w:r>
    </w:p>
    <w:p w:rsidR="00761C05" w:rsidRPr="00841400" w:rsidRDefault="00761C05" w:rsidP="00273502">
      <w:pPr>
        <w:spacing w:before="40"/>
        <w:ind w:firstLine="720"/>
        <w:jc w:val="both"/>
      </w:pPr>
      <w:r w:rsidRPr="00841400">
        <w:t>Thực hiện Nghị quyết số 112/2015/QH13 ngày 27/11/2015 của Quốc hội về tăng cường quản lý đất đai có nguồn gốc từ nông trường, lâm trường quốc doanh do các công ty nông nghiệp, công ty lâm nghiệp, ban quản lý rừng và các tổ chức, hộ gia đình, cá nhân khác sử dụng; Quyết định số 32/QĐ-TTg ngày 07/01/2020 của Thủ tướng Chính phủ về phê duyệt Đề án Tăng cường quản lý đất đai đối với đất đai có 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w:t>
      </w:r>
    </w:p>
    <w:p w:rsidR="00761C05" w:rsidRPr="00841400" w:rsidRDefault="00761C05" w:rsidP="00273502">
      <w:pPr>
        <w:spacing w:before="40"/>
        <w:ind w:firstLine="720"/>
        <w:jc w:val="both"/>
      </w:pPr>
      <w:r w:rsidRPr="00841400">
        <w:t xml:space="preserve">UBND tỉnh đã chỉ đạo Sở Tài nguyên và Môi trường lập Đề án, trong đó có Vườn Quốc gia Vũ Quang, đến nay đã hoàn thành và trình UBND tỉnh phê duyệt (tại Tờ trình số 4945/TTr-STNMT ngày 01/12/2021, kèm theo Đề án). Đồng thời, Sở Tài nguyên và Môi trường đã chỉ đạo Trung tâm Phát triển quỹ đất và Kỹ thuật địa chính lập Thiết kế kỹ thuật - dự toán chi tiết, trình cấp có thẩm quyền thẩm định, phê duyệt, dự kiến hoàn thành trong quý I năm 2022. </w:t>
      </w:r>
    </w:p>
    <w:p w:rsidR="00761C05" w:rsidRPr="00841400" w:rsidRDefault="00761C05" w:rsidP="00273502">
      <w:pPr>
        <w:spacing w:before="40"/>
        <w:ind w:firstLine="720"/>
        <w:jc w:val="both"/>
      </w:pPr>
      <w:r w:rsidRPr="00841400">
        <w:t xml:space="preserve">Tiếp thu ý kiến kiến nghị cử tri, UBND tỉnh giao Sở Tài nguyên và Môi trường tham mưu tổ chức triển khai thực hiện kịp thời việc cắm mốc ranh giới sử dụng đất của Vườn Quốc gia Vũ Quang đảm bảo quy định sau khi Đề án được phê duyệt.  </w:t>
      </w:r>
    </w:p>
    <w:p w:rsidR="00A76562" w:rsidRPr="00841400" w:rsidRDefault="00A76562" w:rsidP="00273502">
      <w:pPr>
        <w:spacing w:before="40"/>
        <w:ind w:firstLine="720"/>
        <w:jc w:val="both"/>
      </w:pPr>
      <w:r w:rsidRPr="00841400">
        <w:t>- Về xây dựng phương án di dời các hộ dân ở trong lâm phần của Vườn Quốc gia Vũ Quang:</w:t>
      </w:r>
    </w:p>
    <w:p w:rsidR="00A76562" w:rsidRPr="00841400" w:rsidRDefault="00A76562" w:rsidP="00273502">
      <w:pPr>
        <w:spacing w:before="40"/>
        <w:ind w:firstLine="720"/>
        <w:jc w:val="both"/>
      </w:pPr>
      <w:r w:rsidRPr="00841400">
        <w:lastRenderedPageBreak/>
        <w:t xml:space="preserve">UBND huyện Hương Sơn đã ban hành Quyết định số 1395/QĐ-UBND ngày 13/4/2021 về việc thành lập Tổ công tác liên ngành kiểm tra, rà soát, đề xuất phương án xử lý các hộ dân cư trú, sản xuất trong lâm phần Vườn Quốc gia Vũ Quang. Kết quả điều tra, rà soát tại Tiểu khu 74, 77 Vườn Quốc gia Vũ Quang cụ thể: </w:t>
      </w:r>
      <w:r w:rsidR="003760A4" w:rsidRPr="00841400">
        <w:t xml:space="preserve">có </w:t>
      </w:r>
      <w:r w:rsidRPr="00841400">
        <w:t xml:space="preserve">42 hộ có các hoạt động cư trú, sản xuất, chăn nuôi tại khu vực (12 hộ vào cư trú, sản xuất trước tháng 6/2016; 30 vào cư trú sản xuất sau tháng 6/2016); hiện có 20 lán trại; 36 hộ có rào dè bằng dây thép gai, cọc bê tông, cọc gỗ. Tổng diện tích 40,66 ha (10,66 ha trồng chè; 20,26 ha trồng keo tràm; 9,74 ha diện tích khác). </w:t>
      </w:r>
    </w:p>
    <w:p w:rsidR="00A76562" w:rsidRPr="00841400" w:rsidRDefault="00A76562" w:rsidP="00273502">
      <w:pPr>
        <w:spacing w:before="40"/>
        <w:ind w:firstLine="720"/>
        <w:jc w:val="both"/>
      </w:pPr>
      <w:r w:rsidRPr="00841400">
        <w:t>Hiện nay, UBND huyện Hương Sơn đang phối hợp với Vườn Quốc gia Vũ Quang hoàn thành Đề cương Phương án di dời các hộ dân đang cư trú, sản xuất tại Tiểu khu 74, 77 ra khỏi Vườn quốc gia Vũ Quang theo chỉ đạo tại Văn bản số 3696/UBND-NL</w:t>
      </w:r>
      <w:r w:rsidRPr="00841400">
        <w:rPr>
          <w:vertAlign w:val="subscript"/>
        </w:rPr>
        <w:t>3</w:t>
      </w:r>
      <w:r w:rsidRPr="00841400">
        <w:t xml:space="preserve"> ngày 10/6/2020 của UBND tỉnh và Văn bản số 1190/SNN-KL ngày 16/6/2020 của Sở Nông nghiệp và Phát triển nông thôn.</w:t>
      </w:r>
    </w:p>
    <w:p w:rsidR="00EE0762" w:rsidRPr="00841400" w:rsidRDefault="00C64A89" w:rsidP="00273502">
      <w:pPr>
        <w:spacing w:before="40"/>
        <w:ind w:firstLine="720"/>
        <w:jc w:val="both"/>
        <w:rPr>
          <w:i/>
        </w:rPr>
      </w:pPr>
      <w:r w:rsidRPr="00841400">
        <w:rPr>
          <w:b/>
        </w:rPr>
        <w:t xml:space="preserve">Câu </w:t>
      </w:r>
      <w:r w:rsidR="00EE0762" w:rsidRPr="00841400">
        <w:rPr>
          <w:b/>
        </w:rPr>
        <w:t>5.</w:t>
      </w:r>
      <w:r w:rsidR="00EE0762" w:rsidRPr="00841400">
        <w:t xml:space="preserve"> Hiện nay, trên địa bàn huyện Hương Khê việc quản lý và sử dụng đất lâm nghiệp của các chủ rừng Nhà nước còn để xảy ra tình trạng lấn chiếm, tranh chấp, khiếu kiện phức tạp. Đề nghị tỉnh chỉ đạo thanh tra, kiểm tra xử lý theo quy định </w:t>
      </w:r>
      <w:r w:rsidR="00EE0762" w:rsidRPr="00841400">
        <w:rPr>
          <w:i/>
        </w:rPr>
        <w:t>(Cử tri huyện Hương Khê).</w:t>
      </w:r>
    </w:p>
    <w:p w:rsidR="00C64A89" w:rsidRPr="00841400" w:rsidRDefault="00C64A89" w:rsidP="00273502">
      <w:pPr>
        <w:spacing w:before="40"/>
        <w:ind w:firstLine="720"/>
        <w:jc w:val="both"/>
        <w:rPr>
          <w:b/>
          <w:i/>
        </w:rPr>
      </w:pPr>
      <w:r w:rsidRPr="00841400">
        <w:rPr>
          <w:b/>
          <w:i/>
        </w:rPr>
        <w:t>Trả lời:</w:t>
      </w:r>
    </w:p>
    <w:p w:rsidR="00C64A89" w:rsidRPr="00841400" w:rsidRDefault="00761C05" w:rsidP="00273502">
      <w:pPr>
        <w:spacing w:before="40"/>
        <w:ind w:firstLine="720"/>
        <w:jc w:val="both"/>
      </w:pPr>
      <w:r w:rsidRPr="00841400">
        <w:t>-</w:t>
      </w:r>
      <w:r w:rsidR="00C64A89" w:rsidRPr="00841400">
        <w:t xml:space="preserve"> Tại địa bàn huyện Hương Khê đã hoàn thành cắm mốc ranh giới sử dụng đất, đo vẽ bản đồ địa chính cho 04 Công ty Nông lâm nghiệp (02 Công ty Cao su, 01 Công ty Lâm nghiệp, 01 Chi nhánh Tổng công ty lâm nghiệp); Sở Tài nguyên và Môi trường đã tham mưu UBND tỉnh chuyển sang thuê đất, cấp Giấy chứng nhận quyền sử dụng đất cho các đơn vị với tổng diện tích 31.561,18ha. Diện tích của 02 Công ty cao su (Hương Khê và Hà Tĩnh) bàn giao về địa phương theo Phương án sử dụng đất là 1.590,7ha, Sở đã tham mưu trình UBND tỉnh thu hồi 483,17ha đất của Công ty Cao su Hà Tĩnh tại Văn bản số</w:t>
      </w:r>
      <w:r w:rsidR="00D87534" w:rsidRPr="00841400">
        <w:t xml:space="preserve"> 4528/STNMT-ĐĐ1 ngày 09/11/2021. R</w:t>
      </w:r>
      <w:r w:rsidR="00C64A89" w:rsidRPr="00841400">
        <w:t>iêng phần diện tích 1.107,53ha của Công ty Cao su Hương Khê, đang giao Công ty hoàn thiện hồ sơ để thu hồi trong năm 2021.</w:t>
      </w:r>
    </w:p>
    <w:p w:rsidR="00C64A89" w:rsidRPr="00841400" w:rsidRDefault="00C64A89" w:rsidP="00273502">
      <w:pPr>
        <w:spacing w:before="40"/>
        <w:ind w:firstLine="720"/>
        <w:jc w:val="both"/>
      </w:pPr>
      <w:r w:rsidRPr="00841400">
        <w:t>Đối với diện tích của Ban Quản lý rừng phòng hộ Hương Khê: Hiện nay Thủ tướng Chính phủ đã phê duyệt Đề án Tăng cường quản lý đối với đất đai có nguồn gốc từ các nông, lâm trường quốc doanh hiện do các công ty nông nghiệp, công ty lâm nghiệp không thuộc diện sắp xếp lại theo Nghị định số 118/2014/NĐ-CP, ban quản lý rừng và các tổ chức sự nghiệp khác, hộ gia đình, cá nhân sử dụng (Quyết định</w:t>
      </w:r>
      <w:r w:rsidR="00D87534" w:rsidRPr="00841400">
        <w:t xml:space="preserve"> số 32/QĐ-TTg ngày 07/01/2020). UBND tỉnh đã giao </w:t>
      </w:r>
      <w:r w:rsidRPr="00841400">
        <w:t>Sở Tài nguyên và Môi trường xây dựng Đề án tăng cường công tác quản lý đất đai có nguồn gốc từ nông lâm trường để tổ chức thực hiện giai đoạn 2022 - 2024.</w:t>
      </w:r>
    </w:p>
    <w:p w:rsidR="00EE0762" w:rsidRPr="00841400" w:rsidRDefault="00C64A89" w:rsidP="00273502">
      <w:pPr>
        <w:spacing w:before="40"/>
        <w:ind w:firstLine="720"/>
        <w:jc w:val="both"/>
        <w:rPr>
          <w:i/>
        </w:rPr>
      </w:pPr>
      <w:r w:rsidRPr="00841400">
        <w:rPr>
          <w:b/>
        </w:rPr>
        <w:t xml:space="preserve">Câu </w:t>
      </w:r>
      <w:r w:rsidR="00EE0762" w:rsidRPr="00841400">
        <w:rPr>
          <w:b/>
        </w:rPr>
        <w:t>6.</w:t>
      </w:r>
      <w:r w:rsidR="00EE0762" w:rsidRPr="00841400">
        <w:t xml:space="preserve"> Đề nghị tỉnh có chủ trương, hỗ trợ kinh phí đo, vẽ lập bản đồ và cấp giấy chứng nhận quyền sử dụng đất rừng sản xuất và giao đất theo Quyết định số 64/2014/QĐ-TTg của Thủ tướng Chính phủ cho người dân khu tái định cư tại xã Hương Quang cũ; xem xét việc </w:t>
      </w:r>
      <w:r w:rsidR="00EE0762" w:rsidRPr="00841400">
        <w:rPr>
          <w:bCs/>
        </w:rPr>
        <w:t xml:space="preserve">giao đất sản xuất cho các hộ dân tại khu tái định cư xã Hương Điền (nay là xã Thọ Điền); đẩy nhanh tiến độ việc thu </w:t>
      </w:r>
      <w:r w:rsidR="00EE0762" w:rsidRPr="00841400">
        <w:rPr>
          <w:bCs/>
        </w:rPr>
        <w:lastRenderedPageBreak/>
        <w:t>hồi đất rừng của Công ty TNHH MTV Cao su Hương Khê trên địa bàn huyện Vũ Quang bàn giao về cho địa phương quản lý</w:t>
      </w:r>
      <w:r w:rsidR="00EE0762" w:rsidRPr="00841400">
        <w:rPr>
          <w:i/>
        </w:rPr>
        <w:t xml:space="preserve"> (Cử tri huyện Vũ Quang).</w:t>
      </w:r>
    </w:p>
    <w:p w:rsidR="00C64A89" w:rsidRPr="00841400" w:rsidRDefault="00C64A89" w:rsidP="00273502">
      <w:pPr>
        <w:spacing w:before="40"/>
        <w:ind w:firstLine="720"/>
        <w:jc w:val="both"/>
        <w:rPr>
          <w:b/>
          <w:i/>
        </w:rPr>
      </w:pPr>
      <w:r w:rsidRPr="00841400">
        <w:rPr>
          <w:b/>
          <w:i/>
        </w:rPr>
        <w:t>Trả lời:</w:t>
      </w:r>
    </w:p>
    <w:p w:rsidR="004C48B0" w:rsidRPr="00841400" w:rsidRDefault="004C48B0" w:rsidP="00273502">
      <w:pPr>
        <w:spacing w:before="40"/>
        <w:ind w:firstLine="720"/>
        <w:jc w:val="both"/>
        <w:rPr>
          <w:i/>
        </w:rPr>
      </w:pPr>
      <w:r w:rsidRPr="00841400">
        <w:rPr>
          <w:i/>
        </w:rPr>
        <w:t>- Đối với nội dung “đề nghị tỉnh có chủ trương, hỗ trợ kinh phí đo, vẽ lập bản đồ và cấp giấy chứng nhận quyền sử dụng đất rừng sản xuất và giao đất theo Quyết định số 64/2014/QĐ-TTg của Thủ tướng Chính phủ cho người dân khu tái định cư tại xã Hương Quang cũ; xem xét việc giao đất sản xuất cho các hộ dân tại khu tái định cư xã Hương Điền (nay là xã Thọ Điền)”:</w:t>
      </w:r>
    </w:p>
    <w:p w:rsidR="007D7CBB" w:rsidRPr="00841400" w:rsidRDefault="007D7CBB" w:rsidP="007D7CBB">
      <w:pPr>
        <w:spacing w:before="60" w:after="60" w:line="264" w:lineRule="auto"/>
        <w:ind w:right="6" w:firstLine="720"/>
        <w:jc w:val="both"/>
      </w:pPr>
      <w:r w:rsidRPr="00841400">
        <w:t xml:space="preserve">Việc cập nhật, chỉnh lý bản </w:t>
      </w:r>
      <w:r w:rsidRPr="00841400">
        <w:rPr>
          <w:rFonts w:hint="eastAsia"/>
        </w:rPr>
        <w:t>đ</w:t>
      </w:r>
      <w:r w:rsidRPr="00841400">
        <w:t>ồ và hồ s</w:t>
      </w:r>
      <w:r w:rsidRPr="00841400">
        <w:rPr>
          <w:rFonts w:hint="eastAsia"/>
        </w:rPr>
        <w:t>ơ</w:t>
      </w:r>
      <w:r w:rsidRPr="00841400">
        <w:t xml:space="preserve"> </w:t>
      </w:r>
      <w:r w:rsidRPr="00841400">
        <w:rPr>
          <w:rFonts w:hint="eastAsia"/>
        </w:rPr>
        <w:t>đ</w:t>
      </w:r>
      <w:r w:rsidRPr="00841400">
        <w:t xml:space="preserve">ịa chính trên </w:t>
      </w:r>
      <w:r w:rsidRPr="00841400">
        <w:rPr>
          <w:rFonts w:hint="eastAsia"/>
        </w:rPr>
        <w:t>đ</w:t>
      </w:r>
      <w:r w:rsidRPr="00841400">
        <w:t xml:space="preserve">ịa bàn tỉnh Hà Tĩnh giai </w:t>
      </w:r>
      <w:r w:rsidRPr="00841400">
        <w:rPr>
          <w:rFonts w:hint="eastAsia"/>
        </w:rPr>
        <w:t>đ</w:t>
      </w:r>
      <w:r w:rsidRPr="00841400">
        <w:t>oạn 2020-2025 và những n</w:t>
      </w:r>
      <w:r w:rsidRPr="00841400">
        <w:rPr>
          <w:rFonts w:hint="eastAsia"/>
        </w:rPr>
        <w:t>ă</w:t>
      </w:r>
      <w:r w:rsidRPr="00841400">
        <w:t xml:space="preserve">m tiếp theo đã được Hội </w:t>
      </w:r>
      <w:r w:rsidRPr="00841400">
        <w:rPr>
          <w:rFonts w:hint="eastAsia"/>
        </w:rPr>
        <w:t>đ</w:t>
      </w:r>
      <w:r w:rsidRPr="00841400">
        <w:t>ồng nhân dân tỉnh phê duyệt thực hiện tại Nghị quyết số 175/NQ-H</w:t>
      </w:r>
      <w:r w:rsidRPr="00841400">
        <w:rPr>
          <w:rFonts w:hint="eastAsia"/>
        </w:rPr>
        <w:t>Đ</w:t>
      </w:r>
      <w:r w:rsidRPr="00841400">
        <w:t xml:space="preserve">ND ngày 15/12/2019, theo </w:t>
      </w:r>
      <w:r w:rsidRPr="00841400">
        <w:rPr>
          <w:rFonts w:hint="eastAsia"/>
        </w:rPr>
        <w:t>đó</w:t>
      </w:r>
      <w:r w:rsidRPr="00841400">
        <w:t xml:space="preserve"> nguồn kinh phí thực hiện nhiệm vụ nêu trên do ngân sách tỉnh </w:t>
      </w:r>
      <w:r w:rsidRPr="00841400">
        <w:rPr>
          <w:rFonts w:hint="eastAsia"/>
        </w:rPr>
        <w:t>đ</w:t>
      </w:r>
      <w:r w:rsidRPr="00841400">
        <w:t xml:space="preserve">ảm bảo; UBND tỉnh </w:t>
      </w:r>
      <w:r w:rsidRPr="00841400">
        <w:rPr>
          <w:rFonts w:hint="eastAsia"/>
        </w:rPr>
        <w:t>đã</w:t>
      </w:r>
      <w:r w:rsidRPr="00841400">
        <w:t xml:space="preserve"> ban hành kế hoạch thực hiện số 50/KH-UBND ngày 03/3/2020, thời gian thực hiện từ n</w:t>
      </w:r>
      <w:r w:rsidRPr="00841400">
        <w:rPr>
          <w:rFonts w:hint="eastAsia"/>
        </w:rPr>
        <w:t>ă</w:t>
      </w:r>
      <w:r w:rsidRPr="00841400">
        <w:t xml:space="preserve">m 2020 </w:t>
      </w:r>
      <w:r w:rsidRPr="00841400">
        <w:rPr>
          <w:rFonts w:hint="eastAsia"/>
        </w:rPr>
        <w:t>đ</w:t>
      </w:r>
      <w:r w:rsidRPr="00841400">
        <w:t>ến 2025; Hiện nay Sở Tài nguyên và Môi tr</w:t>
      </w:r>
      <w:r w:rsidRPr="00841400">
        <w:rPr>
          <w:rFonts w:hint="eastAsia"/>
        </w:rPr>
        <w:t>ư</w:t>
      </w:r>
      <w:r w:rsidRPr="00841400">
        <w:t xml:space="preserve">ờng </w:t>
      </w:r>
      <w:r w:rsidRPr="00841400">
        <w:rPr>
          <w:rFonts w:hint="eastAsia"/>
        </w:rPr>
        <w:t>đ</w:t>
      </w:r>
      <w:r w:rsidRPr="00841400">
        <w:t>ang hoàn thiện Thiết kế kỹ thuật - dự toán trình UBND tỉnh phê duyệt và Sở Tài chính sẽ tham m</w:t>
      </w:r>
      <w:r w:rsidRPr="00841400">
        <w:rPr>
          <w:rFonts w:hint="eastAsia"/>
        </w:rPr>
        <w:t>ư</w:t>
      </w:r>
      <w:r w:rsidRPr="00841400">
        <w:t xml:space="preserve">u UBND tỉnh bố trí nguồn kinh phí </w:t>
      </w:r>
      <w:r w:rsidRPr="00841400">
        <w:rPr>
          <w:rFonts w:hint="eastAsia"/>
        </w:rPr>
        <w:t>đ</w:t>
      </w:r>
      <w:r w:rsidRPr="00841400">
        <w:t>ể thực hiện từ năm 2022.</w:t>
      </w:r>
    </w:p>
    <w:p w:rsidR="007D7CBB" w:rsidRPr="00841400" w:rsidRDefault="007D7CBB" w:rsidP="007D7CBB">
      <w:pPr>
        <w:spacing w:before="60" w:after="60" w:line="264" w:lineRule="auto"/>
        <w:ind w:right="6" w:firstLine="720"/>
        <w:jc w:val="both"/>
      </w:pPr>
      <w:r w:rsidRPr="00841400">
        <w:t xml:space="preserve">Theo kế hoạch, việc </w:t>
      </w:r>
      <w:r w:rsidRPr="00841400">
        <w:rPr>
          <w:rFonts w:hint="eastAsia"/>
        </w:rPr>
        <w:t>đ</w:t>
      </w:r>
      <w:r w:rsidRPr="00841400">
        <w:t xml:space="preserve">o vẽ bản </w:t>
      </w:r>
      <w:r w:rsidRPr="00841400">
        <w:rPr>
          <w:rFonts w:hint="eastAsia"/>
        </w:rPr>
        <w:t>đ</w:t>
      </w:r>
      <w:r w:rsidRPr="00841400">
        <w:t xml:space="preserve">ồ </w:t>
      </w:r>
      <w:r w:rsidRPr="00841400">
        <w:rPr>
          <w:rFonts w:hint="eastAsia"/>
        </w:rPr>
        <w:t>đ</w:t>
      </w:r>
      <w:r w:rsidRPr="00841400">
        <w:t xml:space="preserve">ịa chính, cấp giấy chứng nhận quyền sử dụng </w:t>
      </w:r>
      <w:r w:rsidRPr="00841400">
        <w:rPr>
          <w:rFonts w:hint="eastAsia"/>
        </w:rPr>
        <w:t>đ</w:t>
      </w:r>
      <w:r w:rsidRPr="00841400">
        <w:t xml:space="preserve">ất rừng sản xuất và giao </w:t>
      </w:r>
      <w:r w:rsidRPr="00841400">
        <w:rPr>
          <w:rFonts w:hint="eastAsia"/>
        </w:rPr>
        <w:t>đ</w:t>
      </w:r>
      <w:r w:rsidRPr="00841400">
        <w:t xml:space="preserve">ất theo Quyết </w:t>
      </w:r>
      <w:r w:rsidRPr="00841400">
        <w:rPr>
          <w:rFonts w:hint="eastAsia"/>
        </w:rPr>
        <w:t>đ</w:t>
      </w:r>
      <w:r w:rsidRPr="00841400">
        <w:t>ịnh số 64/2014/Q</w:t>
      </w:r>
      <w:r w:rsidRPr="00841400">
        <w:rPr>
          <w:rFonts w:hint="eastAsia"/>
        </w:rPr>
        <w:t>Đ</w:t>
      </w:r>
      <w:r w:rsidRPr="00841400">
        <w:t>-TTg của Thủ t</w:t>
      </w:r>
      <w:r w:rsidRPr="00841400">
        <w:rPr>
          <w:rFonts w:hint="eastAsia"/>
        </w:rPr>
        <w:t>ư</w:t>
      </w:r>
      <w:r w:rsidRPr="00841400">
        <w:t>ớng Chính phủ cho ng</w:t>
      </w:r>
      <w:r w:rsidRPr="00841400">
        <w:rPr>
          <w:rFonts w:hint="eastAsia"/>
        </w:rPr>
        <w:t>ư</w:t>
      </w:r>
      <w:r w:rsidRPr="00841400">
        <w:t xml:space="preserve">ời dân khu tái </w:t>
      </w:r>
      <w:r w:rsidRPr="00841400">
        <w:rPr>
          <w:rFonts w:hint="eastAsia"/>
        </w:rPr>
        <w:t>đ</w:t>
      </w:r>
      <w:r w:rsidRPr="00841400">
        <w:t>ịnh c</w:t>
      </w:r>
      <w:r w:rsidRPr="00841400">
        <w:rPr>
          <w:rFonts w:hint="eastAsia"/>
        </w:rPr>
        <w:t>ư</w:t>
      </w:r>
      <w:r w:rsidRPr="00841400">
        <w:t xml:space="preserve"> tại các xã thuộc xã H</w:t>
      </w:r>
      <w:r w:rsidRPr="00841400">
        <w:rPr>
          <w:rFonts w:hint="eastAsia"/>
        </w:rPr>
        <w:t>ươ</w:t>
      </w:r>
      <w:r w:rsidRPr="00841400">
        <w:t xml:space="preserve">ng Quang cũ (nay là xã Quang Thọ) huyện Vũ Quang sẽ được triển khai trong năm 2022. </w:t>
      </w:r>
      <w:r w:rsidR="00595E15" w:rsidRPr="00841400">
        <w:t>C</w:t>
      </w:r>
      <w:r w:rsidRPr="00841400">
        <w:t>hính quyền địa phương phối hợp chặt chẽ với các cơ quan chuyên môn để triển khai theo kế hoạch.</w:t>
      </w:r>
    </w:p>
    <w:p w:rsidR="00C64A89" w:rsidRPr="00841400" w:rsidRDefault="00C64A89" w:rsidP="00273502">
      <w:pPr>
        <w:spacing w:before="40"/>
        <w:ind w:firstLine="720"/>
        <w:jc w:val="both"/>
        <w:rPr>
          <w:i/>
        </w:rPr>
      </w:pPr>
      <w:r w:rsidRPr="00841400">
        <w:rPr>
          <w:i/>
        </w:rPr>
        <w:t>- Đối với việc thu hồi đất rừng của Công ty TNHH MTV Cao su Hương Khê trên địa bàn huyện Vũ Quang bàn giao về cho địa phương quản lý:</w:t>
      </w:r>
    </w:p>
    <w:p w:rsidR="00830CC4" w:rsidRPr="00841400" w:rsidRDefault="00C64A89" w:rsidP="00273502">
      <w:pPr>
        <w:spacing w:before="40"/>
        <w:ind w:firstLine="720"/>
        <w:jc w:val="both"/>
      </w:pPr>
      <w:r w:rsidRPr="00841400">
        <w:t>UBND tỉnh đã chỉ đạo Công ty và UBND huyện thực hiện tại Văn bản số 2649/UBND-NL</w:t>
      </w:r>
      <w:r w:rsidRPr="00841400">
        <w:rPr>
          <w:vertAlign w:val="subscript"/>
        </w:rPr>
        <w:t>3</w:t>
      </w:r>
      <w:r w:rsidRPr="00841400">
        <w:t xml:space="preserve"> ngày 27/4/2020. Tuy </w:t>
      </w:r>
      <w:r w:rsidR="007F32AA" w:rsidRPr="00841400">
        <w:t>vậy</w:t>
      </w:r>
      <w:r w:rsidRPr="00841400">
        <w:t xml:space="preserve">, đến nay UBND huyện Vũ Quang chưa xây dựng được phương án </w:t>
      </w:r>
      <w:r w:rsidR="00595E15" w:rsidRPr="00841400">
        <w:t xml:space="preserve">sử dụng diện tích </w:t>
      </w:r>
      <w:r w:rsidRPr="00841400">
        <w:t xml:space="preserve">bàn giao về địa phương trình cấp có thẩm quyền phê duyệt để tổ chức thực hiện. </w:t>
      </w:r>
    </w:p>
    <w:p w:rsidR="00C64A89" w:rsidRPr="00841400" w:rsidRDefault="00C64A89" w:rsidP="00273502">
      <w:pPr>
        <w:spacing w:before="40"/>
        <w:ind w:firstLine="720"/>
        <w:jc w:val="both"/>
      </w:pPr>
      <w:r w:rsidRPr="00841400">
        <w:t>Theo quy định tại khoản 1 Điều 7 Thông tư số 09/2021/TT-BTNMT (sửa đổi, bổ sung Điều 8 Thông tư số 07/2015/TT-BTNMT ngày 26/02/2015), Sở Tài nguyên và Môi trường đã chỉ đạo Công ty TNHH MTV Cao su Hương Khê hoàn thiện hồ sơ nộp về Sở Tài nguyên và Môi trường để tham mưu trình UBND tỉnh thu hồi 966,9ha đất của Công ty tại huyện Vũ Quang trong năm 2021.</w:t>
      </w:r>
    </w:p>
    <w:p w:rsidR="00EE0762" w:rsidRPr="00841400" w:rsidRDefault="00830CC4" w:rsidP="00273502">
      <w:pPr>
        <w:spacing w:before="40"/>
        <w:ind w:firstLine="720"/>
        <w:jc w:val="both"/>
      </w:pPr>
      <w:r w:rsidRPr="00841400">
        <w:rPr>
          <w:b/>
        </w:rPr>
        <w:t xml:space="preserve">Câu </w:t>
      </w:r>
      <w:r w:rsidR="00EE0762" w:rsidRPr="00841400">
        <w:rPr>
          <w:b/>
        </w:rPr>
        <w:t>7.</w:t>
      </w:r>
      <w:r w:rsidR="00EE0762" w:rsidRPr="00841400">
        <w:t xml:space="preserve"> Đề nghị tỉnh xem xét, sửa đổi một số nội dung Nghị quyết số 175/NQ-HĐND ngày 15/12/2018 của HĐND tỉnh về cập nhật chỉnh lý bản đồ, hồ sơ địa chính trên địa bàn tỉnh theo hướng không thu tiền khi thực hiện đo đạc, cập nhật và chỉnh lý hồ sơ địa chính đối với các tuyến đường mà người dân hiến đất để mở rộng; Đối với các khu quy hoạch đất ở đô thị, khu dân cư đã được giao đất, đấu giá đất khi thực hiện cắm mốc thực địa và cập nhật hồ sơ địa chính </w:t>
      </w:r>
      <w:r w:rsidR="00EE0762" w:rsidRPr="00841400">
        <w:lastRenderedPageBreak/>
        <w:t xml:space="preserve">không trích kinh phí từ nguồn tiền đất để lại cho địa phương </w:t>
      </w:r>
      <w:r w:rsidR="00EE0762" w:rsidRPr="00841400">
        <w:rPr>
          <w:i/>
        </w:rPr>
        <w:t>(Cử tri huyện Đức Thọ).</w:t>
      </w:r>
    </w:p>
    <w:p w:rsidR="00830CC4" w:rsidRPr="00841400" w:rsidRDefault="00830CC4" w:rsidP="00273502">
      <w:pPr>
        <w:spacing w:before="40"/>
        <w:ind w:firstLine="720"/>
        <w:jc w:val="both"/>
        <w:rPr>
          <w:b/>
          <w:i/>
        </w:rPr>
      </w:pPr>
      <w:r w:rsidRPr="00841400">
        <w:rPr>
          <w:b/>
          <w:i/>
        </w:rPr>
        <w:t>Trả lời:</w:t>
      </w:r>
    </w:p>
    <w:p w:rsidR="00763E87" w:rsidRPr="00841400" w:rsidRDefault="00D665B0" w:rsidP="00273502">
      <w:pPr>
        <w:spacing w:before="40"/>
        <w:ind w:firstLine="720"/>
        <w:jc w:val="both"/>
      </w:pPr>
      <w:r w:rsidRPr="00841400">
        <w:t xml:space="preserve">Nghị quyết số 175/NQ-HĐND ngày 15/12/2019 của HĐND tỉnh về cập nhật chỉnh lý bản đồ và hồ sơ địa chính trên địa bàn tỉnh Hà Tĩnh giai đoạn 2020-2025 và những năm tiếp theo với mục tiêu tiếp tục đầu tư, hoàn thiện hệ thống hồ sơ địa chính phục vụ công tác quản lý đất đai thống nhất ở 3 cấp theo quy định; tiến tới xây dựng hệ thống quản lý đất đai tiên tiến gắn với xây dựng hệ thống cơ sở dữ liệu, hạ tầng thông tin đất đai hiện đại. Theo đó, hàng năm Văn phòng Đăng ký đất đai thực hiện việc đo đạc, chỉnh lý bản đồ để cập nhật các thông tin biến động về đất đai lên bản đồ và hồ sơ địa chính theo địa bàn cấp xã theo quy định tại Điều 6 Thông tư số 24/2014/TT-BTNMT ngày 19/5/2014 của Bộ Tài nguyên và Môi trường. </w:t>
      </w:r>
    </w:p>
    <w:p w:rsidR="00D665B0" w:rsidRPr="00841400" w:rsidRDefault="00D665B0" w:rsidP="00273502">
      <w:pPr>
        <w:spacing w:before="40"/>
        <w:ind w:firstLine="720"/>
        <w:jc w:val="both"/>
      </w:pPr>
      <w:r w:rsidRPr="00841400">
        <w:t>Về nguồn kinh phí thực hiện sẽ do ngân sách nhà nước bố trí đối với các biến động phát sinh do cơ quan nhà nước thực hiện (do thu hồi đất, giao đất, cho thuê đất, chuyển mục đích sử dụng đất) được quy định tại điểm a mục 2 Điều 4 Thông tư số 136/2017/TT-BTC ngày 22/12/2017 của Bộ Tài chính và nguồn thu dịch vụ công do Văn phòng Đăng ký đất đai thực hiện đối với các biến động phát sinh do nhu cầu của người sử dụng đất (đo đạc phục vụ tách thửa, cấp giấy chứng nhận quyền sử dụng đất).</w:t>
      </w:r>
    </w:p>
    <w:p w:rsidR="00D665B0" w:rsidRPr="00841400" w:rsidRDefault="00D665B0" w:rsidP="00273502">
      <w:pPr>
        <w:spacing w:before="40"/>
        <w:ind w:firstLine="720"/>
        <w:jc w:val="both"/>
      </w:pPr>
      <w:r w:rsidRPr="00841400">
        <w:t>Như vậy, nội dung kiến nghị của cử tri huyện Đức Thọ đề nghị tỉnh xem xét, sửa đổi một số nội dung Nghị quyết số 175/NQ-HĐND ngày 15/12/2019 c</w:t>
      </w:r>
      <w:r w:rsidR="00763E87" w:rsidRPr="00841400">
        <w:t xml:space="preserve">ủa HĐND tỉnh là </w:t>
      </w:r>
      <w:r w:rsidR="002E4008" w:rsidRPr="00841400">
        <w:t>chưa</w:t>
      </w:r>
      <w:r w:rsidR="00763E87" w:rsidRPr="00841400">
        <w:t xml:space="preserve"> có cơ sở. Đối với nội dung này, UBND tỉnh giao Sở Tài nguyên và Môi trường</w:t>
      </w:r>
      <w:r w:rsidRPr="00841400">
        <w:t xml:space="preserve"> có văn bản yêu cầu UBND huyện Đức Thọ thực hiện một số nội dung như sau:</w:t>
      </w:r>
    </w:p>
    <w:p w:rsidR="00D665B0" w:rsidRPr="00841400" w:rsidRDefault="00763E87" w:rsidP="00273502">
      <w:pPr>
        <w:spacing w:before="40"/>
        <w:ind w:firstLine="720"/>
        <w:jc w:val="both"/>
      </w:pPr>
      <w:r w:rsidRPr="00841400">
        <w:t>-</w:t>
      </w:r>
      <w:r w:rsidR="00D665B0" w:rsidRPr="00841400">
        <w:t xml:space="preserve"> Không thu tiền khi thực hiện đo đạc, cập nhật và chỉnh lý hồ sơ địa chính đối với các tuyến đường mà người dân hiến đất để mở rộng. Đối với trường hợp này để chỉnh trang khu dân cư gắn với xây dựng nông thôn mới khi người dân hiến đất mở rộng đường giao thông thì không thu tiền của người dân mà ngân sách cấp huyện phải bổ trí để thực hiện. </w:t>
      </w:r>
    </w:p>
    <w:p w:rsidR="00830CC4" w:rsidRPr="00841400" w:rsidRDefault="00763E87" w:rsidP="00273502">
      <w:pPr>
        <w:spacing w:before="40"/>
        <w:ind w:firstLine="720"/>
        <w:jc w:val="both"/>
      </w:pPr>
      <w:r w:rsidRPr="00841400">
        <w:t>-</w:t>
      </w:r>
      <w:r w:rsidR="00D665B0" w:rsidRPr="00841400">
        <w:t xml:space="preserve"> Đối với các khu quy hoạch đất ở đô thị, khu dân cư đã được giao đất, đấu giá đất khi thực hiện cắm mốc thực địa và cập nhật hồ sơ địa chính không trích kinh phí từ nguồn tiền đất để lại cho địa phương. Đối với trường hợp này, theo nội dung Chỉ thị số 01/CT-TTg ngày 03/01/2018 của Thủ tướng Chính phủ thì “Yêu cầu các địa phương bố trí đủ kinh phí từ ngân sách địa phương cho thực hiện các nội dung nhiệm vụ quản lý đất đai ở địa phương; bảo đảm dành tối thiểu 10% tổng số thu từ tiền sử dụng đất, tiền thuê đất hàng năm cho việc đo đạc lập bản đồ địa chính, đăng ký đất đai, cấp Giấy chứng nhận, xây dựng cơ sở dữ liệu đất đai theo Chỉ thị số 1474/CT-TTg ngày 24 tháng 8 năm 2011 và Chỉ thị số 05/CT-TTg ngày 04 tháng 4 năm 2013 của Thủ tướng Chính phủ”, đề nghị UBND huyện Đức Thọ chỉ đạo các địa phương bố trí kinh phí từ nguồn thu tiền sử dụng đất để thực hiện.</w:t>
      </w:r>
    </w:p>
    <w:p w:rsidR="00EE0762" w:rsidRPr="00841400" w:rsidRDefault="00AD13FC" w:rsidP="00273502">
      <w:pPr>
        <w:spacing w:before="40"/>
        <w:ind w:firstLine="720"/>
        <w:jc w:val="both"/>
      </w:pPr>
      <w:r w:rsidRPr="00841400">
        <w:rPr>
          <w:b/>
        </w:rPr>
        <w:t xml:space="preserve">Câu </w:t>
      </w:r>
      <w:r w:rsidR="00EE0762" w:rsidRPr="00841400">
        <w:rPr>
          <w:b/>
        </w:rPr>
        <w:t>8.</w:t>
      </w:r>
      <w:r w:rsidR="00EE0762" w:rsidRPr="00841400">
        <w:t xml:space="preserve"> Cử tri thị xã Kỳ Anh đề nghị tỉnh:</w:t>
      </w:r>
    </w:p>
    <w:p w:rsidR="00EE0762" w:rsidRPr="00841400" w:rsidRDefault="00EE0762" w:rsidP="00273502">
      <w:pPr>
        <w:spacing w:before="40"/>
        <w:ind w:firstLine="720"/>
        <w:jc w:val="both"/>
        <w:rPr>
          <w:b/>
          <w:i/>
        </w:rPr>
      </w:pPr>
      <w:r w:rsidRPr="00841400">
        <w:rPr>
          <w:b/>
          <w:i/>
        </w:rPr>
        <w:lastRenderedPageBreak/>
        <w:t xml:space="preserve">- Sớm triển khai việc cập nhật, chỉnh lý bản đồ và hồ sơ địa chính đối với 06 xã, phường của thị xã Kỳ Anh thuộc khu Kinh tế Vũng Áng theo Nghị quyết số 175/NQ-HDND ngày 15/12/2018 của HĐND tỉnh. </w:t>
      </w:r>
    </w:p>
    <w:p w:rsidR="00AD13FC" w:rsidRPr="00841400" w:rsidRDefault="00AD13FC" w:rsidP="00273502">
      <w:pPr>
        <w:spacing w:before="40"/>
        <w:ind w:firstLine="720"/>
        <w:jc w:val="both"/>
      </w:pPr>
      <w:r w:rsidRPr="00841400">
        <w:t xml:space="preserve">UBND tỉnh </w:t>
      </w:r>
      <w:r w:rsidR="00287D5E" w:rsidRPr="00841400">
        <w:t xml:space="preserve">đã </w:t>
      </w:r>
      <w:r w:rsidRPr="00841400">
        <w:t xml:space="preserve">giao Sở Tài nguyên và Môi trường triển khai thực hiện Nghị quyết số 175/NQ-HĐND ngày 15/12/2019 của </w:t>
      </w:r>
      <w:r w:rsidR="00C772D2" w:rsidRPr="00841400">
        <w:t>HĐND</w:t>
      </w:r>
      <w:r w:rsidRPr="00841400">
        <w:t xml:space="preserve"> tỉnh về thực hiện cập nhật, chỉnh lý bản đồ và hồ sơ địa chính trên địa bàn tỉnh Hà Tĩnh giai đoạn 2020-2025 và những năm tiếp theo và Kế hoạch số 50/KH-UBND ngày 03/3/2020 của UBND tỉnh về thực hiện Nghị quyết số 175/NQ-HĐND ngày 15/12/2019 của </w:t>
      </w:r>
      <w:r w:rsidR="006B23C4" w:rsidRPr="00841400">
        <w:t>HĐND</w:t>
      </w:r>
      <w:r w:rsidRPr="00841400">
        <w:t xml:space="preserve"> tỉnh; trong đó, có nhiệm vụ đo đạc bản đồ địa chính của 19 xã, phường, thị trấn (bao gồm 06 xã, phường thuộc Khu kinh tế Vũng Áng, thị xã Kỳ Anh). Hiện nay, Sở Tài nguyên và Môi trường đang chỉ đạo đơn vị tư vấn lập Thiết kế kỹ thuật - dự toán kinh phí đo đạc bản đồ địa chính, cấp giấy chứng nhận QSD đất cho hộ gia đình, cá nhân của 19 xã, phường, thị trấn theo Kế hoạch số 50/KH-UBND ngày 03/3/2020 của UBND tỉnh và trình cấp có thẩm quyền thẩm định, phê duyệt để làm cơ sở triển khai thực hiện; dự kiến hoàn thành trong năm 2021. Sau khi có Quyết định phê duyệt, bố trí kinh phí, Sở Tài nguyên và Môi trường sẽ xây dựng kế hoạch, tổ chức thực hiện; ưu tiên triển khai kịp thời đối với 6 xã, phường thuộc Khu kinh tế Vũng Áng, thị xã Kỳ Anh nhằm đảm bảo tài liệu, hồ sơ địa chính phục vụ công tác quản lý nhà nước về đất đai trên địa bàn.     </w:t>
      </w:r>
    </w:p>
    <w:p w:rsidR="00EE0762" w:rsidRPr="00841400" w:rsidRDefault="00EE0762" w:rsidP="00273502">
      <w:pPr>
        <w:spacing w:before="40"/>
        <w:ind w:firstLine="720"/>
        <w:jc w:val="both"/>
        <w:rPr>
          <w:b/>
          <w:i/>
        </w:rPr>
      </w:pPr>
      <w:r w:rsidRPr="00841400">
        <w:rPr>
          <w:b/>
          <w:i/>
        </w:rPr>
        <w:t>- Xem xét việc cấp đất để xây dựng nhà học giáo lý cho giáo họ Đồng Nại, xã Kỳ Hà.</w:t>
      </w:r>
    </w:p>
    <w:p w:rsidR="00A313C3" w:rsidRPr="00841400" w:rsidRDefault="00AD13FC" w:rsidP="00273502">
      <w:pPr>
        <w:spacing w:before="40"/>
        <w:ind w:firstLine="720"/>
        <w:jc w:val="both"/>
      </w:pPr>
      <w:r w:rsidRPr="00841400">
        <w:t xml:space="preserve">UBND tỉnh </w:t>
      </w:r>
      <w:r w:rsidR="00A313C3" w:rsidRPr="00841400">
        <w:t xml:space="preserve">đã </w:t>
      </w:r>
      <w:r w:rsidRPr="00841400">
        <w:t>có Văn bản số 947/UBND-NL</w:t>
      </w:r>
      <w:r w:rsidRPr="00841400">
        <w:rPr>
          <w:vertAlign w:val="subscript"/>
        </w:rPr>
        <w:t>2</w:t>
      </w:r>
      <w:r w:rsidRPr="00841400">
        <w:t xml:space="preserve"> ngày 21/02/2020 giao Sở Xây dựng chủ trì phối hợp với chính quyền địa phương và các sở, ban</w:t>
      </w:r>
      <w:r w:rsidR="006B23C4" w:rsidRPr="00841400">
        <w:t>,</w:t>
      </w:r>
      <w:r w:rsidRPr="00841400">
        <w:t xml:space="preserve"> ngành liên quan kiểm tra, tham mưu giải quyết. </w:t>
      </w:r>
    </w:p>
    <w:p w:rsidR="00392DB2" w:rsidRPr="00841400" w:rsidRDefault="00AD13FC" w:rsidP="00273502">
      <w:pPr>
        <w:spacing w:before="40"/>
        <w:ind w:firstLine="720"/>
        <w:jc w:val="both"/>
      </w:pPr>
      <w:r w:rsidRPr="00841400">
        <w:t xml:space="preserve">Sở Xây </w:t>
      </w:r>
      <w:r w:rsidR="00AC035B" w:rsidRPr="00841400">
        <w:t>dựng</w:t>
      </w:r>
      <w:r w:rsidRPr="00841400">
        <w:t xml:space="preserve"> </w:t>
      </w:r>
      <w:r w:rsidR="00AC035B" w:rsidRPr="00841400">
        <w:t xml:space="preserve">đã </w:t>
      </w:r>
      <w:r w:rsidRPr="00841400">
        <w:t>tổng hợp, báo cáo UBND tỉnh tại Văn bản số 1619/SXD-KTQH</w:t>
      </w:r>
      <w:r w:rsidRPr="00841400">
        <w:rPr>
          <w:vertAlign w:val="subscript"/>
        </w:rPr>
        <w:t>4</w:t>
      </w:r>
      <w:r w:rsidRPr="00841400">
        <w:t xml:space="preserve"> ngày 23/6/2020</w:t>
      </w:r>
      <w:r w:rsidR="00392DB2" w:rsidRPr="00841400">
        <w:t>, theo đó: đề xuất c</w:t>
      </w:r>
      <w:r w:rsidR="00AC035B" w:rsidRPr="00841400">
        <w:t>hưa xem xét chấp thuận cho phép Giáo họ Đồng Nại (</w:t>
      </w:r>
      <w:r w:rsidR="006B23C4" w:rsidRPr="00841400">
        <w:t>“</w:t>
      </w:r>
      <w:r w:rsidR="00AC035B" w:rsidRPr="00841400">
        <w:t>chuẩn Giáo xứ Đồng Hòa</w:t>
      </w:r>
      <w:r w:rsidR="006B23C4" w:rsidRPr="00841400">
        <w:t>”</w:t>
      </w:r>
      <w:r w:rsidR="00AC035B" w:rsidRPr="00841400">
        <w:t xml:space="preserve">) khảo sát, lập quy hoạch xây dựng nhà học giáo lý. </w:t>
      </w:r>
      <w:r w:rsidR="00392DB2" w:rsidRPr="00841400">
        <w:t>Yêu cầu Giáo họ Đồng Nạ</w:t>
      </w:r>
      <w:r w:rsidR="00AC035B" w:rsidRPr="00841400">
        <w:t xml:space="preserve">i tuân thủ các quy định pháp luật về đất đai, xây dựng. Giao UBND thị xã Kỳ Anh phối hợp với các cơ quan liên hướng dẫn Giáo họ Đồng Nại làm các thủ tục cấp giấy chứng nhận quyền sử dụng đất khuôn viên nhà thờ theo đúng quy định của pháp luật; xử lý vi phạm của </w:t>
      </w:r>
      <w:r w:rsidR="006B23C4" w:rsidRPr="00841400">
        <w:t>“</w:t>
      </w:r>
      <w:r w:rsidR="00AC035B" w:rsidRPr="00841400">
        <w:t>chuẩn Giáo xứ</w:t>
      </w:r>
      <w:r w:rsidR="006B23C4" w:rsidRPr="00841400">
        <w:t>”</w:t>
      </w:r>
      <w:r w:rsidR="00AC035B" w:rsidRPr="00841400">
        <w:t xml:space="preserve"> tại khu nghĩa trang đã xây dựng trái phép. Giao Ban Tôn giáo (Sở Nội vụ) hướng dẫn Giáo họ Đồng Nại thực hiện các thủ tục theo quy định để thành lập cơ sở tôn giáo.</w:t>
      </w:r>
    </w:p>
    <w:p w:rsidR="00AD13FC" w:rsidRPr="00841400" w:rsidRDefault="00392DB2" w:rsidP="00273502">
      <w:pPr>
        <w:spacing w:before="40"/>
        <w:ind w:firstLine="720"/>
        <w:jc w:val="both"/>
      </w:pPr>
      <w:r w:rsidRPr="00841400">
        <w:t xml:space="preserve">UBND tỉnh đã có Văn bản </w:t>
      </w:r>
      <w:r w:rsidR="00AD13FC" w:rsidRPr="00841400">
        <w:t>số 4715/UBND-NL</w:t>
      </w:r>
      <w:r w:rsidR="00AD13FC" w:rsidRPr="00841400">
        <w:rPr>
          <w:vertAlign w:val="subscript"/>
        </w:rPr>
        <w:t>2</w:t>
      </w:r>
      <w:r w:rsidR="00AD13FC" w:rsidRPr="00841400">
        <w:t xml:space="preserve"> ngày</w:t>
      </w:r>
      <w:r w:rsidRPr="00841400">
        <w:t xml:space="preserve"> 17/7/2020 thống nhất với đề xuất của Sở Xây dựng</w:t>
      </w:r>
      <w:r w:rsidR="00AD13FC" w:rsidRPr="00841400">
        <w:t>.</w:t>
      </w:r>
      <w:r w:rsidR="00AC035B" w:rsidRPr="00841400">
        <w:t xml:space="preserve"> </w:t>
      </w:r>
    </w:p>
    <w:p w:rsidR="00EE0762" w:rsidRPr="00841400" w:rsidRDefault="00EE0762" w:rsidP="00273502">
      <w:pPr>
        <w:spacing w:before="40"/>
        <w:ind w:firstLine="720"/>
        <w:jc w:val="both"/>
        <w:rPr>
          <w:b/>
          <w:i/>
        </w:rPr>
      </w:pPr>
      <w:r w:rsidRPr="00841400">
        <w:rPr>
          <w:b/>
          <w:i/>
        </w:rPr>
        <w:t>- Đề nghị tỉnh xem xét có hướng dẫn cụ thể đối với các trường hợp nhận chuyển nhượng đất trước năm 1980 cho các hộ dân chưa được quy định tại Quyết định số 37/QĐ-UBND, ngày 01/12/2020 của UBND tỉnh.</w:t>
      </w:r>
    </w:p>
    <w:p w:rsidR="00AD13FC" w:rsidRPr="00841400" w:rsidRDefault="00AD13FC" w:rsidP="00273502">
      <w:pPr>
        <w:spacing w:before="40"/>
        <w:ind w:firstLine="720"/>
        <w:jc w:val="both"/>
        <w:rPr>
          <w:b/>
          <w:i/>
        </w:rPr>
      </w:pPr>
      <w:r w:rsidRPr="00841400">
        <w:rPr>
          <w:b/>
          <w:i/>
        </w:rPr>
        <w:t>Trả lời:</w:t>
      </w:r>
    </w:p>
    <w:p w:rsidR="00C561CB" w:rsidRPr="00841400" w:rsidRDefault="00AD13FC" w:rsidP="00273502">
      <w:pPr>
        <w:spacing w:before="40"/>
        <w:ind w:firstLine="720"/>
        <w:jc w:val="both"/>
      </w:pPr>
      <w:r w:rsidRPr="00841400">
        <w:t xml:space="preserve"> Nội dung về đất ở nhận chuyển nhượng quyền sử dụng đất ở từ thửa đất có nguồn gốc sử dụng trước ngày 18/12/1980 đã được quy định cụ thể tại </w:t>
      </w:r>
      <w:r w:rsidR="006B23C4" w:rsidRPr="00841400">
        <w:t xml:space="preserve">điểm </w:t>
      </w:r>
      <w:r w:rsidRPr="00841400">
        <w:t xml:space="preserve">a </w:t>
      </w:r>
      <w:r w:rsidR="006B23C4" w:rsidRPr="00841400">
        <w:t xml:space="preserve">khoản </w:t>
      </w:r>
      <w:r w:rsidRPr="00841400">
        <w:t xml:space="preserve">2 Điều 6 Quyết định số 37/2020/QĐ-UBND ngày 01/12/2020 của UBND </w:t>
      </w:r>
      <w:r w:rsidRPr="00841400">
        <w:lastRenderedPageBreak/>
        <w:t xml:space="preserve">tỉnh. </w:t>
      </w:r>
      <w:r w:rsidR="00C561CB" w:rsidRPr="00841400">
        <w:t xml:space="preserve">UBND tỉnh giao UBND thị xã Kỳ Anh căn cứ quy định nêu trên để tổ chức thực hiện. Giao </w:t>
      </w:r>
      <w:r w:rsidRPr="00841400">
        <w:t xml:space="preserve">Sở Tài nguyên và Môi trường </w:t>
      </w:r>
      <w:r w:rsidR="00C561CB" w:rsidRPr="00841400">
        <w:t>kiểm tra, hướng dẫn</w:t>
      </w:r>
      <w:r w:rsidRPr="00841400">
        <w:t xml:space="preserve"> UBND thị xã Kỳ Anh thực hiện</w:t>
      </w:r>
      <w:r w:rsidR="00C561CB" w:rsidRPr="00841400">
        <w:t xml:space="preserve"> theo đúng quy định.</w:t>
      </w:r>
    </w:p>
    <w:p w:rsidR="00EE0762" w:rsidRPr="00841400" w:rsidRDefault="00AD13FC" w:rsidP="00273502">
      <w:pPr>
        <w:spacing w:before="40"/>
        <w:ind w:firstLine="720"/>
        <w:jc w:val="both"/>
        <w:rPr>
          <w:i/>
        </w:rPr>
      </w:pPr>
      <w:r w:rsidRPr="00841400">
        <w:rPr>
          <w:b/>
        </w:rPr>
        <w:t xml:space="preserve">Câu </w:t>
      </w:r>
      <w:r w:rsidR="00EE0762" w:rsidRPr="00841400">
        <w:rPr>
          <w:b/>
        </w:rPr>
        <w:t>9.</w:t>
      </w:r>
      <w:r w:rsidR="00EE0762" w:rsidRPr="00841400">
        <w:t xml:space="preserve"> UBND tỉnh đã thành lập Tổ công tác liên ngành kiểm tra kết quả thực hiện sau khi có kết luận việc quản lý, sử dụng đất đối với một số tổ chức, cá nhân tại Khu du lịch Xuân Thành. Đề nghị tỉnh chỉ đạo Tổ liên ngành sớm tham mưu các giải pháp xử lý </w:t>
      </w:r>
      <w:r w:rsidR="00EE0762" w:rsidRPr="00841400">
        <w:rPr>
          <w:i/>
        </w:rPr>
        <w:t>(Cử tri huyện Nghi Xuân).</w:t>
      </w:r>
    </w:p>
    <w:p w:rsidR="00C561CB" w:rsidRPr="00841400" w:rsidRDefault="00C561CB" w:rsidP="00273502">
      <w:pPr>
        <w:spacing w:before="40"/>
        <w:ind w:firstLine="720"/>
        <w:jc w:val="both"/>
        <w:rPr>
          <w:b/>
          <w:i/>
        </w:rPr>
      </w:pPr>
      <w:r w:rsidRPr="00841400">
        <w:rPr>
          <w:b/>
          <w:i/>
        </w:rPr>
        <w:t>Trả lời:</w:t>
      </w:r>
    </w:p>
    <w:p w:rsidR="00C561CB" w:rsidRPr="00841400" w:rsidRDefault="00AD13FC" w:rsidP="00273502">
      <w:pPr>
        <w:spacing w:before="40"/>
        <w:ind w:firstLine="720"/>
        <w:jc w:val="both"/>
      </w:pPr>
      <w:r w:rsidRPr="00841400">
        <w:t>Trên cơ sở báo cáo của Tổ công tác tại Quyết định số 1867/QĐ-UBND ngày 18/6/2020 của UBND tỉnh, của Sở Tài nguyên và Môi trường tại Văn bản số 4681/STNMT-TTr ngày 16 /11/2021, UBND tỉnh đã có văn bản số 7903/UBND-NL</w:t>
      </w:r>
      <w:r w:rsidRPr="00841400">
        <w:rPr>
          <w:vertAlign w:val="subscript"/>
        </w:rPr>
        <w:t>2</w:t>
      </w:r>
      <w:r w:rsidRPr="00841400">
        <w:t xml:space="preserve"> ngày </w:t>
      </w:r>
      <w:r w:rsidR="00C561CB" w:rsidRPr="00841400">
        <w:t>25/11/2021 giao các Sở, ngành</w:t>
      </w:r>
      <w:r w:rsidRPr="00841400">
        <w:t xml:space="preserve"> liên quan rà soát lại các nội dung theo báo cáo của Tổ công tác, giao Sở Tài nguyên và Môi trường tổng hợp, tiếp thu, giải trình ý kiến của các sở, ngành, địa phương, bổ sung các hồ sơ, tài liệu liên quan</w:t>
      </w:r>
      <w:r w:rsidR="00C561CB" w:rsidRPr="00841400">
        <w:t>, tham mưu UBND tỉnh phương án xử lý đúng quy định của pháp luật.</w:t>
      </w:r>
    </w:p>
    <w:p w:rsidR="00EE0762" w:rsidRPr="00841400" w:rsidRDefault="00AD13FC" w:rsidP="00273502">
      <w:pPr>
        <w:spacing w:before="40"/>
        <w:ind w:firstLine="720"/>
        <w:jc w:val="both"/>
      </w:pPr>
      <w:r w:rsidRPr="00841400">
        <w:rPr>
          <w:b/>
        </w:rPr>
        <w:t xml:space="preserve">Câu </w:t>
      </w:r>
      <w:r w:rsidR="00EE0762" w:rsidRPr="00841400">
        <w:rPr>
          <w:b/>
        </w:rPr>
        <w:t>10.</w:t>
      </w:r>
      <w:r w:rsidR="00EE0762" w:rsidRPr="00841400">
        <w:t xml:space="preserve"> Nhà Bưu điện tại vùng ga Đức Lạc, thuộc xã Hòa Lạc, huyện Đức Thọ nằm trên trục đường Tỉnh lộ 552 bỏ hoang nhiều năm gây lãng phí. Đề nghị tỉnh chỉ đạo kiểm tra, xử lý </w:t>
      </w:r>
      <w:r w:rsidR="00EE0762" w:rsidRPr="00841400">
        <w:rPr>
          <w:i/>
        </w:rPr>
        <w:t>(Cử tri huyện Đức Thọ)</w:t>
      </w:r>
      <w:r w:rsidR="00EE0762" w:rsidRPr="00841400">
        <w:t>.</w:t>
      </w:r>
      <w:r w:rsidR="00EE0762" w:rsidRPr="00841400">
        <w:tab/>
      </w:r>
    </w:p>
    <w:p w:rsidR="00AD13FC" w:rsidRPr="00841400" w:rsidRDefault="00AD13FC" w:rsidP="00273502">
      <w:pPr>
        <w:spacing w:before="40"/>
        <w:ind w:firstLine="720"/>
        <w:jc w:val="both"/>
        <w:rPr>
          <w:b/>
          <w:i/>
        </w:rPr>
      </w:pPr>
      <w:r w:rsidRPr="00841400">
        <w:rPr>
          <w:b/>
          <w:i/>
        </w:rPr>
        <w:t>Trả lời:</w:t>
      </w:r>
    </w:p>
    <w:p w:rsidR="00AD13FC" w:rsidRPr="00841400" w:rsidRDefault="00AD13FC" w:rsidP="00273502">
      <w:pPr>
        <w:spacing w:before="40"/>
        <w:ind w:firstLine="720"/>
        <w:jc w:val="both"/>
      </w:pPr>
      <w:r w:rsidRPr="00841400">
        <w:t>Các điểm Bưu cục, Bưu điện là cơ sở nhà, đất của Bưu điện tỉnh Hà Tĩnh thuộc Tổng công ty Bưu điện Việt Nam thuộc Bộ Thông tin và Truyền thông quản lý. Theo đó, thẩm quyền phê duyệt phương án sắp xếp lại, xử lý là Bộ trưởng Bộ Tài chính (địa phương phối hợp trong quá trình sắp xếp, xử lý).</w:t>
      </w:r>
    </w:p>
    <w:p w:rsidR="00AD13FC" w:rsidRPr="00841400" w:rsidRDefault="00AD13FC" w:rsidP="00273502">
      <w:pPr>
        <w:spacing w:before="40"/>
        <w:ind w:firstLine="720"/>
        <w:jc w:val="both"/>
      </w:pPr>
      <w:r w:rsidRPr="00841400">
        <w:t>UBND tỉnh đã có Văn bản số 7796/UBND-TH</w:t>
      </w:r>
      <w:r w:rsidRPr="00841400">
        <w:rPr>
          <w:vertAlign w:val="subscript"/>
        </w:rPr>
        <w:t>3</w:t>
      </w:r>
      <w:r w:rsidRPr="00841400">
        <w:t xml:space="preserve"> ngày 19/11/2021 tham gia ý kiến vào phương án sắp xếp tài sản của Tổng công ty Bưu điện Việt Nam tại Hà Tĩnh, trong đó đề nghị Trung ương thu hồi 24 cơ sở nhà, đất (bao gồm điểm Nhà Bưu điện tại vùng ga Đức Lạc). Sau khi Bộ trưởng Bộ Tài chính phê duyệt phương án sắp xếp lại, xử lý nhà, đất của Tổng công ty Bưu điện Việt Nam tại Hà Tĩnh, </w:t>
      </w:r>
      <w:r w:rsidR="002949FB" w:rsidRPr="00841400">
        <w:t xml:space="preserve">UBND tỉnh giao </w:t>
      </w:r>
      <w:r w:rsidRPr="00841400">
        <w:t xml:space="preserve">Sở Tài chính </w:t>
      </w:r>
      <w:r w:rsidR="002949FB" w:rsidRPr="00841400">
        <w:t>chủ trì tham mưu</w:t>
      </w:r>
      <w:r w:rsidRPr="00841400">
        <w:t xml:space="preserve"> xử lý theo đúng quy định.</w:t>
      </w:r>
    </w:p>
    <w:p w:rsidR="00EE0762" w:rsidRPr="00841400" w:rsidRDefault="00AD13FC" w:rsidP="00273502">
      <w:pPr>
        <w:spacing w:before="40"/>
        <w:ind w:firstLine="720"/>
        <w:jc w:val="both"/>
        <w:rPr>
          <w:i/>
        </w:rPr>
      </w:pPr>
      <w:r w:rsidRPr="00841400">
        <w:rPr>
          <w:b/>
        </w:rPr>
        <w:t xml:space="preserve">Câu </w:t>
      </w:r>
      <w:r w:rsidR="00EE0762" w:rsidRPr="00841400">
        <w:rPr>
          <w:b/>
        </w:rPr>
        <w:t xml:space="preserve">11. </w:t>
      </w:r>
      <w:r w:rsidR="00EE0762" w:rsidRPr="00841400">
        <w:t xml:space="preserve">Trên địa bàn thôn Yên Cường, xã Hòa Lạc, huyện Đức </w:t>
      </w:r>
      <w:r w:rsidR="006B23C4" w:rsidRPr="00841400">
        <w:t>T</w:t>
      </w:r>
      <w:r w:rsidR="00EE0762" w:rsidRPr="00841400">
        <w:t xml:space="preserve">họ có khu đất với diện tích 3.475m2 trước đây cấp cho Công ty quản lý đường sắt Nghệ Tĩnh. Ngày 06/11/2015, UBND tỉnh đã có Văn bản số 5656/UBND-NL2 đồng ý chủ trương cho công ty được trả lại đất giao cho địa phương quản lý. Hiện nay, công ty đã bán lại tài sản trên đất là nhà ở cho các hộ dân trên phần diện tích này. Đề nghị tỉnh chỉ đạo có hướng dẫn xử lý, đấu giá và cấp giấy chứng nhận quyền sử dụng đất cho người dân </w:t>
      </w:r>
      <w:r w:rsidR="00EE0762" w:rsidRPr="00841400">
        <w:rPr>
          <w:i/>
        </w:rPr>
        <w:t>(Cử tri huyện Đức Thọ).</w:t>
      </w:r>
    </w:p>
    <w:p w:rsidR="002949FB" w:rsidRPr="00841400" w:rsidRDefault="002949FB" w:rsidP="00273502">
      <w:pPr>
        <w:spacing w:before="40"/>
        <w:ind w:firstLine="720"/>
        <w:jc w:val="both"/>
        <w:rPr>
          <w:b/>
          <w:i/>
        </w:rPr>
      </w:pPr>
      <w:r w:rsidRPr="00841400">
        <w:rPr>
          <w:b/>
          <w:i/>
        </w:rPr>
        <w:t>Trả lời:</w:t>
      </w:r>
    </w:p>
    <w:p w:rsidR="002949FB" w:rsidRPr="00841400" w:rsidRDefault="002552D5" w:rsidP="00273502">
      <w:pPr>
        <w:spacing w:before="40"/>
        <w:ind w:firstLine="720"/>
        <w:jc w:val="both"/>
      </w:pPr>
      <w:r w:rsidRPr="00841400">
        <w:t>Tiếp thu ý kiến, kiến nghị của cử tri, UBND tỉnh đã giao Sở Tài nguyên và Môi trường kiểm tra, xử lý. Theo báo cáo của Sở Tài nguyên và Môi trường, q</w:t>
      </w:r>
      <w:r w:rsidR="002949FB" w:rsidRPr="00841400">
        <w:t>ua nắm bắt thông tin, trên phần diện tích 3.475 m</w:t>
      </w:r>
      <w:r w:rsidR="002949FB" w:rsidRPr="00841400">
        <w:rPr>
          <w:vertAlign w:val="superscript"/>
        </w:rPr>
        <w:t>2</w:t>
      </w:r>
      <w:r w:rsidR="002949FB" w:rsidRPr="00841400">
        <w:t xml:space="preserve"> đất này, Công ty TNHH MTV Quản lý đường sắt Nghệ Tĩnh đã cho cán bộ nhân viên sử dụng để xây dựng làm nhà ở. </w:t>
      </w:r>
      <w:r w:rsidRPr="00841400">
        <w:t xml:space="preserve">UBND tỉnh giao </w:t>
      </w:r>
      <w:r w:rsidR="002949FB" w:rsidRPr="00841400">
        <w:t xml:space="preserve">UBND huyện Đức Thọ kiểm tra, rà soát lại </w:t>
      </w:r>
      <w:r w:rsidR="002949FB" w:rsidRPr="00841400">
        <w:lastRenderedPageBreak/>
        <w:t>hiện trạng, phạm vi ranh giới sử dụng đất</w:t>
      </w:r>
      <w:r w:rsidRPr="00841400">
        <w:t xml:space="preserve">, báo cáo Sở Tài nguyên và Môi trường soát xét, </w:t>
      </w:r>
      <w:r w:rsidR="002949FB" w:rsidRPr="00841400">
        <w:t>tham</w:t>
      </w:r>
      <w:r w:rsidRPr="00841400">
        <w:t xml:space="preserve"> mưu UBND tỉnh phương án xử lý đảm bảo</w:t>
      </w:r>
      <w:r w:rsidR="002949FB" w:rsidRPr="00841400">
        <w:t xml:space="preserve"> đúng quy định</w:t>
      </w:r>
      <w:r w:rsidRPr="00841400">
        <w:t xml:space="preserve"> hiện hành.</w:t>
      </w:r>
    </w:p>
    <w:p w:rsidR="00EE0762" w:rsidRPr="00841400" w:rsidRDefault="00AD13FC" w:rsidP="00273502">
      <w:pPr>
        <w:spacing w:before="40"/>
        <w:ind w:firstLine="720"/>
        <w:jc w:val="both"/>
      </w:pPr>
      <w:r w:rsidRPr="00841400">
        <w:rPr>
          <w:b/>
        </w:rPr>
        <w:t xml:space="preserve">Câu </w:t>
      </w:r>
      <w:r w:rsidR="00EE0762" w:rsidRPr="00841400">
        <w:rPr>
          <w:b/>
        </w:rPr>
        <w:t>12.</w:t>
      </w:r>
      <w:r w:rsidR="00EE0762" w:rsidRPr="00841400">
        <w:t xml:space="preserve"> Đề nghị tỉnh chỉ đạo sớm giải quyết các vấn đề tồn đọng đất đai liên quan đến Trại Hươu giống Hương Sơn </w:t>
      </w:r>
      <w:r w:rsidR="00EE0762" w:rsidRPr="00841400">
        <w:rPr>
          <w:i/>
        </w:rPr>
        <w:t>(Cử tri huyện Hương Sơn)</w:t>
      </w:r>
      <w:r w:rsidR="00EE0762" w:rsidRPr="00841400">
        <w:t>.</w:t>
      </w:r>
    </w:p>
    <w:p w:rsidR="00983A4F" w:rsidRPr="00841400" w:rsidRDefault="00983A4F" w:rsidP="00273502">
      <w:pPr>
        <w:spacing w:before="40"/>
        <w:ind w:firstLine="720"/>
        <w:jc w:val="both"/>
        <w:rPr>
          <w:b/>
          <w:i/>
          <w:lang w:val="es-AR"/>
        </w:rPr>
      </w:pPr>
      <w:r w:rsidRPr="00841400">
        <w:rPr>
          <w:b/>
          <w:i/>
          <w:lang w:val="es-AR"/>
        </w:rPr>
        <w:t>Trả lời:</w:t>
      </w:r>
    </w:p>
    <w:p w:rsidR="00AD13FC" w:rsidRPr="00841400" w:rsidRDefault="00AD13FC" w:rsidP="00273502">
      <w:pPr>
        <w:spacing w:before="40"/>
        <w:ind w:firstLine="720"/>
        <w:jc w:val="both"/>
        <w:rPr>
          <w:lang w:val="es-AR"/>
        </w:rPr>
      </w:pPr>
      <w:r w:rsidRPr="00841400">
        <w:rPr>
          <w:lang w:val="es-AR"/>
        </w:rPr>
        <w:t>Liên quan đến xử lý các tồn tại, vướng mắc tại Công ty Cổ phần Hươu giống Hương Sơn, UBND tỉnh đã có nhiều văn bản giao các ngành (Sở Kế hoạch và Đầu tư, Sở Tài chính, Sở Tài nguyên và Môi trường, UBND huyện Hương Sơn,…) tham mưu giải quyết</w:t>
      </w:r>
      <w:r w:rsidR="00983A4F" w:rsidRPr="00841400">
        <w:rPr>
          <w:lang w:val="es-AR"/>
        </w:rPr>
        <w:t>.</w:t>
      </w:r>
    </w:p>
    <w:p w:rsidR="00AD13FC" w:rsidRPr="00841400" w:rsidRDefault="00AD13FC" w:rsidP="00273502">
      <w:pPr>
        <w:spacing w:before="40"/>
        <w:ind w:firstLine="720"/>
        <w:jc w:val="both"/>
      </w:pPr>
      <w:r w:rsidRPr="00841400">
        <w:t>Ngày 26/11/2021, UBND tỉnh tiếp tục có Văn bản số 7949/UBND-NL</w:t>
      </w:r>
      <w:r w:rsidRPr="00841400">
        <w:rPr>
          <w:vertAlign w:val="subscript"/>
        </w:rPr>
        <w:t>2</w:t>
      </w:r>
      <w:r w:rsidRPr="00841400">
        <w:t xml:space="preserve"> chỉ đạo Sở Tài nguyên và Môi trường chủ trì, phối hợp với các sở, ngành, địa phương soát xét kỹ các nội dung liên quan, căn cứ các quy định pháp luật tham mưu xử lý dứt điểm theo quy định; báo cáo UBND tỉnh trước ngày 15/12/2021. </w:t>
      </w:r>
    </w:p>
    <w:p w:rsidR="00EE0762" w:rsidRPr="00841400" w:rsidRDefault="00EE0762" w:rsidP="00273502">
      <w:pPr>
        <w:spacing w:before="40"/>
        <w:ind w:firstLine="720"/>
        <w:jc w:val="both"/>
        <w:rPr>
          <w:sz w:val="26"/>
        </w:rPr>
      </w:pPr>
      <w:r w:rsidRPr="00841400">
        <w:rPr>
          <w:b/>
          <w:sz w:val="26"/>
          <w:lang w:val="nl-NL"/>
        </w:rPr>
        <w:t>III. LĨNH VỰC ĐẦU TƯ, GIAO THÔNG, XÂY DỰNG VÀ CÁC CHƯƠNG TRÌNH, DỰ ÁN</w:t>
      </w:r>
    </w:p>
    <w:p w:rsidR="00EE0762" w:rsidRPr="00841400" w:rsidRDefault="00AD13FC" w:rsidP="00273502">
      <w:pPr>
        <w:spacing w:before="40"/>
        <w:ind w:firstLine="720"/>
        <w:jc w:val="both"/>
      </w:pPr>
      <w:r w:rsidRPr="00841400">
        <w:rPr>
          <w:b/>
        </w:rPr>
        <w:t xml:space="preserve">Câu </w:t>
      </w:r>
      <w:r w:rsidR="00EE0762" w:rsidRPr="00841400">
        <w:rPr>
          <w:b/>
        </w:rPr>
        <w:t>1.</w:t>
      </w:r>
      <w:r w:rsidR="00EE0762" w:rsidRPr="00841400">
        <w:t xml:space="preserve"> Cử tri đề nghị tỉnh quan tâm thu hút đầu tư; đẩy nhanh tiến độ; bố trí vốn đầu tư, hỗ trợ kinh phí xây dựng, nâng cấp, sửa chữa một số công trình, dự án quan trọng, cấp thiết trên địa bàn:</w:t>
      </w:r>
    </w:p>
    <w:p w:rsidR="00EE0762" w:rsidRPr="00841400" w:rsidRDefault="00EE0762" w:rsidP="00273502">
      <w:pPr>
        <w:spacing w:before="40"/>
        <w:ind w:firstLine="720"/>
        <w:jc w:val="both"/>
        <w:rPr>
          <w:i/>
        </w:rPr>
      </w:pPr>
      <w:r w:rsidRPr="00841400">
        <w:rPr>
          <w:i/>
        </w:rPr>
        <w:t>a) Công trình, dự án giao thông:</w:t>
      </w:r>
    </w:p>
    <w:p w:rsidR="00EE0762" w:rsidRPr="00841400" w:rsidRDefault="00EE0762" w:rsidP="00273502">
      <w:pPr>
        <w:spacing w:before="40"/>
        <w:ind w:firstLine="720"/>
        <w:jc w:val="both"/>
        <w:rPr>
          <w:i/>
        </w:rPr>
      </w:pPr>
      <w:r w:rsidRPr="00841400">
        <w:rPr>
          <w:i/>
        </w:rPr>
        <w:t>- Đẩy nhanh tiến độ Dự án đường 58 dưới chân núi Hồng Lĩnh đi qua địa p</w:t>
      </w:r>
      <w:r w:rsidR="00461755" w:rsidRPr="00841400">
        <w:rPr>
          <w:i/>
        </w:rPr>
        <w:t>hận xã Vượng Lộc, huyện Can Lộc; đẩy nhanh tiến độ thực hiện công trình đường miền núi liên huyện Hồng Lĩnh - Can Lộc - Lộc Hà;</w:t>
      </w:r>
    </w:p>
    <w:p w:rsidR="00AD13FC" w:rsidRPr="00841400" w:rsidRDefault="00AD13FC" w:rsidP="00273502">
      <w:pPr>
        <w:spacing w:before="40"/>
        <w:ind w:firstLine="720"/>
        <w:jc w:val="both"/>
      </w:pPr>
      <w:r w:rsidRPr="00841400">
        <w:rPr>
          <w:b/>
          <w:i/>
        </w:rPr>
        <w:t>Trả lời:</w:t>
      </w:r>
      <w:r w:rsidRPr="00841400">
        <w:t xml:space="preserve"> Các kiến nghị nêu trên thuộc Dự án Đường</w:t>
      </w:r>
      <w:r w:rsidR="007C307C" w:rsidRPr="00841400">
        <w:t xml:space="preserve"> miền núi liên huyện Hồng Lĩnh - Can Lộc -</w:t>
      </w:r>
      <w:r w:rsidRPr="00841400">
        <w:t xml:space="preserve"> Lộc Hà; dự án được triển khai thi công từ năm 2011, đến thời điểm hiện tại đang thi công đ</w:t>
      </w:r>
      <w:r w:rsidR="004702A9" w:rsidRPr="00841400">
        <w:t>oạn Can Lộc -</w:t>
      </w:r>
      <w:r w:rsidRPr="00841400">
        <w:t xml:space="preserve"> Hồng Lĩnh. Đây là dự án dự </w:t>
      </w:r>
      <w:r w:rsidR="004702A9" w:rsidRPr="00841400">
        <w:t>kiến sử dụng nguồn vốn an ninh -</w:t>
      </w:r>
      <w:r w:rsidRPr="00841400">
        <w:t xml:space="preserve"> quốc phòng; tuy nhiên, do khó khăn trong việc cân đối vốn nên tiến độ triển khai </w:t>
      </w:r>
      <w:r w:rsidR="006B23C4" w:rsidRPr="00841400">
        <w:t xml:space="preserve">chưa </w:t>
      </w:r>
      <w:r w:rsidRPr="00841400">
        <w:t>đảm bảo hoàn thành theo kế hoạch.</w:t>
      </w:r>
    </w:p>
    <w:p w:rsidR="00AD13FC" w:rsidRPr="00841400" w:rsidRDefault="00AD13FC" w:rsidP="00273502">
      <w:pPr>
        <w:spacing w:before="40"/>
        <w:ind w:firstLine="720"/>
        <w:jc w:val="both"/>
      </w:pPr>
      <w:r w:rsidRPr="00841400">
        <w:t xml:space="preserve">Để sớm hoàn thành các đoạn tuyến đã triển khai, phát huy hiệu quả đã đầu tư, trên cơ sở nhu cầu vốn để hoàn thành đoạn tuyến từ Can Lộc đến Hồng Lĩnh, năm 2020, UBND tỉnh đã bố trí 38,0 tỷ đồng để chủ đầu tư đẩy nhanh tiến độ; hiện dự án đang triển khai các đoạn tuyến còn lại thuộc đoạn Can Lộc </w:t>
      </w:r>
      <w:r w:rsidR="0020084C" w:rsidRPr="00841400">
        <w:t>-</w:t>
      </w:r>
      <w:r w:rsidRPr="00841400">
        <w:t xml:space="preserve"> Hồng Lĩnh, dự kiến hoàn thành trong năm 2022.</w:t>
      </w:r>
    </w:p>
    <w:p w:rsidR="00AD13FC" w:rsidRPr="00841400" w:rsidRDefault="00AD13FC" w:rsidP="00273502">
      <w:pPr>
        <w:spacing w:before="40"/>
        <w:ind w:firstLine="720"/>
        <w:jc w:val="both"/>
      </w:pPr>
      <w:r w:rsidRPr="00841400">
        <w:t>Đối với Đoạn tuyến từ Can Lộc đi Lộc Hà: UBND tỉnh sẽ tiếp tục chỉ đạo các Sở, ngành liên quan đánh giá lại và có phương án triển khai phù hợp với khả năng cân đối nguồn lực chung của tỉnh.</w:t>
      </w:r>
    </w:p>
    <w:p w:rsidR="00EE0762" w:rsidRPr="00841400" w:rsidRDefault="00EE0762" w:rsidP="00273502">
      <w:pPr>
        <w:spacing w:before="40"/>
        <w:ind w:firstLine="720"/>
        <w:jc w:val="both"/>
        <w:rPr>
          <w:i/>
        </w:rPr>
      </w:pPr>
      <w:r w:rsidRPr="00841400">
        <w:rPr>
          <w:i/>
        </w:rPr>
        <w:t>- Xây dựng hoàn trả lại tuyến đường công vụ của xã Xuân Hải, huyện Nghi Xuân được sử dụng để thi công đường Quốc lộ ven biển.</w:t>
      </w:r>
    </w:p>
    <w:p w:rsidR="00AD13FC" w:rsidRPr="00841400" w:rsidRDefault="00AD13FC" w:rsidP="00273502">
      <w:pPr>
        <w:spacing w:before="40"/>
        <w:ind w:firstLine="720"/>
        <w:jc w:val="both"/>
      </w:pPr>
      <w:r w:rsidRPr="00841400">
        <w:rPr>
          <w:b/>
          <w:i/>
        </w:rPr>
        <w:t>Trả lời:</w:t>
      </w:r>
      <w:r w:rsidRPr="00841400">
        <w:rPr>
          <w:b/>
        </w:rPr>
        <w:t xml:space="preserve"> </w:t>
      </w:r>
      <w:r w:rsidRPr="00841400">
        <w:t>Tuyến đường đề xuất hoàn trả của UBND xã Xuân Hải và huyện Nghi Xuân là tuyến đường do Ban QLDA ĐTXD công trình giao thông tỉnh, đơn vị thi công mượn UBND xã Xuân Hải để làm đường vận chuyển, phục vụ thi công các gói thầu 15.XL, 16.XL của dự án Đường ven biển (không phải là tuyến đường công vụ thuộc dự án).</w:t>
      </w:r>
    </w:p>
    <w:p w:rsidR="00AD13FC" w:rsidRPr="00841400" w:rsidRDefault="0020084C" w:rsidP="00273502">
      <w:pPr>
        <w:spacing w:before="40"/>
        <w:ind w:firstLine="720"/>
        <w:jc w:val="both"/>
      </w:pPr>
      <w:r w:rsidRPr="00841400">
        <w:lastRenderedPageBreak/>
        <w:t>Tiếp thu ý kiến của cử tri, t</w:t>
      </w:r>
      <w:r w:rsidR="00AD13FC" w:rsidRPr="00841400">
        <w:t xml:space="preserve">hời gian tới, </w:t>
      </w:r>
      <w:r w:rsidRPr="00841400">
        <w:t xml:space="preserve">UBND </w:t>
      </w:r>
      <w:r w:rsidR="00AD13FC" w:rsidRPr="00841400">
        <w:t>tỉnh chỉ đạo các đơn vị liên quan làm việc với Ban QLDA ĐTXD công trình giao thông tỉnh, đơn vị thi công sử dụng tuyến đường để có phương án hoàn trả phù hợp</w:t>
      </w:r>
    </w:p>
    <w:p w:rsidR="00EE0762" w:rsidRPr="00841400" w:rsidRDefault="00EE0762" w:rsidP="00273502">
      <w:pPr>
        <w:spacing w:before="40"/>
        <w:ind w:firstLine="720"/>
        <w:jc w:val="both"/>
        <w:rPr>
          <w:i/>
        </w:rPr>
      </w:pPr>
      <w:r w:rsidRPr="00841400">
        <w:rPr>
          <w:i/>
        </w:rPr>
        <w:t>- Đầu tư xây dựng hệ thống đường gom trên các tuyến Quốc lộ qua địa bàn huyện Thạch Hà.</w:t>
      </w:r>
    </w:p>
    <w:p w:rsidR="00AD13FC" w:rsidRPr="00841400" w:rsidRDefault="00AD13FC" w:rsidP="00273502">
      <w:pPr>
        <w:spacing w:before="40"/>
        <w:ind w:firstLine="720"/>
        <w:jc w:val="both"/>
      </w:pPr>
      <w:r w:rsidRPr="00841400">
        <w:rPr>
          <w:b/>
          <w:i/>
        </w:rPr>
        <w:t>Trả lời:</w:t>
      </w:r>
      <w:r w:rsidRPr="00841400">
        <w:rPr>
          <w:b/>
        </w:rPr>
        <w:t xml:space="preserve"> </w:t>
      </w:r>
      <w:r w:rsidRPr="00841400">
        <w:t>Việc đầu tư xây dựng đồng bộ kết cấu hạ tầng đường bộ để phục vụ mục tiêu phát triển kinh tế - xã hội trên địa bàn là rất cần thiết, phù hợp nhu cầu thực tế của các địa phương. Các tuyến đường Quốc lộ thuộc thẩm quyền quản lý, đầu</w:t>
      </w:r>
      <w:r w:rsidR="0020084C" w:rsidRPr="00841400">
        <w:t xml:space="preserve"> tư của Bộ Giao thông v</w:t>
      </w:r>
      <w:r w:rsidRPr="00841400">
        <w:t>ận tải (trong đó có các tuyến đường gom theo quy hoạch); trong thời gian qua, Bộ đã quan tâm, ưu tiên bố trí nguồn vốn để đầu tư một số tuyến đường Quốc lộ trên địa bàn tỉnh như: Đường Quốc lộ 15 đoạn QL1 đi Ngã ba Đồng Lộc; Nâng cấp QL15 đoạn Ngã ba Lạc Thiện đi Đồng Lộc; Quốc lộ 8A; Quốc lộ 12...</w:t>
      </w:r>
    </w:p>
    <w:p w:rsidR="00AD13FC" w:rsidRPr="00841400" w:rsidRDefault="00AD13FC" w:rsidP="00273502">
      <w:pPr>
        <w:spacing w:before="40"/>
        <w:ind w:firstLine="720"/>
        <w:jc w:val="both"/>
      </w:pPr>
      <w:r w:rsidRPr="00841400">
        <w:t>Thời gian tới, UBND tỉnh tiếp tục kiến nghị Chính phủ, Bộ Giao thông vận tải quan tâm, ưu tiên bố trí nguồn vốn, đầu tư đồng bộ kết cấu hạ tầng đường bộ trên địa bàn, trong đó có hệ thống đường gom trên các tuyến quốc lộ qua địa bàn huyện Thạch Hà.</w:t>
      </w:r>
    </w:p>
    <w:p w:rsidR="00EE0762" w:rsidRPr="00841400" w:rsidRDefault="00EE0762" w:rsidP="00273502">
      <w:pPr>
        <w:spacing w:before="40"/>
        <w:ind w:firstLine="720"/>
        <w:jc w:val="both"/>
        <w:rPr>
          <w:i/>
        </w:rPr>
      </w:pPr>
      <w:r w:rsidRPr="00841400">
        <w:rPr>
          <w:i/>
        </w:rPr>
        <w:t>-</w:t>
      </w:r>
      <w:r w:rsidR="00461755" w:rsidRPr="00841400">
        <w:rPr>
          <w:i/>
        </w:rPr>
        <w:t xml:space="preserve"> S</w:t>
      </w:r>
      <w:r w:rsidRPr="00841400">
        <w:rPr>
          <w:i/>
        </w:rPr>
        <w:t>ớm triển khai thảm nhựa tuyến đường Quang Trung đến cầu Hộ Độ, thành phố Hà Tĩnh.</w:t>
      </w:r>
    </w:p>
    <w:p w:rsidR="00AD13FC" w:rsidRPr="00841400" w:rsidRDefault="00AD13FC" w:rsidP="00273502">
      <w:pPr>
        <w:spacing w:before="40"/>
        <w:ind w:firstLine="720"/>
        <w:jc w:val="both"/>
      </w:pPr>
      <w:r w:rsidRPr="00841400">
        <w:rPr>
          <w:b/>
          <w:i/>
        </w:rPr>
        <w:t>Trả lời:</w:t>
      </w:r>
      <w:r w:rsidRPr="00841400">
        <w:t xml:space="preserve"> Dự án Cải tạo mặt đường, chỉnh trang hạ tầng kỹ thuật đường Quang Trung đoạn từ đường Nguyễn Huy Lung đến cầu Hộ Độ và bổ sung 01 đơn nguyên cầu Hộ Độ đã được HĐND tỉnh quyết định chủ trương đầu tư tại Nghị quyết số 254/NQ-HĐND ngày 08/12/2020; UBND tỉnh phê duyệt báo cáo nghiên cứu khả thi dự án tại Quyết định số 2781/QĐ-UBND ngày 03/8/2021 và đã đưa vào Kế hoạch đầu tư công trung hạn nguồn ngân sách Trung ương giai đoạn 2021-2025. Hiện đang </w:t>
      </w:r>
      <w:r w:rsidR="0020084C" w:rsidRPr="00841400">
        <w:t>lập</w:t>
      </w:r>
      <w:r w:rsidRPr="00841400">
        <w:t xml:space="preserve"> hồ sơ thiết kế bả</w:t>
      </w:r>
      <w:r w:rsidR="0020084C" w:rsidRPr="00841400">
        <w:t xml:space="preserve">n vẽ thi công dự án và dự kiến </w:t>
      </w:r>
      <w:r w:rsidRPr="00841400">
        <w:t>triển khai thi công trong năm 2022 theo</w:t>
      </w:r>
      <w:r w:rsidR="0020084C" w:rsidRPr="00841400">
        <w:t xml:space="preserve"> đúng </w:t>
      </w:r>
      <w:r w:rsidRPr="00841400">
        <w:t>kế hoạch.</w:t>
      </w:r>
    </w:p>
    <w:p w:rsidR="00AD13FC" w:rsidRPr="00841400" w:rsidRDefault="0020084C" w:rsidP="00273502">
      <w:pPr>
        <w:spacing w:before="40"/>
        <w:ind w:firstLine="720"/>
        <w:jc w:val="both"/>
        <w:rPr>
          <w:i/>
        </w:rPr>
      </w:pPr>
      <w:r w:rsidRPr="00841400">
        <w:rPr>
          <w:i/>
        </w:rPr>
        <w:t xml:space="preserve">- </w:t>
      </w:r>
      <w:r w:rsidR="00AD13FC" w:rsidRPr="00841400">
        <w:rPr>
          <w:i/>
        </w:rPr>
        <w:t>Quan tâm, xem xét đầu tư mở rộng, nâng cấp tuyến đường cứu hộ, cứu nạn Đập Khe Mơ, kết hợp đường trục chính xã Sơn Hàm, huyện Hương Sơn; quan tâm đầu tư tuyến đường nối Quốc lộ 1A - Quốc lộ ven biển, đường thoát lũ khẩn cấp rào Mỹ Dương, huyện Nghi Xuân; hạ tầng khu quy hoạch phân khu nút giao thông Quốc lộ 1A tại ngã tư Thạch Long, huyện Thạch Hà; Hỗ trợ đầu tư tuyến đường Đặng Văn Bá, xã Thạch Bình; Đầu tư xây dựng cầu Đò Hào, cầu Đồng Dâu và xây cầu mới thay cho đập tràn thuộc địa phận xã Quang Vĩnh, huyện Đức Thọ; đầu tư xây dựng và nâng cấp tuyến đường giao thông liên xã Thịnh Lộc - Thuần Thiện, huyện Lộc Hà; Hỗ trợ kinh phí nạo vét, xây dựng lại cầu, đập Bến Đình tại thôn Đồng Lạc, xã Hòa Lạc; Bố trí kinh phí nạo vét kênh thoát nước đoạn từ cầu Trảy xuống cầu Hói Phố, xã Đức Hương;</w:t>
      </w:r>
      <w:r w:rsidR="00AD13FC" w:rsidRPr="00841400">
        <w:t xml:space="preserve"> </w:t>
      </w:r>
      <w:r w:rsidR="00AD13FC" w:rsidRPr="00841400">
        <w:rPr>
          <w:i/>
        </w:rPr>
        <w:t xml:space="preserve">Quan tâm đầu tư hệ thống đèn chiếu sáng tại tuyến đường Quốc lộ 1A giao cắt giữa ngã tư đường hầm Đèo Ngang, Hệ thống đèn tín hiệu giao thông ở ngã tư đường Quốc lộ 1A đoạn qua địa bàn xã Kỳ Nam; Nhà văn hoá, thể thao thị xã Kỳ Anh. </w:t>
      </w:r>
    </w:p>
    <w:p w:rsidR="00AD13FC" w:rsidRPr="00841400" w:rsidRDefault="00AD13FC" w:rsidP="00273502">
      <w:pPr>
        <w:spacing w:before="40"/>
        <w:ind w:firstLine="720"/>
        <w:jc w:val="both"/>
        <w:rPr>
          <w:b/>
          <w:i/>
        </w:rPr>
      </w:pPr>
      <w:r w:rsidRPr="00841400">
        <w:rPr>
          <w:b/>
          <w:i/>
        </w:rPr>
        <w:t>Trả lời:</w:t>
      </w:r>
    </w:p>
    <w:p w:rsidR="00AD13FC" w:rsidRPr="00841400" w:rsidRDefault="00461755" w:rsidP="00273502">
      <w:pPr>
        <w:spacing w:before="40"/>
        <w:ind w:firstLine="720"/>
        <w:jc w:val="both"/>
      </w:pPr>
      <w:r w:rsidRPr="00841400">
        <w:t>Thời gian qua</w:t>
      </w:r>
      <w:r w:rsidR="00AD13FC" w:rsidRPr="00841400">
        <w:t xml:space="preserve">, trong quá trình xây dựng kế hoạch đầu tư công trung hạn nguồn ngân sách Trung ương và ngân sách tỉnh giai đoạn 2021-2025, UBND </w:t>
      </w:r>
      <w:r w:rsidR="00AD13FC" w:rsidRPr="00841400">
        <w:lastRenderedPageBreak/>
        <w:t xml:space="preserve">tỉnh đã chỉ đạo các địa phương căn cứ quy định của Luật </w:t>
      </w:r>
      <w:r w:rsidR="00A12486" w:rsidRPr="00841400">
        <w:t xml:space="preserve">Đầu </w:t>
      </w:r>
      <w:r w:rsidR="00AD13FC" w:rsidRPr="00841400">
        <w:t xml:space="preserve">tư công năm 2019, Nghị quyết số 245/2021/NQ-HĐND ngày </w:t>
      </w:r>
      <w:r w:rsidRPr="00841400">
        <w:t>0</w:t>
      </w:r>
      <w:r w:rsidR="00AD13FC" w:rsidRPr="00841400">
        <w:t xml:space="preserve">8/12/2020 của HĐND tỉnh về ban hành các nguyên tắc, tiêu chí và định mức phân bổ vốn đầu tư công nguồn ngân </w:t>
      </w:r>
      <w:r w:rsidRPr="00841400">
        <w:t>sách địa phương giai đoạn 2021</w:t>
      </w:r>
      <w:r w:rsidR="0020084C" w:rsidRPr="00841400">
        <w:t>-</w:t>
      </w:r>
      <w:r w:rsidR="00AD13FC" w:rsidRPr="00841400">
        <w:t>2025 và Quyết định số 07/2020/QĐ-UBND ngày 26/</w:t>
      </w:r>
      <w:r w:rsidRPr="00841400">
        <w:t>0</w:t>
      </w:r>
      <w:r w:rsidR="00AD13FC" w:rsidRPr="00841400">
        <w:t>2/2020 của UBND tỉnh ban hành quy định một số nội dung về quản lý, thực hiện dự án đầu tư công trên địa bàn tỉnh để rà soát, đề xuất các công trình dự án đưa vào kế hoạch đầu tư công trung hạn. Trên cơ sở đề xuất của các địa phương và khả năng cân đối nguồn vốn, Sở Kế hoạch và Đầu tư đã tổng hợp, báo cáo UBND tỉnh trình HĐND tỉnh thông qua</w:t>
      </w:r>
      <w:r w:rsidR="00AD13FC" w:rsidRPr="00841400">
        <w:rPr>
          <w:vertAlign w:val="superscript"/>
        </w:rPr>
        <w:footnoteReference w:id="9"/>
      </w:r>
      <w:r w:rsidR="00AD13FC" w:rsidRPr="00841400">
        <w:t xml:space="preserve">. </w:t>
      </w:r>
    </w:p>
    <w:p w:rsidR="00AD13FC" w:rsidRPr="00841400" w:rsidRDefault="00AD13FC" w:rsidP="00273502">
      <w:pPr>
        <w:spacing w:before="40"/>
        <w:ind w:firstLine="720"/>
        <w:jc w:val="both"/>
      </w:pPr>
      <w:r w:rsidRPr="00841400">
        <w:t>Theo báo cáo của các địa phương, các công trình/dự án đề xuất nêu trên vừa phục vụ nhu cầu giao thông, vừa phục vụ công tác cứu hộ, cứu nạn và phát triển kinh tế - xã hội trong vùng; hiện trạng đã xuống cấp, cần</w:t>
      </w:r>
      <w:r w:rsidR="00461755" w:rsidRPr="00841400">
        <w:t xml:space="preserve"> được quan tâm đầu tư. Tuy vậy</w:t>
      </w:r>
      <w:r w:rsidRPr="00841400">
        <w:t>, theo quy định về phân cấp quản lý dự án, quản lý đầu tư tại Quyết định số 07/2020/QĐ-UBND ngày 26/3/2020 của UBND tỉnh thì các dự án đề xuất nêu trên thuộc thẩm quyền quản lý, quyết định đầu tư cấp huyện. Do đó, đề nghị các địa phương soát xét kỹ các dự án, trên cơ sở khả năng cân đối nguồn lực của từng địa phương (bao gồm cả nguồn vốn hỗ trợ có mục tiêu của ngân sách tỉnh hàng năm theo Nghị quyết số 245/2020/NQ-HĐND của HĐND tỉnh), sắp xếp theo thứ tự ưu tiên và quyết định đầu tư theo thẩm quyền.</w:t>
      </w:r>
    </w:p>
    <w:p w:rsidR="00AD13FC" w:rsidRPr="00841400" w:rsidRDefault="00AD13FC" w:rsidP="00273502">
      <w:pPr>
        <w:spacing w:before="40"/>
        <w:ind w:firstLine="720"/>
        <w:jc w:val="both"/>
      </w:pPr>
      <w:r w:rsidRPr="00841400">
        <w:t>Tỉnh sẽ quan tâm, xem xét đầu tư/hỗ trợ đầu tư khi đảm bảo khả năng cân đối nguồn lực.</w:t>
      </w:r>
    </w:p>
    <w:p w:rsidR="00EE0762" w:rsidRPr="00841400" w:rsidRDefault="00EE0762" w:rsidP="00273502">
      <w:pPr>
        <w:spacing w:before="40"/>
        <w:ind w:firstLine="720"/>
        <w:jc w:val="both"/>
        <w:rPr>
          <w:i/>
        </w:rPr>
      </w:pPr>
      <w:r w:rsidRPr="00841400">
        <w:rPr>
          <w:i/>
        </w:rPr>
        <w:t>b) Công trình, dự án Thủy lợi:</w:t>
      </w:r>
    </w:p>
    <w:p w:rsidR="00EE0762" w:rsidRPr="00841400" w:rsidRDefault="00EE0762" w:rsidP="00273502">
      <w:pPr>
        <w:spacing w:before="40"/>
        <w:ind w:firstLine="720"/>
        <w:jc w:val="both"/>
        <w:rPr>
          <w:i/>
        </w:rPr>
      </w:pPr>
      <w:r w:rsidRPr="00841400">
        <w:rPr>
          <w:i/>
        </w:rPr>
        <w:t>- Đầu tư xây dựng kè tuyến đê biển từ cống số 5 đến cống số 7 ở thôn Bắc Hà, xã Kỳ Hà, thị xã Kỳ Anh.</w:t>
      </w:r>
    </w:p>
    <w:p w:rsidR="00AD13FC" w:rsidRPr="00841400" w:rsidRDefault="00AD13FC" w:rsidP="00273502">
      <w:pPr>
        <w:spacing w:before="40"/>
        <w:ind w:firstLine="720"/>
        <w:jc w:val="both"/>
        <w:rPr>
          <w:i/>
        </w:rPr>
      </w:pPr>
      <w:r w:rsidRPr="00841400">
        <w:rPr>
          <w:b/>
          <w:i/>
        </w:rPr>
        <w:t>Trả lời:</w:t>
      </w:r>
      <w:r w:rsidRPr="00841400">
        <w:rPr>
          <w:i/>
        </w:rPr>
        <w:t xml:space="preserve"> </w:t>
      </w:r>
      <w:r w:rsidRPr="00841400">
        <w:rPr>
          <w:lang w:val="nl-NL"/>
        </w:rPr>
        <w:t>Tuyến đê do cử tri kiến nghị là đê biển Kỳ Hà, đoạn đê từ cống số 5 đến cống số 7 ở thôn Bắc Hà, xã Kỳ Hà có tổng chiều dài 1,1km, được đầu tư xây dựng hoàn thành năm 2007. Các công trình đê biển hàng năm chịu sự tác động của thiên tai, qua thời gian đưa vào vận hành sử dụng bị xuống cấp, có nguy cơ mất an toàn. Tuy nhiên, do khó khăn về nguồn vốn, tỉnh chưa thể cân đối được các nguồn lực để đầu tư xây dựng công trình nêu trên. T</w:t>
      </w:r>
      <w:r w:rsidR="00461755" w:rsidRPr="00841400">
        <w:rPr>
          <w:lang w:val="nl-NL"/>
        </w:rPr>
        <w:t>iếp thu ý kiến cử tri, t</w:t>
      </w:r>
      <w:r w:rsidRPr="00841400">
        <w:rPr>
          <w:lang w:val="nl-NL"/>
        </w:rPr>
        <w:t>hời gian tới UBND tỉnh chỉ đạo các sở</w:t>
      </w:r>
      <w:r w:rsidR="00A12486" w:rsidRPr="00841400">
        <w:rPr>
          <w:lang w:val="nl-NL"/>
        </w:rPr>
        <w:t>,</w:t>
      </w:r>
      <w:r w:rsidRPr="00841400">
        <w:rPr>
          <w:lang w:val="nl-NL"/>
        </w:rPr>
        <w:t xml:space="preserve"> ngành liên quan và UBND thị xã Kỳ Anh tổ chức kiểm tra, tham mưu đề xuất phương án đầu tư theo thứ tự ưu tiên để sửa chữa, nâng cấp đáp ứng nguyện vọng của </w:t>
      </w:r>
      <w:r w:rsidR="00A12486" w:rsidRPr="00841400">
        <w:rPr>
          <w:lang w:val="nl-NL"/>
        </w:rPr>
        <w:t xml:space="preserve">Nhân </w:t>
      </w:r>
      <w:r w:rsidRPr="00841400">
        <w:rPr>
          <w:lang w:val="nl-NL"/>
        </w:rPr>
        <w:t>dân.</w:t>
      </w:r>
    </w:p>
    <w:p w:rsidR="00EE0762" w:rsidRPr="00841400" w:rsidRDefault="00EE0762" w:rsidP="00273502">
      <w:pPr>
        <w:spacing w:before="40"/>
        <w:ind w:firstLine="720"/>
        <w:jc w:val="both"/>
      </w:pPr>
      <w:r w:rsidRPr="00841400">
        <w:t>- Bố trí kinh phí nạo vét kênh thoát nước đoạn từ cầu Trảy xuống cầu Hói Phố, xã Đức Hương; Đầu tư xây dựng kè bờ sông đoạn qua xã Đức Bồng, huyện Vũ Quang.</w:t>
      </w:r>
    </w:p>
    <w:p w:rsidR="00AD13FC" w:rsidRPr="00841400" w:rsidRDefault="00461755" w:rsidP="00273502">
      <w:pPr>
        <w:spacing w:before="40"/>
        <w:ind w:firstLine="720"/>
        <w:jc w:val="both"/>
        <w:rPr>
          <w:i/>
        </w:rPr>
      </w:pPr>
      <w:r w:rsidRPr="00841400">
        <w:rPr>
          <w:i/>
        </w:rPr>
        <w:t>-</w:t>
      </w:r>
      <w:r w:rsidR="00AD13FC" w:rsidRPr="00841400">
        <w:rPr>
          <w:i/>
        </w:rPr>
        <w:t xml:space="preserve"> Đầu tư xây dựng kè bờ sông đoạn qua xã Đức Bồng, huyện Vũ Quang. </w:t>
      </w:r>
    </w:p>
    <w:p w:rsidR="00AD13FC" w:rsidRPr="00841400" w:rsidRDefault="00AD13FC" w:rsidP="00273502">
      <w:pPr>
        <w:spacing w:before="40"/>
        <w:ind w:firstLine="720"/>
        <w:jc w:val="both"/>
      </w:pPr>
      <w:r w:rsidRPr="00841400">
        <w:rPr>
          <w:b/>
          <w:i/>
        </w:rPr>
        <w:t>Trả lời:</w:t>
      </w:r>
      <w:r w:rsidRPr="00841400">
        <w:t xml:space="preserve"> </w:t>
      </w:r>
      <w:r w:rsidRPr="00841400">
        <w:rPr>
          <w:lang w:val="nl-NL"/>
        </w:rPr>
        <w:t>Đây là các đoạn kè có tổng chiều dài 1,3km, hiện trạng bị sạt lở nhưng chưa có công trình bảo vệ dẫn đến hiện tượng</w:t>
      </w:r>
      <w:r w:rsidR="00461755" w:rsidRPr="00841400">
        <w:rPr>
          <w:lang w:val="nl-NL"/>
        </w:rPr>
        <w:t xml:space="preserve"> sạt lở mất đất sản xuất, sạt lở</w:t>
      </w:r>
      <w:r w:rsidRPr="00841400">
        <w:rPr>
          <w:lang w:val="nl-NL"/>
        </w:rPr>
        <w:t xml:space="preserve"> nhà dân, công trình dân sinh và nguy hiểm đến tính mạng </w:t>
      </w:r>
      <w:r w:rsidR="00A12486" w:rsidRPr="00841400">
        <w:rPr>
          <w:lang w:val="nl-NL"/>
        </w:rPr>
        <w:t>N</w:t>
      </w:r>
      <w:r w:rsidRPr="00841400">
        <w:rPr>
          <w:lang w:val="nl-NL"/>
        </w:rPr>
        <w:t xml:space="preserve">hân dân. UBND tỉnh đã giao các ngành kiểm tra, tham mưu đề xuất bố trí nguồn kinh phí đầu tư </w:t>
      </w:r>
      <w:r w:rsidRPr="00841400">
        <w:rPr>
          <w:lang w:val="nl-NL"/>
        </w:rPr>
        <w:lastRenderedPageBreak/>
        <w:t>xây dựng công trình nêu trên từ Dự án khắc phục khẩn cấp sạt lở bờ sông, bờ biển tỉnh Hà Tĩnh sử dụng nguồn kinh phí chương trình phục hồi và phát triển kinh tế xã hội.</w:t>
      </w:r>
    </w:p>
    <w:p w:rsidR="00EE0762" w:rsidRPr="00841400" w:rsidRDefault="00EE0762" w:rsidP="00273502">
      <w:pPr>
        <w:spacing w:before="40"/>
        <w:ind w:firstLine="720"/>
        <w:jc w:val="both"/>
        <w:rPr>
          <w:i/>
        </w:rPr>
      </w:pPr>
      <w:r w:rsidRPr="00841400">
        <w:rPr>
          <w:i/>
        </w:rPr>
        <w:t xml:space="preserve">- Đầu tư kè chống sạt lở sông Minh đoạn qua phường Trung Lương và phường Đức Thuận, thị xã Hồng Lĩnh. </w:t>
      </w:r>
    </w:p>
    <w:p w:rsidR="00AD13FC" w:rsidRPr="00841400" w:rsidRDefault="00AD13FC" w:rsidP="00273502">
      <w:pPr>
        <w:spacing w:before="40"/>
        <w:ind w:firstLine="720"/>
        <w:jc w:val="both"/>
        <w:rPr>
          <w:lang w:val="nl-NL"/>
        </w:rPr>
      </w:pPr>
      <w:r w:rsidRPr="00841400">
        <w:rPr>
          <w:b/>
          <w:i/>
        </w:rPr>
        <w:t>Trả lời:</w:t>
      </w:r>
      <w:r w:rsidRPr="00841400">
        <w:t xml:space="preserve"> </w:t>
      </w:r>
      <w:r w:rsidRPr="00841400">
        <w:rPr>
          <w:lang w:val="nl-NL"/>
        </w:rPr>
        <w:t>Sông Minh đoạn qua phường Trung Lương và phường Đức Thuận, thị xã Hồng Lĩnh có tổng chiều dài 7km, có nhiệm vụ điều tiết cung cấp nguồn nước phục vụ sản xuất và tiêu thoát lũ. Công trình đi qua khu vực dân cư sinh sống và công trình hạ tầng đô thị thị xã Hồng Lĩnh. Thời gian tới UBND tỉnh sẽ chỉ đạo các sở</w:t>
      </w:r>
      <w:r w:rsidR="00A12486" w:rsidRPr="00841400">
        <w:rPr>
          <w:lang w:val="nl-NL"/>
        </w:rPr>
        <w:t>,</w:t>
      </w:r>
      <w:r w:rsidRPr="00841400">
        <w:rPr>
          <w:lang w:val="nl-NL"/>
        </w:rPr>
        <w:t xml:space="preserve"> ngành liên quan và UBND thị xã Hồng Lĩnh tổ chức kiểm tra, tham mưu đề xuất phương án đầu tư xây dựng công trình nêu trên theo thứ tự ưu tiên. </w:t>
      </w:r>
    </w:p>
    <w:p w:rsidR="00EE0762" w:rsidRPr="00841400" w:rsidRDefault="00EE0762" w:rsidP="00273502">
      <w:pPr>
        <w:spacing w:before="40"/>
        <w:ind w:firstLine="720"/>
        <w:jc w:val="both"/>
        <w:rPr>
          <w:i/>
        </w:rPr>
      </w:pPr>
      <w:r w:rsidRPr="00841400">
        <w:rPr>
          <w:i/>
        </w:rPr>
        <w:t>- Đầu tư nâng cấp Hồ chứa nước Đồng Hố, xã Hồng Lộc, huyện Lộc Hà.</w:t>
      </w:r>
    </w:p>
    <w:p w:rsidR="00AD13FC" w:rsidRPr="00841400" w:rsidRDefault="00AD13FC" w:rsidP="00273502">
      <w:pPr>
        <w:widowControl w:val="0"/>
        <w:spacing w:before="40"/>
        <w:ind w:firstLine="720"/>
        <w:jc w:val="both"/>
      </w:pPr>
      <w:r w:rsidRPr="00841400">
        <w:rPr>
          <w:b/>
          <w:i/>
        </w:rPr>
        <w:t>Trả lời</w:t>
      </w:r>
      <w:r w:rsidRPr="00841400">
        <w:rPr>
          <w:i/>
        </w:rPr>
        <w:t>:</w:t>
      </w:r>
      <w:r w:rsidRPr="00841400">
        <w:t xml:space="preserve"> </w:t>
      </w:r>
      <w:r w:rsidRPr="00841400">
        <w:rPr>
          <w:lang w:val="nl-NL"/>
        </w:rPr>
        <w:t>Hồ chứa nước Đồng Hố, xã Hồng Lộc, huyện Lộc Hà có dung tích 1,27 triệu m</w:t>
      </w:r>
      <w:r w:rsidR="00461755" w:rsidRPr="00841400">
        <w:rPr>
          <w:vertAlign w:val="superscript"/>
          <w:lang w:val="nl-NL"/>
        </w:rPr>
        <w:t>3</w:t>
      </w:r>
      <w:r w:rsidRPr="00841400">
        <w:rPr>
          <w:lang w:val="nl-NL"/>
        </w:rPr>
        <w:t>, lưu vực hồ 3,0km</w:t>
      </w:r>
      <w:r w:rsidRPr="00841400">
        <w:rPr>
          <w:vertAlign w:val="superscript"/>
          <w:lang w:val="nl-NL"/>
        </w:rPr>
        <w:t>2</w:t>
      </w:r>
      <w:r w:rsidRPr="00841400">
        <w:rPr>
          <w:lang w:val="nl-NL"/>
        </w:rPr>
        <w:t xml:space="preserve">, có nhiệm vụ cung cấp tưới cho trên 150ha đất sản xuất lúa 2 vụ của xã Hồng Lộc, huyện Lộc Hà. Công trình được xây dựng và đưa vào sử dụng từ năm 1993. UBND tỉnh đã giao các ngành kiểm tra, tham mưu đề xuất bố trí nguồn kinh phí đầu tư xây dựng công trình nêu trên từ nguồn kinh phí từ ngân sách trung ương hỗ trợ đầu tư sửa chữa, nâng cấp đảm bảo an toàn các hồ chứa. </w:t>
      </w:r>
    </w:p>
    <w:p w:rsidR="00EE0762" w:rsidRPr="00841400" w:rsidRDefault="00EE0762" w:rsidP="00273502">
      <w:pPr>
        <w:spacing w:before="40"/>
        <w:ind w:firstLine="720"/>
        <w:jc w:val="both"/>
      </w:pPr>
      <w:r w:rsidRPr="00841400">
        <w:rPr>
          <w:i/>
        </w:rPr>
        <w:t>c) Công trình, dự án khác:</w:t>
      </w:r>
      <w:r w:rsidRPr="00841400">
        <w:rPr>
          <w:i/>
        </w:rPr>
        <w:tab/>
      </w:r>
    </w:p>
    <w:p w:rsidR="00EE0762" w:rsidRPr="00841400" w:rsidRDefault="00EE0762" w:rsidP="00273502">
      <w:pPr>
        <w:spacing w:before="40"/>
        <w:ind w:firstLine="720"/>
        <w:jc w:val="both"/>
        <w:rPr>
          <w:i/>
        </w:rPr>
      </w:pPr>
      <w:r w:rsidRPr="00841400">
        <w:rPr>
          <w:i/>
        </w:rPr>
        <w:t>- Quan tâm thu hút đầu tư xây dựng các nhà máy sản xuất và hạ tầng khu công nghiệp trên địa bàn xã Vượng Lộc và khu du lịch sinh thái Cửa Thờ - Trại Tiểu, xã Mỹ Lộc, huyện Can Lộc; đầu tư xây mới hoặc nâng cấp mở rộng nhà máy nước Can Lộc, xây dựng nhà máy nước sạch hồ Vực Trống tại xã Phú Lộc, huyện Can Lộc.</w:t>
      </w:r>
    </w:p>
    <w:p w:rsidR="00AD13FC" w:rsidRPr="00841400" w:rsidRDefault="00AD13FC" w:rsidP="00273502">
      <w:pPr>
        <w:spacing w:before="40"/>
        <w:ind w:firstLine="720"/>
        <w:jc w:val="both"/>
        <w:rPr>
          <w:b/>
          <w:i/>
        </w:rPr>
      </w:pPr>
      <w:r w:rsidRPr="00841400">
        <w:rPr>
          <w:b/>
          <w:i/>
        </w:rPr>
        <w:t>Trả lời:</w:t>
      </w:r>
    </w:p>
    <w:p w:rsidR="00AD13FC" w:rsidRPr="00841400" w:rsidRDefault="00AD13FC" w:rsidP="00273502">
      <w:pPr>
        <w:spacing w:before="40"/>
        <w:ind w:firstLine="720"/>
        <w:jc w:val="both"/>
      </w:pPr>
      <w:r w:rsidRPr="00841400">
        <w:t>(i) Về thu hút đầu tư xây dựng các nhà máy sản xuất và hạ tầng khu công nghiệp trên địa bàn xã Vượng Lộc:</w:t>
      </w:r>
    </w:p>
    <w:p w:rsidR="00AD13FC" w:rsidRPr="00841400" w:rsidRDefault="00B70ECB" w:rsidP="00273502">
      <w:pPr>
        <w:spacing w:before="40"/>
        <w:ind w:firstLine="720"/>
        <w:jc w:val="both"/>
      </w:pPr>
      <w:r w:rsidRPr="00841400">
        <w:t>T</w:t>
      </w:r>
      <w:r w:rsidR="00AD13FC" w:rsidRPr="00841400">
        <w:t>hời gian qua, UBND tỉnh đã giao các Sở, ngành và địa phương có liên quan phối hợp với Tập đoàn VSIP nghiên cứu, khảo sát và đề xuất Khu công nghiệp, dịch v</w:t>
      </w:r>
      <w:r w:rsidRPr="00841400">
        <w:t>ụ và đô thị phía Nam Hồng Lĩnh -</w:t>
      </w:r>
      <w:r w:rsidR="00AD13FC" w:rsidRPr="00841400">
        <w:t xml:space="preserve"> Bắc Can Lộc để bổ sung vào quy hoạch tỉnh với tổng diện tích khoảng 2</w:t>
      </w:r>
      <w:r w:rsidRPr="00841400">
        <w:t>.303ha thuộc thị xã Hồng Lĩnh (c</w:t>
      </w:r>
      <w:r w:rsidR="00AD13FC" w:rsidRPr="00841400">
        <w:t>ác phường: Đậu Liêu, Nam Hồng, xã Thuận Lộc và các xã: Thanh Lộc, Kim Song Trường, Vượng Lộc, Thiên Lộc</w:t>
      </w:r>
      <w:r w:rsidRPr="00841400">
        <w:t>)</w:t>
      </w:r>
      <w:r w:rsidR="00AD13FC" w:rsidRPr="00841400">
        <w:t xml:space="preserve"> nhằm thu hút đầu tư các dự án sản xuất công nghiệp, dịch vụ, đô thị. Tuy </w:t>
      </w:r>
      <w:r w:rsidRPr="00841400">
        <w:t>vậy</w:t>
      </w:r>
      <w:r w:rsidR="00AD13FC" w:rsidRPr="00841400">
        <w:t xml:space="preserve">, Tập đoàn VSIP đã có Văn bản số VSIPNA/BOD/CV/21215 ngày 30/11/2021 đề xuất điều chỉnh phạm vi, quy mô các khu vực nghiên cứu, đề xuất Khu công nghiệp, dịch vụ, đô thị, theo đó Khu công nghiệp, dịch vụ, đô thị Nam Hồng Lĩnh </w:t>
      </w:r>
      <w:r w:rsidRPr="00841400">
        <w:t>-</w:t>
      </w:r>
      <w:r w:rsidR="00AD13FC" w:rsidRPr="00841400">
        <w:t xml:space="preserve"> Bắc Can Lộc dự kiến khoảng 608ha, trong đó khu vực Can Lộc (xã Thanh</w:t>
      </w:r>
      <w:r w:rsidRPr="00841400">
        <w:t xml:space="preserve"> Lộc và Vượng Lộc) khoảng 113ha.</w:t>
      </w:r>
      <w:r w:rsidR="00AD13FC" w:rsidRPr="00841400">
        <w:t xml:space="preserve"> </w:t>
      </w:r>
      <w:r w:rsidR="00C937BA" w:rsidRPr="00841400">
        <w:t>UBND tỉnh đã</w:t>
      </w:r>
      <w:r w:rsidR="00AD13FC" w:rsidRPr="00841400">
        <w:t xml:space="preserve"> giao Sở Kế hoạch và Đầu tư phối hợp với các Sở, ngành liên quan rà soát phạm vi, ranh giới của Khu vực đề xuất để tổng hợp, bổ sung vào quy hoạch tỉnh trình Chính phủ phê duyệt.</w:t>
      </w:r>
    </w:p>
    <w:p w:rsidR="00AD13FC" w:rsidRPr="00841400" w:rsidRDefault="00C937BA" w:rsidP="00273502">
      <w:pPr>
        <w:spacing w:before="40"/>
        <w:ind w:firstLine="720"/>
        <w:jc w:val="both"/>
      </w:pPr>
      <w:r w:rsidRPr="00841400">
        <w:lastRenderedPageBreak/>
        <w:t>Sau khi</w:t>
      </w:r>
      <w:r w:rsidR="00AD13FC" w:rsidRPr="00841400">
        <w:t xml:space="preserve"> quy hoạch tỉnh được Chính phủ phê duyệt, UBND tỉnh tiếp tục kêu gọi các nhà đầu tư trong và ngoài nước đầu tư xây dựng kết cấu hạ tầng và dự án đầu tư sản xuất vào Khu công nghiệp theo quy hoạch được duyệt.</w:t>
      </w:r>
    </w:p>
    <w:p w:rsidR="00AD13FC" w:rsidRPr="00841400" w:rsidRDefault="00AD13FC" w:rsidP="00273502">
      <w:pPr>
        <w:spacing w:before="40"/>
        <w:ind w:firstLine="720"/>
        <w:jc w:val="both"/>
      </w:pPr>
      <w:r w:rsidRPr="00841400">
        <w:t xml:space="preserve">(ii) Về thu hút đầu tư khu du lịch sinh thái Cửa Thờ - Trại Tiểu, xã Mỹ Lộc, huyện Can Lộc: </w:t>
      </w:r>
    </w:p>
    <w:p w:rsidR="00AD13FC" w:rsidRPr="00841400" w:rsidRDefault="00AD13FC" w:rsidP="00273502">
      <w:pPr>
        <w:spacing w:before="40"/>
        <w:ind w:firstLine="720"/>
        <w:jc w:val="both"/>
      </w:pPr>
      <w:r w:rsidRPr="00841400">
        <w:t xml:space="preserve">Khu du lịch sinh thái Hồ Cửa Thờ - Trại Tiểu nằm ở xã Mỹ Lộc và Đồng Lộc là một trong những khu, điểm du lịch được ưu tiên thu hút đầu tư. Thời gian qua, UBND tỉnh đã chỉ đạo các Sở, ngành kêu gọi thu hút đầu tư các dự án Du lịch sinh thái trên địa bàn, tổ chức làm việc với Tổng Công ty Du lịch Sài Gòn - TNHH Một thành viên (Saigontourist) về chương trình hợp tác phát triển du lịch giữa tỉnh Hà Tĩnh với Saigontourist trong đó có đề xuất nghiên cứu đầu tư xây dựng dự án khu du lịch sinh thái Cửa Thờ - Trại Tiểu, xã Mỹ Lộc, huyện Can Lộc. </w:t>
      </w:r>
    </w:p>
    <w:p w:rsidR="00AD13FC" w:rsidRPr="00841400" w:rsidRDefault="00C937BA" w:rsidP="00273502">
      <w:pPr>
        <w:spacing w:before="40"/>
        <w:ind w:firstLine="720"/>
        <w:jc w:val="both"/>
      </w:pPr>
      <w:r w:rsidRPr="00841400">
        <w:t xml:space="preserve">Tiếp thu ý kiến của cử tri, thời gian tới, </w:t>
      </w:r>
      <w:r w:rsidR="00AD13FC" w:rsidRPr="00841400">
        <w:t xml:space="preserve">UBND tỉnh </w:t>
      </w:r>
      <w:r w:rsidRPr="00841400">
        <w:t xml:space="preserve">tiếp tục chỉ đạo các Sở, ngành, </w:t>
      </w:r>
      <w:r w:rsidR="00AD13FC" w:rsidRPr="00841400">
        <w:t xml:space="preserve">địa phương kêu gọi các nhà đầu tư </w:t>
      </w:r>
      <w:r w:rsidRPr="00841400">
        <w:t xml:space="preserve">quan tâm, nghiên cứu </w:t>
      </w:r>
      <w:r w:rsidR="00AD13FC" w:rsidRPr="00841400">
        <w:t>đầu tư xây dựng Khu du lịch sinh thái Cửa Thờ - Trại Tiểu, xã Mỹ Lộc, huyện Can Lộc theo đúng định hướng phát triển du lịch của tỉnh.</w:t>
      </w:r>
    </w:p>
    <w:p w:rsidR="00AD13FC" w:rsidRPr="00841400" w:rsidRDefault="00AD13FC" w:rsidP="00273502">
      <w:pPr>
        <w:spacing w:before="40"/>
        <w:ind w:firstLine="720"/>
        <w:jc w:val="both"/>
        <w:rPr>
          <w:i/>
        </w:rPr>
      </w:pPr>
      <w:r w:rsidRPr="00841400">
        <w:rPr>
          <w:i/>
        </w:rPr>
        <w:t xml:space="preserve">b) Đầu tư xây mới hoặc nâng cấp mở rộng nhà máy nước Can Lộc, xây dựng nhà máy nước sạch hồ Vực Trống tại xã Phú Lộc, huyện Can Lộc. </w:t>
      </w:r>
    </w:p>
    <w:p w:rsidR="00AD13FC" w:rsidRPr="00841400" w:rsidRDefault="00AD13FC" w:rsidP="00273502">
      <w:pPr>
        <w:spacing w:before="40"/>
        <w:ind w:firstLine="720"/>
        <w:jc w:val="both"/>
        <w:rPr>
          <w:b/>
          <w:i/>
        </w:rPr>
      </w:pPr>
      <w:r w:rsidRPr="00841400">
        <w:rPr>
          <w:b/>
          <w:i/>
        </w:rPr>
        <w:t xml:space="preserve">Trả lời: </w:t>
      </w:r>
    </w:p>
    <w:p w:rsidR="00AD13FC" w:rsidRPr="00841400" w:rsidRDefault="00AD13FC" w:rsidP="00273502">
      <w:pPr>
        <w:spacing w:before="40"/>
        <w:ind w:firstLine="720"/>
        <w:jc w:val="both"/>
        <w:rPr>
          <w:lang w:val="nl-NL"/>
        </w:rPr>
      </w:pPr>
      <w:r w:rsidRPr="00841400">
        <w:rPr>
          <w:lang w:val="nl-NL"/>
        </w:rPr>
        <w:t xml:space="preserve">(i) Về đầu tư xây mới hoặc nâng cấp mở rộng nhà máy nước Can Lộc </w:t>
      </w:r>
    </w:p>
    <w:p w:rsidR="00AD13FC" w:rsidRPr="00841400" w:rsidRDefault="00AD13FC" w:rsidP="00273502">
      <w:pPr>
        <w:spacing w:before="40"/>
        <w:ind w:firstLine="720"/>
        <w:jc w:val="both"/>
        <w:rPr>
          <w:b/>
          <w:lang w:val="nl-NL"/>
        </w:rPr>
      </w:pPr>
      <w:r w:rsidRPr="00841400">
        <w:rPr>
          <w:lang w:val="nl-NL"/>
        </w:rPr>
        <w:t>Nội dung cử tri kiến nghị là đề nghị mở rộng quy mô đầu mối, mạng lưới công trình nhằm đáp ứng yêu cầu cấp nước cho xã Vượng Lộc và một số xã vùng phụ cận của thị trấn Nghèn, huyện Can Lộc.</w:t>
      </w:r>
      <w:r w:rsidRPr="00841400">
        <w:rPr>
          <w:b/>
          <w:lang w:val="nl-NL"/>
        </w:rPr>
        <w:t xml:space="preserve"> </w:t>
      </w:r>
    </w:p>
    <w:p w:rsidR="00AD13FC" w:rsidRPr="00841400" w:rsidRDefault="00AD13FC" w:rsidP="00273502">
      <w:pPr>
        <w:spacing w:before="40"/>
        <w:ind w:firstLine="720"/>
        <w:jc w:val="both"/>
        <w:rPr>
          <w:lang w:val="nl-NL"/>
        </w:rPr>
      </w:pPr>
      <w:r w:rsidRPr="00841400">
        <w:rPr>
          <w:lang w:val="nl-NL"/>
        </w:rPr>
        <w:t xml:space="preserve">Trong năm 2020, theo đề nghị của UBND huyện Can Lộc, Công ty CP cấp nước Hà Tĩnh đã xây dựng đường ống cấp nước từ đập Khe </w:t>
      </w:r>
      <w:r w:rsidR="00C937BA" w:rsidRPr="00841400">
        <w:rPr>
          <w:lang w:val="nl-NL"/>
        </w:rPr>
        <w:t>T</w:t>
      </w:r>
      <w:r w:rsidRPr="00841400">
        <w:rPr>
          <w:lang w:val="nl-NL"/>
        </w:rPr>
        <w:t xml:space="preserve">rúc, xã Thiên Lộc với giá trị </w:t>
      </w:r>
      <w:r w:rsidR="00A12486" w:rsidRPr="00841400">
        <w:rPr>
          <w:lang w:val="nl-NL"/>
        </w:rPr>
        <w:t>0</w:t>
      </w:r>
      <w:r w:rsidRPr="00841400">
        <w:rPr>
          <w:lang w:val="nl-NL"/>
        </w:rPr>
        <w:t>8 tỷ đồng. Thời gian tới</w:t>
      </w:r>
      <w:r w:rsidR="00C937BA" w:rsidRPr="00841400">
        <w:rPr>
          <w:lang w:val="nl-NL"/>
        </w:rPr>
        <w:t>,</w:t>
      </w:r>
      <w:r w:rsidRPr="00841400">
        <w:rPr>
          <w:lang w:val="nl-NL"/>
        </w:rPr>
        <w:t xml:space="preserve"> UBND tỉnh tiếp tục chỉ đạo các sở, ngành liên quan và Công ty </w:t>
      </w:r>
      <w:r w:rsidR="00A12486" w:rsidRPr="00841400">
        <w:rPr>
          <w:lang w:val="nl-NL"/>
        </w:rPr>
        <w:t>CP</w:t>
      </w:r>
      <w:r w:rsidRPr="00841400">
        <w:rPr>
          <w:lang w:val="nl-NL"/>
        </w:rPr>
        <w:t xml:space="preserve"> cấp nước Hà Tĩnh (đơn vị vận hành khai thác công trình) tổ chức kiểm tra, tham mưu đề xuất nguồn kinh phí để đầu tư mở rộng xây dựng mạng lưới cho các vùng phụ cận, đáp ứng </w:t>
      </w:r>
      <w:r w:rsidR="00C937BA" w:rsidRPr="00841400">
        <w:rPr>
          <w:lang w:val="nl-NL"/>
        </w:rPr>
        <w:t>nhu cầu</w:t>
      </w:r>
      <w:r w:rsidRPr="00841400">
        <w:rPr>
          <w:lang w:val="nl-NL"/>
        </w:rPr>
        <w:t xml:space="preserve"> của </w:t>
      </w:r>
      <w:r w:rsidR="00A12486" w:rsidRPr="00841400">
        <w:rPr>
          <w:lang w:val="nl-NL"/>
        </w:rPr>
        <w:t>N</w:t>
      </w:r>
      <w:r w:rsidRPr="00841400">
        <w:rPr>
          <w:lang w:val="nl-NL"/>
        </w:rPr>
        <w:t xml:space="preserve">hân dân. </w:t>
      </w:r>
    </w:p>
    <w:p w:rsidR="00AD13FC" w:rsidRPr="00841400" w:rsidRDefault="00AD13FC" w:rsidP="00273502">
      <w:pPr>
        <w:spacing w:before="40"/>
        <w:ind w:firstLine="720"/>
        <w:jc w:val="both"/>
        <w:rPr>
          <w:lang w:val="nl-NL"/>
        </w:rPr>
      </w:pPr>
      <w:r w:rsidRPr="00841400">
        <w:rPr>
          <w:lang w:val="nl-NL"/>
        </w:rPr>
        <w:t>(ii) Về xây dựng Nhà máy nước sạch hồ Vực Trống tại xã Phú Lộc, huyện Can Lộc</w:t>
      </w:r>
    </w:p>
    <w:p w:rsidR="00AD13FC" w:rsidRPr="00841400" w:rsidRDefault="00AD13FC" w:rsidP="00273502">
      <w:pPr>
        <w:spacing w:before="40"/>
        <w:ind w:firstLine="720"/>
        <w:jc w:val="both"/>
        <w:rPr>
          <w:lang w:val="nl-NL"/>
        </w:rPr>
      </w:pPr>
      <w:r w:rsidRPr="00841400">
        <w:rPr>
          <w:lang w:val="nl-NL"/>
        </w:rPr>
        <w:t>Theo Quy hoạch cấp nước sinh hoạt nông thôn tỉnh Hà Tĩnh đến năm 2020 và định hướng đến năm 2030 được phê duyệt tại Quyết định số 2866/QĐ-UBND ngày 01/10/2014, nhà máy nước sạch hồ Vực Trống tại xã Phú Lộc, huyện Can Lộc có công suất 1.400m</w:t>
      </w:r>
      <w:r w:rsidRPr="00841400">
        <w:rPr>
          <w:vertAlign w:val="superscript"/>
          <w:lang w:val="nl-NL"/>
        </w:rPr>
        <w:t>3</w:t>
      </w:r>
      <w:r w:rsidRPr="00841400">
        <w:rPr>
          <w:lang w:val="nl-NL"/>
        </w:rPr>
        <w:t xml:space="preserve">/ngày đêm (đến năm 2030), cung cấp nước sạch cho bà con </w:t>
      </w:r>
      <w:r w:rsidR="00A12486" w:rsidRPr="00841400">
        <w:rPr>
          <w:lang w:val="nl-NL"/>
        </w:rPr>
        <w:t>N</w:t>
      </w:r>
      <w:r w:rsidRPr="00841400">
        <w:rPr>
          <w:lang w:val="nl-NL"/>
        </w:rPr>
        <w:t xml:space="preserve">hân dân trên địa bàn các xã: Phú Lộc, Yên Lộc, Gia Hanh, Thanh Lộc. </w:t>
      </w:r>
    </w:p>
    <w:p w:rsidR="00AD13FC" w:rsidRPr="00841400" w:rsidRDefault="00AD13FC" w:rsidP="00273502">
      <w:pPr>
        <w:spacing w:before="40"/>
        <w:ind w:firstLine="720"/>
        <w:jc w:val="both"/>
        <w:rPr>
          <w:lang w:val="nl-NL"/>
        </w:rPr>
      </w:pPr>
      <w:r w:rsidRPr="00841400">
        <w:rPr>
          <w:lang w:val="nl-NL"/>
        </w:rPr>
        <w:t>UBND tỉnh đang tập trung kêu gọi nguồn xã hội hó</w:t>
      </w:r>
      <w:r w:rsidR="00C937BA" w:rsidRPr="00841400">
        <w:rPr>
          <w:lang w:val="nl-NL"/>
        </w:rPr>
        <w:t>a để các doanh nghiệp đầu tư nhà máy</w:t>
      </w:r>
      <w:r w:rsidRPr="00841400">
        <w:rPr>
          <w:lang w:val="nl-NL"/>
        </w:rPr>
        <w:t xml:space="preserve"> nhằm đáp ứng nhu cầu và phục vụ </w:t>
      </w:r>
      <w:r w:rsidR="00A12486" w:rsidRPr="00841400">
        <w:rPr>
          <w:lang w:val="nl-NL"/>
        </w:rPr>
        <w:t>N</w:t>
      </w:r>
      <w:r w:rsidRPr="00841400">
        <w:rPr>
          <w:lang w:val="nl-NL"/>
        </w:rPr>
        <w:t>hân dân.</w:t>
      </w:r>
    </w:p>
    <w:p w:rsidR="00AD13FC" w:rsidRPr="00841400" w:rsidRDefault="000C51B3" w:rsidP="00273502">
      <w:pPr>
        <w:spacing w:before="40"/>
        <w:ind w:firstLine="720"/>
        <w:jc w:val="both"/>
      </w:pPr>
      <w:r w:rsidRPr="00841400">
        <w:t>-</w:t>
      </w:r>
      <w:r w:rsidR="00AD13FC" w:rsidRPr="00841400">
        <w:t xml:space="preserve"> </w:t>
      </w:r>
      <w:r w:rsidR="00AD13FC" w:rsidRPr="00841400">
        <w:rPr>
          <w:i/>
        </w:rPr>
        <w:t>Đầu tư xây dựng nhà máy nước sạch tại xã Tùng Châu và xã Đức Đồng; bố trí nguồn kinh phí lắp đặt cột phủ sóng mạng điện thoại, mạng Internet tại thôn Tân Quang, xã Đức Lạng, huyện Đức Thọ.</w:t>
      </w:r>
    </w:p>
    <w:p w:rsidR="00AD13FC" w:rsidRPr="00841400" w:rsidRDefault="00AD13FC" w:rsidP="00273502">
      <w:pPr>
        <w:spacing w:before="40"/>
        <w:ind w:firstLine="720"/>
        <w:jc w:val="both"/>
        <w:rPr>
          <w:lang w:val="nl-NL"/>
        </w:rPr>
      </w:pPr>
      <w:r w:rsidRPr="00841400">
        <w:rPr>
          <w:b/>
          <w:i/>
        </w:rPr>
        <w:lastRenderedPageBreak/>
        <w:t>Trả lời:</w:t>
      </w:r>
      <w:r w:rsidRPr="00841400">
        <w:rPr>
          <w:lang w:val="nl-NL"/>
        </w:rPr>
        <w:t xml:space="preserve">  </w:t>
      </w:r>
    </w:p>
    <w:p w:rsidR="00AD13FC" w:rsidRPr="00841400" w:rsidRDefault="0011161F" w:rsidP="00273502">
      <w:pPr>
        <w:spacing w:before="40"/>
        <w:ind w:firstLine="720"/>
        <w:jc w:val="both"/>
        <w:rPr>
          <w:lang w:val="nl-NL"/>
        </w:rPr>
      </w:pPr>
      <w:r w:rsidRPr="00841400">
        <w:rPr>
          <w:lang w:val="nl-NL"/>
        </w:rPr>
        <w:t>(</w:t>
      </w:r>
      <w:r w:rsidR="00AD13FC" w:rsidRPr="00841400">
        <w:rPr>
          <w:lang w:val="nl-NL"/>
        </w:rPr>
        <w:t xml:space="preserve">i) </w:t>
      </w:r>
      <w:r w:rsidR="00AD13FC" w:rsidRPr="00841400">
        <w:t>Đầu tư xây dựng nhà máy nước sạch tại xã Tùng Châu và xã Đức Đồng:</w:t>
      </w:r>
    </w:p>
    <w:p w:rsidR="00AD13FC" w:rsidRPr="00841400" w:rsidRDefault="00AD13FC" w:rsidP="00273502">
      <w:pPr>
        <w:spacing w:before="40"/>
        <w:ind w:firstLine="720"/>
        <w:jc w:val="both"/>
        <w:rPr>
          <w:lang w:val="nl-NL"/>
        </w:rPr>
      </w:pPr>
      <w:r w:rsidRPr="00841400">
        <w:rPr>
          <w:lang w:val="nl-NL"/>
        </w:rPr>
        <w:t>Theo Quy hoạch cấp nước sinh hoạt nông thôn tỉnh Hà Tĩnh đến năm 2020 và định hướng đến năm 2030 được phê duyệt tại Quyết định số 2866/QĐ-UBND ngày 01/10/2014 thì xã Tùng Châu được quy hoạch sử dụng nguồn nước từ nhà máy nước Trường Sơn và xã Đức Đồng sử dụng nguồn nước từ nhà máy nước Đức Lạng, thông qua hình thức đầu tư nâng cấp, mở rộng mạng lưới nhà máy nước xã Trường Sơn và nhà máy nước xã Đức Lạng, kết hợp cấp nước nhỏ lẻ cho các kh</w:t>
      </w:r>
      <w:r w:rsidR="00A43A41" w:rsidRPr="00841400">
        <w:rPr>
          <w:lang w:val="nl-NL"/>
        </w:rPr>
        <w:t>u vực dân cư rải rác. Tuy vậy</w:t>
      </w:r>
      <w:r w:rsidRPr="00841400">
        <w:rPr>
          <w:lang w:val="nl-NL"/>
        </w:rPr>
        <w:t xml:space="preserve">, do nguồn lực gặp nhiều khó khăn nên việc đầu tư xây dựng nhà máy vẫn chưa được thực hiện. </w:t>
      </w:r>
      <w:r w:rsidR="00A43A41" w:rsidRPr="00841400">
        <w:rPr>
          <w:lang w:val="nl-NL"/>
        </w:rPr>
        <w:t>Tiếp thu ý kiến kiến nghị của cử tri</w:t>
      </w:r>
      <w:r w:rsidRPr="00841400">
        <w:rPr>
          <w:lang w:val="nl-NL"/>
        </w:rPr>
        <w:t>, thời gian tới</w:t>
      </w:r>
      <w:r w:rsidR="00A43A41" w:rsidRPr="00841400">
        <w:rPr>
          <w:lang w:val="nl-NL"/>
        </w:rPr>
        <w:t>,</w:t>
      </w:r>
      <w:r w:rsidRPr="00841400">
        <w:rPr>
          <w:lang w:val="nl-NL"/>
        </w:rPr>
        <w:t xml:space="preserve"> UBND tỉnh sẽ chỉ đạo các cơ quan chuyên môn tổ chức kiểm tra, tham mưu đề xuất hình thức đầu tư, nguồn vốn để đầu tư xây dựng công trình. </w:t>
      </w:r>
    </w:p>
    <w:p w:rsidR="00AD13FC" w:rsidRPr="00841400" w:rsidRDefault="0011161F" w:rsidP="00273502">
      <w:pPr>
        <w:spacing w:before="40"/>
        <w:ind w:firstLine="720"/>
        <w:jc w:val="both"/>
        <w:rPr>
          <w:lang w:val="pt-BR"/>
        </w:rPr>
      </w:pPr>
      <w:r w:rsidRPr="00841400">
        <w:rPr>
          <w:lang w:val="pt-BR"/>
        </w:rPr>
        <w:t>(</w:t>
      </w:r>
      <w:r w:rsidR="00AD13FC" w:rsidRPr="00841400">
        <w:rPr>
          <w:lang w:val="pt-BR"/>
        </w:rPr>
        <w:t>ii) B</w:t>
      </w:r>
      <w:r w:rsidR="00AD13FC" w:rsidRPr="00841400">
        <w:t>ố trí nguồn kinh phí lắp đặt cột phủ sóng mạng điện thoại, mạng Internet tại thôn Tân Quang, xã Đức Lạng, huyện Đức Thọ.</w:t>
      </w:r>
    </w:p>
    <w:p w:rsidR="00AD13FC" w:rsidRPr="00841400" w:rsidRDefault="00AD13FC" w:rsidP="00273502">
      <w:pPr>
        <w:spacing w:before="40"/>
        <w:ind w:firstLine="720"/>
        <w:jc w:val="both"/>
        <w:rPr>
          <w:lang w:val="pt-BR"/>
        </w:rPr>
      </w:pPr>
      <w:r w:rsidRPr="00841400">
        <w:rPr>
          <w:lang w:val="pt-BR"/>
        </w:rPr>
        <w:t>Đối với việc phủ sóng mạng điện thoại và mạng internet, ngân sách nhà nước chỉ hỗ trợ xây dựng hạ tầng, xây dựng cơ sở dữ liệu hoặc hỗ trợ đối với các xã thuộc địa bàn ở vùng sâu, vùng xa, vùng biên giới để thực hiện các nhiệm vụ chính trị qua Quỹ hỗ trợ viễn thông công ích. Trách n</w:t>
      </w:r>
      <w:r w:rsidR="00A43A41" w:rsidRPr="00841400">
        <w:rPr>
          <w:lang w:val="pt-BR"/>
        </w:rPr>
        <w:t xml:space="preserve">hiệm thực hiện các nội dung này </w:t>
      </w:r>
      <w:r w:rsidRPr="00841400">
        <w:rPr>
          <w:lang w:val="pt-BR"/>
        </w:rPr>
        <w:t>chủ yếu thuộc về các doanh nghiệp viễn thông và nguồn xã hội hóa. Tuy nhiên, địa bàn thôn Tân Quang, xã Đức Lạng nằm trên địa bàn đồi núi, mật độ dân cư thưa thớt, không đủ chỉ tiêu về thuê bao để phát triển mới trạm thu phát sóng di động nên đến nay vẫn chưa có doanh nghiệp Viễn thông đầu tư.</w:t>
      </w:r>
    </w:p>
    <w:p w:rsidR="00A43A41" w:rsidRPr="00841400" w:rsidRDefault="00A43A41" w:rsidP="00273502">
      <w:pPr>
        <w:spacing w:before="40"/>
        <w:ind w:firstLine="720"/>
        <w:jc w:val="both"/>
        <w:rPr>
          <w:lang w:val="pt-BR"/>
        </w:rPr>
      </w:pPr>
      <w:r w:rsidRPr="00841400">
        <w:rPr>
          <w:lang w:val="pt-BR"/>
        </w:rPr>
        <w:t>H</w:t>
      </w:r>
      <w:r w:rsidR="00AD13FC" w:rsidRPr="00841400">
        <w:rPr>
          <w:lang w:val="pt-BR"/>
        </w:rPr>
        <w:t>iện nay</w:t>
      </w:r>
      <w:r w:rsidRPr="00841400">
        <w:rPr>
          <w:lang w:val="pt-BR"/>
        </w:rPr>
        <w:t>,</w:t>
      </w:r>
      <w:r w:rsidR="00AD13FC" w:rsidRPr="00841400">
        <w:rPr>
          <w:lang w:val="pt-BR"/>
        </w:rPr>
        <w:t xml:space="preserve"> đề xuất lắp đặt cột phủ sóng mạng điện thoại, mạng internet tại thôn Tân Quang, xã Đức Lạng, huyện Đức Thọ đã được đề xuất sử dụng kinh phí từ quỹ Viễn </w:t>
      </w:r>
      <w:r w:rsidRPr="00841400">
        <w:rPr>
          <w:lang w:val="pt-BR"/>
        </w:rPr>
        <w:t>t</w:t>
      </w:r>
      <w:r w:rsidR="00AD13FC" w:rsidRPr="00841400">
        <w:rPr>
          <w:lang w:val="pt-BR"/>
        </w:rPr>
        <w:t xml:space="preserve">hông công ích của Bộ Thông tin và Truyền thông giai đoạn 2021-2025 để phát triển hạ tầng trong khu vực tại Văn bản số 775/STTTT-BCVT ngày 03/7/2020 của Sở Thông tin và Truyền thông, đang </w:t>
      </w:r>
      <w:r w:rsidRPr="00841400">
        <w:rPr>
          <w:lang w:val="pt-BR"/>
        </w:rPr>
        <w:t>trình</w:t>
      </w:r>
      <w:r w:rsidR="00AD13FC" w:rsidRPr="00841400">
        <w:rPr>
          <w:lang w:val="pt-BR"/>
        </w:rPr>
        <w:t xml:space="preserve"> Thủ tướng Chính phủ</w:t>
      </w:r>
      <w:r w:rsidRPr="00841400">
        <w:rPr>
          <w:rStyle w:val="FootnoteReference"/>
          <w:lang w:val="pt-BR"/>
        </w:rPr>
        <w:footnoteReference w:id="10"/>
      </w:r>
      <w:r w:rsidR="00AD13FC" w:rsidRPr="00841400">
        <w:rPr>
          <w:lang w:val="pt-BR"/>
        </w:rPr>
        <w:t xml:space="preserve">. </w:t>
      </w:r>
    </w:p>
    <w:p w:rsidR="00AD13FC" w:rsidRPr="00841400" w:rsidRDefault="00AD13FC" w:rsidP="00273502">
      <w:pPr>
        <w:spacing w:before="40"/>
        <w:ind w:firstLine="720"/>
        <w:jc w:val="both"/>
        <w:rPr>
          <w:lang w:val="pt-BR"/>
        </w:rPr>
      </w:pPr>
      <w:r w:rsidRPr="00841400">
        <w:rPr>
          <w:lang w:val="pt-BR"/>
        </w:rPr>
        <w:t xml:space="preserve">Sau khi Thủ tướng Chính phủ </w:t>
      </w:r>
      <w:r w:rsidR="00A43A41" w:rsidRPr="00841400">
        <w:rPr>
          <w:lang w:val="pt-BR"/>
        </w:rPr>
        <w:t>quyết định, UBND tỉnh</w:t>
      </w:r>
      <w:r w:rsidRPr="00841400">
        <w:rPr>
          <w:lang w:val="pt-BR"/>
        </w:rPr>
        <w:t xml:space="preserve"> giao Sở Thông tin và Truyền thông phối hợp với các doanh nghiệp khảo sát và đề xuất thực hiện phù hợp.</w:t>
      </w:r>
    </w:p>
    <w:p w:rsidR="00EE0762" w:rsidRPr="00841400" w:rsidRDefault="00EE0762" w:rsidP="00273502">
      <w:pPr>
        <w:spacing w:before="40"/>
        <w:ind w:firstLine="720"/>
        <w:jc w:val="both"/>
        <w:rPr>
          <w:i/>
        </w:rPr>
      </w:pPr>
      <w:r w:rsidRPr="00841400">
        <w:rPr>
          <w:i/>
        </w:rPr>
        <w:t>- Đầu tư xây dựng các hồ điều hòa trên địa bàn thành phố Hà Tĩnh</w:t>
      </w:r>
    </w:p>
    <w:p w:rsidR="00AD13FC" w:rsidRPr="00841400" w:rsidRDefault="00AD13FC" w:rsidP="00273502">
      <w:pPr>
        <w:spacing w:before="40"/>
        <w:ind w:firstLine="720"/>
        <w:jc w:val="both"/>
      </w:pPr>
      <w:r w:rsidRPr="00841400">
        <w:t xml:space="preserve">UBND tỉnh </w:t>
      </w:r>
      <w:r w:rsidR="00A43A41" w:rsidRPr="00841400">
        <w:t xml:space="preserve">đã </w:t>
      </w:r>
      <w:r w:rsidRPr="00841400">
        <w:t>có Văn bản số 6568/UBND-GT</w:t>
      </w:r>
      <w:r w:rsidRPr="00841400">
        <w:rPr>
          <w:vertAlign w:val="subscript"/>
        </w:rPr>
        <w:t>1</w:t>
      </w:r>
      <w:r w:rsidRPr="00841400">
        <w:t xml:space="preserve"> ngày 04/10/2021 đề xuất dự án “Hạ tầng ưu tiên và phát triển đô thị thích ứng với biến đổi khí hậu thành phố Hà Tĩnh”, vay vốn WB, trình Bộ Kế hoạch và Đầu tư, Bộ Tài chính thẩm định. </w:t>
      </w:r>
      <w:r w:rsidR="002415CF" w:rsidRPr="00841400">
        <w:t>Theo đó</w:t>
      </w:r>
      <w:r w:rsidRPr="00841400">
        <w:t xml:space="preserve">, một số hồ điều hòa (hồ điều hòa Đập Bợt tại phường Thạch Quý, diện tích mặt nước khoảng 7,04 ha; hồ điều hòa Hà Huy Tập, diện tích khoảng 3,5h; hồ điều hòa </w:t>
      </w:r>
      <w:r w:rsidR="002415CF" w:rsidRPr="00841400">
        <w:t>Đập Hầu, diện tích khoảng 17ha</w:t>
      </w:r>
      <w:r w:rsidRPr="00841400">
        <w:t>…) đã được đề xuất đầu tư xây dựng.</w:t>
      </w:r>
    </w:p>
    <w:p w:rsidR="00EE0762" w:rsidRPr="00841400" w:rsidRDefault="00EE0762" w:rsidP="00273502">
      <w:pPr>
        <w:spacing w:before="40"/>
        <w:ind w:firstLine="720"/>
        <w:jc w:val="both"/>
        <w:rPr>
          <w:i/>
        </w:rPr>
      </w:pPr>
      <w:r w:rsidRPr="00841400">
        <w:rPr>
          <w:i/>
        </w:rPr>
        <w:lastRenderedPageBreak/>
        <w:t>- Quan tâm bố trì nguồn vốn đầu tư Dự án Quảng trường biển Cửa Sót, huyện Lộc Hà.</w:t>
      </w:r>
    </w:p>
    <w:p w:rsidR="00AD13FC" w:rsidRPr="00841400" w:rsidRDefault="00AD13FC" w:rsidP="00273502">
      <w:pPr>
        <w:spacing w:before="40"/>
        <w:ind w:firstLine="720"/>
        <w:jc w:val="both"/>
        <w:rPr>
          <w:b/>
        </w:rPr>
      </w:pPr>
      <w:r w:rsidRPr="00841400">
        <w:t xml:space="preserve">Dự án Quảng trường biển Cửa Sót, huyện Lộc Hà được phê duyệt chủ trương đầu tư tại Nghị quyết số 269/NQ-HĐND ngày 18/3/2021 của </w:t>
      </w:r>
      <w:r w:rsidR="00A12486" w:rsidRPr="00841400">
        <w:t>HĐND</w:t>
      </w:r>
      <w:r w:rsidRPr="00841400">
        <w:t xml:space="preserve"> tỉnh với tổng mức đầu tư 56 tỷ đồng; kế hoạch đầu tư công trung hạn vốn NSĐP giai đoạn 2021-2025 đã dự kiến bố trí cho dự án là 50,4 tỷ đồng (tại Nghị quyết số 28/NQ-HĐND ngày 06/11/2021 của HĐ</w:t>
      </w:r>
      <w:r w:rsidR="007A66B2" w:rsidRPr="00841400">
        <w:t>ND tỉnh). H</w:t>
      </w:r>
      <w:r w:rsidRPr="00841400">
        <w:t>iện dự án đã được bố trí vốn chuẩn bị đầu tư trong kế hoạch năm 2021 và dự kiến khởi công trong kế hoạch năm 2022.</w:t>
      </w:r>
    </w:p>
    <w:p w:rsidR="00EE0762" w:rsidRPr="00841400" w:rsidRDefault="00AD13FC" w:rsidP="00273502">
      <w:pPr>
        <w:spacing w:before="40"/>
        <w:ind w:firstLine="720"/>
        <w:jc w:val="both"/>
      </w:pPr>
      <w:r w:rsidRPr="00841400">
        <w:rPr>
          <w:b/>
        </w:rPr>
        <w:t xml:space="preserve">Câu </w:t>
      </w:r>
      <w:r w:rsidR="00EE0762" w:rsidRPr="00841400">
        <w:rPr>
          <w:b/>
        </w:rPr>
        <w:t>2.</w:t>
      </w:r>
      <w:r w:rsidR="00EE0762" w:rsidRPr="00841400">
        <w:t xml:space="preserve"> Dự án Nhà máy nước huyện Hương Khê với quy mô cung cấp nước sạch cho thị trấn huyện và 08 xã (Phú Gia, Hương Bình, Hương Long, Gia Phố, Phú Phong, Hương Xuân, Hương Trà, Lộc Yên). Tuy </w:t>
      </w:r>
      <w:r w:rsidR="00A12486" w:rsidRPr="00841400">
        <w:t xml:space="preserve">vậy </w:t>
      </w:r>
      <w:r w:rsidR="00EE0762" w:rsidRPr="00841400">
        <w:t xml:space="preserve">xã Hương Vĩnh nằm ngay dưới chân công trình nhà máy nước nhưng không được hưởng lợi dự án. Đề nghị tỉnh chỉ đạo xem xét, giải quyết </w:t>
      </w:r>
      <w:r w:rsidR="00EE0762" w:rsidRPr="00841400">
        <w:rPr>
          <w:i/>
        </w:rPr>
        <w:t>(Cử tri huyện Hương Khê).</w:t>
      </w:r>
      <w:r w:rsidR="00EE0762" w:rsidRPr="00841400">
        <w:t xml:space="preserve"> </w:t>
      </w:r>
    </w:p>
    <w:p w:rsidR="00AD13FC" w:rsidRPr="00841400" w:rsidRDefault="00AD13FC" w:rsidP="00273502">
      <w:pPr>
        <w:spacing w:before="40"/>
        <w:ind w:firstLine="720"/>
        <w:jc w:val="both"/>
        <w:rPr>
          <w:b/>
          <w:i/>
          <w:lang w:val="nl-NL"/>
        </w:rPr>
      </w:pPr>
      <w:r w:rsidRPr="00841400">
        <w:rPr>
          <w:b/>
          <w:i/>
          <w:lang w:val="nl-NL"/>
        </w:rPr>
        <w:t>Trả lời:</w:t>
      </w:r>
    </w:p>
    <w:p w:rsidR="00AD13FC" w:rsidRPr="00841400" w:rsidRDefault="00AD13FC" w:rsidP="00273502">
      <w:pPr>
        <w:spacing w:before="40"/>
        <w:ind w:firstLine="720"/>
        <w:jc w:val="both"/>
        <w:rPr>
          <w:bCs/>
        </w:rPr>
      </w:pPr>
      <w:r w:rsidRPr="00841400">
        <w:rPr>
          <w:bCs/>
        </w:rPr>
        <w:t xml:space="preserve">Dự án nhà máy nước và hệ thống cấp nước sạch cho thị trấn Hương Khê và 8 xã vùng phụ cận, huyện Hương Khê, tỉnh Hà Tĩnh do UBND huyện Hương Khê làm chủ đầu tư từ nguồn vốn ngân sách Trung ương </w:t>
      </w:r>
      <w:r w:rsidR="007A66B2" w:rsidRPr="00841400">
        <w:rPr>
          <w:bCs/>
        </w:rPr>
        <w:t>kế hoạch đầu tư giai đoạn 2016-</w:t>
      </w:r>
      <w:r w:rsidRPr="00841400">
        <w:rPr>
          <w:bCs/>
        </w:rPr>
        <w:t xml:space="preserve">2020 thuộc chương trình mục tiêu phát triển kinh tế - xã hội các vùng và nguồn đóng góp từ các đối tượng hưởng lợi từ dự án. Dự án được UBND tỉnh phê duyệt dự án đầu tư tại Quyết định số 1092/QĐ-UBND ngày 09/5/2016; phê duyệt thiết kế kỹ thuật, bản vẽ thi công và tổng dự toán tại Quyết định số 649/QĐ-UBND ngày 01/3/2019, với tổng mức đầu tư trên 229 tỷ đồng. Nhà máy có </w:t>
      </w:r>
      <w:r w:rsidRPr="00841400">
        <w:t>c</w:t>
      </w:r>
      <w:r w:rsidRPr="00841400">
        <w:rPr>
          <w:lang w:val="vi-VN"/>
        </w:rPr>
        <w:t>ông suất 9.000m</w:t>
      </w:r>
      <w:r w:rsidRPr="00841400">
        <w:rPr>
          <w:vertAlign w:val="superscript"/>
          <w:lang w:val="vi-VN"/>
        </w:rPr>
        <w:t>3</w:t>
      </w:r>
      <w:r w:rsidRPr="00841400">
        <w:rPr>
          <w:vertAlign w:val="superscript"/>
        </w:rPr>
        <w:t>/</w:t>
      </w:r>
      <w:r w:rsidRPr="00841400">
        <w:rPr>
          <w:lang w:val="vi-VN"/>
        </w:rPr>
        <w:t>ng.đ - giai đoạn I và 13.700m</w:t>
      </w:r>
      <w:r w:rsidRPr="00841400">
        <w:rPr>
          <w:vertAlign w:val="superscript"/>
          <w:lang w:val="vi-VN"/>
        </w:rPr>
        <w:t>3</w:t>
      </w:r>
      <w:r w:rsidRPr="00841400">
        <w:rPr>
          <w:lang w:val="vi-VN"/>
        </w:rPr>
        <w:t>/ng</w:t>
      </w:r>
      <w:r w:rsidRPr="00841400">
        <w:t>.</w:t>
      </w:r>
      <w:r w:rsidRPr="00841400">
        <w:rPr>
          <w:lang w:val="vi-VN"/>
        </w:rPr>
        <w:t>đ - giai đoạn II</w:t>
      </w:r>
      <w:r w:rsidRPr="00841400">
        <w:t xml:space="preserve">, </w:t>
      </w:r>
      <w:r w:rsidRPr="00841400">
        <w:rPr>
          <w:lang w:val="vi-VN"/>
        </w:rPr>
        <w:t>cấp nước sạch</w:t>
      </w:r>
      <w:r w:rsidRPr="00841400">
        <w:rPr>
          <w:lang w:val="nl-NL"/>
        </w:rPr>
        <w:t xml:space="preserve"> cho các đối tượng</w:t>
      </w:r>
      <w:r w:rsidRPr="00841400">
        <w:rPr>
          <w:lang w:val="vi-VN"/>
        </w:rPr>
        <w:t xml:space="preserve"> </w:t>
      </w:r>
      <w:r w:rsidRPr="00841400">
        <w:t>dùng nước</w:t>
      </w:r>
      <w:r w:rsidRPr="00841400">
        <w:rPr>
          <w:lang w:val="nl-NL"/>
        </w:rPr>
        <w:t xml:space="preserve"> thuộc </w:t>
      </w:r>
      <w:r w:rsidRPr="00841400">
        <w:rPr>
          <w:lang w:val="vi-VN"/>
        </w:rPr>
        <w:t>thị trấn và 8 xã vùng phụ cận thuộc huyện Hương Khê</w:t>
      </w:r>
      <w:r w:rsidRPr="00841400">
        <w:rPr>
          <w:lang w:val="nl-NL"/>
        </w:rPr>
        <w:t xml:space="preserve"> với </w:t>
      </w:r>
      <w:r w:rsidRPr="00841400">
        <w:rPr>
          <w:lang w:val="vi-VN"/>
        </w:rPr>
        <w:t>tính toán cấp nước</w:t>
      </w:r>
      <w:r w:rsidRPr="00841400">
        <w:rPr>
          <w:lang w:val="nl-NL"/>
        </w:rPr>
        <w:t xml:space="preserve"> trên địa bàn giai đoạn I đến năm 2020 là</w:t>
      </w:r>
      <w:r w:rsidRPr="00841400">
        <w:rPr>
          <w:lang w:val="vi-VN"/>
        </w:rPr>
        <w:t xml:space="preserve"> </w:t>
      </w:r>
      <w:r w:rsidRPr="00841400">
        <w:rPr>
          <w:lang w:val="nl-NL"/>
        </w:rPr>
        <w:t xml:space="preserve">52.951 </w:t>
      </w:r>
      <w:r w:rsidRPr="00841400">
        <w:rPr>
          <w:lang w:val="vi-VN"/>
        </w:rPr>
        <w:t>nhân khẩu và định hướng cấp nước</w:t>
      </w:r>
      <w:r w:rsidRPr="00841400">
        <w:rPr>
          <w:lang w:val="nl-NL"/>
        </w:rPr>
        <w:t xml:space="preserve"> giai đoạn II</w:t>
      </w:r>
      <w:r w:rsidRPr="00841400">
        <w:rPr>
          <w:lang w:val="vi-VN"/>
        </w:rPr>
        <w:t xml:space="preserve"> đến năm 2030</w:t>
      </w:r>
      <w:r w:rsidRPr="00841400">
        <w:rPr>
          <w:lang w:val="nl-NL"/>
        </w:rPr>
        <w:t xml:space="preserve"> với dân số là</w:t>
      </w:r>
      <w:r w:rsidRPr="00841400">
        <w:rPr>
          <w:lang w:val="vi-VN"/>
        </w:rPr>
        <w:t xml:space="preserve"> </w:t>
      </w:r>
      <w:r w:rsidRPr="00841400">
        <w:rPr>
          <w:lang w:val="nl-NL"/>
        </w:rPr>
        <w:t xml:space="preserve">57.516 </w:t>
      </w:r>
      <w:r w:rsidRPr="00841400">
        <w:rPr>
          <w:lang w:val="vi-VN"/>
        </w:rPr>
        <w:t>nhân khẩu</w:t>
      </w:r>
      <w:r w:rsidRPr="00841400">
        <w:t>.</w:t>
      </w:r>
    </w:p>
    <w:p w:rsidR="00AD13FC" w:rsidRPr="00841400" w:rsidRDefault="00AD13FC" w:rsidP="00273502">
      <w:pPr>
        <w:spacing w:before="40"/>
        <w:ind w:firstLine="720"/>
        <w:jc w:val="both"/>
      </w:pPr>
      <w:r w:rsidRPr="00841400">
        <w:t xml:space="preserve">Trước mắt, dự án tập trung ưu tiên thị trấn Hương Khê (trung tâm hành chính huyện) và các xã vùng phụ cận (Phú Gia, Hương Long, Hương Bình, Hương Trà, Gia Phố, Phú Phong, Lộc Yên và Hương Xuân) là những vùng thường xuyên thiếu nước và ô nhiễm nghiêm trọng xăng, dầu, thuốc trừ sâu trong thời kỳ kháng chiến chống Mỹ và nguồn nước nhiễm phèn, đá vôi. </w:t>
      </w:r>
    </w:p>
    <w:p w:rsidR="00AD13FC" w:rsidRPr="00841400" w:rsidRDefault="00AD13FC" w:rsidP="00273502">
      <w:pPr>
        <w:spacing w:before="40"/>
        <w:ind w:firstLine="720"/>
        <w:jc w:val="both"/>
      </w:pPr>
      <w:r w:rsidRPr="00841400">
        <w:t xml:space="preserve">Đối với xã Hương Vĩnh là xã vùng biên không nằm trong dự án, trong quá trình triển khai dự án, UBND huyện Hương Khê đã nhận được kiến nghị của cử tri xã Hương Vĩnh về đề xuất bổ sung xã Hương Vĩnh vào diện hưởng lợi của dự án (việc đề xuất của cử tri là chính đáng). </w:t>
      </w:r>
    </w:p>
    <w:p w:rsidR="00AD13FC" w:rsidRPr="00841400" w:rsidRDefault="00AD13FC" w:rsidP="00273502">
      <w:pPr>
        <w:spacing w:before="40"/>
        <w:ind w:firstLine="720"/>
        <w:jc w:val="both"/>
        <w:rPr>
          <w:b/>
          <w:bCs/>
          <w:i/>
        </w:rPr>
      </w:pPr>
      <w:r w:rsidRPr="00841400">
        <w:t>T</w:t>
      </w:r>
      <w:r w:rsidR="00DA40B8" w:rsidRPr="00841400">
        <w:t>iếp thu ý kiến của cử tri, t</w:t>
      </w:r>
      <w:r w:rsidRPr="00841400">
        <w:t xml:space="preserve">hời gian tới, UBND tỉnh sẽ chỉ đạo UBND huyện Hương Khê (Chủ đầu tư) rà soát, đề xuất phương án và giải pháp bổ sung nguồn vốn, giải pháp kỹ thuật để có thể mở rộng mạng lưới cấp nước của Dự án cấp nước cho xã Hương Vĩnh đáp ứng nguyện vọng chính đáng của Nhân dân. </w:t>
      </w:r>
    </w:p>
    <w:p w:rsidR="00EE0762" w:rsidRPr="00841400" w:rsidRDefault="00AD13FC" w:rsidP="00273502">
      <w:pPr>
        <w:spacing w:before="40"/>
        <w:ind w:firstLine="720"/>
        <w:jc w:val="both"/>
      </w:pPr>
      <w:r w:rsidRPr="00841400">
        <w:rPr>
          <w:b/>
        </w:rPr>
        <w:t xml:space="preserve">Câu </w:t>
      </w:r>
      <w:r w:rsidR="00EE0762" w:rsidRPr="00841400">
        <w:rPr>
          <w:b/>
        </w:rPr>
        <w:t>3.</w:t>
      </w:r>
      <w:r w:rsidR="00EE0762" w:rsidRPr="00841400">
        <w:t xml:space="preserve"> Đề nghị tỉnh sớm công bố, cắm mốc quy hoạch Dự án khu đô thị Hàm </w:t>
      </w:r>
      <w:r w:rsidRPr="00841400">
        <w:t>Nghi và Dự án đường Hàm Nghi kéo</w:t>
      </w:r>
      <w:r w:rsidR="00EE0762" w:rsidRPr="00841400">
        <w:t xml:space="preserve"> dài </w:t>
      </w:r>
      <w:r w:rsidR="00EE0762" w:rsidRPr="00841400">
        <w:rPr>
          <w:i/>
        </w:rPr>
        <w:t>(cử tri huyện Thạch Hà).</w:t>
      </w:r>
    </w:p>
    <w:p w:rsidR="00F562A7" w:rsidRPr="00841400" w:rsidRDefault="00F562A7" w:rsidP="00273502">
      <w:pPr>
        <w:spacing w:before="40"/>
        <w:ind w:firstLine="720"/>
        <w:jc w:val="both"/>
        <w:rPr>
          <w:b/>
          <w:bCs/>
          <w:i/>
          <w:iCs/>
        </w:rPr>
      </w:pPr>
      <w:r w:rsidRPr="00841400">
        <w:rPr>
          <w:b/>
          <w:bCs/>
          <w:i/>
          <w:iCs/>
        </w:rPr>
        <w:t>Trả lời:</w:t>
      </w:r>
    </w:p>
    <w:p w:rsidR="00F562A7" w:rsidRPr="00841400" w:rsidRDefault="00F562A7" w:rsidP="00273502">
      <w:pPr>
        <w:spacing w:before="40"/>
        <w:ind w:firstLine="720"/>
        <w:jc w:val="both"/>
        <w:rPr>
          <w:bCs/>
          <w:iCs/>
        </w:rPr>
      </w:pPr>
      <w:r w:rsidRPr="00841400">
        <w:lastRenderedPageBreak/>
        <w:t xml:space="preserve">a. Về </w:t>
      </w:r>
      <w:r w:rsidRPr="00841400">
        <w:rPr>
          <w:bCs/>
          <w:iCs/>
        </w:rPr>
        <w:t xml:space="preserve">công bố, cắm mốc quy hoạch dự án Đường Hàm Nghi kéo dài </w:t>
      </w:r>
    </w:p>
    <w:p w:rsidR="00011FCE" w:rsidRPr="00841400" w:rsidRDefault="00F562A7" w:rsidP="00273502">
      <w:pPr>
        <w:spacing w:before="40"/>
        <w:ind w:firstLine="720"/>
        <w:jc w:val="both"/>
        <w:rPr>
          <w:b/>
        </w:rPr>
      </w:pPr>
      <w:r w:rsidRPr="00841400">
        <w:t>UBND tỉnh đã phê duyệt Đề cương nhiệm vụ, dự toán khảo sát địa hình, lập điều chỉnh quy hoạch phân khu xây dựng Khu đô thị Hàm Nghi kéo dài, tỷ lệ 1/2000 tại Quyết định số 295/QĐ-UBND ngày 20/01/2021.</w:t>
      </w:r>
      <w:r w:rsidR="00011FCE" w:rsidRPr="00841400">
        <w:rPr>
          <w:b/>
        </w:rPr>
        <w:t xml:space="preserve"> </w:t>
      </w:r>
    </w:p>
    <w:p w:rsidR="00F562A7" w:rsidRPr="00841400" w:rsidRDefault="00F562A7" w:rsidP="00273502">
      <w:pPr>
        <w:spacing w:before="40"/>
        <w:ind w:firstLine="720"/>
        <w:jc w:val="both"/>
        <w:rPr>
          <w:b/>
        </w:rPr>
      </w:pPr>
      <w:r w:rsidRPr="00841400">
        <w:t>Trung tâm Phát triển Quỹ đất và kỹ thuật Địa chính (Cơ quan được giao tổ chức lập quy hoạch) đã phối hợp với đơn vị tư vấn lập đồ án điều chỉnh quy hoạch phân khu xây dựng Khu đô thị Hàm Nghi kéo dài, tỷ lệ 1/2000; hiện nay đã tổ chức lấy ý kiến về quy hoạch tại xã Thạch Đài và đang hoàn thiện đồ án để tổ chức lấy ý kiến cộng đồng dân cư và các đơn vị liên quan để trình Sở Xây dựng thẩm định, UBND tỉnh phê duyệt.</w:t>
      </w:r>
    </w:p>
    <w:p w:rsidR="00F562A7" w:rsidRPr="00841400" w:rsidRDefault="00F562A7" w:rsidP="00273502">
      <w:pPr>
        <w:spacing w:before="40"/>
        <w:ind w:firstLine="720"/>
        <w:jc w:val="both"/>
      </w:pPr>
      <w:r w:rsidRPr="00841400">
        <w:t xml:space="preserve">Sau khi </w:t>
      </w:r>
      <w:r w:rsidR="00011FCE" w:rsidRPr="00841400">
        <w:t xml:space="preserve">phê duyệt </w:t>
      </w:r>
      <w:r w:rsidRPr="00841400">
        <w:t>đồ án điều chỉnh quy hoạch phân khu xây dựng Khu đô thị Hàm Nghi kéo dài, tỷ lệ 1/2000, UBND tỉnh</w:t>
      </w:r>
      <w:r w:rsidR="00011FCE" w:rsidRPr="00841400">
        <w:t xml:space="preserve"> giao Sở Xây dựng</w:t>
      </w:r>
      <w:r w:rsidRPr="00841400">
        <w:t xml:space="preserve"> chỉ đạo</w:t>
      </w:r>
      <w:r w:rsidR="00011FCE" w:rsidRPr="00841400">
        <w:t>, hướng dẫn</w:t>
      </w:r>
      <w:r w:rsidRPr="00841400">
        <w:t xml:space="preserve"> Trung tâm Phát triển Quỹ đất và kỹ thuật Địa chính, phối hợp với địa phương và các đơn vị liên quan, tổ chức cắm mốc giới để quản lý thực hiện đồ án quy hoạch theo quy định.  </w:t>
      </w:r>
    </w:p>
    <w:p w:rsidR="00F562A7" w:rsidRPr="00841400" w:rsidRDefault="00F562A7" w:rsidP="00273502">
      <w:pPr>
        <w:spacing w:before="40"/>
        <w:ind w:firstLine="720"/>
        <w:jc w:val="both"/>
      </w:pPr>
      <w:r w:rsidRPr="00841400">
        <w:t xml:space="preserve">b. Về </w:t>
      </w:r>
      <w:r w:rsidRPr="00841400">
        <w:rPr>
          <w:bCs/>
          <w:iCs/>
        </w:rPr>
        <w:t xml:space="preserve">công bố, cắm mốc quy hoạch Dự án khu đô thị Hàm Nghi </w:t>
      </w:r>
    </w:p>
    <w:p w:rsidR="00F562A7" w:rsidRPr="00841400" w:rsidRDefault="006A16C1" w:rsidP="00273502">
      <w:pPr>
        <w:spacing w:before="40"/>
        <w:ind w:firstLine="720"/>
        <w:jc w:val="both"/>
      </w:pPr>
      <w:r w:rsidRPr="00841400">
        <w:t xml:space="preserve">UBND tỉnh đã phê duyệt </w:t>
      </w:r>
      <w:r w:rsidR="00F562A7" w:rsidRPr="00841400">
        <w:t>Đồ án quy hoạch Khu đô thị Hàm Nghi tại thành phố Hà Tĩnh và huyện Thạch Hà, tỷ lệ 1/500 tại Quyết định số 1909/QĐ-UBND ngày 21/6/2019. Sở Xây dựng đã bàn giao hồ sơ quy hoạch cho UBND thành phố Hà Tĩnh và UBND huyện Thạch Hà và chỉ đạo các địa phương triển khai công bố quy hoạch.</w:t>
      </w:r>
    </w:p>
    <w:p w:rsidR="00F562A7" w:rsidRPr="00841400" w:rsidRDefault="00F562A7" w:rsidP="00273502">
      <w:pPr>
        <w:spacing w:before="40"/>
        <w:ind w:firstLine="720"/>
        <w:jc w:val="both"/>
      </w:pPr>
      <w:r w:rsidRPr="00841400">
        <w:t xml:space="preserve">UBND tỉnh đã phê duyệt Nhiệm vụ dự toán kinh phí cắm mốc ranh giới quy hoạch chi tiết tại Quyết định số 3740/QĐ-UBND ngày 21/11/2019; </w:t>
      </w:r>
      <w:r w:rsidR="006A16C1" w:rsidRPr="00841400">
        <w:t>Trung tâm Phát triển quỹ đất</w:t>
      </w:r>
      <w:r w:rsidRPr="00841400">
        <w:t xml:space="preserve"> </w:t>
      </w:r>
      <w:r w:rsidR="00A12486" w:rsidRPr="00841400">
        <w:t xml:space="preserve">và kỹ thuật Địa chính, </w:t>
      </w:r>
      <w:r w:rsidRPr="00841400">
        <w:t xml:space="preserve">Sở Tài nguyên và Môi trường đã triển khai cắm mốc giới quy hoạch theo quy định. </w:t>
      </w:r>
    </w:p>
    <w:p w:rsidR="00EE0762" w:rsidRPr="00841400" w:rsidRDefault="00F562A7" w:rsidP="00273502">
      <w:pPr>
        <w:spacing w:before="40"/>
        <w:ind w:firstLine="720"/>
        <w:jc w:val="both"/>
      </w:pPr>
      <w:r w:rsidRPr="00841400">
        <w:rPr>
          <w:b/>
        </w:rPr>
        <w:t xml:space="preserve">Câu </w:t>
      </w:r>
      <w:r w:rsidR="00EE0762" w:rsidRPr="00841400">
        <w:rPr>
          <w:b/>
        </w:rPr>
        <w:t>4.</w:t>
      </w:r>
      <w:r w:rsidR="00EE0762" w:rsidRPr="00841400">
        <w:t xml:space="preserve"> Một số vị trí đấu nối tại điểm giao giữa đường trục xã Kỳ Hoa với tuyến tránh Quốc lộ 1, giao giữa đường trục ngang đô thị trung tâm với đường trục xã Kỳ Hà, thị xã Kỳ Anh gây mất an toàn, xảy ra nhiều vụ tai nạn giao thông. Đề nghị tỉnh kiểm tra và có giải pháp khắc phục </w:t>
      </w:r>
      <w:r w:rsidR="00EE0762" w:rsidRPr="00841400">
        <w:rPr>
          <w:i/>
        </w:rPr>
        <w:t>(Cử tri thị xã Kỳ Anh).</w:t>
      </w:r>
    </w:p>
    <w:p w:rsidR="006A16C1" w:rsidRPr="00841400" w:rsidRDefault="00F562A7" w:rsidP="00273502">
      <w:pPr>
        <w:pStyle w:val="Default"/>
        <w:spacing w:before="40"/>
        <w:ind w:firstLine="720"/>
        <w:jc w:val="both"/>
        <w:rPr>
          <w:color w:val="auto"/>
          <w:sz w:val="28"/>
          <w:szCs w:val="28"/>
        </w:rPr>
      </w:pPr>
      <w:r w:rsidRPr="00841400">
        <w:rPr>
          <w:b/>
          <w:i/>
          <w:color w:val="auto"/>
          <w:sz w:val="28"/>
          <w:szCs w:val="28"/>
        </w:rPr>
        <w:t>Trả lời:</w:t>
      </w:r>
      <w:r w:rsidRPr="00841400">
        <w:rPr>
          <w:color w:val="auto"/>
          <w:sz w:val="28"/>
          <w:szCs w:val="28"/>
        </w:rPr>
        <w:t xml:space="preserve"> </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 xml:space="preserve">UBND tỉnh đã chỉ đạo </w:t>
      </w:r>
      <w:r w:rsidR="00F562A7" w:rsidRPr="00841400">
        <w:rPr>
          <w:color w:val="auto"/>
          <w:sz w:val="28"/>
          <w:szCs w:val="28"/>
        </w:rPr>
        <w:t>Sở GTVT chủ trì</w:t>
      </w:r>
      <w:r w:rsidR="00A12486" w:rsidRPr="00841400">
        <w:rPr>
          <w:color w:val="auto"/>
          <w:sz w:val="28"/>
          <w:szCs w:val="28"/>
        </w:rPr>
        <w:t xml:space="preserve">, </w:t>
      </w:r>
      <w:r w:rsidR="00F562A7" w:rsidRPr="00841400">
        <w:rPr>
          <w:color w:val="auto"/>
          <w:sz w:val="28"/>
          <w:szCs w:val="28"/>
        </w:rPr>
        <w:t>phối hợp UBND thị xã Kỳ Anh, Văn phòng Ban ATGT tỉnh tổ chức kiểm tra hiện trường</w:t>
      </w:r>
      <w:r w:rsidRPr="00841400">
        <w:rPr>
          <w:color w:val="auto"/>
          <w:sz w:val="28"/>
          <w:szCs w:val="28"/>
        </w:rPr>
        <w:t>,</w:t>
      </w:r>
      <w:r w:rsidR="00F562A7" w:rsidRPr="00841400">
        <w:rPr>
          <w:color w:val="auto"/>
          <w:sz w:val="28"/>
          <w:szCs w:val="28"/>
        </w:rPr>
        <w:t xml:space="preserve"> đố</w:t>
      </w:r>
      <w:r w:rsidRPr="00841400">
        <w:rPr>
          <w:color w:val="auto"/>
          <w:sz w:val="28"/>
          <w:szCs w:val="28"/>
        </w:rPr>
        <w:t xml:space="preserve">i chiếu với các hồ sơ, báo cáo </w:t>
      </w:r>
      <w:r w:rsidR="00F562A7" w:rsidRPr="00841400">
        <w:rPr>
          <w:color w:val="auto"/>
          <w:sz w:val="28"/>
          <w:szCs w:val="28"/>
        </w:rPr>
        <w:t>cụ thể như sau:</w:t>
      </w:r>
    </w:p>
    <w:p w:rsidR="006A16C1" w:rsidRPr="00841400" w:rsidRDefault="006A16C1" w:rsidP="00273502">
      <w:pPr>
        <w:pStyle w:val="Default"/>
        <w:spacing w:before="40"/>
        <w:ind w:firstLine="720"/>
        <w:jc w:val="both"/>
        <w:rPr>
          <w:color w:val="auto"/>
          <w:sz w:val="28"/>
          <w:szCs w:val="28"/>
        </w:rPr>
      </w:pPr>
      <w:r w:rsidRPr="00841400">
        <w:rPr>
          <w:color w:val="auto"/>
          <w:sz w:val="28"/>
          <w:szCs w:val="28"/>
        </w:rPr>
        <w:t>-</w:t>
      </w:r>
      <w:r w:rsidR="00F562A7" w:rsidRPr="00841400">
        <w:rPr>
          <w:color w:val="auto"/>
          <w:sz w:val="28"/>
          <w:szCs w:val="28"/>
        </w:rPr>
        <w:t xml:space="preserve"> Vị trí nút giao giữa đường trục xã Kỳ Hoa với QL1 đoạn tránh thị xã Kỳ Anh:</w:t>
      </w:r>
      <w:r w:rsidRPr="00841400">
        <w:rPr>
          <w:color w:val="auto"/>
          <w:sz w:val="28"/>
          <w:szCs w:val="28"/>
        </w:rPr>
        <w:t xml:space="preserve"> </w:t>
      </w:r>
    </w:p>
    <w:p w:rsidR="00F562A7" w:rsidRPr="00841400" w:rsidRDefault="00F562A7" w:rsidP="00273502">
      <w:pPr>
        <w:pStyle w:val="Default"/>
        <w:spacing w:before="40"/>
        <w:ind w:firstLine="720"/>
        <w:jc w:val="both"/>
        <w:rPr>
          <w:color w:val="auto"/>
          <w:sz w:val="28"/>
          <w:szCs w:val="28"/>
        </w:rPr>
      </w:pPr>
      <w:r w:rsidRPr="00841400">
        <w:rPr>
          <w:color w:val="auto"/>
          <w:sz w:val="28"/>
          <w:szCs w:val="28"/>
        </w:rPr>
        <w:t>Theo báo</w:t>
      </w:r>
      <w:r w:rsidR="006A16C1" w:rsidRPr="00841400">
        <w:rPr>
          <w:color w:val="auto"/>
          <w:sz w:val="28"/>
          <w:szCs w:val="28"/>
        </w:rPr>
        <w:t xml:space="preserve"> cáo của UBND thị xã Kỳ Anh, </w:t>
      </w:r>
      <w:r w:rsidRPr="00841400">
        <w:rPr>
          <w:color w:val="auto"/>
          <w:sz w:val="28"/>
          <w:szCs w:val="28"/>
        </w:rPr>
        <w:t xml:space="preserve">vị trí nút giao tại Km568+100 QL1 đoạn tránh thị xã Kỳ Anh giao với trục xã Kỳ Hoa </w:t>
      </w:r>
      <w:r w:rsidR="006A16C1" w:rsidRPr="00841400">
        <w:rPr>
          <w:color w:val="auto"/>
          <w:sz w:val="28"/>
          <w:szCs w:val="28"/>
        </w:rPr>
        <w:t>mặc dù chưa xả</w:t>
      </w:r>
      <w:r w:rsidRPr="00841400">
        <w:rPr>
          <w:color w:val="auto"/>
          <w:sz w:val="28"/>
          <w:szCs w:val="28"/>
        </w:rPr>
        <w:t xml:space="preserve">y ra TNGT nghiêm trọng làm chết người nhưng đã </w:t>
      </w:r>
      <w:r w:rsidR="006A16C1" w:rsidRPr="00841400">
        <w:rPr>
          <w:color w:val="auto"/>
          <w:sz w:val="28"/>
          <w:szCs w:val="28"/>
        </w:rPr>
        <w:t>xảy</w:t>
      </w:r>
      <w:r w:rsidRPr="00841400">
        <w:rPr>
          <w:color w:val="auto"/>
          <w:sz w:val="28"/>
          <w:szCs w:val="28"/>
        </w:rPr>
        <w:t xml:space="preserve"> ra một số vụ va chạm giao thông, tiềm ẩn TNGT. Qua kiểm tra, hiện trạng nút giao đã được bố trí đầy đủ biển báo, trên trục xã Kỳ Hoa nhánh phía Đông (trái tuyến của QL1 đoạn tránh thị xã Kỳ Anh) đã bố trí 3 cụm sơn giảm tốc, nhánh phía Tây (phải tuyến tránh) bố trí 2 cụm sơn giảm tốc.</w:t>
      </w:r>
      <w:r w:rsidR="006A16C1" w:rsidRPr="00841400">
        <w:rPr>
          <w:color w:val="auto"/>
          <w:sz w:val="28"/>
          <w:szCs w:val="28"/>
        </w:rPr>
        <w:t xml:space="preserve"> Nguyên nhân xả</w:t>
      </w:r>
      <w:r w:rsidRPr="00841400">
        <w:rPr>
          <w:color w:val="auto"/>
          <w:sz w:val="28"/>
          <w:szCs w:val="28"/>
        </w:rPr>
        <w:t xml:space="preserve">y ra TNGT: hầu hết các vụ va chạm </w:t>
      </w:r>
      <w:r w:rsidRPr="00841400">
        <w:rPr>
          <w:color w:val="auto"/>
          <w:sz w:val="28"/>
          <w:szCs w:val="28"/>
        </w:rPr>
        <w:lastRenderedPageBreak/>
        <w:t>giao thông chủ yếu do ý thức người dân, nhất là đi từ phía đường nhánh ra đường chính không chú ý quan sát.</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UBND tỉnh giao</w:t>
      </w:r>
      <w:r w:rsidR="00F562A7" w:rsidRPr="00841400">
        <w:rPr>
          <w:color w:val="auto"/>
          <w:sz w:val="28"/>
          <w:szCs w:val="28"/>
        </w:rPr>
        <w:t xml:space="preserve"> UBND thị xã Kỳ Anh tiếp tục theo dõi tình hình, phát quang giải tỏa kịp thời</w:t>
      </w:r>
      <w:r w:rsidRPr="00841400">
        <w:rPr>
          <w:color w:val="auto"/>
          <w:sz w:val="28"/>
          <w:szCs w:val="28"/>
        </w:rPr>
        <w:t xml:space="preserve"> cây cối phát triển che chắn tầm nhìn</w:t>
      </w:r>
      <w:r w:rsidR="00F562A7" w:rsidRPr="00841400">
        <w:rPr>
          <w:color w:val="auto"/>
          <w:sz w:val="28"/>
          <w:szCs w:val="28"/>
        </w:rPr>
        <w:t>; đồng thời tăng cường công tác tuyên truyền nhân dân chú ý quan sát khi đi qua QL1 đoạn tránh thị xã Kỳ Anh; đơn vị quản lý đường bộ bổ sung biển cảnh báo (đặt trên QL1 đoạn tránh TX Kỳ Anh) nhằm cảnh báo nguy cơ tiềm ẩn TNGT.</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 xml:space="preserve">- </w:t>
      </w:r>
      <w:r w:rsidR="00F562A7" w:rsidRPr="00841400">
        <w:rPr>
          <w:color w:val="auto"/>
          <w:sz w:val="28"/>
          <w:szCs w:val="28"/>
        </w:rPr>
        <w:t>Vị trí nút giao giữa đường trục ngang khu đô thị trung tâm (nay là Đường tỉnh ĐT.547) với đường trục xã Kỳ Hà:</w:t>
      </w:r>
    </w:p>
    <w:p w:rsidR="00F562A7" w:rsidRPr="00841400" w:rsidRDefault="00F562A7" w:rsidP="00273502">
      <w:pPr>
        <w:pStyle w:val="Default"/>
        <w:spacing w:before="40"/>
        <w:ind w:firstLine="720"/>
        <w:jc w:val="both"/>
        <w:rPr>
          <w:color w:val="auto"/>
          <w:sz w:val="28"/>
          <w:szCs w:val="28"/>
        </w:rPr>
      </w:pPr>
      <w:r w:rsidRPr="00841400">
        <w:rPr>
          <w:color w:val="auto"/>
          <w:sz w:val="28"/>
          <w:szCs w:val="28"/>
        </w:rPr>
        <w:t xml:space="preserve">Sau thời gian đưa vào khai thác sử dụng, giai đoạn 2016-2017 </w:t>
      </w:r>
      <w:r w:rsidR="00DC3380" w:rsidRPr="00841400">
        <w:rPr>
          <w:color w:val="auto"/>
          <w:sz w:val="28"/>
          <w:szCs w:val="28"/>
        </w:rPr>
        <w:t xml:space="preserve">xảy </w:t>
      </w:r>
      <w:r w:rsidRPr="00841400">
        <w:rPr>
          <w:color w:val="auto"/>
          <w:sz w:val="28"/>
          <w:szCs w:val="28"/>
        </w:rPr>
        <w:t>ra một số vụ TNGT trên đường trục ngang khu đô thị đoạn qua Kỳ Hà tại các nút giao Km4+913 (tương ứng với lý trình Km111+250 đường tỉnh ĐT.547) và Km5+338,5  (tương ứng với lý trình Km110+825 ĐT.547), từ năm 2018 Ban ATGT tỉnh, Sở GTVT đã phối hợp Ban Quản lý KKT tỉnh, UBND thị xã Kỳ Anh kiểm tra và có giải pháp khắc phục, cụ thể:</w:t>
      </w:r>
    </w:p>
    <w:p w:rsidR="00F562A7" w:rsidRPr="00841400" w:rsidRDefault="00F562A7" w:rsidP="00273502">
      <w:pPr>
        <w:pStyle w:val="Default"/>
        <w:spacing w:before="40"/>
        <w:ind w:firstLine="720"/>
        <w:jc w:val="both"/>
        <w:rPr>
          <w:color w:val="auto"/>
          <w:sz w:val="28"/>
          <w:szCs w:val="28"/>
        </w:rPr>
      </w:pPr>
      <w:r w:rsidRPr="00841400">
        <w:rPr>
          <w:color w:val="auto"/>
          <w:sz w:val="28"/>
          <w:szCs w:val="28"/>
        </w:rPr>
        <w:t xml:space="preserve">+ Tại nút giao Km5+338,5  (tương ứng với lý trình Km110+825 ĐT.547): Văn phòng Ban ATGT tỉnh đã lắp đặt hệ thống đèn tín hiệu cảnh báo nhấp nháy vàng, mở rộng đường nhánh tại nút giao, kéo dài vuốt nối giảm độ dốc dọc, bổ sung biển báo (biển báo trẻ em, biển báo giao nhau đường ưu tiên), lắp đặt gờ giảm tốc. Tại nút giao này từ 2018 đến nay không </w:t>
      </w:r>
      <w:r w:rsidR="00DC3380" w:rsidRPr="00841400">
        <w:rPr>
          <w:color w:val="auto"/>
          <w:sz w:val="28"/>
          <w:szCs w:val="28"/>
        </w:rPr>
        <w:t xml:space="preserve">xảy </w:t>
      </w:r>
      <w:r w:rsidRPr="00841400">
        <w:rPr>
          <w:color w:val="auto"/>
          <w:sz w:val="28"/>
          <w:szCs w:val="28"/>
        </w:rPr>
        <w:t>ra TNGT.</w:t>
      </w:r>
    </w:p>
    <w:p w:rsidR="00F562A7" w:rsidRPr="00841400" w:rsidRDefault="00F562A7" w:rsidP="00273502">
      <w:pPr>
        <w:pStyle w:val="Default"/>
        <w:spacing w:before="40"/>
        <w:ind w:firstLine="720"/>
        <w:jc w:val="both"/>
        <w:rPr>
          <w:color w:val="auto"/>
          <w:sz w:val="28"/>
          <w:szCs w:val="28"/>
        </w:rPr>
      </w:pPr>
      <w:r w:rsidRPr="00841400">
        <w:rPr>
          <w:color w:val="auto"/>
          <w:sz w:val="28"/>
          <w:szCs w:val="28"/>
        </w:rPr>
        <w:t xml:space="preserve">+ Tại nút giao Km4+913 (tương ứng với Km111+250 đường tỉnh ĐT.547): Sở GTVT đã yêu cầu Ban QLDA ĐTXD khu vực KKT tỉnh khắc phục các giải pháp đảm bảo ATGT; qua kiểm tra tại nút giao đã bố trí đầy đủ biển báo trên đường nhánh và đường chính, nhánh phía Đông (trái tuyến ĐT.547) bố trí </w:t>
      </w:r>
      <w:r w:rsidR="00DC3380" w:rsidRPr="00841400">
        <w:rPr>
          <w:color w:val="auto"/>
          <w:sz w:val="28"/>
          <w:szCs w:val="28"/>
        </w:rPr>
        <w:t>0</w:t>
      </w:r>
      <w:r w:rsidRPr="00841400">
        <w:rPr>
          <w:color w:val="auto"/>
          <w:sz w:val="28"/>
          <w:szCs w:val="28"/>
        </w:rPr>
        <w:t xml:space="preserve">2 gồ giảm tốc, hiện nay còn lại 1 gồ, 1 gồ do </w:t>
      </w:r>
      <w:r w:rsidR="00DC3380" w:rsidRPr="00841400">
        <w:rPr>
          <w:color w:val="auto"/>
          <w:sz w:val="28"/>
          <w:szCs w:val="28"/>
        </w:rPr>
        <w:t>N</w:t>
      </w:r>
      <w:r w:rsidRPr="00841400">
        <w:rPr>
          <w:color w:val="auto"/>
          <w:sz w:val="28"/>
          <w:szCs w:val="28"/>
        </w:rPr>
        <w:t xml:space="preserve">hân dân tự phá dỡ; nhánh phía Tây (phải tuyến ĐT.547) bố trí </w:t>
      </w:r>
      <w:r w:rsidR="00DC3380" w:rsidRPr="00841400">
        <w:rPr>
          <w:color w:val="auto"/>
          <w:sz w:val="28"/>
          <w:szCs w:val="28"/>
        </w:rPr>
        <w:t>0</w:t>
      </w:r>
      <w:r w:rsidRPr="00841400">
        <w:rPr>
          <w:color w:val="auto"/>
          <w:sz w:val="28"/>
          <w:szCs w:val="28"/>
        </w:rPr>
        <w:t xml:space="preserve">2 cụm sơn giảm tốc. Theo báo cáo của UBND thị xã Kỳ Anh, tại nút giao này thời gian qua không </w:t>
      </w:r>
      <w:r w:rsidR="00DC3380" w:rsidRPr="00841400">
        <w:rPr>
          <w:color w:val="auto"/>
          <w:sz w:val="28"/>
          <w:szCs w:val="28"/>
        </w:rPr>
        <w:t xml:space="preserve">xảy </w:t>
      </w:r>
      <w:r w:rsidRPr="00841400">
        <w:rPr>
          <w:color w:val="auto"/>
          <w:sz w:val="28"/>
          <w:szCs w:val="28"/>
        </w:rPr>
        <w:t xml:space="preserve">ra TNGT chết người nhưng </w:t>
      </w:r>
      <w:r w:rsidR="00DC3380" w:rsidRPr="00841400">
        <w:rPr>
          <w:color w:val="auto"/>
          <w:sz w:val="28"/>
          <w:szCs w:val="28"/>
        </w:rPr>
        <w:t xml:space="preserve">xảy </w:t>
      </w:r>
      <w:r w:rsidRPr="00841400">
        <w:rPr>
          <w:color w:val="auto"/>
          <w:sz w:val="28"/>
          <w:szCs w:val="28"/>
        </w:rPr>
        <w:t xml:space="preserve">ra một số vụ va chạm giao thông, nguy cơ tiềm ẩn </w:t>
      </w:r>
      <w:r w:rsidR="00DC3380" w:rsidRPr="00841400">
        <w:rPr>
          <w:color w:val="auto"/>
          <w:sz w:val="28"/>
          <w:szCs w:val="28"/>
        </w:rPr>
        <w:t>TNGT</w:t>
      </w:r>
      <w:r w:rsidRPr="00841400">
        <w:rPr>
          <w:color w:val="auto"/>
          <w:sz w:val="28"/>
          <w:szCs w:val="28"/>
        </w:rPr>
        <w:t>.</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Nguyên nhân xả</w:t>
      </w:r>
      <w:r w:rsidR="00F562A7" w:rsidRPr="00841400">
        <w:rPr>
          <w:color w:val="auto"/>
          <w:sz w:val="28"/>
          <w:szCs w:val="28"/>
        </w:rPr>
        <w:t xml:space="preserve">y ra </w:t>
      </w:r>
      <w:r w:rsidR="00DC3380" w:rsidRPr="00841400">
        <w:rPr>
          <w:color w:val="auto"/>
          <w:sz w:val="28"/>
          <w:szCs w:val="28"/>
        </w:rPr>
        <w:t>TNGT</w:t>
      </w:r>
      <w:r w:rsidR="00F562A7" w:rsidRPr="00841400">
        <w:rPr>
          <w:color w:val="auto"/>
          <w:sz w:val="28"/>
          <w:szCs w:val="28"/>
        </w:rPr>
        <w:t xml:space="preserve"> tại nút giao: chủ yếu do ý thức người dân khi đi từ đường phụ ra đường chính không chú ý quan sát.</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 xml:space="preserve">Tiếp thu ý kiến cử tri, UBND tỉnh giao Sở Giao thông vận tải chỉ đạo </w:t>
      </w:r>
      <w:r w:rsidR="00F562A7" w:rsidRPr="00841400">
        <w:rPr>
          <w:color w:val="auto"/>
          <w:sz w:val="28"/>
          <w:szCs w:val="28"/>
        </w:rPr>
        <w:t>lắp đặt bổ sung sơn, gờ giảm tốc trên các tuyến đường chính và đường phụ tại nút giao Km111+250 ĐT.547; lắp biển cảnh báo nút giao thường xẩy ra TNGT trên tuyến ĐT.547.</w:t>
      </w:r>
    </w:p>
    <w:p w:rsidR="00F562A7" w:rsidRPr="00841400" w:rsidRDefault="006A16C1" w:rsidP="00273502">
      <w:pPr>
        <w:pStyle w:val="Default"/>
        <w:spacing w:before="40"/>
        <w:ind w:firstLine="720"/>
        <w:jc w:val="both"/>
        <w:rPr>
          <w:color w:val="auto"/>
          <w:sz w:val="28"/>
          <w:szCs w:val="28"/>
        </w:rPr>
      </w:pPr>
      <w:r w:rsidRPr="00841400">
        <w:rPr>
          <w:color w:val="auto"/>
          <w:sz w:val="28"/>
          <w:szCs w:val="28"/>
        </w:rPr>
        <w:t>Về lâu dài, yêu cầu</w:t>
      </w:r>
      <w:r w:rsidR="00F562A7" w:rsidRPr="00841400">
        <w:rPr>
          <w:color w:val="auto"/>
          <w:sz w:val="28"/>
          <w:szCs w:val="28"/>
        </w:rPr>
        <w:t xml:space="preserve"> chính quyền địa phương tăng cường công tác tuyên truyền </w:t>
      </w:r>
      <w:r w:rsidR="00DC3380" w:rsidRPr="00841400">
        <w:rPr>
          <w:color w:val="auto"/>
          <w:sz w:val="28"/>
          <w:szCs w:val="28"/>
        </w:rPr>
        <w:t>N</w:t>
      </w:r>
      <w:r w:rsidR="00F562A7" w:rsidRPr="00841400">
        <w:rPr>
          <w:color w:val="auto"/>
          <w:sz w:val="28"/>
          <w:szCs w:val="28"/>
        </w:rPr>
        <w:t xml:space="preserve">hân dân chú ý quan sát khi đi từ đường phụ ra đường chính; đơn vị quản lý đường bộ phối hợp chính quyền địa phương có giải pháp vuốt nối giảm độ dốc dọc đường nhánh hướng phía trái tuyến (nhánh vào thôn Đông Hà, xã Kỳ Hà).   </w:t>
      </w:r>
    </w:p>
    <w:p w:rsidR="00EE0762" w:rsidRPr="00841400" w:rsidRDefault="00F562A7" w:rsidP="00273502">
      <w:pPr>
        <w:spacing w:before="40"/>
        <w:ind w:firstLine="720"/>
        <w:jc w:val="both"/>
        <w:rPr>
          <w:i/>
        </w:rPr>
      </w:pPr>
      <w:r w:rsidRPr="00841400">
        <w:rPr>
          <w:b/>
        </w:rPr>
        <w:t xml:space="preserve">Câu </w:t>
      </w:r>
      <w:r w:rsidR="00EE0762" w:rsidRPr="00841400">
        <w:rPr>
          <w:b/>
        </w:rPr>
        <w:t>5.</w:t>
      </w:r>
      <w:r w:rsidR="00EE0762" w:rsidRPr="00841400">
        <w:t xml:space="preserve"> Dự án đường ven biển Xuân Hội - Thạch Khê - Vũng Áng qua huyện Kỳ Anh có 02 điểm bị sạt lở, đất đá vùi lấp mặt đường, tiềm ẩn rủi ro khi mưa lớn; một số đoạn trên tuyến không làm rãnh thoát nước; đoạn đi qua thôn Nguyễn Huệ, xã Kỳ Xuân còn 300m chưa hoàn thành. Đề nghị tỉnh chỉ đạo xem xét, giải quyết </w:t>
      </w:r>
      <w:r w:rsidR="00EE0762" w:rsidRPr="00841400">
        <w:rPr>
          <w:i/>
        </w:rPr>
        <w:t>(Cử tri huyện Kỳ Anh).</w:t>
      </w:r>
    </w:p>
    <w:p w:rsidR="00EC3AF7" w:rsidRPr="00841400" w:rsidRDefault="00F562A7" w:rsidP="00273502">
      <w:pPr>
        <w:spacing w:before="40"/>
        <w:ind w:firstLine="720"/>
        <w:jc w:val="both"/>
      </w:pPr>
      <w:r w:rsidRPr="00841400">
        <w:rPr>
          <w:b/>
          <w:i/>
        </w:rPr>
        <w:lastRenderedPageBreak/>
        <w:t>Trả lời:</w:t>
      </w:r>
      <w:r w:rsidRPr="00841400">
        <w:t xml:space="preserve"> </w:t>
      </w:r>
    </w:p>
    <w:p w:rsidR="00F562A7" w:rsidRPr="00841400" w:rsidRDefault="0011161F" w:rsidP="00273502">
      <w:pPr>
        <w:spacing w:before="40"/>
        <w:ind w:firstLine="720"/>
        <w:jc w:val="both"/>
        <w:rPr>
          <w:i/>
        </w:rPr>
      </w:pPr>
      <w:r w:rsidRPr="00841400">
        <w:rPr>
          <w:i/>
        </w:rPr>
        <w:t>a)</w:t>
      </w:r>
      <w:r w:rsidR="00F562A7" w:rsidRPr="00841400">
        <w:rPr>
          <w:i/>
        </w:rPr>
        <w:t xml:space="preserve"> Về nội dung “Dự án đường ven biển Xuân Hội - Thạch Khê - Vũng Áng qua huyện Kỳ Anh có 02 điểm sạt lở, đất đá vùi lấp mặt đường, tiềm ẩn rủi ro khi mưa lớn”:</w:t>
      </w:r>
    </w:p>
    <w:p w:rsidR="00F562A7" w:rsidRPr="00841400" w:rsidRDefault="00F562A7" w:rsidP="00273502">
      <w:pPr>
        <w:spacing w:before="40"/>
        <w:ind w:firstLine="720"/>
        <w:jc w:val="both"/>
      </w:pPr>
      <w:r w:rsidRPr="00841400">
        <w:t>Tuyến đường ven biển (phân cấp quản lý đường tỉnh ĐT.547) đoạn từ xã Cẩm Lĩnh, huyện Cẩm Xuyên đến xã Kỳ Xuân huyện Kỳ Anh có chiều dài 12,48km, được đầu tư qua 02 giai đoạn: phần nền đường, hệ thống thoát nước được thi công hoàn thành vào năm 2014; phần móng, mặt đường được thi công hoàn thành năm 2018. Do đặc điểm địa chất khu vực là đất á cát, dưới ảnh hưởng của thời tiết mưa nhiều nên đã làm mái taluy đất bị trương nở, bão hòa nước, kết hợp với các đợt mưa với lưu lượng lớn, dài ngày trong tháng 9/2021 (do ảnh hưởng của hoàn lưu bão số 5 và số 6) nên đã gây sạt lở mái taluy dương tại vị trí Km80+00 thuộc xã Cẩm Lĩnh, huyện Cẩm Xuyên chưa có tường chắn nên khối lượng sụt trượt tương đối lớn; tại vị trí  Km89+350 thuộc xã Kỳ Xuân, huyện Kỳ Anh đã có tường chắn bảo vệ nên một ít phần đất tạo thành bùn tràn qua tường chắn ra mặt đường</w:t>
      </w:r>
    </w:p>
    <w:p w:rsidR="00F562A7" w:rsidRPr="00841400" w:rsidRDefault="00F562A7" w:rsidP="00273502">
      <w:pPr>
        <w:spacing w:before="40"/>
        <w:ind w:firstLine="720"/>
        <w:jc w:val="both"/>
      </w:pPr>
      <w:r w:rsidRPr="00841400">
        <w:t>- Giải pháp:</w:t>
      </w:r>
    </w:p>
    <w:p w:rsidR="00F562A7" w:rsidRPr="00841400" w:rsidRDefault="00F562A7" w:rsidP="00273502">
      <w:pPr>
        <w:spacing w:before="40"/>
        <w:ind w:firstLine="720"/>
        <w:jc w:val="both"/>
      </w:pPr>
      <w:r w:rsidRPr="00841400">
        <w:t>+ Tại vị trí Km89+350 (thuộc xã Kỳ Xuân, huyện Kỳ Anh): lượng đất sạt lở không lớn, một ít đất thành bùn tràn qua tường chắn ra mặt đường; đã chỉ đạo đơn vị quản lý đường bộ khắc phục kịp thời.</w:t>
      </w:r>
    </w:p>
    <w:p w:rsidR="00F562A7" w:rsidRPr="00841400" w:rsidRDefault="00F562A7" w:rsidP="00273502">
      <w:pPr>
        <w:spacing w:before="40"/>
        <w:ind w:firstLine="720"/>
        <w:jc w:val="both"/>
      </w:pPr>
      <w:r w:rsidRPr="00841400">
        <w:t>+ Tại vị trí Km80+00 (thuộc xã Cẩm Lĩnh, huyện Cẩm Xuyên): ngay sau thời điểm bị sụt trượt do mưa bão, ngành GTVT đã chỉ đạo đơn vị quản lý đường bộ khắc phục tạm thời bước 1. Về lâu dài để khắc phục, xử lý triệt để, Sở GTVT và Ban QLDA ĐTXD CTGT tỉnh đã đề xuất UBND tỉnh xem xét cho phép bổ sung  hệ thống tường chắn chờ cho đoạn tuyến Km79+950-Km80+100; hiện nay UBND tỉnh đang xem xét, cân đối nguồn vốn.</w:t>
      </w:r>
    </w:p>
    <w:p w:rsidR="00F562A7" w:rsidRPr="00841400" w:rsidRDefault="00F562A7" w:rsidP="00273502">
      <w:pPr>
        <w:spacing w:before="40"/>
        <w:ind w:firstLine="720"/>
        <w:jc w:val="both"/>
        <w:rPr>
          <w:i/>
        </w:rPr>
      </w:pPr>
      <w:r w:rsidRPr="00841400">
        <w:rPr>
          <w:i/>
        </w:rPr>
        <w:t xml:space="preserve"> </w:t>
      </w:r>
      <w:r w:rsidR="0011161F" w:rsidRPr="00841400">
        <w:rPr>
          <w:i/>
        </w:rPr>
        <w:t xml:space="preserve">b) </w:t>
      </w:r>
      <w:r w:rsidRPr="00841400">
        <w:rPr>
          <w:i/>
        </w:rPr>
        <w:t>Về nội dung “một số đoạn trên tuyến không làm rãnh thoát nước”:</w:t>
      </w:r>
    </w:p>
    <w:p w:rsidR="00F562A7" w:rsidRPr="00841400" w:rsidRDefault="00F562A7" w:rsidP="00273502">
      <w:pPr>
        <w:spacing w:before="40"/>
        <w:ind w:firstLine="720"/>
        <w:jc w:val="both"/>
      </w:pPr>
      <w:r w:rsidRPr="00841400">
        <w:t>- Thực trạng: Dự án nâng cấp tuyến đường ven biển Xuân Hội - Thạch Khê - Vũng Áng đoạn Kỳ Xuân - Kỳ Phú đã thi công cơ bản hoàn thành theo đúng hồ sơ thiết kế, trong đó có đầu tư hoàn chỉnh hệ thống rãnh thoát nước qua khu vực có khu dân cư. Riêng đoạn qua thôn Nguyễn Huệ xã Kỳ Xuân khi thi công tuyến đường ven biển là chưa có dân cư ở; sau khi triển khai thi công đường thì các hộ dân mới san lấp mặt bằng để xây dựng nhà sinh sống dọc hai bên tuyến đường ven biển, dẫn đến thay đổi địa hình, ngăn cản dòng chảy nên không thể thoát nước dọc tuyến theo hồ sơ thiết kế.</w:t>
      </w:r>
    </w:p>
    <w:p w:rsidR="00F562A7" w:rsidRPr="00841400" w:rsidRDefault="00F562A7" w:rsidP="00273502">
      <w:pPr>
        <w:spacing w:before="40"/>
        <w:ind w:firstLine="720"/>
        <w:jc w:val="both"/>
      </w:pPr>
      <w:r w:rsidRPr="00841400">
        <w:t xml:space="preserve">- Giải pháp: Để đáp ứng nhu cầu thoát nước dọc, phù hợp hiện trạng hai bên đoạn tuyến đường ven biển; chủ đầu tư đã chỉ đạo đơn vị Tư vấn thiết kế nghiên cứu, bổ sung rãnh dọc nhằm đảm bảo thoát nước; hiện nay đang hoàn tất các thủ tục để triển khai thi công rãnh dọc đoạn tuyến nêu trên. </w:t>
      </w:r>
    </w:p>
    <w:p w:rsidR="00F562A7" w:rsidRPr="00841400" w:rsidRDefault="0011161F" w:rsidP="00841400">
      <w:pPr>
        <w:spacing w:before="40"/>
        <w:ind w:firstLine="720"/>
        <w:jc w:val="both"/>
        <w:rPr>
          <w:i/>
        </w:rPr>
      </w:pPr>
      <w:r w:rsidRPr="00841400">
        <w:rPr>
          <w:i/>
        </w:rPr>
        <w:t xml:space="preserve">c) </w:t>
      </w:r>
      <w:r w:rsidR="00F562A7" w:rsidRPr="00841400">
        <w:rPr>
          <w:i/>
        </w:rPr>
        <w:t>Về nội dung “đoạn qua thôn Nguyễn Huệ, xã Kỳ Xuân còn 300m chưa hoàn thành”:</w:t>
      </w:r>
    </w:p>
    <w:p w:rsidR="00F562A7" w:rsidRPr="00841400" w:rsidRDefault="00F562A7" w:rsidP="00841400">
      <w:pPr>
        <w:spacing w:before="40"/>
        <w:ind w:firstLine="720"/>
        <w:jc w:val="both"/>
      </w:pPr>
      <w:r w:rsidRPr="00841400">
        <w:t xml:space="preserve">Quá trình thi công tuyến đường ven biển đoạn qua thôn Nguyễn Huệ xã Kỳ Xuân, do ảnh hưởng của thiết bị thi công làm rạn nứt một số nhà của các hộ dân sinh sống hai bên tuyến đường, dẫn đến các hộ dân cản trở chưa cho thi </w:t>
      </w:r>
      <w:r w:rsidRPr="00841400">
        <w:lastRenderedPageBreak/>
        <w:t xml:space="preserve">công mặt đường Bê tông nhựa và yêu cầu bồi thường. Theo đó chủ đầu tư đã chỉ đạo </w:t>
      </w:r>
      <w:r w:rsidR="0026684E" w:rsidRPr="00841400">
        <w:t>đ</w:t>
      </w:r>
      <w:r w:rsidRPr="00841400">
        <w:t xml:space="preserve">ơn vị bảo hiểm tiến hành kiểm tra, giám định tổn thất của các hộ dân, lập kinh phí hỗ trợ khắc phục tổn thất. Tuy nhiên, do ảnh hưởng của dịch Covid-19 nên thủ tục đền bù bảo hiểm công trình gặp nhiều khó khăn (Đơn vị bảo hiểm và đơn vị giám định độc lập có trụ sở tại TP Hà Nội và TP Vinh) nên việc tiếp tục thi công công trình gặp khó khăn. </w:t>
      </w:r>
    </w:p>
    <w:p w:rsidR="00F562A7" w:rsidRPr="00841400" w:rsidRDefault="00F562A7" w:rsidP="00841400">
      <w:pPr>
        <w:spacing w:before="40"/>
        <w:ind w:firstLine="720"/>
        <w:jc w:val="both"/>
      </w:pPr>
      <w:r w:rsidRPr="00841400">
        <w:t>Đến nay đơn vị bảo hiểm đã hoàn thành việc xác định kinh phí hỗ trợ khắ</w:t>
      </w:r>
      <w:r w:rsidR="0026684E" w:rsidRPr="00841400">
        <w:t>c phục tổn thất rạn nứt nhà dân. Th</w:t>
      </w:r>
      <w:r w:rsidRPr="00841400">
        <w:t>ời gian tới</w:t>
      </w:r>
      <w:r w:rsidR="0026684E" w:rsidRPr="00841400">
        <w:t>, yêu cầu chủ đầu tư</w:t>
      </w:r>
      <w:r w:rsidRPr="00841400">
        <w:t xml:space="preserve"> phối hợp với chính quyền địa phương, đơn vị bảo hiểm tiến hành chi trả kinh phí cho các hộ, đồng thời tuyên truyền vận động để thi công hoàn thành mặt đường bê tông nhựa và hệ thống rãnh dọc trong tháng 01/2022.</w:t>
      </w:r>
    </w:p>
    <w:p w:rsidR="00EE0762" w:rsidRPr="00841400" w:rsidRDefault="00F562A7" w:rsidP="00841400">
      <w:pPr>
        <w:spacing w:before="40"/>
        <w:ind w:firstLine="720"/>
        <w:jc w:val="both"/>
        <w:rPr>
          <w:i/>
        </w:rPr>
      </w:pPr>
      <w:r w:rsidRPr="00841400">
        <w:rPr>
          <w:b/>
        </w:rPr>
        <w:t xml:space="preserve">Câu </w:t>
      </w:r>
      <w:r w:rsidR="00EE0762" w:rsidRPr="00841400">
        <w:rPr>
          <w:b/>
        </w:rPr>
        <w:t>6.</w:t>
      </w:r>
      <w:r w:rsidR="00EE0762" w:rsidRPr="00841400">
        <w:t xml:space="preserve"> Đề nghị tỉnh chỉ đạo đẩy nhanh tiến độ thẩm định, phê duyệt các bước thực hiện Dự án Sân golf quốc tế và Dự án Thương mại, nghỉ dưỡng quốc tế tại xã Thịnh Lộc, huyện Lộc Hà </w:t>
      </w:r>
      <w:r w:rsidR="00EE0762" w:rsidRPr="00841400">
        <w:rPr>
          <w:i/>
        </w:rPr>
        <w:t>(Cử tri huyện Lộc Hà).</w:t>
      </w:r>
    </w:p>
    <w:p w:rsidR="00234934" w:rsidRPr="00841400" w:rsidRDefault="00F562A7" w:rsidP="00841400">
      <w:pPr>
        <w:widowControl w:val="0"/>
        <w:spacing w:before="40"/>
        <w:ind w:firstLine="720"/>
        <w:jc w:val="both"/>
        <w:rPr>
          <w:i/>
        </w:rPr>
      </w:pPr>
      <w:r w:rsidRPr="00841400">
        <w:rPr>
          <w:b/>
          <w:i/>
        </w:rPr>
        <w:t>Trả lời:</w:t>
      </w:r>
      <w:r w:rsidRPr="00841400">
        <w:rPr>
          <w:i/>
        </w:rPr>
        <w:t xml:space="preserve"> </w:t>
      </w:r>
    </w:p>
    <w:p w:rsidR="00F562A7" w:rsidRPr="00841400" w:rsidRDefault="00F562A7" w:rsidP="00841400">
      <w:pPr>
        <w:widowControl w:val="0"/>
        <w:spacing w:before="40"/>
        <w:ind w:firstLine="720"/>
        <w:jc w:val="both"/>
      </w:pPr>
      <w:r w:rsidRPr="00841400">
        <w:t xml:space="preserve">Tổ hợp nghỉ dưỡng, sân gôn quốc tế Thịnh Lộc tại xã Thịnh Lộc, huyện Lộc Hà (trong đó bao gồm Dự án Thương mại, nghỉ dưỡng quốc tế tại xã Thịnh Lộc) đã được đưa vào Quy hoạch tỉnh kỳ 2021-2030. Hiện nay, đã có Nhà đầu tư quan tâm. </w:t>
      </w:r>
      <w:r w:rsidR="008D5A1A" w:rsidRPr="00841400">
        <w:t>Ngày 25/10/2021, UBND tỉnh đã ban hành</w:t>
      </w:r>
      <w:r w:rsidRPr="00841400">
        <w:t xml:space="preserve"> Quyết định số 3516/QĐ-UBND thành lập Tổ công tác hỗ trợ, giải quyết các hồ sơ, thủ tục đầu tư, đẩy nhanh tiến độ triển khai Dự án, gồm lãnh đạo các sở, ngành và chuyên viên có kinh nghiệm, năng lực đã và đang hỗ trợ Nhà đầu tư xử lý song song các hồ sơ, thủ tục đầu tư.</w:t>
      </w:r>
    </w:p>
    <w:p w:rsidR="00EE0762" w:rsidRPr="00841400" w:rsidRDefault="00F562A7" w:rsidP="00841400">
      <w:pPr>
        <w:spacing w:before="40"/>
        <w:ind w:firstLine="720"/>
        <w:jc w:val="both"/>
        <w:rPr>
          <w:i/>
        </w:rPr>
      </w:pPr>
      <w:r w:rsidRPr="00841400">
        <w:rPr>
          <w:b/>
        </w:rPr>
        <w:t xml:space="preserve">Câu </w:t>
      </w:r>
      <w:r w:rsidR="00EE0762" w:rsidRPr="00841400">
        <w:rPr>
          <w:b/>
        </w:rPr>
        <w:t>7.</w:t>
      </w:r>
      <w:r w:rsidR="00EE0762" w:rsidRPr="00841400">
        <w:t xml:space="preserve"> Đề nghị tỉnh quan tâm bố trí nguồn vốn triển khai Dự án Xây dựng Trung tâm cứu hộ, bảo tồn và phát triển sinh vật tại Vườn Quốc gia Vũ Quang và Dự án xây dựng Trạm bảo vệ rừng Vườn Quốc gia Vũ Quang </w:t>
      </w:r>
      <w:r w:rsidR="00EE0762" w:rsidRPr="00841400">
        <w:rPr>
          <w:i/>
        </w:rPr>
        <w:t>(Cử tri huyện Vũ Quang).</w:t>
      </w:r>
    </w:p>
    <w:p w:rsidR="00F562A7" w:rsidRPr="00841400" w:rsidRDefault="00F562A7" w:rsidP="00841400">
      <w:pPr>
        <w:widowControl w:val="0"/>
        <w:spacing w:before="40"/>
        <w:ind w:firstLine="720"/>
        <w:jc w:val="both"/>
        <w:rPr>
          <w:b/>
          <w:i/>
        </w:rPr>
      </w:pPr>
      <w:r w:rsidRPr="00841400">
        <w:rPr>
          <w:b/>
          <w:i/>
        </w:rPr>
        <w:t>Trả lời:</w:t>
      </w:r>
    </w:p>
    <w:p w:rsidR="00F562A7" w:rsidRPr="00841400" w:rsidRDefault="00F562A7" w:rsidP="00841400">
      <w:pPr>
        <w:widowControl w:val="0"/>
        <w:spacing w:before="40"/>
        <w:ind w:firstLine="720"/>
        <w:jc w:val="both"/>
      </w:pPr>
      <w:r w:rsidRPr="00841400">
        <w:t>- Dự án Xây dựng trung tâm cứu hộ, bảo tồn và phát triển sinh vật tại Vườn Quốc gia Vũ Quang đã được đưa vào danh mục dự án đầu tư công giai đoạn 2016-2020 tại các Nghị quyết: số 75/NQ-HĐND ngày 13/12/2017 và số 120/2018/NQ-HĐND ngày 13/12/2018 của HĐND tỉnh; theo đó, UBND tỉnh đã có Văn bản số 4139/UBND-NL</w:t>
      </w:r>
      <w:r w:rsidRPr="00841400">
        <w:rPr>
          <w:vertAlign w:val="subscript"/>
        </w:rPr>
        <w:t>3</w:t>
      </w:r>
      <w:r w:rsidRPr="00841400">
        <w:t xml:space="preserve"> ngày 26/6/2019 cho phép Vườn Quốc gia Vũ Quang làm chủ đầu tư lập Báo cáo kinh tế - kỹ thuật đầu tư Dự án. Tuy </w:t>
      </w:r>
      <w:r w:rsidR="00DC3380" w:rsidRPr="00841400">
        <w:t>vậy</w:t>
      </w:r>
      <w:r w:rsidRPr="00841400">
        <w:t>, việc giao Vườn Quốc gia Vũ Quang là đơn vị tổ chức lập Báo cáo đề xuất chủ trương đầu tư dự án hiện không còn phù hợp với quy định của Luật Đầu tư công năm 2019 (Khoản 1 Điều 27). Vì vậy, UBND tỉnh sẽ xem xét giao Sở Nông nghiệp và Phát triển nông thôn chủ trì tổ chức lập Báo cáo đề xuất chủ trương đầu tư theo quy định, đảm bảo đủ điều kiện bố trí vốn triển khai dự án.</w:t>
      </w:r>
    </w:p>
    <w:p w:rsidR="00F562A7" w:rsidRPr="00841400" w:rsidRDefault="00F562A7" w:rsidP="00841400">
      <w:pPr>
        <w:widowControl w:val="0"/>
        <w:spacing w:before="40"/>
        <w:ind w:firstLine="720"/>
        <w:jc w:val="both"/>
      </w:pPr>
      <w:r w:rsidRPr="00841400">
        <w:t xml:space="preserve">- Dự án xây dựng Trạm bảo vệ rừng Vườn quốc gia Vũ Quang: Năm 2020, Vườn Quốc gia Vũ Quang được ngân sách Trung ương hỗ trợ từ nguồn vốn PCCR (vốn dự phòng ngân sách Trung ương) đầu tư 02 Trạm bảo vệ rừng: Hoà Hải và Hương Minh. 02 Trạm nói trên đã hoàn thành, bàn giao đưa vào sử dụng. Thời gian tới, UBND tỉnh sẽ giao Sở Nông nghiệp và Phát triển nông </w:t>
      </w:r>
      <w:r w:rsidRPr="00841400">
        <w:lastRenderedPageBreak/>
        <w:t>thôn, phối hợp với Vườn Quốc gia Vũ Quang rà soát lại các Trạm bảo vệ rừng do Vườn quốc gia Vũ Quang quản lý, đề xuất phương án phù hợp.</w:t>
      </w:r>
    </w:p>
    <w:p w:rsidR="00EE0762" w:rsidRPr="00841400" w:rsidRDefault="00EE0762" w:rsidP="00841400">
      <w:pPr>
        <w:spacing w:before="40"/>
        <w:ind w:firstLine="720"/>
        <w:jc w:val="both"/>
        <w:rPr>
          <w:sz w:val="26"/>
        </w:rPr>
      </w:pPr>
      <w:r w:rsidRPr="00841400">
        <w:rPr>
          <w:b/>
          <w:sz w:val="26"/>
          <w:lang w:val="fi-FI"/>
        </w:rPr>
        <w:t>IV. LĨNH VỰC VĂN HÓA, XÃ HỘI</w:t>
      </w:r>
      <w:r w:rsidRPr="00841400">
        <w:rPr>
          <w:sz w:val="26"/>
        </w:rPr>
        <w:tab/>
      </w:r>
    </w:p>
    <w:p w:rsidR="00EE0762" w:rsidRPr="00841400" w:rsidRDefault="00622DB1" w:rsidP="00841400">
      <w:pPr>
        <w:spacing w:before="40"/>
        <w:ind w:firstLine="720"/>
        <w:jc w:val="both"/>
        <w:rPr>
          <w:i/>
        </w:rPr>
      </w:pPr>
      <w:r w:rsidRPr="00841400">
        <w:rPr>
          <w:b/>
        </w:rPr>
        <w:t xml:space="preserve">Câu </w:t>
      </w:r>
      <w:r w:rsidR="00EE0762" w:rsidRPr="00841400">
        <w:rPr>
          <w:b/>
        </w:rPr>
        <w:t>1.</w:t>
      </w:r>
      <w:r w:rsidR="00EE0762" w:rsidRPr="00841400">
        <w:t xml:space="preserve"> Đề nghị tỉnh quan tâm chính sách hỗ trợ xây dựng thiết chế văn hóa cơ sở, mức hỗ trợ như hiện nay còn thấp trong khi thủ tục hồ sơ khó khăn nên việc thụ hưởng chính sách còn hạn chế; xem xét tăng kinh phí hỗ trợ công tác trùng tu, tôn tạo các di tích văn hóa trên địa bàn; có chính sách hỗ trợ việc lập dự án đầu tư Làng văn hóa du lịch Trường Lưu tại xã Kim Song Trường, huyện Can Lộc </w:t>
      </w:r>
      <w:r w:rsidR="00EE0762" w:rsidRPr="00841400">
        <w:rPr>
          <w:i/>
        </w:rPr>
        <w:t>(Cử tri huyện Can Lộc).</w:t>
      </w:r>
    </w:p>
    <w:p w:rsidR="00622DB1" w:rsidRPr="00841400" w:rsidRDefault="00622DB1" w:rsidP="00841400">
      <w:pPr>
        <w:spacing w:before="40"/>
        <w:ind w:firstLine="720"/>
        <w:jc w:val="both"/>
        <w:rPr>
          <w:b/>
          <w:i/>
        </w:rPr>
      </w:pPr>
      <w:r w:rsidRPr="00841400">
        <w:rPr>
          <w:b/>
          <w:i/>
        </w:rPr>
        <w:t>Trả lời:</w:t>
      </w:r>
    </w:p>
    <w:p w:rsidR="00F562A7" w:rsidRPr="00841400" w:rsidRDefault="0011161F" w:rsidP="00841400">
      <w:pPr>
        <w:spacing w:before="40"/>
        <w:ind w:firstLine="720"/>
        <w:jc w:val="both"/>
        <w:rPr>
          <w:lang w:val="vi-VN"/>
        </w:rPr>
      </w:pPr>
      <w:r w:rsidRPr="00841400">
        <w:rPr>
          <w:i/>
        </w:rPr>
        <w:t>a)</w:t>
      </w:r>
      <w:r w:rsidR="00F562A7" w:rsidRPr="00841400">
        <w:rPr>
          <w:lang w:val="vi-VN"/>
        </w:rPr>
        <w:t xml:space="preserve"> </w:t>
      </w:r>
      <w:r w:rsidR="00F562A7" w:rsidRPr="00841400">
        <w:rPr>
          <w:i/>
          <w:lang w:val="vi-VN"/>
        </w:rPr>
        <w:t>Đề nghị tỉnh quan tâm chính sách hỗ trợ xây dựng thiết chế văn hóa cơ sở, mức hỗ trợ hiện nay còn thấp trong khi thủ tục hồ sơ còn khó khăn nên việc thụ hưởng chính sách còn hạn chế</w:t>
      </w:r>
      <w:r w:rsidR="00F562A7" w:rsidRPr="00841400">
        <w:rPr>
          <w:lang w:val="vi-VN"/>
        </w:rPr>
        <w:t>.</w:t>
      </w:r>
    </w:p>
    <w:p w:rsidR="00F562A7" w:rsidRPr="00841400" w:rsidRDefault="00F562A7" w:rsidP="00841400">
      <w:pPr>
        <w:spacing w:before="40"/>
        <w:ind w:firstLine="720"/>
        <w:jc w:val="both"/>
        <w:rPr>
          <w:lang w:val="vi-VN"/>
        </w:rPr>
      </w:pPr>
      <w:r w:rsidRPr="00841400">
        <w:rPr>
          <w:lang w:val="vi-VN"/>
        </w:rPr>
        <w:t>HĐND tỉnh đã ban hành Nghị q</w:t>
      </w:r>
      <w:r w:rsidR="00A75AF5" w:rsidRPr="00841400">
        <w:rPr>
          <w:lang w:val="vi-VN"/>
        </w:rPr>
        <w:t xml:space="preserve">uyết 265/2020/NQ-HĐND quy định </w:t>
      </w:r>
      <w:r w:rsidR="00A75AF5" w:rsidRPr="00841400">
        <w:t>m</w:t>
      </w:r>
      <w:r w:rsidRPr="00841400">
        <w:rPr>
          <w:lang w:val="vi-VN"/>
        </w:rPr>
        <w:t xml:space="preserve">ột số chính sách xây dựng và nâng cao hiệu quả hoạt động của hệ thống thiết chế văn hóa, thể thao cơ sở giai đoạn 2021-2025 và những năm tiếp theo. </w:t>
      </w:r>
    </w:p>
    <w:p w:rsidR="00F562A7" w:rsidRPr="00841400" w:rsidRDefault="0011161F" w:rsidP="00841400">
      <w:pPr>
        <w:spacing w:before="40"/>
        <w:ind w:firstLine="720"/>
        <w:jc w:val="both"/>
        <w:rPr>
          <w:lang w:val="vi-VN"/>
        </w:rPr>
      </w:pPr>
      <w:r w:rsidRPr="00841400">
        <w:t>-</w:t>
      </w:r>
      <w:r w:rsidR="00C97901" w:rsidRPr="00841400">
        <w:t xml:space="preserve"> Về mức hỗ trợ: </w:t>
      </w:r>
      <w:r w:rsidR="0038607F" w:rsidRPr="00841400">
        <w:t>N</w:t>
      </w:r>
      <w:r w:rsidR="00F562A7" w:rsidRPr="00841400">
        <w:rPr>
          <w:lang w:val="vi-VN"/>
        </w:rPr>
        <w:t xml:space="preserve">guồn lực xây dựng hệ thống thiết chế văn hóa, thể thao cơ sở được huy động từ nhiều nguồn (ngân sách Trung ương, ngân sách tỉnh, huyện, xã và nguồn xã hội hóa), trong đó cơ bản là ngân sách xã và huy động nguồn xã hội hóa; ngân sách cấp tỉnh hỗ trợ, khuyến khích để huy động các nguồn lực khác. </w:t>
      </w:r>
      <w:r w:rsidR="0038607F" w:rsidRPr="00841400">
        <w:t>Do vậy, trong</w:t>
      </w:r>
      <w:r w:rsidR="00F562A7" w:rsidRPr="00841400">
        <w:rPr>
          <w:lang w:val="vi-VN"/>
        </w:rPr>
        <w:t xml:space="preserve"> điều kiện ngân sách tỉnh còn hạn hẹp và phải thực hiện nhiều </w:t>
      </w:r>
      <w:r w:rsidR="0038607F" w:rsidRPr="00841400">
        <w:t>nhiệm vụ</w:t>
      </w:r>
      <w:r w:rsidR="00F562A7" w:rsidRPr="00841400">
        <w:rPr>
          <w:lang w:val="vi-VN"/>
        </w:rPr>
        <w:t xml:space="preserve"> quan trọng khác, UBND tỉnh đã trình </w:t>
      </w:r>
      <w:r w:rsidR="0038607F" w:rsidRPr="00841400">
        <w:t xml:space="preserve">và HĐND tỉnh đã thông qua </w:t>
      </w:r>
      <w:r w:rsidR="00F562A7" w:rsidRPr="00841400">
        <w:rPr>
          <w:lang w:val="vi-VN"/>
        </w:rPr>
        <w:t>mức hỗ trợ quy định tại N</w:t>
      </w:r>
      <w:r w:rsidR="0038607F" w:rsidRPr="00841400">
        <w:rPr>
          <w:lang w:val="vi-VN"/>
        </w:rPr>
        <w:t xml:space="preserve">ghị quyết 265/2020/NQ-HĐND </w:t>
      </w:r>
      <w:r w:rsidR="0038607F" w:rsidRPr="00841400">
        <w:t>để đảm bảo</w:t>
      </w:r>
      <w:r w:rsidR="00F562A7" w:rsidRPr="00841400">
        <w:rPr>
          <w:lang w:val="vi-VN"/>
        </w:rPr>
        <w:t xml:space="preserve"> </w:t>
      </w:r>
      <w:r w:rsidR="0038607F" w:rsidRPr="00841400">
        <w:t>cân đối ngân sách</w:t>
      </w:r>
      <w:r w:rsidR="00F562A7" w:rsidRPr="00841400">
        <w:rPr>
          <w:lang w:val="vi-VN"/>
        </w:rPr>
        <w:t>.</w:t>
      </w:r>
    </w:p>
    <w:p w:rsidR="00F562A7" w:rsidRPr="00841400" w:rsidRDefault="00F562A7" w:rsidP="00841400">
      <w:pPr>
        <w:spacing w:before="40"/>
        <w:ind w:firstLine="720"/>
        <w:jc w:val="both"/>
        <w:rPr>
          <w:lang w:val="vi-VN"/>
        </w:rPr>
      </w:pPr>
      <w:r w:rsidRPr="00841400">
        <w:rPr>
          <w:lang w:val="vi-VN"/>
        </w:rPr>
        <w:t xml:space="preserve"> </w:t>
      </w:r>
      <w:r w:rsidR="0011161F" w:rsidRPr="00841400">
        <w:t>-</w:t>
      </w:r>
      <w:r w:rsidR="00C97901" w:rsidRPr="00841400">
        <w:t xml:space="preserve"> Về quy trình: </w:t>
      </w:r>
      <w:r w:rsidR="00070D0D" w:rsidRPr="00841400">
        <w:t>Q</w:t>
      </w:r>
      <w:r w:rsidRPr="00841400">
        <w:rPr>
          <w:lang w:val="vi-VN"/>
        </w:rPr>
        <w:t xml:space="preserve">uy trình đầu tư xây dựng hệ thống thiết chế văn hóa, thể thao cơ sở đã được UBND tỉnh ban hành áp dụng cơ chế đặc thù tại Quyết định số </w:t>
      </w:r>
      <w:r w:rsidR="00070D0D" w:rsidRPr="00841400">
        <w:rPr>
          <w:lang w:val="vi-VN"/>
        </w:rPr>
        <w:t xml:space="preserve">32/2017/QĐ-UBND ngày 30/6/2017 </w:t>
      </w:r>
      <w:r w:rsidR="00070D0D" w:rsidRPr="00841400">
        <w:t>q</w:t>
      </w:r>
      <w:r w:rsidRPr="00841400">
        <w:rPr>
          <w:lang w:val="vi-VN"/>
        </w:rPr>
        <w:t>uy định một số nội dung đối với các dự án thuộc các Chương trình MTQG trên địa bàn tỉnh Hà Tĩnh được áp dụng cơ chế đặc thù trong quản lý đầu tư xây dựng theo Nghị định số 161/2016/NĐ-CP ngày 02/12/2016 của Chính phủ, theo đó nhà văn hóa thôn, bản; nhà sinh hoạt cộng đồng, khu thể thao xã, thôn, bản do UBND xã thẩm định hồ sơ xây dựng công trình, trường hợp UBND cấp xã không đủ năng lực thì mới gửi hồ sơ trình các phòng</w:t>
      </w:r>
      <w:r w:rsidR="00DC3380" w:rsidRPr="00841400">
        <w:t>,</w:t>
      </w:r>
      <w:r w:rsidRPr="00841400">
        <w:rPr>
          <w:lang w:val="vi-VN"/>
        </w:rPr>
        <w:t xml:space="preserve"> ban chuyên môn cấp huyện để tổ chức thẩm định.</w:t>
      </w:r>
    </w:p>
    <w:p w:rsidR="00F562A7" w:rsidRPr="00841400" w:rsidRDefault="0011161F" w:rsidP="00841400">
      <w:pPr>
        <w:spacing w:before="40"/>
        <w:ind w:firstLine="720"/>
        <w:jc w:val="both"/>
        <w:rPr>
          <w:lang w:val="vi-VN"/>
        </w:rPr>
      </w:pPr>
      <w:r w:rsidRPr="00841400">
        <w:t>-</w:t>
      </w:r>
      <w:r w:rsidR="00C97901" w:rsidRPr="00841400">
        <w:t xml:space="preserve"> </w:t>
      </w:r>
      <w:r w:rsidR="00F562A7" w:rsidRPr="00841400">
        <w:rPr>
          <w:lang w:val="vi-VN"/>
        </w:rPr>
        <w:t xml:space="preserve">Về việc thụ hưởng chính sách: Từ năm 2014 đến nay việc giải ngân nguồn ngân sách tỉnh hỗ trợ cho các địa phương đạt 100% kế hoạch, cụ thể đã hỗ trợ xây dựng: </w:t>
      </w:r>
      <w:r w:rsidR="00F562A7" w:rsidRPr="00841400">
        <w:rPr>
          <w:i/>
          <w:lang w:val="vi-VN"/>
        </w:rPr>
        <w:t>Đối với cấp xã</w:t>
      </w:r>
      <w:r w:rsidR="00F562A7" w:rsidRPr="00841400">
        <w:rPr>
          <w:lang w:val="vi-VN"/>
        </w:rPr>
        <w:t xml:space="preserve">: 58 nhà văn hóa; 63 khu thể thao; 07 điểm vui chơi giải trí; 24 xã điểm về văn hóa; </w:t>
      </w:r>
      <w:r w:rsidR="00F562A7" w:rsidRPr="00841400">
        <w:rPr>
          <w:i/>
          <w:lang w:val="vi-VN"/>
        </w:rPr>
        <w:t>Cấp thôn:</w:t>
      </w:r>
      <w:r w:rsidR="00F562A7" w:rsidRPr="00841400">
        <w:rPr>
          <w:lang w:val="vi-VN"/>
        </w:rPr>
        <w:t xml:space="preserve"> 278 nhà văn hóa; 07 khu thể thao; 71 câu lạc bộ thể thao; 20 câu lạc bộ văn nghệ dân gian.</w:t>
      </w:r>
    </w:p>
    <w:p w:rsidR="00F562A7" w:rsidRPr="00841400" w:rsidRDefault="0011161F" w:rsidP="00841400">
      <w:pPr>
        <w:spacing w:before="40"/>
        <w:ind w:firstLine="720"/>
        <w:jc w:val="both"/>
        <w:rPr>
          <w:i/>
          <w:lang w:val="vi-VN"/>
        </w:rPr>
      </w:pPr>
      <w:r w:rsidRPr="00841400">
        <w:rPr>
          <w:i/>
        </w:rPr>
        <w:t>b)</w:t>
      </w:r>
      <w:r w:rsidR="00F562A7" w:rsidRPr="00841400">
        <w:rPr>
          <w:i/>
          <w:lang w:val="vi-VN"/>
        </w:rPr>
        <w:t xml:space="preserve"> Về nội dung:</w:t>
      </w:r>
      <w:r w:rsidR="00F562A7" w:rsidRPr="00841400">
        <w:rPr>
          <w:lang w:val="vi-VN"/>
        </w:rPr>
        <w:t xml:space="preserve"> </w:t>
      </w:r>
      <w:r w:rsidR="00F562A7" w:rsidRPr="00841400">
        <w:rPr>
          <w:i/>
          <w:lang w:val="vi-VN"/>
        </w:rPr>
        <w:t>Xem xét tăng kinh phí hỗ trợ công tác trùng tu, tôn tạo các di tích văn hóa trên địa bàn:</w:t>
      </w:r>
    </w:p>
    <w:p w:rsidR="00F562A7" w:rsidRPr="00841400" w:rsidRDefault="00803DA1" w:rsidP="00841400">
      <w:pPr>
        <w:spacing w:before="40"/>
        <w:ind w:firstLine="720"/>
        <w:jc w:val="both"/>
        <w:rPr>
          <w:lang w:val="vi-VN"/>
        </w:rPr>
      </w:pPr>
      <w:r w:rsidRPr="00841400">
        <w:rPr>
          <w:bCs/>
          <w:lang w:val="vi-VN"/>
        </w:rPr>
        <w:t xml:space="preserve">Trong 4 năm (2018 </w:t>
      </w:r>
      <w:r w:rsidRPr="00841400">
        <w:rPr>
          <w:bCs/>
        </w:rPr>
        <w:t>-</w:t>
      </w:r>
      <w:r w:rsidR="00F562A7" w:rsidRPr="00841400">
        <w:rPr>
          <w:bCs/>
          <w:lang w:val="vi-VN"/>
        </w:rPr>
        <w:t xml:space="preserve"> 2021), ngân sách tỉnh </w:t>
      </w:r>
      <w:r w:rsidRPr="00841400">
        <w:rPr>
          <w:bCs/>
          <w:lang w:val="vi-VN"/>
        </w:rPr>
        <w:t xml:space="preserve">bố trí </w:t>
      </w:r>
      <w:r w:rsidR="00F562A7" w:rsidRPr="00841400">
        <w:rPr>
          <w:bCs/>
          <w:lang w:val="vi-VN"/>
        </w:rPr>
        <w:t>hơn 42 tỉ đồng từ nguồn chống kinh phí xuống cấp, cùng với sự đóng góp bằng ngày công và hàng chục tỷ đồng từ nguồn xã hội hóa, đã có 361 lượt di tích lịch sử - văn hóa của tỉnh được trùng tu, tôn tạo lại.</w:t>
      </w:r>
      <w:r w:rsidR="00F562A7" w:rsidRPr="00841400">
        <w:rPr>
          <w:lang w:val="vi-VN"/>
        </w:rPr>
        <w:t xml:space="preserve"> Tỷ lệ giải ngân </w:t>
      </w:r>
      <w:r w:rsidRPr="00841400">
        <w:t>đạt</w:t>
      </w:r>
      <w:r w:rsidR="00F562A7" w:rsidRPr="00841400">
        <w:rPr>
          <w:lang w:val="vi-VN"/>
        </w:rPr>
        <w:t xml:space="preserve"> 100%. </w:t>
      </w:r>
    </w:p>
    <w:p w:rsidR="00F562A7" w:rsidRPr="00841400" w:rsidRDefault="00F562A7" w:rsidP="00841400">
      <w:pPr>
        <w:spacing w:before="40"/>
        <w:ind w:firstLine="720"/>
        <w:jc w:val="both"/>
        <w:rPr>
          <w:lang w:val="vi-VN"/>
        </w:rPr>
      </w:pPr>
      <w:r w:rsidRPr="00841400">
        <w:rPr>
          <w:bCs/>
          <w:lang w:val="vi-VN"/>
        </w:rPr>
        <w:lastRenderedPageBreak/>
        <w:t>Việc trùng tu, tôn tạo di tích đã tuân thủ tốt các yêu cầu kỹ thuật về tu bổ di tích.</w:t>
      </w:r>
      <w:r w:rsidRPr="00841400">
        <w:rPr>
          <w:lang w:val="vi-VN"/>
        </w:rPr>
        <w:t xml:space="preserve"> Các</w:t>
      </w:r>
      <w:r w:rsidRPr="00841400">
        <w:rPr>
          <w:bCs/>
          <w:lang w:val="vi-VN"/>
        </w:rPr>
        <w:t xml:space="preserve"> di tích khi trùng tu đều được khảo sát, đánh giá hiện trạng, lập hồ sơ thiết kế, báo cáo kinh tế - kỹ thuật một cách nghiêm túc, bài bản trên cơ sở những kết quả nghiên cứu về di tích một cách thấu đáo, đồng thời được tổ chức thực hiện và giám sát cẩn trọng. Sau trùng tu, nhiều di tích từ chỗ xuống cấp trầm trọng thì nay đã được khôi phục, bảo tồn, lưu giữ bài bản</w:t>
      </w:r>
      <w:r w:rsidRPr="00841400">
        <w:rPr>
          <w:lang w:val="vi-VN"/>
        </w:rPr>
        <w:t>, bảo đảm độ bền vững lâu dài.</w:t>
      </w:r>
    </w:p>
    <w:p w:rsidR="00F562A7" w:rsidRPr="00841400" w:rsidRDefault="00F562A7" w:rsidP="00841400">
      <w:pPr>
        <w:spacing w:before="40"/>
        <w:ind w:firstLine="720"/>
        <w:jc w:val="both"/>
        <w:rPr>
          <w:lang w:val="vi-VN"/>
        </w:rPr>
      </w:pPr>
      <w:r w:rsidRPr="00841400">
        <w:rPr>
          <w:lang w:val="vi-VN"/>
        </w:rPr>
        <w:t xml:space="preserve">Trong điều kiện ngân sách </w:t>
      </w:r>
      <w:r w:rsidR="00803DA1" w:rsidRPr="00841400">
        <w:t>còn</w:t>
      </w:r>
      <w:r w:rsidRPr="00841400">
        <w:rPr>
          <w:lang w:val="vi-VN"/>
        </w:rPr>
        <w:t xml:space="preserve"> khó khăn, việc duy trì chính sách hỗ trợ chống xuống cấp của tỉnh </w:t>
      </w:r>
      <w:r w:rsidR="00123C54" w:rsidRPr="00841400">
        <w:t>như thời gian qua cơ bản</w:t>
      </w:r>
      <w:r w:rsidRPr="00841400">
        <w:rPr>
          <w:lang w:val="vi-VN"/>
        </w:rPr>
        <w:t xml:space="preserve"> phù hợp. </w:t>
      </w:r>
      <w:r w:rsidR="00803DA1" w:rsidRPr="00841400">
        <w:t>Thời</w:t>
      </w:r>
      <w:r w:rsidRPr="00841400">
        <w:rPr>
          <w:lang w:val="vi-VN"/>
        </w:rPr>
        <w:t xml:space="preserve"> gian tới, UBND tỉnh tiếp tục chỉ đạo Sở Văn hóa, Thể thao và Du lịch, các Sở</w:t>
      </w:r>
      <w:r w:rsidR="00DC3380" w:rsidRPr="00841400">
        <w:t>,</w:t>
      </w:r>
      <w:r w:rsidRPr="00841400">
        <w:rPr>
          <w:lang w:val="vi-VN"/>
        </w:rPr>
        <w:t xml:space="preserve"> ngành liên quan tham mưu, duy trì sử dụng nguồn kinh phí chống xuống đạt hiệu quả, chất lượng cao.</w:t>
      </w:r>
    </w:p>
    <w:p w:rsidR="00F562A7" w:rsidRPr="00841400" w:rsidRDefault="0011161F" w:rsidP="00841400">
      <w:pPr>
        <w:spacing w:before="40"/>
        <w:ind w:firstLine="720"/>
        <w:jc w:val="both"/>
      </w:pPr>
      <w:r w:rsidRPr="00841400">
        <w:rPr>
          <w:i/>
        </w:rPr>
        <w:t xml:space="preserve">c) </w:t>
      </w:r>
      <w:r w:rsidR="00F562A7" w:rsidRPr="00841400">
        <w:rPr>
          <w:i/>
          <w:lang w:val="vi-VN"/>
        </w:rPr>
        <w:t>Về nội dung:</w:t>
      </w:r>
      <w:r w:rsidR="00F562A7" w:rsidRPr="00841400">
        <w:rPr>
          <w:lang w:val="vi-VN"/>
        </w:rPr>
        <w:t xml:space="preserve"> </w:t>
      </w:r>
      <w:r w:rsidR="00F562A7" w:rsidRPr="00841400">
        <w:rPr>
          <w:i/>
          <w:lang w:val="vi-VN"/>
        </w:rPr>
        <w:t xml:space="preserve">Có chính sách hỗ trợ việc lập dự án đầu tư Làng văn hóa du lịch Trường Lưu tại xã </w:t>
      </w:r>
      <w:r w:rsidR="00123C54" w:rsidRPr="00841400">
        <w:rPr>
          <w:i/>
          <w:lang w:val="vi-VN"/>
        </w:rPr>
        <w:t>Kim Song Trường, huyện Can Lộc</w:t>
      </w:r>
    </w:p>
    <w:p w:rsidR="00F562A7" w:rsidRPr="00841400" w:rsidRDefault="00123C54" w:rsidP="00841400">
      <w:pPr>
        <w:spacing w:before="40"/>
        <w:ind w:firstLine="720"/>
        <w:jc w:val="both"/>
      </w:pPr>
      <w:r w:rsidRPr="00841400">
        <w:t>UBND tỉnh đã có Văn bản số 2571/UBND-VX ngày 29/4/2021</w:t>
      </w:r>
      <w:r w:rsidR="00DC3380" w:rsidRPr="00841400">
        <w:t xml:space="preserve"> </w:t>
      </w:r>
      <w:r w:rsidRPr="00841400">
        <w:t>đồng ý cho phép UBND huyện Can Lộc lập quy hoạch phân khu xây dựng Làng văn hóa du lịch Trường Lưu tại xã Kim Song Trường, huyện Can Lộc, thuộc địa phận các thôn: Đông Thạc, Phúc Trường, Phượng Sơn, Tân Tiến và một phần thôn Quỳnh Sơn của xã Trường Lộc cũ.</w:t>
      </w:r>
    </w:p>
    <w:p w:rsidR="00123C54" w:rsidRPr="00841400" w:rsidRDefault="00123C54" w:rsidP="00841400">
      <w:pPr>
        <w:spacing w:before="40"/>
        <w:ind w:firstLine="720"/>
        <w:jc w:val="both"/>
      </w:pPr>
      <w:r w:rsidRPr="00841400">
        <w:t>Đồng thời, giao UBND huyện Can Lộc phối hợp chặt chẽ với các sở, ngành chức năng liên quan để lập, trình thẩm định, phê duyệt quy hoạch Làng văn hóa du lịch Trường Lưu đảm bảo theo đúng các quy định hiện hành. Giao Sở Xây dựng, Sở Văn hóa, Thể thao và Du lịch hướng dẫn UBND huyện Can Lộc quy trình tổ chức lập, trình thẩm định, phê duyệt đồ án quy hoạch theo quy định</w:t>
      </w:r>
    </w:p>
    <w:p w:rsidR="00F562A7" w:rsidRPr="00841400" w:rsidRDefault="00F562A7" w:rsidP="00841400">
      <w:pPr>
        <w:spacing w:before="40"/>
        <w:ind w:firstLine="720"/>
        <w:jc w:val="both"/>
        <w:rPr>
          <w:lang w:val="vi-VN"/>
        </w:rPr>
      </w:pPr>
      <w:r w:rsidRPr="00841400">
        <w:rPr>
          <w:lang w:val="vi-VN"/>
        </w:rPr>
        <w:t xml:space="preserve">Hiện UBND huyện Can Lộc </w:t>
      </w:r>
      <w:r w:rsidR="007F4FD4" w:rsidRPr="00841400">
        <w:t>đang</w:t>
      </w:r>
      <w:r w:rsidRPr="00841400">
        <w:rPr>
          <w:lang w:val="vi-VN"/>
        </w:rPr>
        <w:t xml:space="preserve"> nghiên cứu, thuê đơn vị tư vấn lập Quy hoạch để lấy ý kiến và trình các cơ quan có thẩm quyền phê duyệt.</w:t>
      </w:r>
    </w:p>
    <w:p w:rsidR="00EE0762" w:rsidRPr="00841400" w:rsidRDefault="00F562A7" w:rsidP="00841400">
      <w:pPr>
        <w:spacing w:before="40"/>
        <w:ind w:firstLine="720"/>
        <w:jc w:val="both"/>
        <w:rPr>
          <w:i/>
        </w:rPr>
      </w:pPr>
      <w:r w:rsidRPr="00841400">
        <w:rPr>
          <w:b/>
        </w:rPr>
        <w:t xml:space="preserve">Câu </w:t>
      </w:r>
      <w:r w:rsidR="00EE0762" w:rsidRPr="00841400">
        <w:rPr>
          <w:b/>
        </w:rPr>
        <w:t>2.</w:t>
      </w:r>
      <w:r w:rsidR="00EE0762" w:rsidRPr="00841400">
        <w:t xml:space="preserve"> Đề nghị tỉnh quan tâm đầu tư mở rộng khu di tích lịch - Văn hóa Nguyễn Công Trứ, huyện Nghi Xuân </w:t>
      </w:r>
      <w:r w:rsidR="00EE0762" w:rsidRPr="00841400">
        <w:rPr>
          <w:i/>
        </w:rPr>
        <w:t>(Cử tri huyện Nghi Xuân).</w:t>
      </w:r>
    </w:p>
    <w:p w:rsidR="00F562A7" w:rsidRPr="00841400" w:rsidRDefault="007F4FD4" w:rsidP="00841400">
      <w:pPr>
        <w:spacing w:before="40"/>
        <w:ind w:firstLine="720"/>
        <w:jc w:val="both"/>
        <w:rPr>
          <w:b/>
          <w:i/>
        </w:rPr>
      </w:pPr>
      <w:r w:rsidRPr="00841400">
        <w:rPr>
          <w:b/>
          <w:i/>
        </w:rPr>
        <w:t>Trả lời:</w:t>
      </w:r>
    </w:p>
    <w:p w:rsidR="00F562A7" w:rsidRPr="00841400" w:rsidRDefault="007F4FD4" w:rsidP="00841400">
      <w:pPr>
        <w:spacing w:before="40"/>
        <w:ind w:firstLine="720"/>
        <w:jc w:val="both"/>
        <w:rPr>
          <w:bCs/>
          <w:lang w:val="vi-VN"/>
        </w:rPr>
      </w:pPr>
      <w:r w:rsidRPr="00841400">
        <w:t xml:space="preserve">Liên quan đến nội dung này, </w:t>
      </w:r>
      <w:r w:rsidR="00851F82" w:rsidRPr="00841400">
        <w:t xml:space="preserve">năm 2018, UBND tỉnh đã chỉ đạo Sở Văn hóa Thể thao và </w:t>
      </w:r>
      <w:r w:rsidR="00DC3380" w:rsidRPr="00841400">
        <w:t>D</w:t>
      </w:r>
      <w:r w:rsidR="00851F82" w:rsidRPr="00841400">
        <w:t>u lịch chủ trì kiểm tra</w:t>
      </w:r>
      <w:r w:rsidR="00DC3380" w:rsidRPr="00841400">
        <w:t>,</w:t>
      </w:r>
      <w:r w:rsidR="00851F82" w:rsidRPr="00841400">
        <w:t xml:space="preserve"> tham mưu. N</w:t>
      </w:r>
      <w:r w:rsidR="00F562A7" w:rsidRPr="00841400">
        <w:rPr>
          <w:lang w:val="vi-VN"/>
        </w:rPr>
        <w:t>gày 14/3/2018, Sở Văn hóa, Thể thao và Du lịch đã có Văn bản số 167</w:t>
      </w:r>
      <w:r w:rsidR="00F562A7" w:rsidRPr="00841400">
        <w:rPr>
          <w:b/>
          <w:lang w:val="vi-VN"/>
        </w:rPr>
        <w:t>/</w:t>
      </w:r>
      <w:r w:rsidR="00F562A7" w:rsidRPr="00841400">
        <w:rPr>
          <w:lang w:val="vi-VN"/>
        </w:rPr>
        <w:t>SVHTTDL-DSVH tham mưu điều chỉnh quy hoạch Khu di tích lịch sử - văn hóa Nguyễn Công</w:t>
      </w:r>
      <w:r w:rsidRPr="00841400">
        <w:rPr>
          <w:lang w:val="vi-VN"/>
        </w:rPr>
        <w:t xml:space="preserve"> Trứ, huyện Nghi Xuân; t</w:t>
      </w:r>
      <w:r w:rsidRPr="00841400">
        <w:t>rong đó có nêu</w:t>
      </w:r>
      <w:r w:rsidR="00851F82" w:rsidRPr="00841400">
        <w:rPr>
          <w:lang w:val="vi-VN"/>
        </w:rPr>
        <w:t xml:space="preserve">: </w:t>
      </w:r>
      <w:r w:rsidR="00F562A7" w:rsidRPr="00841400">
        <w:rPr>
          <w:bCs/>
          <w:lang w:val="vi-VN"/>
        </w:rPr>
        <w:t xml:space="preserve">Về điều chỉnh cục bộ vị trí quy hoạch một số hạng mục công trình như đề xuất của UBND huyện Nghi Xuân tại Văn bản số 140/UBND-KT&amp;HT ngày 01/02/2018, Sở Văn hóa, Thể thao và Du lịch cùng các đại biểu dự họp nhận thấy không cần thiết phải điều chỉnh quy hoạch (Quy hoạch đã được UBND tỉnh phê duyệt tại Quyết định số 2873/QĐ-UBND ngày 13/10/2008); trong điều kiện hiện nay, do chưa bố trí được kinh phí bồi thường, giải phóng mặt bằng để đầu tư xây dựng theo Quy hoạch được duyệt, đề nghị UBND tỉnh đồng ý cho UBND huyện Nghi Xuân thực hiện đền bù, giải phóng mặt bằng đất vườn và nhà ở của 03 hộ gia đình, gồm: toàn bộ khu đất và nhà ở của hộ gia đình bà Phạm Thị Em, thuộc thửa đất số 52, tờ bản đồ số 32; một </w:t>
      </w:r>
      <w:r w:rsidR="00F562A7" w:rsidRPr="00841400">
        <w:rPr>
          <w:bCs/>
          <w:lang w:val="vi-VN"/>
        </w:rPr>
        <w:lastRenderedPageBreak/>
        <w:t>phần đất vườn của các hộ gia đình ông Nguyễn Văn Sơn, thuộc thửa đất số 44, tờ bản đồ số 32; hồ gia đình bà Nguyễn Thị Bình, thuộc thửa đất 43, tờ bản đồ số 32.</w:t>
      </w:r>
      <w:r w:rsidR="00F562A7" w:rsidRPr="00841400">
        <w:rPr>
          <w:bCs/>
          <w:i/>
          <w:lang w:val="vi-VN"/>
        </w:rPr>
        <w:t xml:space="preserve"> </w:t>
      </w:r>
      <w:r w:rsidR="00F562A7" w:rsidRPr="00841400">
        <w:rPr>
          <w:bCs/>
          <w:lang w:val="vi-VN"/>
        </w:rPr>
        <w:t xml:space="preserve">Sau đền bù, giải tỏa sẽ làm đường dân sinh đi bên ngoài khuôn viên Khu di tích Nguyễn Công Trứ, tạo điều kiện cho </w:t>
      </w:r>
      <w:r w:rsidR="00DC3380" w:rsidRPr="00841400">
        <w:rPr>
          <w:bCs/>
        </w:rPr>
        <w:t>N</w:t>
      </w:r>
      <w:r w:rsidR="00F562A7" w:rsidRPr="00841400">
        <w:rPr>
          <w:bCs/>
          <w:lang w:val="vi-VN"/>
        </w:rPr>
        <w:t>hân dân tham gia giao thông và khép kín khuôn viên Khu di tích nhằm đáp ứng yêu cầu củ</w:t>
      </w:r>
      <w:r w:rsidR="00166303" w:rsidRPr="00841400">
        <w:rPr>
          <w:bCs/>
          <w:lang w:val="vi-VN"/>
        </w:rPr>
        <w:t>a việc quản lý, bảo vệ di tích</w:t>
      </w:r>
      <w:r w:rsidR="00F562A7" w:rsidRPr="00841400">
        <w:rPr>
          <w:bCs/>
          <w:lang w:val="vi-VN"/>
        </w:rPr>
        <w:t>.</w:t>
      </w:r>
    </w:p>
    <w:p w:rsidR="00F562A7" w:rsidRPr="00841400" w:rsidRDefault="00F562A7" w:rsidP="00841400">
      <w:pPr>
        <w:spacing w:before="40"/>
        <w:ind w:firstLine="720"/>
        <w:jc w:val="both"/>
        <w:rPr>
          <w:bCs/>
        </w:rPr>
      </w:pPr>
      <w:r w:rsidRPr="00841400">
        <w:rPr>
          <w:bCs/>
          <w:lang w:val="vi-VN"/>
        </w:rPr>
        <w:t>UBND tỉnh đã chỉ đạo UBND huyện Nghi Xuân và các Sở, ngành liên quan đã triển khai một số nội dung tu bổ, tôn tạo Khu di tích Nguyễn Công Trứ gồm: khu dịch vụ, sân đường nội bộ, hàng rào khuôn viên... nhằm phục vụ các hoạt động kỷ niệm 240 năm Ngày sinh Nguyễn Công Trứ.</w:t>
      </w:r>
    </w:p>
    <w:p w:rsidR="00EE0762" w:rsidRPr="00841400" w:rsidRDefault="00F562A7" w:rsidP="00841400">
      <w:pPr>
        <w:spacing w:before="40"/>
        <w:ind w:firstLine="720"/>
        <w:jc w:val="both"/>
      </w:pPr>
      <w:r w:rsidRPr="00841400">
        <w:rPr>
          <w:b/>
        </w:rPr>
        <w:t xml:space="preserve">Câu </w:t>
      </w:r>
      <w:r w:rsidR="00EE0762" w:rsidRPr="00841400">
        <w:rPr>
          <w:b/>
        </w:rPr>
        <w:t>3.</w:t>
      </w:r>
      <w:r w:rsidR="00EE0762" w:rsidRPr="00841400">
        <w:t xml:space="preserve"> Đề nghị tỉnh xem xét hỗ trợ kinh phí xây dựng Ngôi nhà trí tuệ cho các xã, thị trấn để làm điểm mỗi đơn vị 01 mô hình Nhà văn hóa cộng đồng- Ngôi nhà trí tuệ trước khi nhân ra diện rộng ở những nơi đủ điều kiện </w:t>
      </w:r>
      <w:r w:rsidR="00EE0762" w:rsidRPr="00841400">
        <w:rPr>
          <w:i/>
        </w:rPr>
        <w:t>(Cử tri huyện Hương Sơn)</w:t>
      </w:r>
      <w:r w:rsidR="00EE0762" w:rsidRPr="00841400">
        <w:t>.</w:t>
      </w:r>
    </w:p>
    <w:p w:rsidR="00F24A1D" w:rsidRPr="00841400" w:rsidRDefault="00F24A1D" w:rsidP="00841400">
      <w:pPr>
        <w:spacing w:before="40"/>
        <w:ind w:firstLine="720"/>
        <w:jc w:val="both"/>
        <w:rPr>
          <w:b/>
          <w:i/>
        </w:rPr>
      </w:pPr>
      <w:r w:rsidRPr="00841400">
        <w:rPr>
          <w:b/>
          <w:i/>
        </w:rPr>
        <w:t>Trả lời:</w:t>
      </w:r>
    </w:p>
    <w:p w:rsidR="00F562A7" w:rsidRPr="00841400" w:rsidRDefault="00F562A7" w:rsidP="00841400">
      <w:pPr>
        <w:spacing w:before="40"/>
        <w:ind w:firstLine="720"/>
        <w:jc w:val="both"/>
      </w:pPr>
      <w:r w:rsidRPr="00841400">
        <w:t>Mô hình Nhà văn hóa cộng đồng - Ngôi nhà trí tuệ đến nay đã đã triển khai tại 16 địa phương có Nhà văn hóa cộng đồng được xây dựng theo Chương trình Nhà văn hóa cộng đồng kết hợp phòng, tránh bão lũ theo Quyết định 22-QĐ/TU của Ban Thường vụ Tỉnh ủy. Mô hình Nhà văn hóa cộng đồng - Ngôi nhà trí tuệ ra đời đã phát huy tối đa công năng sử dụng của Nhà văn hóa cộng đồng kết hợp tránh trú bão lũ; đồng thời là nơi sinh hoạt của cộng đồng dân cư, chia sẻ kiến thức, kinh nghiệm trong cuộc sống, học tập, lao động và sản xuất, phát triển văn hóa đọc trong các tầng lớp Nhân dân; rèn luyện kỹ năng sống, hướng tới xây dựng và phát triển những cộng đồng học tập suốt đời. Hiện nay, Mô hình Nhà văn hóa cộng đồng - Ngôi nhà trí tuệ đang được Ủy ban MTTQ tỉnh chủ trì, phối hợp với Văn phòng điều phối NTM tỉnh tổ chức triển khai.</w:t>
      </w:r>
    </w:p>
    <w:p w:rsidR="00F562A7" w:rsidRPr="00841400" w:rsidRDefault="00F562A7" w:rsidP="00841400">
      <w:pPr>
        <w:spacing w:before="40"/>
        <w:ind w:firstLine="720"/>
        <w:jc w:val="both"/>
        <w:rPr>
          <w:i/>
        </w:rPr>
      </w:pPr>
      <w:r w:rsidRPr="00841400">
        <w:rPr>
          <w:b/>
        </w:rPr>
        <w:t xml:space="preserve">Câu </w:t>
      </w:r>
      <w:r w:rsidR="00EE0762" w:rsidRPr="00841400">
        <w:rPr>
          <w:b/>
        </w:rPr>
        <w:t>4.</w:t>
      </w:r>
      <w:r w:rsidR="00EE0762" w:rsidRPr="00841400">
        <w:t xml:space="preserve"> Đề nghị tỉnh có chủ trương cho huyện Hương Khê rà soát những trường trung học cơ sở liên xã hiện nay còn bất cập để sắp xếp lại theo hướng trường liên cấp trung </w:t>
      </w:r>
      <w:r w:rsidR="003220EC" w:rsidRPr="00841400">
        <w:t>học</w:t>
      </w:r>
      <w:r w:rsidR="00DC3380" w:rsidRPr="00841400">
        <w:t xml:space="preserve"> </w:t>
      </w:r>
      <w:r w:rsidR="00EE0762" w:rsidRPr="00841400">
        <w:t xml:space="preserve">cơ sở, tiểu học trên địa bàn của một xã </w:t>
      </w:r>
      <w:r w:rsidR="00EE0762" w:rsidRPr="00841400">
        <w:rPr>
          <w:i/>
        </w:rPr>
        <w:t xml:space="preserve">(Cử tri huyện Hương Khê).  </w:t>
      </w:r>
    </w:p>
    <w:p w:rsidR="00C10416" w:rsidRPr="00841400" w:rsidRDefault="00F562A7" w:rsidP="00841400">
      <w:pPr>
        <w:spacing w:before="40"/>
        <w:ind w:firstLine="720"/>
        <w:jc w:val="both"/>
      </w:pPr>
      <w:r w:rsidRPr="00841400">
        <w:rPr>
          <w:b/>
          <w:i/>
        </w:rPr>
        <w:t>Trả lời:</w:t>
      </w:r>
      <w:r w:rsidRPr="00841400">
        <w:t xml:space="preserve"> </w:t>
      </w:r>
    </w:p>
    <w:p w:rsidR="00C10416" w:rsidRPr="00841400" w:rsidRDefault="00F562A7" w:rsidP="00841400">
      <w:pPr>
        <w:spacing w:before="40"/>
        <w:ind w:firstLine="720"/>
        <w:jc w:val="both"/>
      </w:pPr>
      <w:r w:rsidRPr="00841400">
        <w:t xml:space="preserve">Việc rà soát, sắp xếp lại các đơn vị sự nghiệp công lập nói chung và hệ thống trường mầm non, tiểu học, trung học cơ sở công lập nói riêng là chủ trương chung của Đảng và Nhà nước (Nghị quyết số 19-NQ/TW ngày 25/10/2017 Hội nghị lần thứ 6 BCH Trung ương khóa XII, Nghị quyết số 05-NQ/TU ngày 20/12/2011 của BCH Đảng bộ tỉnh khóa XVII, Nghị quyết số 96/2018/NQ-HĐND ngày 18/7/2018 của HĐND tỉnh). </w:t>
      </w:r>
    </w:p>
    <w:p w:rsidR="00F562A7" w:rsidRPr="00841400" w:rsidRDefault="00C10416" w:rsidP="00841400">
      <w:pPr>
        <w:spacing w:before="40"/>
        <w:ind w:firstLine="720"/>
        <w:jc w:val="both"/>
      </w:pPr>
      <w:r w:rsidRPr="00841400">
        <w:t>Việc r</w:t>
      </w:r>
      <w:r w:rsidR="00F562A7" w:rsidRPr="00841400">
        <w:t>à soát, sắp xếp lại hệ thống trường học trên địa bàn huyện th</w:t>
      </w:r>
      <w:r w:rsidR="00851F82" w:rsidRPr="00841400">
        <w:t>uộc thẩm quyền của UBND huyện (q</w:t>
      </w:r>
      <w:r w:rsidR="00F562A7" w:rsidRPr="00841400">
        <w:t>uy định tại khoản 3 Điều 8 Nghị định số 127/2018/NĐ-C</w:t>
      </w:r>
      <w:r w:rsidRPr="00841400">
        <w:t>P ngày 21/9/2018 của Chính phủ q</w:t>
      </w:r>
      <w:r w:rsidR="00F562A7" w:rsidRPr="00841400">
        <w:t>uy định trách nhiệm quản lý nhà nước về giáo dục).</w:t>
      </w:r>
      <w:r w:rsidRPr="00841400">
        <w:t xml:space="preserve"> Do vậy, UBND tỉnh giao </w:t>
      </w:r>
      <w:r w:rsidR="00F562A7" w:rsidRPr="00841400">
        <w:t xml:space="preserve">UBND huyện Hương Khê </w:t>
      </w:r>
      <w:r w:rsidRPr="00841400">
        <w:t>thực hiện</w:t>
      </w:r>
      <w:r w:rsidR="00F562A7" w:rsidRPr="00841400">
        <w:t xml:space="preserve"> rà soát, sắp xếp lại để phù hợp tình hình thực tế tại địa ph</w:t>
      </w:r>
      <w:r w:rsidRPr="00841400">
        <w:t>ương;</w:t>
      </w:r>
      <w:r w:rsidR="00F562A7" w:rsidRPr="00841400">
        <w:t xml:space="preserve"> đảm bảo đúng quy định và hiệu quả (không tăng đầu mối, không tăng biên chế, có quy </w:t>
      </w:r>
      <w:r w:rsidR="00F562A7" w:rsidRPr="00841400">
        <w:lastRenderedPageBreak/>
        <w:t>mô hợp lý để nâng cao chất lượng giáo dục, thuận lợi trong bố trí đội ngũ, không để lãng phí cơ sở vật chất).</w:t>
      </w:r>
    </w:p>
    <w:p w:rsidR="00EE0762" w:rsidRPr="00841400" w:rsidRDefault="00F562A7" w:rsidP="00841400">
      <w:pPr>
        <w:spacing w:before="40"/>
        <w:ind w:firstLine="720"/>
        <w:jc w:val="both"/>
      </w:pPr>
      <w:r w:rsidRPr="00841400">
        <w:rPr>
          <w:b/>
        </w:rPr>
        <w:t xml:space="preserve">Câu </w:t>
      </w:r>
      <w:r w:rsidR="00EE0762" w:rsidRPr="00841400">
        <w:rPr>
          <w:b/>
        </w:rPr>
        <w:t>5.</w:t>
      </w:r>
      <w:r w:rsidR="00EE0762" w:rsidRPr="00841400">
        <w:t xml:space="preserve"> Các trường học thuộc huyện Vũ Quang đều có quy mô nhỏ, trường mầm non và tiểu học không đảm bảo số người làm việc theo quy định, đề nghị tỉnh có cơ chế đặc thù trong việc thực hiện tổ chức lại đơn vị sự nghiệp công lập ở huyện Vũ Quang; có chủ trương, phương án để bố trí đủ tỷ lệ định mức giáo viên mầm non theo quy định </w:t>
      </w:r>
      <w:r w:rsidR="00EE0762" w:rsidRPr="00841400">
        <w:rPr>
          <w:i/>
        </w:rPr>
        <w:t>(Cử tri huyện Vũ Quang).</w:t>
      </w:r>
      <w:r w:rsidR="00EE0762" w:rsidRPr="00841400">
        <w:t xml:space="preserve"> </w:t>
      </w:r>
    </w:p>
    <w:p w:rsidR="00C10416" w:rsidRPr="00841400" w:rsidRDefault="00C10416" w:rsidP="00841400">
      <w:pPr>
        <w:spacing w:before="40"/>
        <w:ind w:firstLine="720"/>
        <w:jc w:val="both"/>
        <w:rPr>
          <w:b/>
          <w:i/>
        </w:rPr>
      </w:pPr>
      <w:r w:rsidRPr="00841400">
        <w:rPr>
          <w:b/>
          <w:i/>
        </w:rPr>
        <w:t>Trả lời:</w:t>
      </w:r>
    </w:p>
    <w:p w:rsidR="00F562A7" w:rsidRPr="00841400" w:rsidRDefault="00851F82" w:rsidP="00841400">
      <w:pPr>
        <w:spacing w:before="40"/>
        <w:ind w:firstLine="720"/>
        <w:jc w:val="both"/>
      </w:pPr>
      <w:r w:rsidRPr="00841400">
        <w:t xml:space="preserve">- </w:t>
      </w:r>
      <w:r w:rsidR="00F562A7" w:rsidRPr="00841400">
        <w:t>Quy định về quy mô trường, lớp học thuộc thẩm qu</w:t>
      </w:r>
      <w:r w:rsidRPr="00841400">
        <w:t>yền của Bộ Giáo dục và Đào tạo; t</w:t>
      </w:r>
      <w:r w:rsidR="00F562A7" w:rsidRPr="00841400">
        <w:t xml:space="preserve">ại các quy định của Bộ Giáo dục và Đào tạo đã có quy định theo vùng miền. </w:t>
      </w:r>
      <w:r w:rsidRPr="00841400">
        <w:t>V</w:t>
      </w:r>
      <w:r w:rsidR="00F562A7" w:rsidRPr="00841400">
        <w:t xml:space="preserve">iệc rà soát, sắp xếp lại hệ thống trường mầm non, tiểu học, trung học cơ sở thuộc thẩm quyền của UBND cấp huyện. </w:t>
      </w:r>
      <w:r w:rsidRPr="00841400">
        <w:t xml:space="preserve">Do vậy, yêu cầu </w:t>
      </w:r>
      <w:r w:rsidR="00F562A7" w:rsidRPr="00841400">
        <w:t>UBND huyện Vũ Quang căn cứ quy định của Bộ Giáo dục và Đào tạo, tình hình thực tế trên địa bàn để rà soát, sắp xếp lại hệ thống trường học phù hợp.</w:t>
      </w:r>
    </w:p>
    <w:p w:rsidR="007F1425" w:rsidRPr="00841400" w:rsidRDefault="007F1425" w:rsidP="00841400">
      <w:pPr>
        <w:spacing w:before="40"/>
        <w:ind w:firstLine="720"/>
        <w:jc w:val="both"/>
      </w:pPr>
      <w:r w:rsidRPr="00841400">
        <w:t>- Về chủ trương, phương án để bố trí đủ tỷ lệ định mức giáo viên mầm non theo quy định:</w:t>
      </w:r>
    </w:p>
    <w:p w:rsidR="007F1425" w:rsidRPr="00841400" w:rsidRDefault="007F1425" w:rsidP="00841400">
      <w:pPr>
        <w:spacing w:before="40"/>
        <w:ind w:firstLine="720"/>
        <w:jc w:val="both"/>
        <w:rPr>
          <w:lang w:val="de-DE"/>
        </w:rPr>
      </w:pPr>
      <w:r w:rsidRPr="00841400">
        <w:rPr>
          <w:lang w:val="de-DE"/>
        </w:rPr>
        <w:t xml:space="preserve">Thực hiện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 Thông báo số 938-TB/TU ngày 19/8/2019 của Ban Thường vụ Tỉnh ủy </w:t>
      </w:r>
      <w:r w:rsidRPr="00841400">
        <w:t>về việc rà soát tổng thể tình hình, kết quả thực hiện các chủ trương, chính sách về lĩnh vực giáo dục, y tế; đối với bậc học mầm non thực hiện theo thứ</w:t>
      </w:r>
      <w:r w:rsidRPr="00841400">
        <w:rPr>
          <w:lang w:val="de-DE"/>
        </w:rPr>
        <w:t xml:space="preserve"> tự ưu tiên phổ cập trẻ 5 tuổi, 4 tuổi, 3 tuổi theo quy định </w:t>
      </w:r>
      <w:r w:rsidRPr="00841400">
        <w:rPr>
          <w:lang w:val="fr-FR"/>
        </w:rPr>
        <w:t>của Chính phủ và Bộ Giáo dục và Đào tạo</w:t>
      </w:r>
      <w:r w:rsidR="00851F82" w:rsidRPr="00841400">
        <w:rPr>
          <w:rStyle w:val="FootnoteReference"/>
          <w:lang w:val="fr-FR"/>
        </w:rPr>
        <w:footnoteReference w:id="11"/>
      </w:r>
      <w:r w:rsidRPr="00841400">
        <w:rPr>
          <w:lang w:val="de-DE"/>
        </w:rPr>
        <w:t>.</w:t>
      </w:r>
    </w:p>
    <w:p w:rsidR="007F1425" w:rsidRPr="00841400" w:rsidRDefault="007F1425" w:rsidP="00841400">
      <w:pPr>
        <w:spacing w:before="40"/>
        <w:ind w:firstLine="720"/>
        <w:jc w:val="both"/>
      </w:pPr>
      <w:r w:rsidRPr="00841400">
        <w:rPr>
          <w:lang w:val="de-DE"/>
        </w:rPr>
        <w:t xml:space="preserve">Kế hoạch giao biên chế giáo viên bố trí định mức 2 giáo viên/lớp đảm bảo quy định </w:t>
      </w:r>
      <w:r w:rsidRPr="00841400">
        <w:t>tại Thông tư liên tịch số 06/2015/TTLT-BGDĐTBNV của Bộ Giáo dục và Đào tạo, Bộ Nội vụ quy định về danh mục khung vị trí việc làm và định mức số lượng người làm việc trong các cơ sở giáo dục mầm non công lập.</w:t>
      </w:r>
    </w:p>
    <w:p w:rsidR="00EE0762" w:rsidRPr="00841400" w:rsidRDefault="00F562A7" w:rsidP="00841400">
      <w:pPr>
        <w:spacing w:before="40"/>
        <w:ind w:firstLine="720"/>
        <w:jc w:val="both"/>
        <w:rPr>
          <w:i/>
        </w:rPr>
      </w:pPr>
      <w:r w:rsidRPr="00841400">
        <w:rPr>
          <w:b/>
        </w:rPr>
        <w:t xml:space="preserve">Câu </w:t>
      </w:r>
      <w:r w:rsidR="00EE0762" w:rsidRPr="00841400">
        <w:rPr>
          <w:b/>
        </w:rPr>
        <w:t>6.</w:t>
      </w:r>
      <w:r w:rsidR="00EE0762" w:rsidRPr="00841400">
        <w:t xml:space="preserve"> Hiện nay, do ảnh hưởng của đại dịch Covid-19 nên số lượng người dân Hà Tĩnh ở các địa phương khác về địa bàn đông, cuộc sống gặp nhiều khó khăn do không có việc làm. Đề nghị tỉnh quan tâm có giải pháp hỗ trợ, tạo việc làm cho người lao động </w:t>
      </w:r>
      <w:r w:rsidR="00EE0762" w:rsidRPr="00841400">
        <w:rPr>
          <w:i/>
        </w:rPr>
        <w:t>(Cử tri toàn tỉnh).</w:t>
      </w:r>
    </w:p>
    <w:p w:rsidR="00ED70A3" w:rsidRPr="00841400" w:rsidRDefault="00ED70A3" w:rsidP="00841400">
      <w:pPr>
        <w:spacing w:before="40"/>
        <w:ind w:firstLine="720"/>
        <w:jc w:val="both"/>
        <w:rPr>
          <w:b/>
          <w:i/>
        </w:rPr>
      </w:pPr>
      <w:r w:rsidRPr="00841400">
        <w:rPr>
          <w:b/>
          <w:i/>
        </w:rPr>
        <w:t>Trả lời:</w:t>
      </w:r>
    </w:p>
    <w:p w:rsidR="00F562A7" w:rsidRPr="00841400" w:rsidRDefault="00F562A7" w:rsidP="00841400">
      <w:pPr>
        <w:spacing w:before="40"/>
        <w:ind w:firstLine="720"/>
        <w:jc w:val="both"/>
      </w:pPr>
      <w:r w:rsidRPr="00841400">
        <w:t>Theo thống kê của UBND các huyện, thành phố, thị xã, tính đến ngày 05/12/2021 toàn tỉnh có 55.693 người trở từ cá</w:t>
      </w:r>
      <w:r w:rsidR="00ED70A3" w:rsidRPr="00841400">
        <w:t>c tỉnh, thành phố thực hiện giã</w:t>
      </w:r>
      <w:r w:rsidRPr="00841400">
        <w:t>n cách xã hội phòng, chống dịch Covid-19 trở về địa phương nơi thường trú, trong đó số đang có mặt tại địa bàn 46.334 người</w:t>
      </w:r>
      <w:r w:rsidR="00ED70A3" w:rsidRPr="00841400">
        <w:rPr>
          <w:rStyle w:val="FootnoteReference"/>
        </w:rPr>
        <w:footnoteReference w:id="12"/>
      </w:r>
      <w:r w:rsidRPr="00841400">
        <w:t xml:space="preserve">. Trong số </w:t>
      </w:r>
      <w:r w:rsidRPr="00841400">
        <w:rPr>
          <w:bCs/>
        </w:rPr>
        <w:t xml:space="preserve">46.334 công dân trở về </w:t>
      </w:r>
      <w:r w:rsidRPr="00841400">
        <w:lastRenderedPageBreak/>
        <w:t xml:space="preserve">địa phương nơi thường trú có 23.623 người là công nhân làm việc tại các nhà máy, xí nghiệp và lực lượng lao động tự do làm việc tại các tỉnh, </w:t>
      </w:r>
      <w:r w:rsidR="005735B6" w:rsidRPr="00841400">
        <w:t xml:space="preserve">thành </w:t>
      </w:r>
      <w:r w:rsidRPr="00841400">
        <w:t xml:space="preserve">phố bị mất việc làm hoặc việc làm không ổn định. </w:t>
      </w:r>
    </w:p>
    <w:p w:rsidR="00F562A7" w:rsidRPr="00841400" w:rsidRDefault="00F562A7" w:rsidP="00841400">
      <w:pPr>
        <w:spacing w:before="40"/>
        <w:ind w:firstLine="720"/>
        <w:jc w:val="both"/>
      </w:pPr>
      <w:r w:rsidRPr="00841400">
        <w:t xml:space="preserve">Để giải quyết các vấn đề về an sinh xã hội, việc làm, ổn định đời sống cho người dân trở về địa phương, UBND tỉnh đã tham mưu Ban Thường vụ Tỉnh ủy ban hành Chỉ thị số 10-CT/TU ngày 15/6/2021 về tăng cường lãnh đạo, chỉ đạo công tác đào tạo nghề, giải quyết việc làm cho người lao động trên địa bàn tỉnh Hà Tĩnh, trọng tâm là thực hiện nhiệm vụ đào tạo nghề, giải quyết việc làm cho người lao động hồi hương. Trên cơ sở Chỉ thị số 10-CT/TU, UBND tỉnh đã </w:t>
      </w:r>
      <w:r w:rsidRPr="00841400">
        <w:rPr>
          <w:iCs/>
        </w:rPr>
        <w:t xml:space="preserve">ban hành </w:t>
      </w:r>
      <w:r w:rsidRPr="00841400">
        <w:t>Kế hoạch số 403/KH-UBND ngày 17/9/2021 và các Thông báo kết luận tại cuộc họp để cụ thể hóa các nhiệm vụ của cấp ủy, chính quyền, các ngành, đoàn thể trong thực hiện Chỉ thị số 10-CT/TU và Ban Chỉ đạo phòng, chống dịch bệnh Covid-19 tỉnh. Đến nay, các sở, ngành, địa phương đã ban hành kế hoạch triển khai thực hiện, UBND các huyện, thành phố, thị xã đã khảo sát, lập danh sách và lên phương án đào tạo, chuyển đổi nghề cho 2.915 công dân hồi hương.</w:t>
      </w:r>
    </w:p>
    <w:p w:rsidR="00F562A7" w:rsidRPr="00841400" w:rsidRDefault="00ED70A3" w:rsidP="00841400">
      <w:pPr>
        <w:spacing w:before="40"/>
        <w:ind w:firstLine="720"/>
        <w:jc w:val="both"/>
        <w:rPr>
          <w:bCs/>
        </w:rPr>
      </w:pPr>
      <w:r w:rsidRPr="00841400">
        <w:rPr>
          <w:bCs/>
        </w:rPr>
        <w:t xml:space="preserve">Tiếp thu ý kiến kiến nghị của cử tri, </w:t>
      </w:r>
      <w:r w:rsidR="00F562A7" w:rsidRPr="00841400">
        <w:rPr>
          <w:bCs/>
        </w:rPr>
        <w:t>UBND tỉnh đã giao Sở Lao động - Thương binh và Xã hội chủ trì phối hợp với các sở, ngành, địa phương tham mưu xây dựng chính sách về đào tạo nghề, giải quyết việc làm theo Chỉ thị số 10-CT/TU của Ban Thường vụ Tỉnh ủy và các chính sách h</w:t>
      </w:r>
      <w:r w:rsidRPr="00841400">
        <w:rPr>
          <w:bCs/>
        </w:rPr>
        <w:t xml:space="preserve">ỗ trợ người lao động hồi hương; </w:t>
      </w:r>
      <w:r w:rsidR="00F562A7" w:rsidRPr="00841400">
        <w:rPr>
          <w:bCs/>
        </w:rPr>
        <w:t>tích hợp một số chính sách trong Chương trình dạy nghề, giải quyết việc làm</w:t>
      </w:r>
      <w:r w:rsidRPr="00841400">
        <w:rPr>
          <w:bCs/>
        </w:rPr>
        <w:t xml:space="preserve">, dự kiến hoàn chỉnh trình HĐND tỉnh </w:t>
      </w:r>
      <w:r w:rsidR="00F562A7" w:rsidRPr="00841400">
        <w:rPr>
          <w:bCs/>
        </w:rPr>
        <w:t xml:space="preserve">vào đầu năm 2022. </w:t>
      </w:r>
    </w:p>
    <w:p w:rsidR="00F562A7" w:rsidRPr="00841400" w:rsidRDefault="00F562A7" w:rsidP="00841400">
      <w:pPr>
        <w:spacing w:before="40"/>
        <w:ind w:firstLine="720"/>
        <w:jc w:val="both"/>
        <w:rPr>
          <w:bCs/>
        </w:rPr>
      </w:pPr>
      <w:r w:rsidRPr="00841400">
        <w:rPr>
          <w:bCs/>
        </w:rPr>
        <w:t xml:space="preserve">Trước mắt, để kịp thời hỗ trợ người lao động tham gia các khóa đào tạo nghề, chuyển đổi việc làm để sớm ổn định cuộc sống, UBND tỉnh đã đề xuất </w:t>
      </w:r>
      <w:r w:rsidR="005735B6" w:rsidRPr="00841400">
        <w:rPr>
          <w:bCs/>
        </w:rPr>
        <w:t>Trung ương</w:t>
      </w:r>
      <w:r w:rsidRPr="00841400">
        <w:rPr>
          <w:bCs/>
        </w:rPr>
        <w:t xml:space="preserve"> hỗ trợ tỉnh Hà Tĩnh 440,07 tấn gạo, Thủ tướng Chính phủ đã có Quyết định số 2044/QĐ-TTg ngày 03/12/2021 về việc xuất 229,47</w:t>
      </w:r>
      <w:r w:rsidRPr="00841400">
        <w:rPr>
          <w:bCs/>
          <w:i/>
        </w:rPr>
        <w:t xml:space="preserve"> </w:t>
      </w:r>
      <w:r w:rsidRPr="00841400">
        <w:rPr>
          <w:bCs/>
        </w:rPr>
        <w:t>tấn gạo từ nguồn dự trữ quốc gia cho tỉnh Hà Tĩnh để hỗ trợ người d</w:t>
      </w:r>
      <w:r w:rsidR="005735B6" w:rsidRPr="00841400">
        <w:rPr>
          <w:bCs/>
        </w:rPr>
        <w:t>ân gặp khó khăn do thực hiện giã</w:t>
      </w:r>
      <w:r w:rsidRPr="00841400">
        <w:rPr>
          <w:bCs/>
        </w:rPr>
        <w:t>n cách xã hội, phòng chống dịch Covid-19</w:t>
      </w:r>
      <w:r w:rsidR="005735B6" w:rsidRPr="00841400">
        <w:rPr>
          <w:rStyle w:val="FootnoteReference"/>
          <w:bCs/>
        </w:rPr>
        <w:footnoteReference w:id="13"/>
      </w:r>
      <w:r w:rsidR="005735B6" w:rsidRPr="00841400">
        <w:rPr>
          <w:bCs/>
        </w:rPr>
        <w:t>. Đồng thời, UBND tỉnh đã g</w:t>
      </w:r>
      <w:r w:rsidRPr="00841400">
        <w:rPr>
          <w:bCs/>
        </w:rPr>
        <w:t xml:space="preserve">iao Sở Lao động - Thương binh và Xã hội tham mưu đề xuất phân bổ kinh phí từ nguồn ký quỹ của người lao động tham gia Chương trình EPS-Hàn Quốc hết hạn hợp đồng không về nước được thu hồi về ngân sách tỉnh để đào tạo nghề cho 2.100 lao động hồi hương với kinh phí thực hiện dự kiến khoảng 7,35 tỷ đồng; phối hợp tổ chức GIZ hỗ trợ đào tạo nghề cho 500 lao động bị mất việc làm do covid-19 tại </w:t>
      </w:r>
      <w:r w:rsidR="00C028B6" w:rsidRPr="00841400">
        <w:rPr>
          <w:bCs/>
        </w:rPr>
        <w:t>T</w:t>
      </w:r>
      <w:r w:rsidRPr="00841400">
        <w:rPr>
          <w:bCs/>
        </w:rPr>
        <w:t>rường Cao</w:t>
      </w:r>
      <w:r w:rsidR="005735B6" w:rsidRPr="00841400">
        <w:rPr>
          <w:bCs/>
        </w:rPr>
        <w:t xml:space="preserve"> đẳng Kỹ thuật Việt Đức Hà Tĩnh</w:t>
      </w:r>
      <w:r w:rsidRPr="00841400">
        <w:rPr>
          <w:bCs/>
        </w:rPr>
        <w:t xml:space="preserve"> với kinh phí thực hiện 4,2 tỷ đồng. </w:t>
      </w:r>
    </w:p>
    <w:p w:rsidR="00F562A7" w:rsidRPr="00841400" w:rsidRDefault="00F562A7" w:rsidP="00841400">
      <w:pPr>
        <w:spacing w:before="40"/>
        <w:ind w:firstLine="720"/>
        <w:jc w:val="both"/>
        <w:rPr>
          <w:i/>
        </w:rPr>
      </w:pPr>
      <w:r w:rsidRPr="00841400">
        <w:rPr>
          <w:b/>
        </w:rPr>
        <w:t xml:space="preserve">Câu </w:t>
      </w:r>
      <w:r w:rsidR="00EE0762" w:rsidRPr="00841400">
        <w:rPr>
          <w:b/>
        </w:rPr>
        <w:t>7.</w:t>
      </w:r>
      <w:r w:rsidR="00EE0762" w:rsidRPr="00841400">
        <w:t xml:space="preserve"> Đề nghị tỉnh ban hành văn bản hướng dẫn việc thực hiện chính sách hỗ trợ người lao động và người sử dụng lao động gặp khó khăn do đại dịch</w:t>
      </w:r>
      <w:r w:rsidR="003220EC" w:rsidRPr="00841400">
        <w:t xml:space="preserve"> Covid-19 theo Quyết định số 2</w:t>
      </w:r>
      <w:r w:rsidR="00EE0762" w:rsidRPr="00841400">
        <w:t xml:space="preserve">3/2021/QĐ-TTg của Thủ tướng Chính phủ đối với các hộ kinh doanh không có hợp đồng lao động, lao động không có giao kết hợp đồng lao động và một số đối tượng đặc thù khác </w:t>
      </w:r>
      <w:r w:rsidR="00EE0762" w:rsidRPr="00841400">
        <w:rPr>
          <w:i/>
        </w:rPr>
        <w:t xml:space="preserve">(Cử tri huyện Hương Sơn). </w:t>
      </w:r>
    </w:p>
    <w:p w:rsidR="005735B6" w:rsidRPr="00841400" w:rsidRDefault="005735B6" w:rsidP="00841400">
      <w:pPr>
        <w:spacing w:before="40"/>
        <w:ind w:right="-28" w:firstLine="720"/>
        <w:jc w:val="both"/>
        <w:rPr>
          <w:b/>
          <w:i/>
          <w:shd w:val="clear" w:color="auto" w:fill="FFFFFF"/>
        </w:rPr>
      </w:pPr>
      <w:r w:rsidRPr="00841400">
        <w:rPr>
          <w:b/>
          <w:i/>
          <w:shd w:val="clear" w:color="auto" w:fill="FFFFFF"/>
        </w:rPr>
        <w:t>Trả lời:</w:t>
      </w:r>
    </w:p>
    <w:p w:rsidR="005735B6" w:rsidRPr="00841400" w:rsidRDefault="00F562A7" w:rsidP="00841400">
      <w:pPr>
        <w:spacing w:before="40"/>
        <w:ind w:right="-28" w:firstLine="720"/>
        <w:jc w:val="both"/>
        <w:rPr>
          <w:shd w:val="clear" w:color="auto" w:fill="FFFFFF"/>
        </w:rPr>
      </w:pPr>
      <w:r w:rsidRPr="00841400">
        <w:rPr>
          <w:shd w:val="clear" w:color="auto" w:fill="FFFFFF"/>
        </w:rPr>
        <w:lastRenderedPageBreak/>
        <w:t xml:space="preserve">Việc thực hiện các chính sách hỗ trợ người dân gặp khó khăn do đại dịch Covid-19 </w:t>
      </w:r>
      <w:r w:rsidR="005735B6" w:rsidRPr="00841400">
        <w:rPr>
          <w:shd w:val="clear" w:color="auto" w:fill="FFFFFF"/>
        </w:rPr>
        <w:t>trên địa bàn tỉnh</w:t>
      </w:r>
      <w:r w:rsidRPr="00841400">
        <w:rPr>
          <w:shd w:val="clear" w:color="auto" w:fill="FFFFFF"/>
        </w:rPr>
        <w:t xml:space="preserve"> đã cơ bản hoàn thành theo đúng tiến độ, kế hoạch đề ra. Cụ thể: </w:t>
      </w:r>
    </w:p>
    <w:p w:rsidR="00F562A7" w:rsidRPr="00841400" w:rsidRDefault="005735B6" w:rsidP="00841400">
      <w:pPr>
        <w:spacing w:before="40"/>
        <w:ind w:right="-28" w:firstLine="720"/>
        <w:jc w:val="both"/>
      </w:pPr>
      <w:r w:rsidRPr="00841400">
        <w:rPr>
          <w:shd w:val="clear" w:color="auto" w:fill="FFFFFF"/>
        </w:rPr>
        <w:t xml:space="preserve">- </w:t>
      </w:r>
      <w:r w:rsidR="00F562A7" w:rsidRPr="00841400">
        <w:rPr>
          <w:shd w:val="clear" w:color="auto" w:fill="FFFFFF"/>
        </w:rPr>
        <w:t xml:space="preserve">Đối với chính sách </w:t>
      </w:r>
      <w:r w:rsidR="00F562A7" w:rsidRPr="00841400">
        <w:rPr>
          <w:lang w:val="nl-NL"/>
        </w:rPr>
        <w:t xml:space="preserve">hỗ trợ người lao động và người sử dụng lao động gặp khó khăn do đại dịch Covid-19 theo Nghị quyết số 68/NQ-CP của Chính phủ và Quyết định 23/2021/QĐ-TTg của Thủ tướng Chính phủ </w:t>
      </w:r>
      <w:r w:rsidRPr="00841400">
        <w:rPr>
          <w:lang w:val="nl-NL"/>
        </w:rPr>
        <w:t xml:space="preserve">đến nay </w:t>
      </w:r>
      <w:r w:rsidR="00F562A7" w:rsidRPr="00841400">
        <w:rPr>
          <w:lang w:val="nl-NL"/>
        </w:rPr>
        <w:t xml:space="preserve">đã có 53.814 lượt </w:t>
      </w:r>
      <w:r w:rsidR="00F562A7" w:rsidRPr="00841400">
        <w:t xml:space="preserve">đối tượng được hưởng thụ chính sách với tổng kinh phí thực hiện 28,078 tỷ đồng. Đối với chính sách hỗ trợ </w:t>
      </w:r>
      <w:r w:rsidR="00F562A7" w:rsidRPr="00841400">
        <w:rPr>
          <w:lang w:val="pt-PT"/>
        </w:rPr>
        <w:t xml:space="preserve">theo Nghị quyết số 116/NQ-CP của Chính phủ và Quyết định </w:t>
      </w:r>
      <w:r w:rsidRPr="00841400">
        <w:rPr>
          <w:lang w:val="pt-PT"/>
        </w:rPr>
        <w:t xml:space="preserve">số </w:t>
      </w:r>
      <w:r w:rsidR="00F562A7" w:rsidRPr="00841400">
        <w:rPr>
          <w:lang w:val="pt-PT"/>
        </w:rPr>
        <w:t>28/2021/QĐ-TTg của Thủ tướng Chính phủ đến nay</w:t>
      </w:r>
      <w:r w:rsidR="00F562A7" w:rsidRPr="00841400">
        <w:rPr>
          <w:i/>
          <w:lang w:val="pt-PT"/>
        </w:rPr>
        <w:t xml:space="preserve"> </w:t>
      </w:r>
      <w:r w:rsidR="00F562A7" w:rsidRPr="00841400">
        <w:t>đã có 95.702</w:t>
      </w:r>
      <w:r w:rsidR="00C028B6" w:rsidRPr="00841400">
        <w:t xml:space="preserve"> </w:t>
      </w:r>
      <w:r w:rsidR="00F562A7" w:rsidRPr="00841400">
        <w:t xml:space="preserve">lượt đối tượng được hưởng thụ chính sách, với kinh phí thực hiện 154,558 tỷ đồng, trong đó: Giảm mức đóng bảo hiểm thất nghiệp </w:t>
      </w:r>
      <w:r w:rsidR="00F562A7" w:rsidRPr="00841400">
        <w:rPr>
          <w:lang w:val="vi-VN"/>
        </w:rPr>
        <w:t>t</w:t>
      </w:r>
      <w:r w:rsidR="00F562A7" w:rsidRPr="00841400">
        <w:rPr>
          <w:lang w:val="pt-PT"/>
        </w:rPr>
        <w:t xml:space="preserve">ừ 1% xuống bằng 0% quỹ tiền lương tháng </w:t>
      </w:r>
      <w:r w:rsidR="00F562A7" w:rsidRPr="00841400">
        <w:t>đối với 4.028 đơn vị, doanh nghiệp (47.851 lao động), số tiền 27,627 tỷ đồng; hỗ trợ trực tiếp cho người</w:t>
      </w:r>
      <w:r w:rsidR="00F562A7" w:rsidRPr="00841400">
        <w:rPr>
          <w:shd w:val="clear" w:color="auto" w:fill="FFFFFF"/>
        </w:rPr>
        <w:t xml:space="preserve"> tham gia BHTN là </w:t>
      </w:r>
      <w:r w:rsidR="00F562A7" w:rsidRPr="00841400">
        <w:t xml:space="preserve">47.851 </w:t>
      </w:r>
      <w:r w:rsidR="00F562A7" w:rsidRPr="00841400">
        <w:rPr>
          <w:shd w:val="clear" w:color="auto" w:fill="FFFFFF"/>
        </w:rPr>
        <w:t xml:space="preserve">người với số tiền </w:t>
      </w:r>
      <w:r w:rsidR="00F562A7" w:rsidRPr="00841400">
        <w:t>126,931 tỷ đồng</w:t>
      </w:r>
      <w:r w:rsidR="00F562A7" w:rsidRPr="00841400">
        <w:rPr>
          <w:shd w:val="clear" w:color="auto" w:fill="FFFFFF"/>
        </w:rPr>
        <w:t>.</w:t>
      </w:r>
    </w:p>
    <w:p w:rsidR="00F562A7" w:rsidRPr="00841400" w:rsidRDefault="005735B6" w:rsidP="00841400">
      <w:pPr>
        <w:pBdr>
          <w:top w:val="dotted" w:sz="4" w:space="0" w:color="FFFFFF"/>
          <w:left w:val="dotted" w:sz="4" w:space="0" w:color="FFFFFF"/>
          <w:bottom w:val="dotted" w:sz="4" w:space="0" w:color="FFFFFF"/>
          <w:right w:val="dotted" w:sz="4" w:space="29" w:color="FFFFFF"/>
        </w:pBdr>
        <w:shd w:val="clear" w:color="auto" w:fill="FFFFFF"/>
        <w:tabs>
          <w:tab w:val="left" w:pos="720"/>
        </w:tabs>
        <w:spacing w:before="40"/>
        <w:ind w:firstLine="720"/>
        <w:jc w:val="both"/>
      </w:pPr>
      <w:r w:rsidRPr="00841400">
        <w:t xml:space="preserve">- </w:t>
      </w:r>
      <w:r w:rsidR="00F562A7" w:rsidRPr="00841400">
        <w:t>Đối với chính sách hỗ trợ người lao động không có giao kết hợp đồng lao động gặp khó khăn do đại dịch Covid-19 trên địa bàn tỉnh, UBND tỉnh</w:t>
      </w:r>
      <w:r w:rsidRPr="00841400">
        <w:t xml:space="preserve"> đã </w:t>
      </w:r>
      <w:r w:rsidR="00F562A7" w:rsidRPr="00841400">
        <w:t xml:space="preserve">ban hành Quyết định số 51/2021/QĐ-UBND ngày 24/11/2021 </w:t>
      </w:r>
      <w:r w:rsidRPr="00841400">
        <w:t xml:space="preserve">quy định cụ thể phạm vi, đối tượng, nguyên tắc, điều kiện, mức hỗ trợ, thời hạn tiếp nhận hồ sơ </w:t>
      </w:r>
      <w:r w:rsidR="00F562A7" w:rsidRPr="00841400">
        <w:t>và</w:t>
      </w:r>
      <w:r w:rsidRPr="00841400">
        <w:t xml:space="preserve"> Sở Lao động Thương binh và Xã hội đã</w:t>
      </w:r>
      <w:r w:rsidR="00F562A7" w:rsidRPr="00841400">
        <w:t xml:space="preserve"> ban hành Hướng dẫn số 512/HD-SLĐTBXH ngày 07/12/2021 hướng dẫn các huyện, thành phố, thị xã triển khai Quyết định số 51/2021/QĐ-UBND ngày 24/11/2021. </w:t>
      </w:r>
    </w:p>
    <w:p w:rsidR="00F562A7" w:rsidRPr="00841400" w:rsidRDefault="00F562A7" w:rsidP="00841400">
      <w:pPr>
        <w:pBdr>
          <w:top w:val="dotted" w:sz="4" w:space="0" w:color="FFFFFF"/>
          <w:left w:val="dotted" w:sz="4" w:space="0" w:color="FFFFFF"/>
          <w:bottom w:val="dotted" w:sz="4" w:space="0" w:color="FFFFFF"/>
          <w:right w:val="dotted" w:sz="4" w:space="29" w:color="FFFFFF"/>
        </w:pBdr>
        <w:shd w:val="clear" w:color="auto" w:fill="FFFFFF"/>
        <w:tabs>
          <w:tab w:val="left" w:pos="720"/>
        </w:tabs>
        <w:spacing w:before="40"/>
        <w:ind w:firstLine="720"/>
        <w:jc w:val="both"/>
        <w:rPr>
          <w:lang w:val="nl-NL"/>
        </w:rPr>
      </w:pPr>
      <w:r w:rsidRPr="00841400">
        <w:t xml:space="preserve">Như vậy, trong số 14 nhóm chính sách được ban hành theo các Nghị quyết số 68/NQ-CP; Nghị quyết số 116/NQ-CP; Nghị quyết số 126/NQ-CP của Chính phủ đến nay chỉ còn 02 chính sách chưa phát sinh hồ sơ đề xuất thực hiện chính sách đó là: </w:t>
      </w:r>
      <w:r w:rsidRPr="00841400">
        <w:rPr>
          <w:lang w:val="nl-NL"/>
        </w:rPr>
        <w:t>Nhóm 6: Người lao động chấm dứt hợp đồng lao động nhưng không đủ điều kiện hưởng bảo hiểm</w:t>
      </w:r>
      <w:r w:rsidR="005735B6" w:rsidRPr="00841400">
        <w:rPr>
          <w:lang w:val="nl-NL"/>
        </w:rPr>
        <w:t xml:space="preserve"> thất nghiệp và</w:t>
      </w:r>
      <w:r w:rsidRPr="00841400">
        <w:rPr>
          <w:lang w:val="nl-NL"/>
        </w:rPr>
        <w:t xml:space="preserve"> Nhóm 3: Đào tạo, chuyển đổi nghề. Lý do: Không có đối tượng để triển khai.</w:t>
      </w:r>
    </w:p>
    <w:p w:rsidR="00EE0762" w:rsidRPr="00841400" w:rsidRDefault="00EE0762" w:rsidP="00841400">
      <w:pPr>
        <w:spacing w:before="40"/>
        <w:ind w:firstLine="720"/>
        <w:jc w:val="both"/>
        <w:rPr>
          <w:sz w:val="26"/>
        </w:rPr>
      </w:pPr>
      <w:r w:rsidRPr="00841400">
        <w:rPr>
          <w:b/>
          <w:sz w:val="26"/>
        </w:rPr>
        <w:t>V. LĨNH VỰC KHÁC</w:t>
      </w:r>
    </w:p>
    <w:p w:rsidR="00EE0762" w:rsidRPr="00841400" w:rsidRDefault="005735B6" w:rsidP="00841400">
      <w:pPr>
        <w:spacing w:before="40"/>
        <w:ind w:firstLine="720"/>
        <w:jc w:val="both"/>
        <w:rPr>
          <w:i/>
        </w:rPr>
      </w:pPr>
      <w:r w:rsidRPr="00841400">
        <w:rPr>
          <w:b/>
        </w:rPr>
        <w:t xml:space="preserve">Câu </w:t>
      </w:r>
      <w:r w:rsidR="00EE0762" w:rsidRPr="00841400">
        <w:rPr>
          <w:b/>
        </w:rPr>
        <w:t>1.</w:t>
      </w:r>
      <w:r w:rsidR="00EE0762" w:rsidRPr="00841400">
        <w:t xml:space="preserve"> Đề nghị tỉnh chỉ đạo việc hướng dẫn, giải quyết các nội dung tồn đọng, vướng mắc về đất đai và tài chính tại xã Thạch Bằng theo Thông báo kết luận số 78-TB/UBKTTU ngày 27/11/2019 của Ủy ban Kiểm tra Tỉnh ủy </w:t>
      </w:r>
      <w:r w:rsidR="00EE0762" w:rsidRPr="00841400">
        <w:rPr>
          <w:i/>
        </w:rPr>
        <w:t>(Cử tri huyện Lộc Hà).</w:t>
      </w:r>
    </w:p>
    <w:p w:rsidR="005735B6" w:rsidRPr="00841400" w:rsidRDefault="005735B6" w:rsidP="00841400">
      <w:pPr>
        <w:spacing w:before="40"/>
        <w:ind w:firstLine="720"/>
        <w:jc w:val="both"/>
        <w:rPr>
          <w:b/>
          <w:i/>
        </w:rPr>
      </w:pPr>
      <w:r w:rsidRPr="00841400">
        <w:rPr>
          <w:b/>
          <w:i/>
        </w:rPr>
        <w:t>Trả lời:</w:t>
      </w:r>
    </w:p>
    <w:p w:rsidR="008D2BD7" w:rsidRPr="00841400" w:rsidRDefault="00F562A7" w:rsidP="00841400">
      <w:pPr>
        <w:spacing w:before="40"/>
        <w:ind w:firstLine="720"/>
        <w:jc w:val="both"/>
      </w:pPr>
      <w:r w:rsidRPr="00841400">
        <w:t xml:space="preserve">Để giải quyết một số vướng mắc, tồn tại liên quan đến đất đai và tài chính tại xã Thạch Bằng, huyện Lộc Hà theo Thông báo kết luận số 78-TB/UBKTTU ngày 27/11/2019 của Ủy ban Kiểm tra Tỉnh ủy; </w:t>
      </w:r>
      <w:r w:rsidR="008D2BD7" w:rsidRPr="00841400">
        <w:rPr>
          <w:lang w:val="vi-VN"/>
        </w:rPr>
        <w:t xml:space="preserve">UBND tỉnh đã </w:t>
      </w:r>
      <w:r w:rsidR="008D2BD7" w:rsidRPr="00841400">
        <w:t xml:space="preserve">thành lập Tổ công tác xử lý vi phạm theo kết luận của Ủy ban </w:t>
      </w:r>
      <w:r w:rsidR="00C028B6" w:rsidRPr="00841400">
        <w:t>K</w:t>
      </w:r>
      <w:r w:rsidR="008D2BD7" w:rsidRPr="00841400">
        <w:t>iểm tra Tỉnh ủy tại huyện Lộc Hà</w:t>
      </w:r>
      <w:r w:rsidR="008D2BD7" w:rsidRPr="00841400">
        <w:rPr>
          <w:rStyle w:val="FootnoteReference"/>
        </w:rPr>
        <w:footnoteReference w:id="14"/>
      </w:r>
      <w:r w:rsidR="008D2BD7" w:rsidRPr="00841400">
        <w:t>.</w:t>
      </w:r>
    </w:p>
    <w:p w:rsidR="008D2BD7" w:rsidRPr="00841400" w:rsidRDefault="008D2BD7" w:rsidP="00841400">
      <w:pPr>
        <w:spacing w:before="40"/>
        <w:ind w:firstLine="720"/>
        <w:jc w:val="both"/>
        <w:rPr>
          <w:lang w:val="vi-VN"/>
        </w:rPr>
      </w:pPr>
      <w:r w:rsidRPr="00841400">
        <w:rPr>
          <w:lang w:val="vi-VN"/>
        </w:rPr>
        <w:t xml:space="preserve">Sau khi xem xét </w:t>
      </w:r>
      <w:r w:rsidRPr="00841400">
        <w:t>Báo cáo</w:t>
      </w:r>
      <w:r w:rsidRPr="00841400">
        <w:rPr>
          <w:lang w:val="vi-VN"/>
        </w:rPr>
        <w:t xml:space="preserve"> của Tổ công tác,</w:t>
      </w:r>
      <w:r w:rsidRPr="00841400">
        <w:t xml:space="preserve"> </w:t>
      </w:r>
      <w:r w:rsidRPr="00841400">
        <w:rPr>
          <w:lang w:val="vi-VN"/>
        </w:rPr>
        <w:t>UBND tỉnh đã có Văn bản số 4895/UBND-NL</w:t>
      </w:r>
      <w:r w:rsidRPr="00841400">
        <w:rPr>
          <w:vertAlign w:val="subscript"/>
          <w:lang w:val="vi-VN"/>
        </w:rPr>
        <w:t>2</w:t>
      </w:r>
      <w:r w:rsidRPr="00841400">
        <w:rPr>
          <w:lang w:val="vi-VN"/>
        </w:rPr>
        <w:t xml:space="preserve"> ngày 30/7/2021 giao UBND huyện Lộc Hà làm rõ, có phương án xử lý các nội dung: (1) 10 trường hợp có phiếu thu nhưng không có trong hồ sơ sổ sách tài chính lưu tại xã tại thời điểm giao đất (phát sinh theo báo cáo của </w:t>
      </w:r>
      <w:r w:rsidRPr="00841400">
        <w:rPr>
          <w:lang w:val="vi-VN"/>
        </w:rPr>
        <w:lastRenderedPageBreak/>
        <w:t>Tổ công tác); (2) việc xử lý các nội dung liên quan đến tài chính theo ý kiến của Sở Tài chính tại Văn bản số 4238/STC-NSHX ngày 10/11/2020 (nội dung xử lý được theo thẩm quyền, nội dung chưa xử lý được, vướng mắc, kiến nghị đề xuất cụ thể); (3) tập trung thực hiện các nội dung thuộc thẩm quyền của huyện đã rõ phương án, đã được các ngành, tổ công tác có ý kiến thống nhất…;</w:t>
      </w:r>
      <w:r w:rsidRPr="00841400">
        <w:t xml:space="preserve"> </w:t>
      </w:r>
      <w:r w:rsidRPr="00841400">
        <w:rPr>
          <w:lang w:val="vi-VN"/>
        </w:rPr>
        <w:t>gửi Sở T</w:t>
      </w:r>
      <w:r w:rsidRPr="00841400">
        <w:t>ài nguyên và Môi trường</w:t>
      </w:r>
      <w:r w:rsidRPr="00841400">
        <w:rPr>
          <w:lang w:val="vi-VN"/>
        </w:rPr>
        <w:t xml:space="preserve">. Giao Sở </w:t>
      </w:r>
      <w:r w:rsidRPr="00841400">
        <w:t>Tài nguyên và Môi trường</w:t>
      </w:r>
      <w:r w:rsidRPr="00841400">
        <w:rPr>
          <w:lang w:val="vi-VN"/>
        </w:rPr>
        <w:t xml:space="preserve"> </w:t>
      </w:r>
      <w:r w:rsidRPr="00841400">
        <w:t>tập trung nghiên cứu, làm việc với thành viên Tổ công tác theo Quyết định số 4463/QĐ- UBND thống nhất phương án tham mưu xử lý.</w:t>
      </w:r>
    </w:p>
    <w:p w:rsidR="00EE0762" w:rsidRPr="00841400" w:rsidRDefault="008D2BD7" w:rsidP="00841400">
      <w:pPr>
        <w:spacing w:before="40"/>
        <w:ind w:firstLine="720"/>
        <w:jc w:val="both"/>
        <w:rPr>
          <w:i/>
        </w:rPr>
      </w:pPr>
      <w:r w:rsidRPr="00841400">
        <w:rPr>
          <w:b/>
        </w:rPr>
        <w:t xml:space="preserve">Câu </w:t>
      </w:r>
      <w:r w:rsidR="00EE0762" w:rsidRPr="00841400">
        <w:rPr>
          <w:b/>
        </w:rPr>
        <w:t>2.</w:t>
      </w:r>
      <w:r w:rsidR="00EE0762" w:rsidRPr="00841400">
        <w:t xml:space="preserve"> Trên địa bàn thôn 5, xã Hương Đô, huyện Hương Khê có 13 hộ dân chưa được cấp giấy chứng nhận quyền sử dụng đất vườn do vướng mắc về địa giới hành chính. Đề nghị tỉnh sớm thực hiện việc điều chỉnh địa giới hành chính để đảm bảo quyền lợi cho người dân </w:t>
      </w:r>
      <w:r w:rsidR="00EE0762" w:rsidRPr="00841400">
        <w:rPr>
          <w:i/>
        </w:rPr>
        <w:t>(Cử tri huyện Hương Khê).</w:t>
      </w:r>
    </w:p>
    <w:p w:rsidR="007F1425" w:rsidRPr="00841400" w:rsidRDefault="007F1425" w:rsidP="00841400">
      <w:pPr>
        <w:spacing w:before="40"/>
        <w:ind w:firstLine="720"/>
        <w:jc w:val="both"/>
        <w:rPr>
          <w:b/>
          <w:i/>
        </w:rPr>
      </w:pPr>
      <w:r w:rsidRPr="00841400">
        <w:rPr>
          <w:b/>
          <w:i/>
        </w:rPr>
        <w:t>Trả lời:</w:t>
      </w:r>
    </w:p>
    <w:p w:rsidR="007F1425" w:rsidRPr="00841400" w:rsidRDefault="007F1425" w:rsidP="00841400">
      <w:pPr>
        <w:spacing w:before="40"/>
        <w:ind w:firstLine="720"/>
        <w:jc w:val="both"/>
      </w:pPr>
      <w:r w:rsidRPr="00841400">
        <w:t xml:space="preserve">Địa giới hành chính giữa hai xã Hương Đô và Hương Trà, huyện Hương Khê hiện không có tranh chấp, được hai địa phương thống nhất giải quyết trong quá trình triển khai thực hiện Dự án </w:t>
      </w:r>
      <w:r w:rsidRPr="00841400">
        <w:rPr>
          <w:i/>
        </w:rPr>
        <w:t>“Hoàn thiện, hiện đại hóa hồ sơ, bản đồ địa giới hành chính và xây dựng cơ sở dữ liệu về địa giới hành chính các cấp tỉnh Hà Tĩnh”</w:t>
      </w:r>
      <w:r w:rsidRPr="00841400">
        <w:t xml:space="preserve"> - Dự án 513 (hiện hồ sơ, sản phẩm Dự án 513 đang trình Bộ Tài nguyên và Môi trường thẩm định kỹ thuật trước khi trình Hội đồng nghiệm thu cấp nhà nước công nhận đưa vào sử dụng).</w:t>
      </w:r>
    </w:p>
    <w:p w:rsidR="007F1425" w:rsidRPr="00841400" w:rsidRDefault="007F1425" w:rsidP="00841400">
      <w:pPr>
        <w:spacing w:before="40"/>
        <w:ind w:firstLine="720"/>
        <w:jc w:val="both"/>
      </w:pPr>
      <w:r w:rsidRPr="00841400">
        <w:t xml:space="preserve">Về kiến nghị điều chỉnh địa giới hành chính hai xã để cấp giấy chứng nhận đất vườn cho 13 hộ dân tại thôn 5, xã Hương Đô, huyện Hương Khê, đây là nội dung thuộc thẩm quyền quyết định của Trung ương, việc điều chỉnh địa giới hành chính phải được cân nhắc, xem xét kỹ, đánh giá dựa trên nhiều yếu tố vừa bảo đảm quyền lợi của Nhân dân, vừa thuận lợi, hiệu quả trong công tác quản lý nhà nước của các cấp chính quyền. </w:t>
      </w:r>
      <w:r w:rsidR="00B64921" w:rsidRPr="00841400">
        <w:t>Tiếp thu ý kiến kiến nghị của cử tri</w:t>
      </w:r>
      <w:r w:rsidRPr="00841400">
        <w:t xml:space="preserve">, </w:t>
      </w:r>
      <w:r w:rsidR="00B64921" w:rsidRPr="00841400">
        <w:t>UBND tỉnh</w:t>
      </w:r>
      <w:r w:rsidRPr="00841400">
        <w:t xml:space="preserve"> chỉ đạo Sở Nội vụ, Sở Tài nguyên và Môi trường, UBND huyện Hương Khê khẩn trương kiểm tra làm rõ; sớm trả lời cử tri trong quý I/2022.</w:t>
      </w:r>
    </w:p>
    <w:p w:rsidR="00EE0762" w:rsidRPr="00841400" w:rsidRDefault="00B64921" w:rsidP="00841400">
      <w:pPr>
        <w:spacing w:before="40"/>
        <w:ind w:firstLine="720"/>
        <w:jc w:val="both"/>
        <w:rPr>
          <w:b/>
        </w:rPr>
      </w:pPr>
      <w:r w:rsidRPr="00841400">
        <w:rPr>
          <w:b/>
        </w:rPr>
        <w:t xml:space="preserve">Câu </w:t>
      </w:r>
      <w:r w:rsidR="00EE0762" w:rsidRPr="00841400">
        <w:rPr>
          <w:b/>
        </w:rPr>
        <w:t>3.</w:t>
      </w:r>
      <w:r w:rsidR="00EE0762" w:rsidRPr="00841400">
        <w:t xml:space="preserve"> Cử tri huyện Thạch Hà đề nghị tỉnh:</w:t>
      </w:r>
    </w:p>
    <w:p w:rsidR="00EE0762" w:rsidRPr="00841400" w:rsidRDefault="00EE0762" w:rsidP="00841400">
      <w:pPr>
        <w:spacing w:before="40"/>
        <w:ind w:firstLine="720"/>
        <w:jc w:val="both"/>
        <w:rPr>
          <w:i/>
        </w:rPr>
      </w:pPr>
      <w:r w:rsidRPr="00841400">
        <w:rPr>
          <w:i/>
        </w:rPr>
        <w:t>- Xem xét việc tiếp tục có chính sách hỗ trợ cán bộ, công chức nghỉ việc do dôi dư sau sắp xếp đơn vị hành chính đến năm 2025 tạo điều kiện cho cấp huyện, cấp xã thực hiện tinh giản biên chế.</w:t>
      </w:r>
      <w:r w:rsidRPr="00841400">
        <w:rPr>
          <w:i/>
        </w:rPr>
        <w:tab/>
      </w:r>
    </w:p>
    <w:p w:rsidR="007F1425" w:rsidRPr="00841400" w:rsidRDefault="007F1425" w:rsidP="00841400">
      <w:pPr>
        <w:spacing w:before="40"/>
        <w:ind w:firstLine="720"/>
        <w:jc w:val="both"/>
        <w:rPr>
          <w:b/>
          <w:bCs/>
          <w:i/>
        </w:rPr>
      </w:pPr>
      <w:r w:rsidRPr="00841400">
        <w:rPr>
          <w:b/>
          <w:bCs/>
          <w:i/>
        </w:rPr>
        <w:t>Trả lời:</w:t>
      </w:r>
    </w:p>
    <w:p w:rsidR="007F1425" w:rsidRPr="00841400" w:rsidRDefault="007F1425" w:rsidP="00841400">
      <w:pPr>
        <w:spacing w:before="40"/>
        <w:ind w:firstLine="720"/>
        <w:jc w:val="both"/>
      </w:pPr>
      <w:r w:rsidRPr="00841400">
        <w:t xml:space="preserve">Ngày 20/8/2019, </w:t>
      </w:r>
      <w:r w:rsidR="00B64921" w:rsidRPr="00841400">
        <w:t>HĐND</w:t>
      </w:r>
      <w:r w:rsidRPr="00841400">
        <w:t xml:space="preserve"> tỉnh đã ban hành Nghị quyết số 164/2019/NQ-HĐND về một số chính sách hỗ trợ cán bộ, công chức, viên chức, người lao động, người hoạt động không chuyên trách cấp xã trong quá trình sắp xếp tổ chức bộ máy, tinh giản biên chế tỉnh Hà Tĩnh giai đoạn 2019-2021 có hiệu lực thực hiện từ ngày 01/01/2019 đến ngày 31/12/2021. Lý do: Đây là chính sách nhằm phục vụ quá trình sắp xếp tổ chức, bộ máy, tinh giản biên chế giai đoạn 2019-2021. Việc kết thúc chính sách theo hiệu lực tại Nghị quyết nhằm đẩy nhanh việc tinh giản biên chế, sớm ổn định tổ chức, bộ máy biên chế tại các đơn vị, đặc biệt là đối với các xã, phường, thị trấn đã thực hiện sắp xếp đơn vị hành chính cấp xã.</w:t>
      </w:r>
    </w:p>
    <w:p w:rsidR="007F1425" w:rsidRPr="00841400" w:rsidRDefault="00B64921" w:rsidP="00841400">
      <w:pPr>
        <w:spacing w:before="40"/>
        <w:ind w:firstLine="720"/>
        <w:jc w:val="both"/>
      </w:pPr>
      <w:r w:rsidRPr="00841400">
        <w:lastRenderedPageBreak/>
        <w:t>Bên cạnh đó</w:t>
      </w:r>
      <w:r w:rsidR="007F1425" w:rsidRPr="00841400">
        <w:t>, ngày 16/4/2021, UBND tỉnh đã ban hành Quyết định số 19/2021/QĐ-UBND quy định số lượng cán bộ, công chức cấp xã trên địa bàn tỉnh Hà Tĩnh, theo đó số lượng cán bộ, công chức cấp xã được đảm bảo bằng số lượng quy định tại Nghị định số 34/2019/NĐ-CP ngày 24/4/2019 của Chính phủ (nhiều hơn 01 người so với quy định cũ tại Nghị quyết số 156/2019/NQ-HĐND của HĐND tỉnh), tạo điều kiện thuận lợi cho các địa phương trong việc sắp xếp, bố trí cán bộ, công chức cấp xã.</w:t>
      </w:r>
    </w:p>
    <w:p w:rsidR="007F1425" w:rsidRPr="00841400" w:rsidRDefault="007F1425" w:rsidP="00841400">
      <w:pPr>
        <w:spacing w:before="40"/>
        <w:ind w:firstLine="720"/>
        <w:jc w:val="both"/>
      </w:pPr>
      <w:r w:rsidRPr="00841400">
        <w:t>Trong thời gian tới, trên cơ sở tổng kết việc thực hiện giai đoạn 2019-2021, thực hiện các văn bản chỉ đạo của Trung ương về sắp xếp giai đoạn tiếp theo,</w:t>
      </w:r>
      <w:r w:rsidR="00B64921" w:rsidRPr="00841400">
        <w:t xml:space="preserve"> UBND tỉnh giao</w:t>
      </w:r>
      <w:r w:rsidRPr="00841400">
        <w:t xml:space="preserve"> Sở Nội vụ </w:t>
      </w:r>
      <w:r w:rsidR="00B64921" w:rsidRPr="00841400">
        <w:t>chủ trì tham mưu</w:t>
      </w:r>
      <w:r w:rsidRPr="00841400">
        <w:t xml:space="preserve"> trình HĐND tỉnh ban hành các chính sách phù hợp </w:t>
      </w:r>
      <w:r w:rsidR="00B64921" w:rsidRPr="00841400">
        <w:t>cho</w:t>
      </w:r>
      <w:r w:rsidRPr="00841400">
        <w:t xml:space="preserve"> giai đoạn mới.</w:t>
      </w:r>
    </w:p>
    <w:p w:rsidR="00EE0762" w:rsidRPr="00841400" w:rsidRDefault="00EE0762" w:rsidP="00841400">
      <w:pPr>
        <w:spacing w:before="40"/>
        <w:ind w:firstLine="720"/>
        <w:jc w:val="both"/>
        <w:rPr>
          <w:i/>
        </w:rPr>
      </w:pPr>
      <w:r w:rsidRPr="00841400">
        <w:rPr>
          <w:i/>
        </w:rPr>
        <w:t xml:space="preserve">- Xem xét giải quyết việc Chủ tịch HĐND cấp xã do Bí thư Đảng ủy hoặc Phó Bí thư Đảng ủy kiêm nhiệm nhưng chưa được hưởng phụ cấp kiêm nhiệm theo quy định tại Mục 3, Điều 2, Nghị định số 34/2019/NĐ-CP ngày 24/4/2019 của Chính phủ. </w:t>
      </w:r>
    </w:p>
    <w:p w:rsidR="007F1425" w:rsidRPr="00841400" w:rsidRDefault="007F1425" w:rsidP="00841400">
      <w:pPr>
        <w:spacing w:before="40"/>
        <w:ind w:firstLine="720"/>
        <w:jc w:val="both"/>
        <w:rPr>
          <w:b/>
          <w:bCs/>
          <w:i/>
        </w:rPr>
      </w:pPr>
      <w:r w:rsidRPr="00841400">
        <w:rPr>
          <w:b/>
          <w:bCs/>
          <w:i/>
        </w:rPr>
        <w:t>Trả lời:</w:t>
      </w:r>
    </w:p>
    <w:p w:rsidR="007F1425" w:rsidRPr="00841400" w:rsidRDefault="007F1425" w:rsidP="00841400">
      <w:pPr>
        <w:spacing w:before="40"/>
        <w:ind w:firstLine="720"/>
        <w:jc w:val="both"/>
        <w:rPr>
          <w:i/>
        </w:rPr>
      </w:pPr>
      <w:r w:rsidRPr="00841400">
        <w:t>Việc hưởng phụ cấp kiêm nhiệm của cán bộ, công chức cấp xã đã được quy định cụ thể tại Khoản 3 Điều 2 Nghị định số 34/2019/NĐ-CP ngày 24/4/2019 của Chính phủ về sửa đổi, bổ sung một số quy định về cán bộ, công chức cấp xã và người hoạt động không chuyên trách cấp xã, ở thôn, tổ dân phố: “</w:t>
      </w:r>
      <w:r w:rsidRPr="00841400">
        <w:rPr>
          <w:i/>
        </w:rPr>
        <w:t>Cán bộ, công chức cấp xã kiêm nhiệm chức danh mà giảm được 01 người trong số lượng quy định tối đa tại khoản 1 Điều 4 Nghị định này, kể từ ngày được cấp có thẩm quyền quyết định việc kiêm nhiệm thì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7F1425" w:rsidRPr="00841400" w:rsidRDefault="007F1425" w:rsidP="00841400">
      <w:pPr>
        <w:spacing w:before="40"/>
        <w:ind w:firstLine="720"/>
        <w:jc w:val="both"/>
      </w:pPr>
      <w:r w:rsidRPr="00841400">
        <w:t>UBND tỉnh đã ban hành Quyết định số 19/2021/QĐ-UBND ngày 16/4/2021 quy định số lượng cán bộ công chức xã, phường, thị trấn trên địa bàn tỉnh; theo đó, số lượng cán bộ, công chức cấp xã trên địa bàn tỉnh đã bằng số lượng cán bộ, cấp xã quy định tại Nghị định số 34/2019/NĐ-CP (Loại 1: tối đa 23 người; Loại 2: tối đa 21 người; Loại 3: tối đa 19 người).</w:t>
      </w:r>
    </w:p>
    <w:p w:rsidR="007F1425" w:rsidRPr="00841400" w:rsidRDefault="007F1425" w:rsidP="00841400">
      <w:pPr>
        <w:spacing w:before="40"/>
        <w:ind w:firstLine="720"/>
        <w:jc w:val="both"/>
      </w:pPr>
      <w:r w:rsidRPr="00841400">
        <w:t xml:space="preserve">Do đó, </w:t>
      </w:r>
      <w:r w:rsidR="00BC7D3A" w:rsidRPr="00841400">
        <w:t>đối với kiến nghị này, UBND tỉnh yêu cầu</w:t>
      </w:r>
      <w:r w:rsidRPr="00841400">
        <w:t xml:space="preserve"> UBND huyện Thạch Hà căn cứ các quy định trên để hướng dẫn UBND các xã, thị trấn thực hiện việc chi trả phụ cấp kiêm nhiệm cho cán bộ, công chức cấp xã đảm bảo đúng quy định.</w:t>
      </w:r>
    </w:p>
    <w:p w:rsidR="00EE0762" w:rsidRPr="00841400" w:rsidRDefault="007F1425" w:rsidP="00841400">
      <w:pPr>
        <w:spacing w:before="40"/>
        <w:ind w:firstLine="720"/>
        <w:jc w:val="both"/>
        <w:rPr>
          <w:i/>
        </w:rPr>
      </w:pPr>
      <w:r w:rsidRPr="00841400">
        <w:rPr>
          <w:b/>
        </w:rPr>
        <w:t xml:space="preserve">Câu </w:t>
      </w:r>
      <w:r w:rsidR="00EE0762" w:rsidRPr="00841400">
        <w:rPr>
          <w:b/>
        </w:rPr>
        <w:t>4.</w:t>
      </w:r>
      <w:r w:rsidR="00EE0762" w:rsidRPr="00841400">
        <w:t xml:space="preserve"> Đề nghị tỉnh có quy định thống nhất chung về kiện toàn Tổ Covid-19 cộng đồng hợp nhất với Tổ liên gia để tăng trách nhiệm và tăng phụ cấp hoạt động và giảm được các chi phí khác </w:t>
      </w:r>
      <w:r w:rsidR="00EE0762" w:rsidRPr="00841400">
        <w:rPr>
          <w:i/>
        </w:rPr>
        <w:t>(Cử tri huyện Cẩm Xuyên).</w:t>
      </w:r>
    </w:p>
    <w:p w:rsidR="007F1425" w:rsidRPr="00841400" w:rsidRDefault="007F1425" w:rsidP="00841400">
      <w:pPr>
        <w:spacing w:before="40"/>
        <w:ind w:firstLine="720"/>
        <w:jc w:val="both"/>
        <w:rPr>
          <w:b/>
          <w:bCs/>
          <w:i/>
        </w:rPr>
      </w:pPr>
      <w:r w:rsidRPr="00841400">
        <w:rPr>
          <w:b/>
          <w:bCs/>
          <w:i/>
        </w:rPr>
        <w:t>Trả lời:</w:t>
      </w:r>
    </w:p>
    <w:p w:rsidR="00BC7D3A" w:rsidRPr="00841400" w:rsidRDefault="007F1425" w:rsidP="00841400">
      <w:pPr>
        <w:spacing w:before="40"/>
        <w:ind w:firstLine="720"/>
        <w:jc w:val="both"/>
      </w:pPr>
      <w:r w:rsidRPr="00841400">
        <w:t>Ngày 13/6/2021</w:t>
      </w:r>
      <w:r w:rsidR="00BC7D3A" w:rsidRPr="00841400">
        <w:t>,</w:t>
      </w:r>
      <w:r w:rsidRPr="00841400">
        <w:t xml:space="preserve"> UBND tỉnh </w:t>
      </w:r>
      <w:r w:rsidR="00BC7D3A" w:rsidRPr="00841400">
        <w:t xml:space="preserve">đã </w:t>
      </w:r>
      <w:r w:rsidRPr="00841400">
        <w:t>có Văn bản số 3689/UBND-VX</w:t>
      </w:r>
      <w:r w:rsidRPr="00841400">
        <w:rPr>
          <w:vertAlign w:val="subscript"/>
        </w:rPr>
        <w:t xml:space="preserve">1 </w:t>
      </w:r>
      <w:r w:rsidRPr="00841400">
        <w:t xml:space="preserve">về tăng cường hoạt động của Tổ Giám sát và tuyên truyền phòng chống Covid-19 tại cộng đồng. Theo đó, mục đích của Tổ là giám sát và tuyên truyền phòng, chống </w:t>
      </w:r>
      <w:r w:rsidRPr="00841400">
        <w:lastRenderedPageBreak/>
        <w:t xml:space="preserve">COVID-19 chủ động tại từng hộ gia đình; Tổ COVID cộng đồng là cầu nối chủ động về công tác phòng, chống dịch của chính quyền và ngành y tế đến với Nhân dân, giúp người dân yên tâm, tin tưởng và thực hiện tốt các biện pháp phòng chống dịch. Mỗi Tổ COVID cộng đồng gồm 2 - 3 người, thành phần là cán bộ tổ, thôn, khu phố, các tổ chức chính trị - xã hội, đoàn thể, tình nguyện viên tại khu dân cư (cộng tác viên Dân số - Y tế, Hội Cựu chiến binh, Hội Phụ nữ, Mặt trận, Chi ủy, cán bộ tổ dân phố, các đoàn thể xã hội, tình nguyện viên tại khu dân cư...). Tùy theo điều kiện thực tế, mỗi Tổ phụ trách từ 30-40 hộ gia đình hoặc theo đơn vị tổ liên gia/tổ dân phố và có phân công danh sách hộ gia đình cụ thể cho từng tổ. </w:t>
      </w:r>
    </w:p>
    <w:p w:rsidR="00BC7D3A" w:rsidRPr="00841400" w:rsidRDefault="00BC7D3A" w:rsidP="00841400">
      <w:pPr>
        <w:spacing w:before="40"/>
        <w:ind w:firstLine="720"/>
        <w:jc w:val="both"/>
      </w:pPr>
      <w:r w:rsidRPr="00841400">
        <w:t>Tiếp thu ý kiến của cử tri, UBND tỉnh giao Sở Y tế chủ trì, phối hợp với Sở Nội vụ rà soát, hướng dẫn địa phương thực hiện đảm bảo thống nhất, phù hợp.</w:t>
      </w:r>
    </w:p>
    <w:p w:rsidR="00EE0762" w:rsidRPr="00841400" w:rsidRDefault="007F1425" w:rsidP="00841400">
      <w:pPr>
        <w:spacing w:before="40"/>
        <w:ind w:firstLine="720"/>
        <w:jc w:val="both"/>
        <w:rPr>
          <w:b/>
          <w:i/>
        </w:rPr>
      </w:pPr>
      <w:r w:rsidRPr="00841400">
        <w:rPr>
          <w:b/>
        </w:rPr>
        <w:t xml:space="preserve">Câu </w:t>
      </w:r>
      <w:r w:rsidR="00EE0762" w:rsidRPr="00841400">
        <w:rPr>
          <w:b/>
        </w:rPr>
        <w:t>5.</w:t>
      </w:r>
      <w:r w:rsidR="00EE0762" w:rsidRPr="00841400">
        <w:t xml:space="preserve"> Hiện nay nhu cầu tiêu thụ điện lớn, đề nghị tỉnh cần quan tâm chỉ đạo việc điều chỉnh, bổ sung các trạm biến áp, hệ thống dây điện đảm bảo mỹ quan đô thị, đảm bảo an toàn phòng</w:t>
      </w:r>
      <w:r w:rsidR="00C028B6" w:rsidRPr="00841400">
        <w:t>,</w:t>
      </w:r>
      <w:r w:rsidR="00EE0762" w:rsidRPr="00841400">
        <w:t xml:space="preserve"> chống cháy nổ </w:t>
      </w:r>
      <w:r w:rsidR="00EE0762" w:rsidRPr="00841400">
        <w:rPr>
          <w:i/>
        </w:rPr>
        <w:t>(Cử tri thành phố Hà Tĩnh).</w:t>
      </w:r>
    </w:p>
    <w:p w:rsidR="003405F7" w:rsidRPr="00841400" w:rsidRDefault="003405F7" w:rsidP="00841400">
      <w:pPr>
        <w:spacing w:before="40"/>
        <w:ind w:firstLine="720"/>
        <w:jc w:val="both"/>
        <w:rPr>
          <w:b/>
          <w:i/>
        </w:rPr>
      </w:pPr>
      <w:r w:rsidRPr="00841400">
        <w:rPr>
          <w:b/>
          <w:i/>
        </w:rPr>
        <w:t>Trả lời:</w:t>
      </w:r>
    </w:p>
    <w:p w:rsidR="007F1425" w:rsidRPr="00841400" w:rsidRDefault="003405F7" w:rsidP="00841400">
      <w:pPr>
        <w:spacing w:before="40"/>
        <w:ind w:firstLine="720"/>
        <w:jc w:val="both"/>
      </w:pPr>
      <w:r w:rsidRPr="00841400">
        <w:t>-</w:t>
      </w:r>
      <w:r w:rsidR="007F1425" w:rsidRPr="00841400">
        <w:t xml:space="preserve"> Về hệ thống nguồn và lưới điện cấp cho thành phố Hà Tĩnh: Thành phố Hà Tĩnh hiện tại đang nhận nguồn cấp điện từ trạm biến áp 110kV Thạch Linh có công suất (63+63)MVA-110/35/22kV và các mạch vòng trung áp kết nối với các đường dây từ các huyện Cẩm Xuyên và Thạch Hà. Sau trạm 110kV Thạch Linh đang vận hành 14 lộ xuất tuyến trung áp (05 lộ xuất tuyến 35kV, 09 lộ xuất tuyến 22kV) và 04 lộ dự phòng 22kV, với khối lượng cụ thể: 178,04 km đường dây trung thế, 515,55 km đường dây hạ thế, 402 trạm biến áp có tổng công suất 113950 kVA, cấp điện cho 42.475 khách hàng sử dụng điện, tỷ lệ ngầm hóa đạt 20%. Hiện tại, Trạm biến áp 110kV Thạch Linh đang mang tải cao (máy T1: Pmax = 46,8MW, mang tải 74.29% và máy T2: Pmax = 32,7MW, mang tải 81,75%). </w:t>
      </w:r>
    </w:p>
    <w:p w:rsidR="007F1425" w:rsidRPr="00841400" w:rsidRDefault="003405F7" w:rsidP="00841400">
      <w:pPr>
        <w:spacing w:before="40"/>
        <w:ind w:firstLine="720"/>
        <w:jc w:val="both"/>
      </w:pPr>
      <w:r w:rsidRPr="00841400">
        <w:t>-</w:t>
      </w:r>
      <w:r w:rsidR="007F1425" w:rsidRPr="00841400">
        <w:t xml:space="preserve"> Về đầu tư cải tạo, nâng cấp lưới điện trong thời gian qua trên địa bàn thành phố Hà Tĩnh: Trên cơ sở Quy hoạch phát triển điện lực tỉnh Hà Tĩnh giai đoạn 2016-2025, có xét đến năm 2035 và Quy hoạch chi tiết lưới điện trung áp và h</w:t>
      </w:r>
      <w:r w:rsidRPr="00841400">
        <w:t>ạ áp sau các trạm biến áp 110kV,</w:t>
      </w:r>
      <w:r w:rsidR="007F1425" w:rsidRPr="00841400">
        <w:t xml:space="preserve"> thời gian qua</w:t>
      </w:r>
      <w:r w:rsidRPr="00841400">
        <w:t xml:space="preserve">, UBND tỉnh đã </w:t>
      </w:r>
      <w:r w:rsidR="007F1425" w:rsidRPr="00841400">
        <w:t>chỉ đạo Công ty điện lực Hà Tĩnh xây dựng phương</w:t>
      </w:r>
      <w:r w:rsidRPr="00841400">
        <w:t xml:space="preserve"> án</w:t>
      </w:r>
      <w:r w:rsidR="007F1425" w:rsidRPr="00841400">
        <w:t xml:space="preserve"> trình Tổng Công ty điện lực miền Bắc phê duyệt và triển khai các chương trình, dự án đầu tư cải tạo, nâng cấp hệ thống điện nhằm đáp ứng nhu cầu sử dụng điện của nhân dân, góp phần phát triển kinh tế - xã hội trên địa bàn tỉnh Hà Tĩnh. Cụ thể:</w:t>
      </w:r>
      <w:r w:rsidRPr="00841400">
        <w:t xml:space="preserve"> </w:t>
      </w:r>
      <w:r w:rsidR="007F1425" w:rsidRPr="00841400">
        <w:t>Năm 2020 và 2021: đã đầu tư xây dựng mới, cải tạo hệ thống điện trung áp và hạ áp với tổng mức đầu tư khoảng 461 tỷ đồng, trong đó thành phố Hà Tĩnh được đầu tư 38 tỷ đồng (bao gồm: xây dựng mới, cải tạo 8km đường dây trung áp, 27km đường dây hạ áp và 29 máy biến áp với tổng công suất 9280kVA); cải tạo, nâng công suất trạm biến áp 110kV Thạch Linh (công suất từ 65 MVA lên 126MVA) với tổng mức đầu tư khoảng 25 tỷ đồng.</w:t>
      </w:r>
      <w:r w:rsidR="000B0C25" w:rsidRPr="00841400">
        <w:t xml:space="preserve"> </w:t>
      </w:r>
      <w:r w:rsidRPr="00841400">
        <w:t>Nhìn chung, đến</w:t>
      </w:r>
      <w:r w:rsidR="007F1425" w:rsidRPr="00841400">
        <w:t xml:space="preserve"> nay lưới điện thành phố Hà Tĩnh vận hành an toàn, cung cấp điện ổn định đáp ứng nhu cầu sử dụng điện và phát triển kinh tế - xã hội. Thời gian tới Tổng Công ty điện lực miền Bắc tiếp tục đầu tư xây </w:t>
      </w:r>
      <w:r w:rsidR="007F1425" w:rsidRPr="00841400">
        <w:lastRenderedPageBreak/>
        <w:t>dựng trạm biến áp 110kV Hà Tĩnh để chủ động trong việc cung cấp điện cho các dự án có nhu cầu sử dụng điện lớn trên địa bàn thành phố Hà Tĩnh và khu vực lân cận.</w:t>
      </w:r>
      <w:r w:rsidR="007F1425" w:rsidRPr="00841400">
        <w:tab/>
        <w:t xml:space="preserve"> </w:t>
      </w:r>
    </w:p>
    <w:p w:rsidR="007F1425" w:rsidRPr="00841400" w:rsidRDefault="000B0C25" w:rsidP="00841400">
      <w:pPr>
        <w:spacing w:before="20"/>
        <w:ind w:firstLine="720"/>
        <w:jc w:val="both"/>
      </w:pPr>
      <w:r w:rsidRPr="00841400">
        <w:t>- Tiếp thu ý kiến, kiến nghị của cử tri, để đảm bảo cung cấp điện an toàn ổn định và kịp thời, đáp ứng nhu cầu ngày càng cao c</w:t>
      </w:r>
      <w:r w:rsidR="007F1425" w:rsidRPr="00841400">
        <w:t>ho nhiệm vụ phát triển kinh tế - xã hội, trong thời gian tới tỉnh tiếp tục chỉ đạo, triển khai đồng bộ các nội dung:</w:t>
      </w:r>
    </w:p>
    <w:p w:rsidR="007F1425" w:rsidRPr="00841400" w:rsidRDefault="000B0C25" w:rsidP="00841400">
      <w:pPr>
        <w:spacing w:before="20"/>
        <w:ind w:firstLine="720"/>
        <w:jc w:val="both"/>
      </w:pPr>
      <w:r w:rsidRPr="00841400">
        <w:t xml:space="preserve">+ </w:t>
      </w:r>
      <w:r w:rsidR="007F1425" w:rsidRPr="00841400">
        <w:t>Trên cơ sở Quy hoạch phát triển điện lực tỉnh</w:t>
      </w:r>
      <w:r w:rsidRPr="00841400">
        <w:t>, giao</w:t>
      </w:r>
      <w:r w:rsidR="007F1425" w:rsidRPr="00841400">
        <w:t xml:space="preserve"> các sở, ngành, Công ty Điện lực Hà Tĩnh rà soát, đề xuất danh mục đầu tư xây dựng mới; cải tạo, nâng cấp hệ thống điện đồng bộ, trong đó đề nghị Tổng </w:t>
      </w:r>
      <w:r w:rsidR="009A307D" w:rsidRPr="00841400">
        <w:t>C</w:t>
      </w:r>
      <w:r w:rsidR="007F1425" w:rsidRPr="00841400">
        <w:t>ông ty điện lực miền Bắc bố trí nguồn vốn, thực hiện xây dựng mới, cải tạo, nâng cấp hệ thống lưới điện nhằm đáp ứng nhu cầu sử dụng điện của nhân dân trên địa bàn thành phố Hà Tĩnh</w:t>
      </w:r>
      <w:r w:rsidRPr="00841400">
        <w:rPr>
          <w:rStyle w:val="FootnoteReference"/>
        </w:rPr>
        <w:footnoteReference w:id="15"/>
      </w:r>
      <w:r w:rsidRPr="00841400">
        <w:t xml:space="preserve">. </w:t>
      </w:r>
    </w:p>
    <w:p w:rsidR="007F1425" w:rsidRPr="00841400" w:rsidRDefault="000B0C25" w:rsidP="00841400">
      <w:pPr>
        <w:spacing w:before="20"/>
        <w:ind w:firstLine="720"/>
        <w:jc w:val="both"/>
      </w:pPr>
      <w:r w:rsidRPr="00841400">
        <w:t>+</w:t>
      </w:r>
      <w:r w:rsidR="007F1425" w:rsidRPr="00841400">
        <w:t xml:space="preserve"> </w:t>
      </w:r>
      <w:r w:rsidRPr="00841400">
        <w:t>Đ</w:t>
      </w:r>
      <w:r w:rsidR="007F1425" w:rsidRPr="00841400">
        <w:t xml:space="preserve">ẩy nhanh tiến độ thực hiện dự án xây mới TBA 110kV Hà Tĩnh có công suất đặt 2x40MVA, tạo tiền đề cho việc cung cấp điện đảm bảo chất lượng, tạo độ tin cậy trong việc cấp điện cho các cụm, Khu công nghiệp và các phụ tải lớn tại khu vực huyện Thạch Hà và thành phố Hà Tĩnh. </w:t>
      </w:r>
    </w:p>
    <w:p w:rsidR="007F1425" w:rsidRPr="00841400" w:rsidRDefault="000B0C25" w:rsidP="00841400">
      <w:pPr>
        <w:spacing w:before="20"/>
        <w:ind w:firstLine="720"/>
        <w:jc w:val="both"/>
      </w:pPr>
      <w:r w:rsidRPr="00841400">
        <w:t>+</w:t>
      </w:r>
      <w:r w:rsidR="007F1425" w:rsidRPr="00841400">
        <w:t xml:space="preserve"> Chỉ đạo Công ty Điện lực Hà Tĩnh tập trung cao, tranh thủ các nguồn vốn từ Tổng Công ty điện lực miền Bắc để cải tạo, nâng cấp, hoàn thiện lưới điện trên địa bàn toàn tỉnh trong đó chú trọng đến lưới điện khu vực thành phố Hà Tĩnh.</w:t>
      </w:r>
    </w:p>
    <w:p w:rsidR="007F1425" w:rsidRPr="00841400" w:rsidRDefault="007F1425" w:rsidP="00841400">
      <w:pPr>
        <w:spacing w:before="20"/>
        <w:ind w:firstLine="720"/>
        <w:jc w:val="both"/>
      </w:pPr>
      <w:r w:rsidRPr="00841400">
        <w:t xml:space="preserve">- </w:t>
      </w:r>
      <w:r w:rsidR="000B0C25" w:rsidRPr="00841400">
        <w:t>Giao</w:t>
      </w:r>
      <w:r w:rsidRPr="00841400">
        <w:t xml:space="preserve"> UBND thành phố Hà Tĩnh: </w:t>
      </w:r>
    </w:p>
    <w:p w:rsidR="007F1425" w:rsidRPr="00841400" w:rsidRDefault="000B0C25" w:rsidP="00841400">
      <w:pPr>
        <w:spacing w:before="20"/>
        <w:ind w:firstLine="720"/>
        <w:jc w:val="both"/>
      </w:pPr>
      <w:r w:rsidRPr="00841400">
        <w:t>P</w:t>
      </w:r>
      <w:r w:rsidR="007F1425" w:rsidRPr="00841400">
        <w:t xml:space="preserve">hối hợp chặt chẽ với ngành điện trong công tác GPMB, đảm bảo an toàn hành lang lưới điện; vận động </w:t>
      </w:r>
      <w:r w:rsidR="009A307D" w:rsidRPr="00841400">
        <w:t>N</w:t>
      </w:r>
      <w:r w:rsidR="007F1425" w:rsidRPr="00841400">
        <w:t>hân dân trên địa bàn nâng cao ý thức sử dụng điện tiết kiệm theo tinh thần Chỉ thị số 20/CT-TTg ngày 07/5/2020 của Thủ tướng Chính phủ về việc tăng cường tiết kiệm điện giai đoạn 2020-2025.</w:t>
      </w:r>
    </w:p>
    <w:p w:rsidR="007F1425" w:rsidRPr="00841400" w:rsidRDefault="007F1425" w:rsidP="00841400">
      <w:pPr>
        <w:spacing w:before="20"/>
        <w:ind w:firstLine="720"/>
        <w:jc w:val="both"/>
      </w:pPr>
      <w:r w:rsidRPr="00841400">
        <w:t>Lồng ghép các nguồn vốn để thực hiện Quy hoạch chung thành phố Hà Tĩnh và vùng phụ cần giai đoạn đến năm 2030, tầm nhìn đến năm 2050 theo hướng ngầm hóa hệ thống điện nhằm đảm bảo mỹ quan đô thi, an toàn phòng chống cháy nổ.</w:t>
      </w:r>
    </w:p>
    <w:p w:rsidR="00EE0762" w:rsidRPr="00841400" w:rsidRDefault="007F1425" w:rsidP="00841400">
      <w:pPr>
        <w:spacing w:before="20"/>
        <w:ind w:firstLine="720"/>
        <w:jc w:val="both"/>
        <w:rPr>
          <w:i/>
        </w:rPr>
      </w:pPr>
      <w:r w:rsidRPr="00841400">
        <w:rPr>
          <w:b/>
        </w:rPr>
        <w:t xml:space="preserve">Câu </w:t>
      </w:r>
      <w:r w:rsidR="00EE0762" w:rsidRPr="00841400">
        <w:rPr>
          <w:b/>
        </w:rPr>
        <w:t>6.</w:t>
      </w:r>
      <w:r w:rsidR="00EE0762" w:rsidRPr="00841400">
        <w:t xml:space="preserve"> Đề nghị tỉnh quan tâm bổ sung kinh phí cho các địa phương để hỗ trợ cho các hoạt động của các Ban giám sát đầu tư của cộng đồng, triển khai các cuộc vận động “ Toàn dân đoàn kết xây dựng nông thôn mới, đô thị văn minh”, “ Người Việt nam ưu tiên dùng hàng Việt nam” </w:t>
      </w:r>
      <w:r w:rsidR="00EE0762" w:rsidRPr="00841400">
        <w:rPr>
          <w:i/>
        </w:rPr>
        <w:t>(Cử tri thị xã Hồng Lĩnh).</w:t>
      </w:r>
    </w:p>
    <w:p w:rsidR="007F1425" w:rsidRPr="00841400" w:rsidRDefault="007F1425" w:rsidP="00841400">
      <w:pPr>
        <w:spacing w:before="20"/>
        <w:ind w:firstLine="720"/>
        <w:jc w:val="both"/>
        <w:rPr>
          <w:b/>
          <w:i/>
        </w:rPr>
      </w:pPr>
      <w:r w:rsidRPr="00841400">
        <w:rPr>
          <w:b/>
          <w:i/>
        </w:rPr>
        <w:t>Trả lời:</w:t>
      </w:r>
    </w:p>
    <w:p w:rsidR="00FE1419" w:rsidRPr="00841400" w:rsidRDefault="00FE1419" w:rsidP="00841400">
      <w:pPr>
        <w:spacing w:before="20"/>
        <w:ind w:right="6" w:firstLine="720"/>
        <w:jc w:val="both"/>
      </w:pPr>
      <w:r w:rsidRPr="00841400">
        <w:t xml:space="preserve">- </w:t>
      </w:r>
      <w:r w:rsidRPr="00841400">
        <w:rPr>
          <w:rFonts w:hint="eastAsia"/>
        </w:rPr>
        <w:t>Đ</w:t>
      </w:r>
      <w:r w:rsidRPr="00841400">
        <w:t xml:space="preserve">ối với nội dung hỗ trợ cho hoạt của Ban giám sát </w:t>
      </w:r>
      <w:r w:rsidRPr="00841400">
        <w:rPr>
          <w:rFonts w:hint="eastAsia"/>
        </w:rPr>
        <w:t>đ</w:t>
      </w:r>
      <w:r w:rsidRPr="00841400">
        <w:t>ầu t</w:t>
      </w:r>
      <w:r w:rsidRPr="00841400">
        <w:rPr>
          <w:rFonts w:hint="eastAsia"/>
        </w:rPr>
        <w:t>ư</w:t>
      </w:r>
      <w:r w:rsidRPr="00841400">
        <w:t xml:space="preserve"> của cộng </w:t>
      </w:r>
      <w:r w:rsidRPr="00841400">
        <w:rPr>
          <w:rFonts w:hint="eastAsia"/>
        </w:rPr>
        <w:t>đ</w:t>
      </w:r>
      <w:r w:rsidRPr="00841400">
        <w:t xml:space="preserve">ồng: </w:t>
      </w:r>
    </w:p>
    <w:p w:rsidR="00FE1419" w:rsidRPr="00841400" w:rsidRDefault="00FE1419" w:rsidP="00841400">
      <w:pPr>
        <w:spacing w:before="20"/>
        <w:ind w:right="6" w:firstLine="720"/>
        <w:jc w:val="both"/>
      </w:pPr>
      <w:r w:rsidRPr="00841400">
        <w:t xml:space="preserve">Theo quy </w:t>
      </w:r>
      <w:r w:rsidRPr="00841400">
        <w:rPr>
          <w:rFonts w:hint="eastAsia"/>
        </w:rPr>
        <w:t>đ</w:t>
      </w:r>
      <w:r w:rsidRPr="00841400">
        <w:t xml:space="preserve">ịnh tại </w:t>
      </w:r>
      <w:r w:rsidRPr="00841400">
        <w:rPr>
          <w:rFonts w:hint="eastAsia"/>
        </w:rPr>
        <w:t>Đ</w:t>
      </w:r>
      <w:r w:rsidRPr="00841400">
        <w:t xml:space="preserve">iểm a Khoản 5 </w:t>
      </w:r>
      <w:r w:rsidRPr="00841400">
        <w:rPr>
          <w:rFonts w:hint="eastAsia"/>
        </w:rPr>
        <w:t>Đ</w:t>
      </w:r>
      <w:r w:rsidRPr="00841400">
        <w:t xml:space="preserve">iều 54 của Nghị </w:t>
      </w:r>
      <w:r w:rsidRPr="00841400">
        <w:rPr>
          <w:rFonts w:hint="eastAsia"/>
        </w:rPr>
        <w:t>đ</w:t>
      </w:r>
      <w:r w:rsidRPr="00841400">
        <w:t>ịnh số 84/2015/N</w:t>
      </w:r>
      <w:r w:rsidRPr="00841400">
        <w:rPr>
          <w:rFonts w:hint="eastAsia"/>
        </w:rPr>
        <w:t>Đ</w:t>
      </w:r>
      <w:r w:rsidRPr="00841400">
        <w:t xml:space="preserve">-CP ngày 30/9/2015 của Chính phủ: </w:t>
      </w:r>
      <w:r w:rsidRPr="00841400">
        <w:rPr>
          <w:i/>
        </w:rPr>
        <w:t xml:space="preserve">“Chi phí hỗ trợ giám sát </w:t>
      </w:r>
      <w:r w:rsidRPr="00841400">
        <w:rPr>
          <w:rFonts w:hint="eastAsia"/>
          <w:i/>
        </w:rPr>
        <w:t>đ</w:t>
      </w:r>
      <w:r w:rsidRPr="00841400">
        <w:rPr>
          <w:i/>
        </w:rPr>
        <w:t>ầu t</w:t>
      </w:r>
      <w:r w:rsidRPr="00841400">
        <w:rPr>
          <w:rFonts w:hint="eastAsia"/>
          <w:i/>
        </w:rPr>
        <w:t>ư</w:t>
      </w:r>
      <w:r w:rsidRPr="00841400">
        <w:rPr>
          <w:i/>
        </w:rPr>
        <w:t xml:space="preserve"> của cộng </w:t>
      </w:r>
      <w:r w:rsidRPr="00841400">
        <w:rPr>
          <w:rFonts w:hint="eastAsia"/>
          <w:i/>
        </w:rPr>
        <w:t>đ</w:t>
      </w:r>
      <w:r w:rsidRPr="00841400">
        <w:rPr>
          <w:i/>
        </w:rPr>
        <w:t xml:space="preserve">ồng trên </w:t>
      </w:r>
      <w:r w:rsidRPr="00841400">
        <w:rPr>
          <w:rFonts w:hint="eastAsia"/>
          <w:i/>
        </w:rPr>
        <w:t>đ</w:t>
      </w:r>
      <w:r w:rsidRPr="00841400">
        <w:rPr>
          <w:i/>
        </w:rPr>
        <w:t xml:space="preserve">ịa bàn cấp xã </w:t>
      </w:r>
      <w:r w:rsidRPr="00841400">
        <w:rPr>
          <w:rFonts w:hint="eastAsia"/>
          <w:i/>
        </w:rPr>
        <w:t>đư</w:t>
      </w:r>
      <w:r w:rsidRPr="00841400">
        <w:rPr>
          <w:i/>
        </w:rPr>
        <w:t xml:space="preserve">ợc cân </w:t>
      </w:r>
      <w:r w:rsidRPr="00841400">
        <w:rPr>
          <w:rFonts w:hint="eastAsia"/>
          <w:i/>
        </w:rPr>
        <w:t>đ</w:t>
      </w:r>
      <w:r w:rsidRPr="00841400">
        <w:rPr>
          <w:i/>
        </w:rPr>
        <w:t xml:space="preserve">ối trong dự toán chi của Ủy ban Mặt trận Tổ quốc Việt Nam cấp xã và do ngân sách cấp xã </w:t>
      </w:r>
      <w:r w:rsidRPr="00841400">
        <w:rPr>
          <w:rFonts w:hint="eastAsia"/>
          <w:i/>
        </w:rPr>
        <w:t>đ</w:t>
      </w:r>
      <w:r w:rsidRPr="00841400">
        <w:rPr>
          <w:i/>
        </w:rPr>
        <w:t xml:space="preserve">ảm bảo. Mức kinh phí hỗ trợ giám sát </w:t>
      </w:r>
      <w:r w:rsidRPr="00841400">
        <w:rPr>
          <w:rFonts w:hint="eastAsia"/>
          <w:i/>
        </w:rPr>
        <w:t>đ</w:t>
      </w:r>
      <w:r w:rsidRPr="00841400">
        <w:rPr>
          <w:i/>
        </w:rPr>
        <w:t>ầu t</w:t>
      </w:r>
      <w:r w:rsidRPr="00841400">
        <w:rPr>
          <w:rFonts w:hint="eastAsia"/>
          <w:i/>
        </w:rPr>
        <w:t>ư</w:t>
      </w:r>
      <w:r w:rsidRPr="00841400">
        <w:rPr>
          <w:i/>
        </w:rPr>
        <w:t xml:space="preserve"> của cộng </w:t>
      </w:r>
      <w:r w:rsidRPr="00841400">
        <w:rPr>
          <w:rFonts w:hint="eastAsia"/>
          <w:i/>
        </w:rPr>
        <w:t>đ</w:t>
      </w:r>
      <w:r w:rsidRPr="00841400">
        <w:rPr>
          <w:i/>
        </w:rPr>
        <w:t xml:space="preserve">ồng trên </w:t>
      </w:r>
      <w:r w:rsidRPr="00841400">
        <w:rPr>
          <w:rFonts w:hint="eastAsia"/>
          <w:i/>
        </w:rPr>
        <w:t>đ</w:t>
      </w:r>
      <w:r w:rsidRPr="00841400">
        <w:rPr>
          <w:i/>
        </w:rPr>
        <w:t xml:space="preserve">ịa bàn xã bố trí phù hợp </w:t>
      </w:r>
      <w:r w:rsidRPr="00841400">
        <w:rPr>
          <w:i/>
        </w:rPr>
        <w:lastRenderedPageBreak/>
        <w:t xml:space="preserve">với kế hoạch hoạt </w:t>
      </w:r>
      <w:r w:rsidRPr="00841400">
        <w:rPr>
          <w:rFonts w:hint="eastAsia"/>
          <w:i/>
        </w:rPr>
        <w:t>đ</w:t>
      </w:r>
      <w:r w:rsidRPr="00841400">
        <w:rPr>
          <w:i/>
        </w:rPr>
        <w:t xml:space="preserve">ộng giám sát </w:t>
      </w:r>
      <w:r w:rsidRPr="00841400">
        <w:rPr>
          <w:rFonts w:hint="eastAsia"/>
          <w:i/>
        </w:rPr>
        <w:t>đ</w:t>
      </w:r>
      <w:r w:rsidRPr="00841400">
        <w:rPr>
          <w:i/>
        </w:rPr>
        <w:t>ầu t</w:t>
      </w:r>
      <w:r w:rsidRPr="00841400">
        <w:rPr>
          <w:rFonts w:hint="eastAsia"/>
          <w:i/>
        </w:rPr>
        <w:t>ư</w:t>
      </w:r>
      <w:r w:rsidRPr="00841400">
        <w:rPr>
          <w:i/>
        </w:rPr>
        <w:t xml:space="preserve"> của cộng </w:t>
      </w:r>
      <w:r w:rsidRPr="00841400">
        <w:rPr>
          <w:rFonts w:hint="eastAsia"/>
          <w:i/>
        </w:rPr>
        <w:t>đ</w:t>
      </w:r>
      <w:r w:rsidRPr="00841400">
        <w:rPr>
          <w:i/>
        </w:rPr>
        <w:t xml:space="preserve">ồng do Hội </w:t>
      </w:r>
      <w:r w:rsidRPr="00841400">
        <w:rPr>
          <w:rFonts w:hint="eastAsia"/>
          <w:i/>
        </w:rPr>
        <w:t>đ</w:t>
      </w:r>
      <w:r w:rsidRPr="00841400">
        <w:rPr>
          <w:i/>
        </w:rPr>
        <w:t xml:space="preserve">ồng nhân dân xã quyết </w:t>
      </w:r>
      <w:r w:rsidRPr="00841400">
        <w:rPr>
          <w:rFonts w:hint="eastAsia"/>
          <w:i/>
        </w:rPr>
        <w:t>đ</w:t>
      </w:r>
      <w:r w:rsidRPr="00841400">
        <w:rPr>
          <w:i/>
        </w:rPr>
        <w:t xml:space="preserve">ịnh và </w:t>
      </w:r>
      <w:r w:rsidRPr="00841400">
        <w:rPr>
          <w:rFonts w:hint="eastAsia"/>
          <w:i/>
        </w:rPr>
        <w:t>đ</w:t>
      </w:r>
      <w:r w:rsidRPr="00841400">
        <w:rPr>
          <w:i/>
        </w:rPr>
        <w:t xml:space="preserve">ảm bảo mức kinh phí tối thiểu 05 triệu </w:t>
      </w:r>
      <w:r w:rsidRPr="00841400">
        <w:rPr>
          <w:rFonts w:hint="eastAsia"/>
          <w:i/>
        </w:rPr>
        <w:t>đ</w:t>
      </w:r>
      <w:r w:rsidRPr="00841400">
        <w:rPr>
          <w:i/>
        </w:rPr>
        <w:t>ồng/n</w:t>
      </w:r>
      <w:r w:rsidRPr="00841400">
        <w:rPr>
          <w:rFonts w:hint="eastAsia"/>
          <w:i/>
        </w:rPr>
        <w:t>ă</w:t>
      </w:r>
      <w:r w:rsidRPr="00841400">
        <w:rPr>
          <w:i/>
        </w:rPr>
        <w:t>m”;</w:t>
      </w:r>
      <w:r w:rsidRPr="00841400">
        <w:t xml:space="preserve"> </w:t>
      </w:r>
      <w:r w:rsidRPr="00841400">
        <w:rPr>
          <w:rFonts w:hint="eastAsia"/>
        </w:rPr>
        <w:t>đã</w:t>
      </w:r>
      <w:r w:rsidRPr="00841400">
        <w:t xml:space="preserve"> </w:t>
      </w:r>
      <w:r w:rsidRPr="00841400">
        <w:rPr>
          <w:rFonts w:hint="eastAsia"/>
        </w:rPr>
        <w:t>đư</w:t>
      </w:r>
      <w:r w:rsidRPr="00841400">
        <w:t xml:space="preserve">ợc tính toán trong </w:t>
      </w:r>
      <w:r w:rsidRPr="00841400">
        <w:rPr>
          <w:rFonts w:hint="eastAsia"/>
        </w:rPr>
        <w:t>đ</w:t>
      </w:r>
      <w:r w:rsidRPr="00841400">
        <w:t>ịnh mức chi th</w:t>
      </w:r>
      <w:r w:rsidRPr="00841400">
        <w:rPr>
          <w:rFonts w:hint="eastAsia"/>
        </w:rPr>
        <w:t>ư</w:t>
      </w:r>
      <w:r w:rsidRPr="00841400">
        <w:t>ờng xuyên ngân sách cấp xã n</w:t>
      </w:r>
      <w:r w:rsidRPr="00841400">
        <w:rPr>
          <w:rFonts w:hint="eastAsia"/>
        </w:rPr>
        <w:t>ă</w:t>
      </w:r>
      <w:r w:rsidRPr="00841400">
        <w:t xml:space="preserve">m 2022. Ngoài ra, UBND cấp huyện, cấp xã chủ </w:t>
      </w:r>
      <w:r w:rsidRPr="00841400">
        <w:rPr>
          <w:rFonts w:hint="eastAsia"/>
        </w:rPr>
        <w:t>đ</w:t>
      </w:r>
      <w:r w:rsidRPr="00841400">
        <w:t xml:space="preserve">ộng bố trí thêm từ ngân sách cấp mình </w:t>
      </w:r>
      <w:r w:rsidRPr="00841400">
        <w:rPr>
          <w:rFonts w:hint="eastAsia"/>
        </w:rPr>
        <w:t>đ</w:t>
      </w:r>
      <w:r w:rsidRPr="00841400">
        <w:t xml:space="preserve">ể hỗ trợ thêm cho Ban giám sát </w:t>
      </w:r>
      <w:r w:rsidRPr="00841400">
        <w:rPr>
          <w:rFonts w:hint="eastAsia"/>
        </w:rPr>
        <w:t>đ</w:t>
      </w:r>
      <w:r w:rsidRPr="00841400">
        <w:t>ầu t</w:t>
      </w:r>
      <w:r w:rsidRPr="00841400">
        <w:rPr>
          <w:rFonts w:hint="eastAsia"/>
        </w:rPr>
        <w:t>ư</w:t>
      </w:r>
      <w:r w:rsidRPr="00841400">
        <w:t xml:space="preserve"> cộng </w:t>
      </w:r>
      <w:r w:rsidRPr="00841400">
        <w:rPr>
          <w:rFonts w:hint="eastAsia"/>
        </w:rPr>
        <w:t>đ</w:t>
      </w:r>
      <w:r w:rsidRPr="00841400">
        <w:t>ồng theo khả n</w:t>
      </w:r>
      <w:r w:rsidRPr="00841400">
        <w:rPr>
          <w:rFonts w:hint="eastAsia"/>
        </w:rPr>
        <w:t>ă</w:t>
      </w:r>
      <w:r w:rsidRPr="00841400">
        <w:t xml:space="preserve">ng cân </w:t>
      </w:r>
      <w:r w:rsidRPr="00841400">
        <w:rPr>
          <w:rFonts w:hint="eastAsia"/>
        </w:rPr>
        <w:t>đ</w:t>
      </w:r>
      <w:r w:rsidRPr="00841400">
        <w:t>ối ngân sách.</w:t>
      </w:r>
    </w:p>
    <w:p w:rsidR="00FE1419" w:rsidRPr="00841400" w:rsidRDefault="00FE1419" w:rsidP="00841400">
      <w:pPr>
        <w:spacing w:before="20"/>
        <w:ind w:right="6" w:firstLine="720"/>
        <w:jc w:val="both"/>
      </w:pPr>
      <w:r w:rsidRPr="00841400">
        <w:t xml:space="preserve">- </w:t>
      </w:r>
      <w:r w:rsidRPr="00841400">
        <w:rPr>
          <w:rFonts w:hint="eastAsia"/>
        </w:rPr>
        <w:t>Đ</w:t>
      </w:r>
      <w:r w:rsidRPr="00841400">
        <w:t xml:space="preserve">ối với hỗ trợ kinh phí thực hiện cuộc vận </w:t>
      </w:r>
      <w:r w:rsidRPr="00841400">
        <w:rPr>
          <w:rFonts w:hint="eastAsia"/>
          <w:i/>
        </w:rPr>
        <w:t>đ</w:t>
      </w:r>
      <w:r w:rsidRPr="00841400">
        <w:rPr>
          <w:i/>
        </w:rPr>
        <w:t xml:space="preserve">ộng “Toàn dân </w:t>
      </w:r>
      <w:r w:rsidRPr="00841400">
        <w:rPr>
          <w:rFonts w:hint="eastAsia"/>
          <w:i/>
        </w:rPr>
        <w:t>đ</w:t>
      </w:r>
      <w:r w:rsidRPr="00841400">
        <w:rPr>
          <w:i/>
        </w:rPr>
        <w:t xml:space="preserve">oàn kết xây dựng nông thôn mới, </w:t>
      </w:r>
      <w:r w:rsidRPr="00841400">
        <w:rPr>
          <w:rFonts w:hint="eastAsia"/>
          <w:i/>
        </w:rPr>
        <w:t>đô</w:t>
      </w:r>
      <w:r w:rsidRPr="00841400">
        <w:rPr>
          <w:i/>
        </w:rPr>
        <w:t xml:space="preserve"> thị v</w:t>
      </w:r>
      <w:r w:rsidRPr="00841400">
        <w:rPr>
          <w:rFonts w:hint="eastAsia"/>
          <w:i/>
        </w:rPr>
        <w:t>ă</w:t>
      </w:r>
      <w:r w:rsidRPr="00841400">
        <w:rPr>
          <w:i/>
        </w:rPr>
        <w:t>n minh”</w:t>
      </w:r>
      <w:r w:rsidRPr="00841400">
        <w:t>: Kinh phí thực hiện đã được tính toán trong định mức chi ngân sách cấp xã năm 2022 theo Thông t</w:t>
      </w:r>
      <w:r w:rsidRPr="00841400">
        <w:rPr>
          <w:rFonts w:hint="eastAsia"/>
        </w:rPr>
        <w:t>ư</w:t>
      </w:r>
      <w:r w:rsidRPr="00841400">
        <w:t xml:space="preserve"> 121/2017/TT-BTC ngày 15/11/2017 của Bộ Tài chính, cụ thể: 25 triệu </w:t>
      </w:r>
      <w:r w:rsidRPr="00841400">
        <w:rPr>
          <w:rFonts w:hint="eastAsia"/>
        </w:rPr>
        <w:t>đ</w:t>
      </w:r>
      <w:r w:rsidRPr="00841400">
        <w:t>ồng/n</w:t>
      </w:r>
      <w:r w:rsidRPr="00841400">
        <w:rPr>
          <w:rFonts w:hint="eastAsia"/>
        </w:rPr>
        <w:t>ă</w:t>
      </w:r>
      <w:r w:rsidRPr="00841400">
        <w:t>m (</w:t>
      </w:r>
      <w:r w:rsidRPr="00841400">
        <w:rPr>
          <w:rFonts w:hint="eastAsia"/>
        </w:rPr>
        <w:t>đ</w:t>
      </w:r>
      <w:r w:rsidRPr="00841400">
        <w:t>ối với xã thuộc vùng khó kh</w:t>
      </w:r>
      <w:r w:rsidRPr="00841400">
        <w:rPr>
          <w:rFonts w:hint="eastAsia"/>
        </w:rPr>
        <w:t>ă</w:t>
      </w:r>
      <w:r w:rsidRPr="00841400">
        <w:t>n theo Q</w:t>
      </w:r>
      <w:r w:rsidRPr="00841400">
        <w:rPr>
          <w:rFonts w:hint="eastAsia"/>
        </w:rPr>
        <w:t>Đ</w:t>
      </w:r>
      <w:r w:rsidRPr="00841400">
        <w:t xml:space="preserve"> 1010/Q</w:t>
      </w:r>
      <w:r w:rsidRPr="00841400">
        <w:rPr>
          <w:rFonts w:hint="eastAsia"/>
        </w:rPr>
        <w:t>Đ</w:t>
      </w:r>
      <w:r w:rsidRPr="00841400">
        <w:t xml:space="preserve">-TTCP) và 20 triệu </w:t>
      </w:r>
      <w:r w:rsidRPr="00841400">
        <w:rPr>
          <w:rFonts w:hint="eastAsia"/>
        </w:rPr>
        <w:t>đ</w:t>
      </w:r>
      <w:r w:rsidRPr="00841400">
        <w:t>ồng/n</w:t>
      </w:r>
      <w:r w:rsidRPr="00841400">
        <w:rPr>
          <w:rFonts w:hint="eastAsia"/>
        </w:rPr>
        <w:t>ă</w:t>
      </w:r>
      <w:r w:rsidRPr="00841400">
        <w:t>m (</w:t>
      </w:r>
      <w:r w:rsidRPr="00841400">
        <w:rPr>
          <w:rFonts w:hint="eastAsia"/>
        </w:rPr>
        <w:t>đ</w:t>
      </w:r>
      <w:r w:rsidRPr="00841400">
        <w:t xml:space="preserve">ối với các xã còn lại); ngoài ra, hỗ trợ ban công tác mặt trận số tiền 6 triệu </w:t>
      </w:r>
      <w:r w:rsidRPr="00841400">
        <w:rPr>
          <w:rFonts w:hint="eastAsia"/>
        </w:rPr>
        <w:t>đ</w:t>
      </w:r>
      <w:r w:rsidRPr="00841400">
        <w:t>ồng/n</w:t>
      </w:r>
      <w:r w:rsidRPr="00841400">
        <w:rPr>
          <w:rFonts w:hint="eastAsia"/>
        </w:rPr>
        <w:t>ă</w:t>
      </w:r>
      <w:r w:rsidRPr="00841400">
        <w:t>m (</w:t>
      </w:r>
      <w:r w:rsidRPr="00841400">
        <w:rPr>
          <w:rFonts w:hint="eastAsia"/>
        </w:rPr>
        <w:t>đ</w:t>
      </w:r>
      <w:r w:rsidRPr="00841400">
        <w:t>ối với xã thuộc vùng khó kh</w:t>
      </w:r>
      <w:r w:rsidRPr="00841400">
        <w:rPr>
          <w:rFonts w:hint="eastAsia"/>
        </w:rPr>
        <w:t>ă</w:t>
      </w:r>
      <w:r w:rsidRPr="00841400">
        <w:t>n theo Q</w:t>
      </w:r>
      <w:r w:rsidRPr="00841400">
        <w:rPr>
          <w:rFonts w:hint="eastAsia"/>
        </w:rPr>
        <w:t>Đ</w:t>
      </w:r>
      <w:r w:rsidRPr="00841400">
        <w:t xml:space="preserve"> 1010/Q</w:t>
      </w:r>
      <w:r w:rsidRPr="00841400">
        <w:rPr>
          <w:rFonts w:hint="eastAsia"/>
        </w:rPr>
        <w:t>Đ</w:t>
      </w:r>
      <w:r w:rsidRPr="00841400">
        <w:t xml:space="preserve">-TTCP) và 5 triệu </w:t>
      </w:r>
      <w:r w:rsidRPr="00841400">
        <w:rPr>
          <w:rFonts w:hint="eastAsia"/>
        </w:rPr>
        <w:t>đ</w:t>
      </w:r>
      <w:r w:rsidRPr="00841400">
        <w:t>ồng/n</w:t>
      </w:r>
      <w:r w:rsidRPr="00841400">
        <w:rPr>
          <w:rFonts w:hint="eastAsia"/>
        </w:rPr>
        <w:t>ă</w:t>
      </w:r>
      <w:r w:rsidRPr="00841400">
        <w:t>m (</w:t>
      </w:r>
      <w:r w:rsidRPr="00841400">
        <w:rPr>
          <w:rFonts w:hint="eastAsia"/>
        </w:rPr>
        <w:t>đ</w:t>
      </w:r>
      <w:r w:rsidRPr="00841400">
        <w:t>ối với các xã còn lại). Đề nghị các địa phương căn cứ kinh phí được bố trí để triển khai thực hiện.</w:t>
      </w:r>
    </w:p>
    <w:p w:rsidR="00FE1419" w:rsidRPr="00841400" w:rsidRDefault="00FE1419" w:rsidP="00841400">
      <w:pPr>
        <w:spacing w:before="20"/>
        <w:ind w:right="6" w:firstLine="720"/>
        <w:jc w:val="both"/>
      </w:pPr>
      <w:r w:rsidRPr="00841400">
        <w:t xml:space="preserve">- </w:t>
      </w:r>
      <w:r w:rsidRPr="00841400">
        <w:rPr>
          <w:rFonts w:hint="eastAsia"/>
        </w:rPr>
        <w:t>Đ</w:t>
      </w:r>
      <w:r w:rsidRPr="00841400">
        <w:t xml:space="preserve">ối với hỗ trợ kinh phí thực hiện cuộc vận </w:t>
      </w:r>
      <w:r w:rsidRPr="00841400">
        <w:rPr>
          <w:rFonts w:hint="eastAsia"/>
        </w:rPr>
        <w:t>đ</w:t>
      </w:r>
      <w:r w:rsidRPr="00841400">
        <w:t xml:space="preserve">ộng </w:t>
      </w:r>
      <w:r w:rsidRPr="00841400">
        <w:rPr>
          <w:i/>
        </w:rPr>
        <w:t>“Ng</w:t>
      </w:r>
      <w:r w:rsidRPr="00841400">
        <w:rPr>
          <w:rFonts w:hint="eastAsia"/>
          <w:i/>
        </w:rPr>
        <w:t>ư</w:t>
      </w:r>
      <w:r w:rsidRPr="00841400">
        <w:rPr>
          <w:i/>
        </w:rPr>
        <w:t xml:space="preserve">ời Việt Nam </w:t>
      </w:r>
      <w:r w:rsidRPr="00841400">
        <w:rPr>
          <w:rFonts w:hint="eastAsia"/>
          <w:i/>
        </w:rPr>
        <w:t>ư</w:t>
      </w:r>
      <w:r w:rsidRPr="00841400">
        <w:rPr>
          <w:i/>
        </w:rPr>
        <w:t>u tiên dùng hàng Việt Nam”</w:t>
      </w:r>
      <w:r w:rsidRPr="00841400">
        <w:t>: Hàng năm tỉnh đã ban hành các kế hoạch, chương trình triển khai thực hiện; ưu tiên bố trí kinh phí (bình quân 200 triệu đồng/năm) cho các hoạt động tuyên truyền, hỗ trợ sản xuất, quảng bá, tiêu thụ, tổ chức các chuyến hàng việt về nông thôn, hoàn thiện các cơ sở hạ tầng thương mại, cửa hàng giới thiệu và bán sản phẩm trong nước, trong tỉnh. Ngoài ra, tỉnh đã ban hành các chính sách hỗ trợ sản xuất, tiêu thụ hàng trong nước, trong tỉnh như chính sách khuyến công, chính sách xúc tiến thương mại, chính sách khoa học, chính sách nông nghiệp và xây dựng nông thôn mới .v.v… Đối với kinh phí tổ chức thực hiện tại các đơn vị, địa phương, các địa phương, đơn vị chủ động sử dụng nguồn ngân sách cấp mình để triển khai thực hiện.</w:t>
      </w:r>
    </w:p>
    <w:p w:rsidR="00EE0762" w:rsidRPr="00841400" w:rsidRDefault="007F1425" w:rsidP="00841400">
      <w:pPr>
        <w:spacing w:before="20"/>
        <w:ind w:firstLine="720"/>
        <w:jc w:val="both"/>
        <w:rPr>
          <w:i/>
        </w:rPr>
      </w:pPr>
      <w:r w:rsidRPr="00841400">
        <w:rPr>
          <w:b/>
        </w:rPr>
        <w:t xml:space="preserve">Câu </w:t>
      </w:r>
      <w:r w:rsidR="00EE0762" w:rsidRPr="00841400">
        <w:rPr>
          <w:b/>
        </w:rPr>
        <w:t>7.</w:t>
      </w:r>
      <w:r w:rsidR="00EE0762" w:rsidRPr="00841400">
        <w:t xml:space="preserve"> Đề nghị tỉnh sớm xây dựng kế hoạch, lộ trình sáp nhập đơn vị hành chính cấp xã để các địa phương quy hoạch phù hợp, mang tính chiến lược lâu dài và xây dựng định hướng phát triển bền vững </w:t>
      </w:r>
      <w:r w:rsidR="00EE0762" w:rsidRPr="00841400">
        <w:rPr>
          <w:i/>
        </w:rPr>
        <w:t>(Cử tri huyện Cẩm Xuyên).</w:t>
      </w:r>
    </w:p>
    <w:p w:rsidR="007F1425" w:rsidRPr="00841400" w:rsidRDefault="007F1425" w:rsidP="00841400">
      <w:pPr>
        <w:spacing w:before="20"/>
        <w:ind w:firstLine="720"/>
        <w:jc w:val="both"/>
        <w:rPr>
          <w:b/>
          <w:i/>
        </w:rPr>
      </w:pPr>
      <w:r w:rsidRPr="00841400">
        <w:rPr>
          <w:b/>
          <w:i/>
        </w:rPr>
        <w:t>Trả lời:</w:t>
      </w:r>
      <w:bookmarkStart w:id="0" w:name="_GoBack"/>
      <w:bookmarkEnd w:id="0"/>
    </w:p>
    <w:p w:rsidR="007C4A18" w:rsidRPr="00841400" w:rsidRDefault="007F1425" w:rsidP="00841400">
      <w:pPr>
        <w:spacing w:before="20"/>
        <w:ind w:firstLine="720"/>
        <w:jc w:val="both"/>
      </w:pPr>
      <w:r w:rsidRPr="00841400">
        <w:t xml:space="preserve">Hiện nay, Trung ương chưa tổng kết việc thực hiện Nghị quyết số 653/2019/UBTVQH14 ngày 12/3/2019 của Ủy ban Thường vụ Quốc hội về việc sắp xếp các đơn vị hành chính cấp huyện, cấp xã trong giai đoạn 2019-2021. </w:t>
      </w:r>
    </w:p>
    <w:p w:rsidR="007F1425" w:rsidRPr="00841400" w:rsidRDefault="007C4A18" w:rsidP="00841400">
      <w:pPr>
        <w:spacing w:before="20"/>
        <w:ind w:firstLine="720"/>
        <w:jc w:val="both"/>
      </w:pPr>
      <w:r w:rsidRPr="00841400">
        <w:t xml:space="preserve">Tiếp thu ý kiến kiến nghị của cử </w:t>
      </w:r>
      <w:r w:rsidR="009A307D" w:rsidRPr="00841400">
        <w:t>tri</w:t>
      </w:r>
      <w:r w:rsidRPr="00841400">
        <w:t>, UBND tỉnh sẽ chỉ đạo khẩn trương xây dựng</w:t>
      </w:r>
      <w:r w:rsidR="007F1425" w:rsidRPr="00841400">
        <w:t xml:space="preserve"> kế hoạch, lộ trình sắp xếp, sáp nhập các đơn vị hành chính ngay sau khi Trung ương tổng kết, đánh giá kết quả thực hiện giai đoạn 2019-2021 và có chủ trương, định hướng cụ thể ở giai đoạn tiếp theo.</w:t>
      </w:r>
    </w:p>
    <w:p w:rsidR="00EE0762" w:rsidRPr="00841400" w:rsidRDefault="007F1425" w:rsidP="00841400">
      <w:pPr>
        <w:spacing w:before="20"/>
        <w:ind w:firstLine="720"/>
        <w:jc w:val="both"/>
      </w:pPr>
      <w:r w:rsidRPr="00841400">
        <w:rPr>
          <w:b/>
        </w:rPr>
        <w:t xml:space="preserve">Câu </w:t>
      </w:r>
      <w:r w:rsidR="00EE0762" w:rsidRPr="00841400">
        <w:rPr>
          <w:b/>
        </w:rPr>
        <w:t>8.</w:t>
      </w:r>
      <w:r w:rsidR="00EE0762" w:rsidRPr="00841400">
        <w:t xml:space="preserve"> Đề nghị tỉnh chỉ đạo việc giải quyết các khó khăn, vướng mắc trong việc thực hiện thanh lý tài sản trụ sở, trạm, trường học các xã, thị trấn sau sáp nhập theo Nghị định số 67/2021/NĐ-CP của Chính </w:t>
      </w:r>
      <w:r w:rsidR="009A307D" w:rsidRPr="00841400">
        <w:t xml:space="preserve">phủ </w:t>
      </w:r>
      <w:r w:rsidR="00EE0762" w:rsidRPr="00841400">
        <w:rPr>
          <w:i/>
        </w:rPr>
        <w:t>(Cử tri huyện Đức Thọ).</w:t>
      </w:r>
    </w:p>
    <w:p w:rsidR="007F1425" w:rsidRPr="00841400" w:rsidRDefault="007F1425" w:rsidP="00841400">
      <w:pPr>
        <w:widowControl w:val="0"/>
        <w:spacing w:before="20"/>
        <w:ind w:firstLine="720"/>
        <w:jc w:val="both"/>
        <w:rPr>
          <w:b/>
          <w:i/>
        </w:rPr>
      </w:pPr>
      <w:r w:rsidRPr="00841400">
        <w:rPr>
          <w:b/>
          <w:i/>
        </w:rPr>
        <w:t>Trả lời:</w:t>
      </w:r>
    </w:p>
    <w:p w:rsidR="00841400" w:rsidRPr="00841400" w:rsidRDefault="00841400" w:rsidP="00841400">
      <w:pPr>
        <w:spacing w:before="60" w:after="60"/>
        <w:ind w:right="6" w:firstLine="720"/>
        <w:jc w:val="both"/>
      </w:pPr>
      <w:r w:rsidRPr="00841400">
        <w:t>- Về thẩm quyền: việc sắp xếp lại, xử lý nhà, đất tại các xã, thị trấn sau sáp nhập thuộc thẩm quyền của UBND các huyện, thành phố, thị xã và các cơ quan, tổ chức, đơn vị trực tiếp quản lý nhà, đất.</w:t>
      </w:r>
    </w:p>
    <w:p w:rsidR="00841400" w:rsidRPr="00841400" w:rsidRDefault="00841400" w:rsidP="00841400">
      <w:pPr>
        <w:spacing w:before="60" w:after="60"/>
        <w:ind w:right="6" w:firstLine="720"/>
        <w:jc w:val="both"/>
      </w:pPr>
      <w:r w:rsidRPr="00841400">
        <w:lastRenderedPageBreak/>
        <w:t>- Về trình tự, thủ tục: Việc “thanh lý” tài sản trụ sở, trạm, trường học các xã, thị trấn sau sáp nhập không thuộc hình thức xử lý nhà, đất khi thực hiện sắp xếp lại theo quy định tại Điều 7 Nghị định số 167/2017/NĐ-CP ngày 31/12/2017 của Chính phủ; do vậy, đề nghị các cơ quan, đơn vị căn cứ trình tự, thủ tục quy định tại Nghị định số 151/2017/NĐ-CP ngày 26/12/2017 của Chính phủ và thẩm quyền theo phân cấp tại Nghị quyết số 114/2018/NQ-HĐND ngày 13/12/2018 của HĐND tỉnh để thực hiện.</w:t>
      </w:r>
    </w:p>
    <w:p w:rsidR="00FE1419" w:rsidRPr="00841400" w:rsidRDefault="00841400" w:rsidP="00841400">
      <w:pPr>
        <w:spacing w:before="60" w:after="60"/>
        <w:ind w:right="6" w:firstLine="720"/>
        <w:jc w:val="both"/>
      </w:pPr>
      <w:r w:rsidRPr="00841400">
        <w:t>Trong quá trình thực hiện, trường hợp có khó khăn, vướng mắc, trên cơ sở báo cáo của các địa phương, đơn vị, UBND tỉnh giao Sở Tài chính chủ trì rà soát, hướng dẫn xử lý kịp thời.</w:t>
      </w:r>
      <w:r w:rsidR="00595E15" w:rsidRPr="00841400">
        <w:t>.</w:t>
      </w:r>
    </w:p>
    <w:p w:rsidR="0079394B" w:rsidRPr="00841400" w:rsidRDefault="007C4A18" w:rsidP="00841400">
      <w:pPr>
        <w:widowControl w:val="0"/>
        <w:spacing w:before="40"/>
        <w:ind w:firstLine="720"/>
        <w:jc w:val="both"/>
        <w:rPr>
          <w:lang w:val="nl-NL"/>
        </w:rPr>
      </w:pPr>
      <w:r w:rsidRPr="00841400">
        <w:rPr>
          <w:lang w:val="nl-NL"/>
        </w:rPr>
        <w:t xml:space="preserve">Trên đây là báo cáo Tổng hợp kết quả giải quyết các ý kiến, kiến nghị của cử tri gửi tới Kỳ họp thứ 4 HĐND tỉnh khóa XVIII, </w:t>
      </w:r>
      <w:r w:rsidR="0079394B" w:rsidRPr="00841400">
        <w:rPr>
          <w:lang w:val="nl-NL"/>
        </w:rPr>
        <w:t>UBND tỉnh báo cáo HĐND tỉnh, Thường trực HĐND tỉnh và các đại biểu HĐND tỉnh./.</w:t>
      </w:r>
    </w:p>
    <w:p w:rsidR="0079394B" w:rsidRPr="00841400" w:rsidRDefault="0079394B" w:rsidP="0079394B">
      <w:pPr>
        <w:widowControl w:val="0"/>
        <w:spacing w:after="60" w:line="264" w:lineRule="auto"/>
        <w:ind w:firstLine="720"/>
        <w:jc w:val="both"/>
        <w:rPr>
          <w:sz w:val="40"/>
          <w:lang w:val="nl-NL"/>
        </w:rPr>
      </w:pPr>
    </w:p>
    <w:tbl>
      <w:tblPr>
        <w:tblW w:w="9072" w:type="dxa"/>
        <w:tblInd w:w="108" w:type="dxa"/>
        <w:tblLayout w:type="fixed"/>
        <w:tblLook w:val="0000" w:firstRow="0" w:lastRow="0" w:firstColumn="0" w:lastColumn="0" w:noHBand="0" w:noVBand="0"/>
      </w:tblPr>
      <w:tblGrid>
        <w:gridCol w:w="4395"/>
        <w:gridCol w:w="4677"/>
      </w:tblGrid>
      <w:tr w:rsidR="0079394B" w:rsidRPr="00841400" w:rsidTr="00A94C14">
        <w:tc>
          <w:tcPr>
            <w:tcW w:w="4395" w:type="dxa"/>
          </w:tcPr>
          <w:p w:rsidR="0079394B" w:rsidRPr="00841400" w:rsidRDefault="0079394B" w:rsidP="00A94C14">
            <w:pPr>
              <w:ind w:left="-108"/>
              <w:rPr>
                <w:b/>
                <w:i/>
                <w:sz w:val="24"/>
                <w:lang w:val="nl-NL"/>
              </w:rPr>
            </w:pPr>
            <w:r w:rsidRPr="00841400">
              <w:rPr>
                <w:b/>
                <w:i/>
                <w:sz w:val="24"/>
                <w:lang w:val="nl-NL"/>
              </w:rPr>
              <w:t>Nơi nhận:</w:t>
            </w:r>
          </w:p>
          <w:p w:rsidR="0079394B" w:rsidRPr="00841400" w:rsidRDefault="0079394B" w:rsidP="00A94C14">
            <w:pPr>
              <w:ind w:left="-108"/>
              <w:rPr>
                <w:sz w:val="22"/>
                <w:lang w:val="nl-NL"/>
              </w:rPr>
            </w:pPr>
            <w:r w:rsidRPr="00841400">
              <w:rPr>
                <w:sz w:val="22"/>
                <w:lang w:val="nl-NL"/>
              </w:rPr>
              <w:t>- Như trên;</w:t>
            </w:r>
          </w:p>
          <w:p w:rsidR="00D30A25" w:rsidRPr="00841400" w:rsidRDefault="00D30A25" w:rsidP="00A94C14">
            <w:pPr>
              <w:ind w:left="-108"/>
              <w:rPr>
                <w:sz w:val="22"/>
                <w:lang w:val="nl-NL"/>
              </w:rPr>
            </w:pPr>
            <w:r w:rsidRPr="00841400">
              <w:rPr>
                <w:sz w:val="22"/>
                <w:lang w:val="nl-NL"/>
              </w:rPr>
              <w:t>- Hội đồng nhân dân tỉnh;</w:t>
            </w:r>
          </w:p>
          <w:p w:rsidR="0079394B" w:rsidRPr="00841400" w:rsidRDefault="0079394B" w:rsidP="00A94C14">
            <w:pPr>
              <w:ind w:left="-108"/>
              <w:rPr>
                <w:sz w:val="22"/>
                <w:lang w:val="nl-NL"/>
              </w:rPr>
            </w:pPr>
            <w:r w:rsidRPr="00841400">
              <w:rPr>
                <w:sz w:val="22"/>
                <w:lang w:val="nl-NL"/>
              </w:rPr>
              <w:t>- TTr HĐND tỉnh;</w:t>
            </w:r>
          </w:p>
          <w:p w:rsidR="00D30A25" w:rsidRPr="00841400" w:rsidRDefault="00D30A25" w:rsidP="00D30A25">
            <w:pPr>
              <w:ind w:left="-108"/>
              <w:rPr>
                <w:sz w:val="22"/>
                <w:lang w:val="nl-NL"/>
              </w:rPr>
            </w:pPr>
            <w:r w:rsidRPr="00841400">
              <w:rPr>
                <w:sz w:val="22"/>
                <w:lang w:val="nl-NL"/>
              </w:rPr>
              <w:t>- Các Tổ đại biểu HDND tỉnh;</w:t>
            </w:r>
          </w:p>
          <w:p w:rsidR="00D30A25" w:rsidRPr="00841400" w:rsidRDefault="00D30A25" w:rsidP="00A94C14">
            <w:pPr>
              <w:ind w:left="-108"/>
              <w:rPr>
                <w:sz w:val="22"/>
                <w:lang w:val="nl-NL"/>
              </w:rPr>
            </w:pPr>
            <w:r w:rsidRPr="00841400">
              <w:rPr>
                <w:sz w:val="22"/>
                <w:lang w:val="nl-NL"/>
              </w:rPr>
              <w:t>- Các đại biểu HĐND tỉnh;</w:t>
            </w:r>
          </w:p>
          <w:p w:rsidR="0079394B" w:rsidRPr="00841400" w:rsidRDefault="0079394B" w:rsidP="00A94C14">
            <w:pPr>
              <w:ind w:left="-108"/>
              <w:rPr>
                <w:sz w:val="22"/>
                <w:lang w:val="nl-NL"/>
              </w:rPr>
            </w:pPr>
            <w:r w:rsidRPr="00841400">
              <w:rPr>
                <w:sz w:val="22"/>
                <w:lang w:val="nl-NL"/>
              </w:rPr>
              <w:t>- Chủ tịch, các PCT</w:t>
            </w:r>
            <w:r w:rsidR="007F1425" w:rsidRPr="00841400">
              <w:rPr>
                <w:sz w:val="22"/>
                <w:lang w:val="nl-NL"/>
              </w:rPr>
              <w:t xml:space="preserve"> </w:t>
            </w:r>
            <w:r w:rsidR="002E4008" w:rsidRPr="00841400">
              <w:rPr>
                <w:sz w:val="22"/>
                <w:lang w:val="nl-NL"/>
              </w:rPr>
              <w:t>UBND tỉt</w:t>
            </w:r>
            <w:r w:rsidRPr="00841400">
              <w:rPr>
                <w:sz w:val="22"/>
                <w:lang w:val="nl-NL"/>
              </w:rPr>
              <w:t>h;</w:t>
            </w:r>
          </w:p>
          <w:p w:rsidR="00603858" w:rsidRPr="00841400" w:rsidRDefault="00603858" w:rsidP="00A94C14">
            <w:pPr>
              <w:ind w:left="-108"/>
              <w:rPr>
                <w:sz w:val="22"/>
                <w:lang w:val="nl-NL"/>
              </w:rPr>
            </w:pPr>
            <w:r w:rsidRPr="00841400">
              <w:rPr>
                <w:sz w:val="22"/>
                <w:lang w:val="nl-NL"/>
              </w:rPr>
              <w:t>- Các Ban HĐND tỉnh;</w:t>
            </w:r>
          </w:p>
          <w:p w:rsidR="00D30A25" w:rsidRPr="00841400" w:rsidRDefault="00D30A25" w:rsidP="00A94C14">
            <w:pPr>
              <w:ind w:left="-108"/>
              <w:rPr>
                <w:sz w:val="22"/>
                <w:lang w:val="nl-NL"/>
              </w:rPr>
            </w:pPr>
            <w:r w:rsidRPr="00841400">
              <w:rPr>
                <w:sz w:val="22"/>
                <w:lang w:val="nl-NL"/>
              </w:rPr>
              <w:t>- HĐND, UBND các huyện, thành phố, thị xã;</w:t>
            </w:r>
          </w:p>
          <w:p w:rsidR="00D30A25" w:rsidRPr="00841400" w:rsidRDefault="00603858" w:rsidP="00A94C14">
            <w:pPr>
              <w:ind w:left="-108"/>
              <w:rPr>
                <w:sz w:val="22"/>
                <w:lang w:val="nl-NL"/>
              </w:rPr>
            </w:pPr>
            <w:r w:rsidRPr="00841400">
              <w:rPr>
                <w:sz w:val="22"/>
                <w:lang w:val="nl-NL"/>
              </w:rPr>
              <w:t>- Các sở, ban, ngành chủ trì trả lời;</w:t>
            </w:r>
          </w:p>
          <w:p w:rsidR="0079394B" w:rsidRPr="00841400" w:rsidRDefault="0079394B" w:rsidP="00A94C14">
            <w:pPr>
              <w:ind w:left="-108"/>
              <w:rPr>
                <w:sz w:val="22"/>
                <w:lang w:val="nl-NL"/>
              </w:rPr>
            </w:pPr>
            <w:r w:rsidRPr="00841400">
              <w:rPr>
                <w:sz w:val="22"/>
                <w:lang w:val="nl-NL"/>
              </w:rPr>
              <w:t>- Chánh VP, các PVP;</w:t>
            </w:r>
          </w:p>
          <w:p w:rsidR="0079394B" w:rsidRPr="00841400" w:rsidRDefault="0079394B" w:rsidP="00A94C14">
            <w:pPr>
              <w:ind w:left="-108"/>
              <w:rPr>
                <w:sz w:val="22"/>
              </w:rPr>
            </w:pPr>
            <w:r w:rsidRPr="00841400">
              <w:rPr>
                <w:sz w:val="22"/>
              </w:rPr>
              <w:t>- Lưu: VT, TH</w:t>
            </w:r>
            <w:r w:rsidR="007F1425" w:rsidRPr="00841400">
              <w:rPr>
                <w:sz w:val="22"/>
                <w:vertAlign w:val="subscript"/>
              </w:rPr>
              <w:t>3</w:t>
            </w:r>
            <w:r w:rsidRPr="00841400">
              <w:rPr>
                <w:sz w:val="22"/>
              </w:rPr>
              <w:t>.</w:t>
            </w:r>
          </w:p>
          <w:p w:rsidR="0079394B" w:rsidRPr="00841400" w:rsidRDefault="0079394B" w:rsidP="00A94C14">
            <w:pPr>
              <w:ind w:left="-108"/>
              <w:rPr>
                <w:i/>
                <w:sz w:val="24"/>
                <w:vertAlign w:val="subscript"/>
              </w:rPr>
            </w:pPr>
          </w:p>
          <w:p w:rsidR="0079394B" w:rsidRPr="00841400" w:rsidRDefault="0079394B" w:rsidP="00A94C14">
            <w:pPr>
              <w:ind w:left="-108"/>
              <w:rPr>
                <w:i/>
                <w:sz w:val="24"/>
              </w:rPr>
            </w:pPr>
          </w:p>
        </w:tc>
        <w:tc>
          <w:tcPr>
            <w:tcW w:w="4677" w:type="dxa"/>
          </w:tcPr>
          <w:p w:rsidR="0079394B" w:rsidRPr="00841400" w:rsidRDefault="0079394B" w:rsidP="00A94C14">
            <w:pPr>
              <w:jc w:val="center"/>
              <w:rPr>
                <w:b/>
                <w:sz w:val="26"/>
              </w:rPr>
            </w:pPr>
            <w:r w:rsidRPr="00841400">
              <w:rPr>
                <w:b/>
                <w:sz w:val="26"/>
              </w:rPr>
              <w:t>TM. UỶ BAN NHÂN DÂN</w:t>
            </w:r>
          </w:p>
          <w:p w:rsidR="0079394B" w:rsidRPr="00841400" w:rsidRDefault="0079394B" w:rsidP="00A94C14">
            <w:pPr>
              <w:jc w:val="center"/>
              <w:rPr>
                <w:b/>
                <w:sz w:val="26"/>
              </w:rPr>
            </w:pPr>
            <w:r w:rsidRPr="00841400">
              <w:rPr>
                <w:b/>
                <w:sz w:val="26"/>
              </w:rPr>
              <w:t>KT. CHỦ TỊCH</w:t>
            </w:r>
          </w:p>
          <w:p w:rsidR="0079394B" w:rsidRPr="00841400" w:rsidRDefault="0079394B" w:rsidP="00A94C14">
            <w:pPr>
              <w:jc w:val="center"/>
              <w:rPr>
                <w:b/>
                <w:sz w:val="26"/>
              </w:rPr>
            </w:pPr>
            <w:r w:rsidRPr="00841400">
              <w:rPr>
                <w:b/>
                <w:sz w:val="26"/>
              </w:rPr>
              <w:t>PHÓ CHỦ TỊCH</w:t>
            </w:r>
          </w:p>
          <w:p w:rsidR="0079394B" w:rsidRPr="00841400" w:rsidRDefault="0079394B" w:rsidP="00A94C14">
            <w:pPr>
              <w:rPr>
                <w:sz w:val="46"/>
              </w:rPr>
            </w:pPr>
          </w:p>
          <w:p w:rsidR="0079394B" w:rsidRPr="00841400" w:rsidRDefault="0079394B" w:rsidP="00A94C14">
            <w:pPr>
              <w:jc w:val="center"/>
              <w:rPr>
                <w:sz w:val="24"/>
                <w:szCs w:val="24"/>
              </w:rPr>
            </w:pPr>
          </w:p>
          <w:p w:rsidR="0079394B" w:rsidRPr="00841400" w:rsidRDefault="0079394B" w:rsidP="00A94C14">
            <w:pPr>
              <w:jc w:val="center"/>
              <w:rPr>
                <w:sz w:val="24"/>
                <w:szCs w:val="24"/>
              </w:rPr>
            </w:pPr>
          </w:p>
          <w:p w:rsidR="00F42D4F" w:rsidRPr="00841400" w:rsidRDefault="00F42D4F"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sz w:val="24"/>
                <w:szCs w:val="24"/>
              </w:rPr>
            </w:pPr>
          </w:p>
          <w:p w:rsidR="0079394B" w:rsidRPr="00841400" w:rsidRDefault="0079394B" w:rsidP="00A94C14">
            <w:pPr>
              <w:jc w:val="center"/>
              <w:rPr>
                <w:b/>
              </w:rPr>
            </w:pPr>
            <w:r w:rsidRPr="00841400">
              <w:rPr>
                <w:b/>
              </w:rPr>
              <w:t xml:space="preserve">  Đặng  Ngọc  Sơn</w:t>
            </w:r>
          </w:p>
        </w:tc>
      </w:tr>
    </w:tbl>
    <w:p w:rsidR="0079394B" w:rsidRPr="00841400" w:rsidRDefault="0079394B" w:rsidP="0079394B">
      <w:pPr>
        <w:widowControl w:val="0"/>
        <w:spacing w:after="60" w:line="264" w:lineRule="auto"/>
        <w:ind w:firstLine="720"/>
        <w:jc w:val="both"/>
        <w:rPr>
          <w:sz w:val="14"/>
          <w:lang w:val="nl-NL"/>
        </w:rPr>
      </w:pPr>
    </w:p>
    <w:sectPr w:rsidR="0079394B" w:rsidRPr="00841400" w:rsidSect="00D14C3C">
      <w:headerReference w:type="default" r:id="rId9"/>
      <w:pgSz w:w="11907" w:h="16840" w:code="9"/>
      <w:pgMar w:top="1134" w:right="1134" w:bottom="1134" w:left="1701" w:header="461"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1A" w:rsidRDefault="0029621A" w:rsidP="00C64A89">
      <w:r>
        <w:separator/>
      </w:r>
    </w:p>
  </w:endnote>
  <w:endnote w:type="continuationSeparator" w:id="0">
    <w:p w:rsidR="0029621A" w:rsidRDefault="0029621A" w:rsidP="00C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1A" w:rsidRDefault="0029621A" w:rsidP="00C64A89">
      <w:r>
        <w:separator/>
      </w:r>
    </w:p>
  </w:footnote>
  <w:footnote w:type="continuationSeparator" w:id="0">
    <w:p w:rsidR="0029621A" w:rsidRDefault="0029621A" w:rsidP="00C64A89">
      <w:r>
        <w:continuationSeparator/>
      </w:r>
    </w:p>
  </w:footnote>
  <w:footnote w:id="1">
    <w:p w:rsidR="001A2ECA" w:rsidRPr="00681BD9" w:rsidRDefault="001A2ECA" w:rsidP="00681BD9">
      <w:pPr>
        <w:pStyle w:val="FootnoteText"/>
        <w:jc w:val="both"/>
        <w:rPr>
          <w:rFonts w:ascii="Times New Roman" w:hAnsi="Times New Roman"/>
        </w:rPr>
      </w:pPr>
      <w:r w:rsidRPr="00681BD9">
        <w:rPr>
          <w:rStyle w:val="FootnoteReference"/>
          <w:rFonts w:ascii="Times New Roman" w:hAnsi="Times New Roman"/>
        </w:rPr>
        <w:footnoteRef/>
      </w:r>
      <w:r w:rsidRPr="00681BD9">
        <w:rPr>
          <w:rFonts w:ascii="Times New Roman" w:hAnsi="Times New Roman"/>
        </w:rPr>
        <w:t xml:space="preserve"> Chính sách hỗ trợ đầu tư mua máy móc phục vụ sản xuất theo Quyết định số 24/2011/QĐ-UBND của UBND tỉnh, Chính sách theo Nghị quyết số 90/2014/NQ-HĐ</w:t>
      </w:r>
      <w:r>
        <w:rPr>
          <w:rFonts w:ascii="Times New Roman" w:hAnsi="Times New Roman"/>
        </w:rPr>
        <w:t>ND ngày 16/7/2014 của HĐND tỉnh.</w:t>
      </w:r>
    </w:p>
  </w:footnote>
  <w:footnote w:id="2">
    <w:p w:rsidR="001A2ECA" w:rsidRPr="008F112E" w:rsidRDefault="001A2ECA" w:rsidP="008F112E">
      <w:pPr>
        <w:pStyle w:val="FootnoteText"/>
        <w:jc w:val="both"/>
        <w:rPr>
          <w:rFonts w:ascii="Times New Roman" w:hAnsi="Times New Roman"/>
        </w:rPr>
      </w:pPr>
      <w:r w:rsidRPr="008F112E">
        <w:rPr>
          <w:rStyle w:val="FootnoteReference"/>
        </w:rPr>
        <w:footnoteRef/>
      </w:r>
      <w:r w:rsidRPr="008F112E">
        <w:rPr>
          <w:rStyle w:val="FootnoteReference"/>
        </w:rPr>
        <w:t xml:space="preserve"> </w:t>
      </w:r>
      <w:r w:rsidRPr="008F112E">
        <w:rPr>
          <w:rFonts w:ascii="Times New Roman" w:hAnsi="Times New Roman"/>
        </w:rPr>
        <w:t>trong quy định các địa phương được “Sử dụng không thấp hơn 50% kinh phí dùng hỗ trợ cho người trồng lúa để áp dụng giống mới, tiến bộ kỹ thuật, công nghệ mới...”</w:t>
      </w:r>
    </w:p>
  </w:footnote>
  <w:footnote w:id="3">
    <w:p w:rsidR="001A2ECA" w:rsidRPr="0038026B" w:rsidRDefault="001A2ECA">
      <w:pPr>
        <w:pStyle w:val="FootnoteText"/>
        <w:rPr>
          <w:rFonts w:ascii="Times New Roman" w:hAnsi="Times New Roman"/>
        </w:rPr>
      </w:pPr>
      <w:r w:rsidRPr="0038026B">
        <w:rPr>
          <w:rStyle w:val="FootnoteReference"/>
          <w:rFonts w:ascii="Times New Roman" w:hAnsi="Times New Roman"/>
        </w:rPr>
        <w:footnoteRef/>
      </w:r>
      <w:r w:rsidRPr="0038026B">
        <w:rPr>
          <w:rFonts w:ascii="Times New Roman" w:hAnsi="Times New Roman"/>
        </w:rPr>
        <w:t xml:space="preserve"> Lộc Hà, Hương Khê, Đức Thọ, Thị xã Kỳ Anh</w:t>
      </w:r>
    </w:p>
  </w:footnote>
  <w:footnote w:id="4">
    <w:p w:rsidR="001A2ECA" w:rsidRPr="0038026B" w:rsidRDefault="001A2ECA">
      <w:pPr>
        <w:pStyle w:val="FootnoteText"/>
        <w:rPr>
          <w:rFonts w:ascii="Times New Roman" w:hAnsi="Times New Roman"/>
        </w:rPr>
      </w:pPr>
      <w:r w:rsidRPr="0038026B">
        <w:rPr>
          <w:rFonts w:ascii="Times New Roman" w:hAnsi="Times New Roman"/>
        </w:rPr>
        <w:footnoteRef/>
      </w:r>
      <w:r w:rsidRPr="0038026B">
        <w:rPr>
          <w:rFonts w:ascii="Times New Roman" w:hAnsi="Times New Roman"/>
        </w:rPr>
        <w:t xml:space="preserve"> </w:t>
      </w:r>
      <w:r>
        <w:rPr>
          <w:rFonts w:ascii="Times New Roman" w:hAnsi="Times New Roman"/>
        </w:rPr>
        <w:t>H</w:t>
      </w:r>
      <w:r w:rsidRPr="0038026B">
        <w:rPr>
          <w:rFonts w:ascii="Times New Roman" w:hAnsi="Times New Roman"/>
        </w:rPr>
        <w:t>uyện Hương Khê có 22 con trâu bò, Thị xã Kỳ Anh có 08 con lợn</w:t>
      </w:r>
    </w:p>
  </w:footnote>
  <w:footnote w:id="5">
    <w:p w:rsidR="001A2ECA" w:rsidRPr="00530571" w:rsidRDefault="001A2ECA" w:rsidP="00530571">
      <w:pPr>
        <w:pStyle w:val="FootnoteText"/>
        <w:jc w:val="both"/>
        <w:rPr>
          <w:rFonts w:ascii="Times New Roman" w:hAnsi="Times New Roman"/>
        </w:rPr>
      </w:pPr>
      <w:r w:rsidRPr="00530571">
        <w:rPr>
          <w:rStyle w:val="FootnoteReference"/>
          <w:rFonts w:ascii="Times New Roman" w:hAnsi="Times New Roman"/>
        </w:rPr>
        <w:footnoteRef/>
      </w:r>
      <w:r w:rsidRPr="00530571">
        <w:rPr>
          <w:rFonts w:ascii="Times New Roman" w:hAnsi="Times New Roman"/>
        </w:rPr>
        <w:t xml:space="preserve"> Bao gồm: Cảng cá Cửa Sót (Thạch Kim), huyện Lộc Hà; Cảng cá Xuân Hội, huyện Nghi Xuân; Khu neo đậu tránh trú bão cho tàu cá Cửa Sót, huyện Lộc Hà; Khu neo đậu tránh trú bão cho tàu cá Cửa Nhượng, huyện Cẩm Xuyên, Khu neo đậu tránh trú bão cho tàu cá Cửa Hội – Xuân Phổ, huyện Nghi Xuân; Khu neo đậu tránh trú bão cho tàu cá Cửa Khẩu, TX Kỳ Anh</w:t>
      </w:r>
    </w:p>
  </w:footnote>
  <w:footnote w:id="6">
    <w:p w:rsidR="001A2ECA" w:rsidRPr="00530571" w:rsidRDefault="001A2ECA">
      <w:pPr>
        <w:pStyle w:val="FootnoteText"/>
        <w:rPr>
          <w:rFonts w:ascii="Times New Roman" w:hAnsi="Times New Roman"/>
        </w:rPr>
      </w:pPr>
      <w:r w:rsidRPr="00530571">
        <w:rPr>
          <w:rStyle w:val="FootnoteReference"/>
          <w:rFonts w:ascii="Times New Roman" w:hAnsi="Times New Roman"/>
        </w:rPr>
        <w:footnoteRef/>
      </w:r>
      <w:r w:rsidRPr="00530571">
        <w:rPr>
          <w:rFonts w:ascii="Times New Roman" w:hAnsi="Times New Roman"/>
        </w:rPr>
        <w:t xml:space="preserve"> </w:t>
      </w:r>
      <w:r>
        <w:rPr>
          <w:rFonts w:ascii="Times New Roman" w:hAnsi="Times New Roman"/>
        </w:rPr>
        <w:t>T</w:t>
      </w:r>
      <w:r w:rsidRPr="00530571">
        <w:rPr>
          <w:rFonts w:ascii="Times New Roman" w:hAnsi="Times New Roman"/>
        </w:rPr>
        <w:t>rừ Cảng cá Bạch Long Vĩ, Cảng cá Cồn Cỏ và Cảng cá Trường Sa là 03 cảng cá đặc thù trực thuộc UBND huyện đảo</w:t>
      </w:r>
    </w:p>
  </w:footnote>
  <w:footnote w:id="7">
    <w:p w:rsidR="00595E15" w:rsidRPr="00DA27E6" w:rsidRDefault="00595E15" w:rsidP="00595E15">
      <w:pPr>
        <w:pStyle w:val="FootnoteText"/>
        <w:rPr>
          <w:rFonts w:ascii="Times New Roman" w:hAnsi="Times New Roman"/>
        </w:rPr>
      </w:pPr>
      <w:r w:rsidRPr="00DA27E6">
        <w:rPr>
          <w:rStyle w:val="FootnoteReference"/>
          <w:rFonts w:ascii="Times New Roman" w:hAnsi="Times New Roman"/>
        </w:rPr>
        <w:footnoteRef/>
      </w:r>
      <w:r w:rsidRPr="00DA27E6">
        <w:rPr>
          <w:rFonts w:ascii="Times New Roman" w:hAnsi="Times New Roman"/>
        </w:rPr>
        <w:t xml:space="preserve"> tại Khoản 2 Điều 2 của Nghị quyết</w:t>
      </w:r>
    </w:p>
  </w:footnote>
  <w:footnote w:id="8">
    <w:p w:rsidR="001A2ECA" w:rsidRPr="005C4F6C" w:rsidRDefault="001A2ECA">
      <w:pPr>
        <w:pStyle w:val="FootnoteText"/>
        <w:rPr>
          <w:rFonts w:ascii="Times New Roman" w:hAnsi="Times New Roman"/>
        </w:rPr>
      </w:pPr>
      <w:r w:rsidRPr="005C4F6C">
        <w:rPr>
          <w:rFonts w:ascii="Times New Roman" w:hAnsi="Times New Roman"/>
        </w:rPr>
        <w:footnoteRef/>
      </w:r>
      <w:r w:rsidRPr="005C4F6C">
        <w:rPr>
          <w:rFonts w:ascii="Times New Roman" w:hAnsi="Times New Roman"/>
        </w:rPr>
        <w:t xml:space="preserve"> Văn bản số 7495/UBND-NL</w:t>
      </w:r>
      <w:r w:rsidRPr="005C4F6C">
        <w:rPr>
          <w:rFonts w:ascii="Times New Roman" w:hAnsi="Times New Roman"/>
          <w:vertAlign w:val="subscript"/>
        </w:rPr>
        <w:t>2</w:t>
      </w:r>
      <w:r w:rsidRPr="005C4F6C">
        <w:rPr>
          <w:rFonts w:ascii="Times New Roman" w:hAnsi="Times New Roman"/>
        </w:rPr>
        <w:t xml:space="preserve">  ngày 27/11/2017; Văn bản số 7363/UBND-KT</w:t>
      </w:r>
      <w:r w:rsidRPr="00D05DE9">
        <w:rPr>
          <w:rFonts w:ascii="Times New Roman" w:hAnsi="Times New Roman"/>
          <w:vertAlign w:val="subscript"/>
        </w:rPr>
        <w:t>1</w:t>
      </w:r>
      <w:r>
        <w:rPr>
          <w:rFonts w:ascii="Times New Roman" w:hAnsi="Times New Roman"/>
        </w:rPr>
        <w:t xml:space="preserve"> ngày 23/11/2018…,</w:t>
      </w:r>
      <w:r w:rsidRPr="005C4F6C">
        <w:rPr>
          <w:rFonts w:ascii="Times New Roman" w:hAnsi="Times New Roman"/>
        </w:rPr>
        <w:t xml:space="preserve"> đặc biệt là Văn bản số 6750/UBND-KT</w:t>
      </w:r>
      <w:r w:rsidRPr="005C4F6C">
        <w:rPr>
          <w:rFonts w:ascii="Times New Roman" w:hAnsi="Times New Roman"/>
          <w:vertAlign w:val="subscript"/>
        </w:rPr>
        <w:t>1</w:t>
      </w:r>
      <w:r w:rsidRPr="005C4F6C">
        <w:rPr>
          <w:rFonts w:ascii="Times New Roman" w:hAnsi="Times New Roman"/>
        </w:rPr>
        <w:t xml:space="preserve"> ngày 12/10/2021</w:t>
      </w:r>
    </w:p>
  </w:footnote>
  <w:footnote w:id="9">
    <w:p w:rsidR="001A2ECA" w:rsidRDefault="001A2ECA" w:rsidP="00AD13FC">
      <w:pPr>
        <w:pStyle w:val="FootnoteText"/>
        <w:jc w:val="both"/>
      </w:pPr>
      <w:r>
        <w:rPr>
          <w:rStyle w:val="FootnoteReference"/>
        </w:rPr>
        <w:footnoteRef/>
      </w:r>
      <w:r>
        <w:t xml:space="preserve"> </w:t>
      </w:r>
      <w:r w:rsidRPr="00FA5501">
        <w:rPr>
          <w:rFonts w:ascii="Times New Roman" w:hAnsi="Times New Roman"/>
        </w:rPr>
        <w:t>Tại Nghị quyết số 10/NQ-HĐND ngày 25/6/2021 của HĐND tỉnh về việc cho ý kiến đối với dự kiến kế hoạch đầu tư công trung hạn giai đoạn 2021 – 2025 tỉnh Hà Tĩnh; Nghị quyết số 28/NQ-HĐND ngày 6/11/2021 của HĐND tỉnh về Kế hoạch đầu tư công trung hạn vốn cân đối ngân sách địa phương giai đoạn 2021 – 2025.</w:t>
      </w:r>
    </w:p>
  </w:footnote>
  <w:footnote w:id="10">
    <w:p w:rsidR="001A2ECA" w:rsidRPr="00A43A41" w:rsidRDefault="001A2ECA">
      <w:pPr>
        <w:pStyle w:val="FootnoteText"/>
        <w:rPr>
          <w:rFonts w:ascii="Times New Roman" w:hAnsi="Times New Roman"/>
        </w:rPr>
      </w:pPr>
      <w:r w:rsidRPr="00A43A41">
        <w:rPr>
          <w:rStyle w:val="FootnoteReference"/>
          <w:rFonts w:ascii="Times New Roman" w:hAnsi="Times New Roman"/>
        </w:rPr>
        <w:footnoteRef/>
      </w:r>
      <w:r w:rsidRPr="00A43A41">
        <w:rPr>
          <w:rFonts w:ascii="Times New Roman" w:hAnsi="Times New Roman"/>
        </w:rPr>
        <w:t xml:space="preserve"> </w:t>
      </w:r>
      <w:r w:rsidRPr="00A43A41">
        <w:rPr>
          <w:rFonts w:ascii="Times New Roman" w:hAnsi="Times New Roman"/>
          <w:sz w:val="28"/>
          <w:szCs w:val="28"/>
          <w:lang w:val="pt-BR"/>
        </w:rPr>
        <w:t>giai đoạn 2021-2025, Thủ tướng Chính phủ quyết định theo từng năm</w:t>
      </w:r>
    </w:p>
  </w:footnote>
  <w:footnote w:id="11">
    <w:p w:rsidR="001A2ECA" w:rsidRDefault="001A2ECA" w:rsidP="00ED70A3">
      <w:pPr>
        <w:pStyle w:val="FootnoteText"/>
        <w:jc w:val="both"/>
      </w:pPr>
      <w:r w:rsidRPr="00851F82">
        <w:rPr>
          <w:rStyle w:val="FootnoteReference"/>
          <w:rFonts w:ascii="Times New Roman" w:hAnsi="Times New Roman"/>
        </w:rPr>
        <w:footnoteRef/>
      </w:r>
      <w:r w:rsidRPr="00851F82">
        <w:rPr>
          <w:rFonts w:ascii="Times New Roman" w:hAnsi="Times New Roman"/>
        </w:rPr>
        <w:t xml:space="preserve"> Quyết định số 1677/QĐ-TTg ngày 03/12/2018 của Thủ tướng Chính phủ phê duyệt Đề án phát triển giáo dục mầm non giai đoạn 2018-2025; </w:t>
      </w:r>
      <w:r w:rsidRPr="00851F82">
        <w:rPr>
          <w:rFonts w:ascii="Times New Roman" w:hAnsi="Times New Roman"/>
          <w:lang w:val="fr-FR"/>
        </w:rPr>
        <w:t xml:space="preserve">Thông tư số </w:t>
      </w:r>
      <w:hyperlink r:id="rId1" w:tgtFrame="_blank" w:tooltip="Thông tư 32/2010/TT-BGDĐT" w:history="1">
        <w:r w:rsidRPr="00851F82">
          <w:rPr>
            <w:rFonts w:ascii="Times New Roman" w:hAnsi="Times New Roman"/>
          </w:rPr>
          <w:t>32/2010/TT-BGDĐT</w:t>
        </w:r>
      </w:hyperlink>
      <w:r w:rsidRPr="00851F82">
        <w:rPr>
          <w:rFonts w:ascii="Times New Roman" w:hAnsi="Times New Roman"/>
        </w:rPr>
        <w:t> n</w:t>
      </w:r>
      <w:r w:rsidRPr="00851F82">
        <w:rPr>
          <w:rFonts w:ascii="Times New Roman" w:hAnsi="Times New Roman"/>
          <w:lang w:val="fr-FR"/>
        </w:rPr>
        <w:t>gày 02/12</w:t>
      </w:r>
      <w:r w:rsidRPr="00851F82">
        <w:rPr>
          <w:rFonts w:ascii="Times New Roman" w:hAnsi="Times New Roman"/>
        </w:rPr>
        <w:t>/2010 và Thông tư số 36/2013/TT-BGDĐT ngày 06/11/2013 của Bộ trưởng Bộ Giáo dục và Đào tạo sửa đổi, bổ sung một số điều của quy định điều kiện, tiêu chuẩn, quy trình công nhận phổ cập giáo dục mầm non cho trẻ năm tuổi</w:t>
      </w:r>
    </w:p>
  </w:footnote>
  <w:footnote w:id="12">
    <w:p w:rsidR="001A2ECA" w:rsidRPr="00ED70A3" w:rsidRDefault="001A2ECA" w:rsidP="00ED70A3">
      <w:pPr>
        <w:pStyle w:val="FootnoteText"/>
        <w:jc w:val="both"/>
        <w:rPr>
          <w:rFonts w:ascii="Times New Roman" w:hAnsi="Times New Roman"/>
        </w:rPr>
      </w:pPr>
      <w:r w:rsidRPr="00ED70A3">
        <w:rPr>
          <w:rFonts w:ascii="Times New Roman" w:hAnsi="Times New Roman"/>
          <w:vertAlign w:val="superscript"/>
        </w:rPr>
        <w:footnoteRef/>
      </w:r>
      <w:r w:rsidRPr="00ED70A3">
        <w:rPr>
          <w:rFonts w:ascii="Times New Roman" w:hAnsi="Times New Roman"/>
        </w:rPr>
        <w:t xml:space="preserve"> bao gồm: Kỳ Anh: 2.796 người, Cẩm Xuyên: 7.584 người, Thạch Hà: 3.210 người, Can Lộc: 3.769 người, Lộc Hà: 4.333 người, Nghi Xuân: 602 người, Đức Thọ: 4.540 người, Vũ Quang: 1.796 người, Hương Sơn: 3.437 người, Hương Khê: 1.535 người, thị xã Kỳ Anh: 1.805 người, thị xã Hồng Lĩnh: 529 người, thành phố Hà Tĩnh: 10.398 người</w:t>
      </w:r>
    </w:p>
  </w:footnote>
  <w:footnote w:id="13">
    <w:p w:rsidR="001A2ECA" w:rsidRPr="005735B6" w:rsidRDefault="001A2ECA">
      <w:pPr>
        <w:pStyle w:val="FootnoteText"/>
        <w:rPr>
          <w:rFonts w:ascii="Times New Roman" w:hAnsi="Times New Roman"/>
        </w:rPr>
      </w:pPr>
      <w:r w:rsidRPr="005735B6">
        <w:rPr>
          <w:rStyle w:val="FootnoteReference"/>
          <w:rFonts w:ascii="Times New Roman" w:hAnsi="Times New Roman"/>
        </w:rPr>
        <w:footnoteRef/>
      </w:r>
      <w:r w:rsidRPr="005735B6">
        <w:rPr>
          <w:rFonts w:ascii="Times New Roman" w:hAnsi="Times New Roman"/>
        </w:rPr>
        <w:t xml:space="preserve"> </w:t>
      </w:r>
      <w:r w:rsidRPr="005735B6">
        <w:rPr>
          <w:rFonts w:ascii="Times New Roman" w:hAnsi="Times New Roman"/>
          <w:bCs/>
        </w:rPr>
        <w:t>Chính phủ điều giảm 240,6 tấn so với đề xuất của tỉnh Hà Tĩnh do từ đề xuất hỗ trợ 3 tháng lương thực xuống hỗ trợ 01 tháng</w:t>
      </w:r>
    </w:p>
  </w:footnote>
  <w:footnote w:id="14">
    <w:p w:rsidR="001A2ECA" w:rsidRPr="00B64921" w:rsidRDefault="001A2ECA" w:rsidP="008D2BD7">
      <w:pPr>
        <w:pStyle w:val="FootnoteText"/>
        <w:rPr>
          <w:rFonts w:ascii="Times New Roman" w:hAnsi="Times New Roman"/>
          <w:lang w:val="vi-VN"/>
        </w:rPr>
      </w:pPr>
      <w:r w:rsidRPr="00B64921">
        <w:rPr>
          <w:rStyle w:val="FootnoteReference"/>
          <w:rFonts w:ascii="Times New Roman" w:hAnsi="Times New Roman"/>
        </w:rPr>
        <w:footnoteRef/>
      </w:r>
      <w:r w:rsidRPr="00B64921">
        <w:rPr>
          <w:rFonts w:ascii="Times New Roman" w:hAnsi="Times New Roman"/>
        </w:rPr>
        <w:t xml:space="preserve"> tại Quyết định số 4463/QĐ- UBND ngày 28/12/2020</w:t>
      </w:r>
    </w:p>
  </w:footnote>
  <w:footnote w:id="15">
    <w:p w:rsidR="001A2ECA" w:rsidRPr="000B0C25" w:rsidRDefault="001A2ECA">
      <w:pPr>
        <w:pStyle w:val="FootnoteText"/>
        <w:rPr>
          <w:rFonts w:ascii="Times New Roman" w:hAnsi="Times New Roman"/>
        </w:rPr>
      </w:pPr>
      <w:r w:rsidRPr="000B0C25">
        <w:rPr>
          <w:rStyle w:val="FootnoteReference"/>
          <w:rFonts w:ascii="Times New Roman" w:hAnsi="Times New Roman"/>
        </w:rPr>
        <w:footnoteRef/>
      </w:r>
      <w:r w:rsidRPr="000B0C25">
        <w:rPr>
          <w:rFonts w:ascii="Times New Roman" w:hAnsi="Times New Roman"/>
        </w:rPr>
        <w:t xml:space="preserve"> trước mắt, kế hoạch đầu tư, cải tạo hệ thống điện năm 2022: toàn tỉnh được Tổng Công ty điện lực miền Bắc giao kế hoạch năm 2022 khoảng 104 tỷ đồng, trong đó lưới điện thành phố Hà Tĩnh khoảng 12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78131"/>
      <w:docPartObj>
        <w:docPartGallery w:val="Page Numbers (Top of Page)"/>
        <w:docPartUnique/>
      </w:docPartObj>
    </w:sdtPr>
    <w:sdtEndPr>
      <w:rPr>
        <w:noProof/>
        <w:sz w:val="24"/>
        <w:szCs w:val="24"/>
      </w:rPr>
    </w:sdtEndPr>
    <w:sdtContent>
      <w:p w:rsidR="001A2ECA" w:rsidRPr="00D14C3C" w:rsidRDefault="001A2ECA">
        <w:pPr>
          <w:pStyle w:val="Header"/>
          <w:jc w:val="center"/>
          <w:rPr>
            <w:sz w:val="24"/>
            <w:szCs w:val="24"/>
          </w:rPr>
        </w:pPr>
        <w:r w:rsidRPr="00D14C3C">
          <w:rPr>
            <w:sz w:val="24"/>
            <w:szCs w:val="24"/>
          </w:rPr>
          <w:fldChar w:fldCharType="begin"/>
        </w:r>
        <w:r w:rsidRPr="00D14C3C">
          <w:rPr>
            <w:sz w:val="24"/>
            <w:szCs w:val="24"/>
          </w:rPr>
          <w:instrText xml:space="preserve"> PAGE   \* MERGEFORMAT </w:instrText>
        </w:r>
        <w:r w:rsidRPr="00D14C3C">
          <w:rPr>
            <w:sz w:val="24"/>
            <w:szCs w:val="24"/>
          </w:rPr>
          <w:fldChar w:fldCharType="separate"/>
        </w:r>
        <w:r w:rsidR="001F6304">
          <w:rPr>
            <w:noProof/>
            <w:sz w:val="24"/>
            <w:szCs w:val="24"/>
          </w:rPr>
          <w:t>41</w:t>
        </w:r>
        <w:r w:rsidRPr="00D14C3C">
          <w:rPr>
            <w:noProof/>
            <w:sz w:val="24"/>
            <w:szCs w:val="24"/>
          </w:rPr>
          <w:fldChar w:fldCharType="end"/>
        </w:r>
      </w:p>
    </w:sdtContent>
  </w:sdt>
  <w:p w:rsidR="001A2ECA" w:rsidRDefault="001A2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110"/>
    <w:multiLevelType w:val="hybridMultilevel"/>
    <w:tmpl w:val="B9080930"/>
    <w:lvl w:ilvl="0" w:tplc="ABC8C0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2"/>
    <w:rsid w:val="000047E2"/>
    <w:rsid w:val="00011FCE"/>
    <w:rsid w:val="0003360E"/>
    <w:rsid w:val="00061112"/>
    <w:rsid w:val="00070747"/>
    <w:rsid w:val="00070D0D"/>
    <w:rsid w:val="00090C45"/>
    <w:rsid w:val="000B0C25"/>
    <w:rsid w:val="000C155E"/>
    <w:rsid w:val="000C51B3"/>
    <w:rsid w:val="000E0FAD"/>
    <w:rsid w:val="000E2888"/>
    <w:rsid w:val="000E4768"/>
    <w:rsid w:val="0011161F"/>
    <w:rsid w:val="00112D50"/>
    <w:rsid w:val="00123C54"/>
    <w:rsid w:val="00131283"/>
    <w:rsid w:val="00166303"/>
    <w:rsid w:val="00172B08"/>
    <w:rsid w:val="00175080"/>
    <w:rsid w:val="00175627"/>
    <w:rsid w:val="00186D31"/>
    <w:rsid w:val="00187EC8"/>
    <w:rsid w:val="001A2ECA"/>
    <w:rsid w:val="001B0343"/>
    <w:rsid w:val="001C532F"/>
    <w:rsid w:val="001D096E"/>
    <w:rsid w:val="001F6304"/>
    <w:rsid w:val="0020084C"/>
    <w:rsid w:val="00205916"/>
    <w:rsid w:val="00234934"/>
    <w:rsid w:val="002415CF"/>
    <w:rsid w:val="00242C80"/>
    <w:rsid w:val="002552D5"/>
    <w:rsid w:val="0026684E"/>
    <w:rsid w:val="00273502"/>
    <w:rsid w:val="00287D5E"/>
    <w:rsid w:val="002949FB"/>
    <w:rsid w:val="0029621A"/>
    <w:rsid w:val="002C1234"/>
    <w:rsid w:val="002E4008"/>
    <w:rsid w:val="002E4C2F"/>
    <w:rsid w:val="002F4252"/>
    <w:rsid w:val="00315A2D"/>
    <w:rsid w:val="0031612E"/>
    <w:rsid w:val="003220EC"/>
    <w:rsid w:val="003279E7"/>
    <w:rsid w:val="00330449"/>
    <w:rsid w:val="003405F7"/>
    <w:rsid w:val="003631AD"/>
    <w:rsid w:val="003760A4"/>
    <w:rsid w:val="0038026B"/>
    <w:rsid w:val="00380E07"/>
    <w:rsid w:val="0038607F"/>
    <w:rsid w:val="00392DB2"/>
    <w:rsid w:val="003D19B2"/>
    <w:rsid w:val="003D2EAA"/>
    <w:rsid w:val="00403E95"/>
    <w:rsid w:val="00461755"/>
    <w:rsid w:val="00465DAE"/>
    <w:rsid w:val="004702A9"/>
    <w:rsid w:val="004743B2"/>
    <w:rsid w:val="004775C5"/>
    <w:rsid w:val="004B477A"/>
    <w:rsid w:val="004C414B"/>
    <w:rsid w:val="004C48B0"/>
    <w:rsid w:val="004E643E"/>
    <w:rsid w:val="004E7B1C"/>
    <w:rsid w:val="00530571"/>
    <w:rsid w:val="005359BE"/>
    <w:rsid w:val="0055249A"/>
    <w:rsid w:val="0056793A"/>
    <w:rsid w:val="005735B6"/>
    <w:rsid w:val="00595E15"/>
    <w:rsid w:val="005A0936"/>
    <w:rsid w:val="005C4F6C"/>
    <w:rsid w:val="005F7B0B"/>
    <w:rsid w:val="006001E0"/>
    <w:rsid w:val="00603858"/>
    <w:rsid w:val="00622DB1"/>
    <w:rsid w:val="00623978"/>
    <w:rsid w:val="00681BD9"/>
    <w:rsid w:val="006A16C1"/>
    <w:rsid w:val="006A4F71"/>
    <w:rsid w:val="006A59C6"/>
    <w:rsid w:val="006B23C4"/>
    <w:rsid w:val="006B5762"/>
    <w:rsid w:val="006E0716"/>
    <w:rsid w:val="006E4101"/>
    <w:rsid w:val="006F01FD"/>
    <w:rsid w:val="0070207B"/>
    <w:rsid w:val="00761C05"/>
    <w:rsid w:val="00763E87"/>
    <w:rsid w:val="00774FCE"/>
    <w:rsid w:val="0079394B"/>
    <w:rsid w:val="007A5BEF"/>
    <w:rsid w:val="007A66B2"/>
    <w:rsid w:val="007B1342"/>
    <w:rsid w:val="007C0DC7"/>
    <w:rsid w:val="007C307C"/>
    <w:rsid w:val="007C31D7"/>
    <w:rsid w:val="007C4A18"/>
    <w:rsid w:val="007D7CBB"/>
    <w:rsid w:val="007E3D0E"/>
    <w:rsid w:val="007F1425"/>
    <w:rsid w:val="007F32AA"/>
    <w:rsid w:val="007F4FD4"/>
    <w:rsid w:val="007F7936"/>
    <w:rsid w:val="00800B49"/>
    <w:rsid w:val="00803DA1"/>
    <w:rsid w:val="00826148"/>
    <w:rsid w:val="00830CC4"/>
    <w:rsid w:val="00841400"/>
    <w:rsid w:val="00851F82"/>
    <w:rsid w:val="0086537B"/>
    <w:rsid w:val="00893739"/>
    <w:rsid w:val="008A619B"/>
    <w:rsid w:val="008B674A"/>
    <w:rsid w:val="008C2266"/>
    <w:rsid w:val="008D2BD7"/>
    <w:rsid w:val="008D5A1A"/>
    <w:rsid w:val="008D65EF"/>
    <w:rsid w:val="008E1C11"/>
    <w:rsid w:val="008F112E"/>
    <w:rsid w:val="00901627"/>
    <w:rsid w:val="009366FB"/>
    <w:rsid w:val="009435FF"/>
    <w:rsid w:val="00944A5F"/>
    <w:rsid w:val="009645A3"/>
    <w:rsid w:val="00971E62"/>
    <w:rsid w:val="00983A4F"/>
    <w:rsid w:val="009A1471"/>
    <w:rsid w:val="009A307D"/>
    <w:rsid w:val="009A6DF6"/>
    <w:rsid w:val="009B208E"/>
    <w:rsid w:val="009D0DE9"/>
    <w:rsid w:val="009F2DA4"/>
    <w:rsid w:val="009F5FBD"/>
    <w:rsid w:val="009F66DC"/>
    <w:rsid w:val="00A12486"/>
    <w:rsid w:val="00A2564A"/>
    <w:rsid w:val="00A313C3"/>
    <w:rsid w:val="00A31C95"/>
    <w:rsid w:val="00A43A41"/>
    <w:rsid w:val="00A50021"/>
    <w:rsid w:val="00A51F65"/>
    <w:rsid w:val="00A75AF5"/>
    <w:rsid w:val="00A76562"/>
    <w:rsid w:val="00A76949"/>
    <w:rsid w:val="00A94C14"/>
    <w:rsid w:val="00AA0FED"/>
    <w:rsid w:val="00AA2777"/>
    <w:rsid w:val="00AA36D8"/>
    <w:rsid w:val="00AB0499"/>
    <w:rsid w:val="00AB1DA8"/>
    <w:rsid w:val="00AC035B"/>
    <w:rsid w:val="00AD13FC"/>
    <w:rsid w:val="00AD4D1F"/>
    <w:rsid w:val="00AE25A2"/>
    <w:rsid w:val="00B63F74"/>
    <w:rsid w:val="00B64921"/>
    <w:rsid w:val="00B70ECB"/>
    <w:rsid w:val="00B74ACB"/>
    <w:rsid w:val="00B767E8"/>
    <w:rsid w:val="00B86731"/>
    <w:rsid w:val="00BA4819"/>
    <w:rsid w:val="00BC7D3A"/>
    <w:rsid w:val="00BE0AD1"/>
    <w:rsid w:val="00BF25EC"/>
    <w:rsid w:val="00C028B6"/>
    <w:rsid w:val="00C03EE9"/>
    <w:rsid w:val="00C10069"/>
    <w:rsid w:val="00C10416"/>
    <w:rsid w:val="00C20725"/>
    <w:rsid w:val="00C45A2E"/>
    <w:rsid w:val="00C53FA3"/>
    <w:rsid w:val="00C561CB"/>
    <w:rsid w:val="00C62D44"/>
    <w:rsid w:val="00C64A89"/>
    <w:rsid w:val="00C76648"/>
    <w:rsid w:val="00C772D2"/>
    <w:rsid w:val="00C937BA"/>
    <w:rsid w:val="00C97901"/>
    <w:rsid w:val="00CA75DF"/>
    <w:rsid w:val="00CB7E46"/>
    <w:rsid w:val="00CE01C3"/>
    <w:rsid w:val="00CE0629"/>
    <w:rsid w:val="00CE229B"/>
    <w:rsid w:val="00CF1B9F"/>
    <w:rsid w:val="00CF6AB4"/>
    <w:rsid w:val="00D05DE9"/>
    <w:rsid w:val="00D104C3"/>
    <w:rsid w:val="00D14C3C"/>
    <w:rsid w:val="00D27006"/>
    <w:rsid w:val="00D30A25"/>
    <w:rsid w:val="00D51CE3"/>
    <w:rsid w:val="00D53387"/>
    <w:rsid w:val="00D55EDF"/>
    <w:rsid w:val="00D665B0"/>
    <w:rsid w:val="00D67E47"/>
    <w:rsid w:val="00D86749"/>
    <w:rsid w:val="00D87534"/>
    <w:rsid w:val="00DA27E6"/>
    <w:rsid w:val="00DA40B8"/>
    <w:rsid w:val="00DB342A"/>
    <w:rsid w:val="00DC3380"/>
    <w:rsid w:val="00E34E7D"/>
    <w:rsid w:val="00E71BD2"/>
    <w:rsid w:val="00E85B97"/>
    <w:rsid w:val="00E92FF7"/>
    <w:rsid w:val="00EB66D6"/>
    <w:rsid w:val="00EC3AF7"/>
    <w:rsid w:val="00ED68E3"/>
    <w:rsid w:val="00ED70A3"/>
    <w:rsid w:val="00EE0762"/>
    <w:rsid w:val="00F02117"/>
    <w:rsid w:val="00F24A1D"/>
    <w:rsid w:val="00F379D1"/>
    <w:rsid w:val="00F42D4F"/>
    <w:rsid w:val="00F5570C"/>
    <w:rsid w:val="00F562A7"/>
    <w:rsid w:val="00F566F8"/>
    <w:rsid w:val="00FA496F"/>
    <w:rsid w:val="00FB726C"/>
    <w:rsid w:val="00FE1419"/>
    <w:rsid w:val="00FE4BE8"/>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AD13FC"/>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D13FC"/>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arattereCarattereCharCharCharCharCharCharZchn"/>
    <w:uiPriority w:val="99"/>
    <w:qFormat/>
    <w:rsid w:val="00AD13FC"/>
    <w:rPr>
      <w:vertAlign w:val="superscript"/>
    </w:rPr>
  </w:style>
  <w:style w:type="paragraph" w:customStyle="1" w:styleId="Default">
    <w:name w:val="Default"/>
    <w:rsid w:val="00F562A7"/>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basedOn w:val="DefaultParagraphFont"/>
    <w:uiPriority w:val="99"/>
    <w:unhideWhenUsed/>
    <w:rsid w:val="007F1425"/>
    <w:rPr>
      <w:color w:val="0000FF" w:themeColor="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D2BD7"/>
    <w:pPr>
      <w:spacing w:after="160" w:line="240" w:lineRule="exact"/>
    </w:pPr>
    <w:rPr>
      <w:rFonts w:eastAsiaTheme="minorHAnsi" w:cstheme="minorBidi"/>
      <w:szCs w:val="22"/>
      <w:vertAlign w:val="superscript"/>
    </w:rPr>
  </w:style>
  <w:style w:type="paragraph" w:styleId="Header">
    <w:name w:val="header"/>
    <w:basedOn w:val="Normal"/>
    <w:link w:val="HeaderChar"/>
    <w:uiPriority w:val="99"/>
    <w:unhideWhenUsed/>
    <w:rsid w:val="00D14C3C"/>
    <w:pPr>
      <w:tabs>
        <w:tab w:val="center" w:pos="4680"/>
        <w:tab w:val="right" w:pos="9360"/>
      </w:tabs>
    </w:pPr>
  </w:style>
  <w:style w:type="character" w:customStyle="1" w:styleId="HeaderChar">
    <w:name w:val="Header Char"/>
    <w:basedOn w:val="DefaultParagraphFont"/>
    <w:link w:val="Header"/>
    <w:uiPriority w:val="99"/>
    <w:rsid w:val="00D14C3C"/>
    <w:rPr>
      <w:rFonts w:eastAsia="Times New Roman" w:cs="Times New Roman"/>
      <w:szCs w:val="28"/>
    </w:rPr>
  </w:style>
  <w:style w:type="paragraph" w:styleId="Footer">
    <w:name w:val="footer"/>
    <w:basedOn w:val="Normal"/>
    <w:link w:val="FooterChar"/>
    <w:uiPriority w:val="99"/>
    <w:unhideWhenUsed/>
    <w:rsid w:val="00D14C3C"/>
    <w:pPr>
      <w:tabs>
        <w:tab w:val="center" w:pos="4680"/>
        <w:tab w:val="right" w:pos="9360"/>
      </w:tabs>
    </w:pPr>
  </w:style>
  <w:style w:type="character" w:customStyle="1" w:styleId="FooterChar">
    <w:name w:val="Footer Char"/>
    <w:basedOn w:val="DefaultParagraphFont"/>
    <w:link w:val="Footer"/>
    <w:uiPriority w:val="99"/>
    <w:rsid w:val="00D14C3C"/>
    <w:rPr>
      <w:rFonts w:eastAsia="Times New Roman" w:cs="Times New Roman"/>
      <w:szCs w:val="28"/>
    </w:rPr>
  </w:style>
  <w:style w:type="paragraph" w:styleId="BalloonText">
    <w:name w:val="Balloon Text"/>
    <w:basedOn w:val="Normal"/>
    <w:link w:val="BalloonTextChar"/>
    <w:uiPriority w:val="99"/>
    <w:semiHidden/>
    <w:unhideWhenUsed/>
    <w:rsid w:val="00D05DE9"/>
    <w:rPr>
      <w:rFonts w:ascii="Tahoma" w:hAnsi="Tahoma" w:cs="Tahoma"/>
      <w:sz w:val="16"/>
      <w:szCs w:val="16"/>
    </w:rPr>
  </w:style>
  <w:style w:type="character" w:customStyle="1" w:styleId="BalloonTextChar">
    <w:name w:val="Balloon Text Char"/>
    <w:basedOn w:val="DefaultParagraphFont"/>
    <w:link w:val="BalloonText"/>
    <w:uiPriority w:val="99"/>
    <w:semiHidden/>
    <w:rsid w:val="00D05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giao-duc/thong-tu-32-2010-tt-bgddt-dieu-kien-tieu-chuan-quy-trinh-cong-nhan-1152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1750-A8C6-4DB7-B5C5-5D324F4B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17396</Words>
  <Characters>99161</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
  <LinksUpToDate>false</LinksUpToDate>
  <CharactersWithSpaces>116325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Admin</dc:creator>
  <cp:lastModifiedBy>Tra Giang</cp:lastModifiedBy>
  <cp:revision>3</cp:revision>
  <cp:lastPrinted>2021-12-13T04:04:00Z</cp:lastPrinted>
  <dcterms:created xsi:type="dcterms:W3CDTF">2021-12-14T10:45:00Z</dcterms:created>
  <dcterms:modified xsi:type="dcterms:W3CDTF">2021-12-14T10:45:00Z</dcterms:modified>
</cp:coreProperties>
</file>