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jc w:val="center"/>
        <w:tblInd w:w="307" w:type="dxa"/>
        <w:tblLayout w:type="fixed"/>
        <w:tblLook w:val="0000" w:firstRow="0" w:lastRow="0" w:firstColumn="0" w:lastColumn="0" w:noHBand="0" w:noVBand="0"/>
      </w:tblPr>
      <w:tblGrid>
        <w:gridCol w:w="3410"/>
        <w:gridCol w:w="5678"/>
      </w:tblGrid>
      <w:tr w:rsidR="005707B8" w:rsidRPr="00264A82" w:rsidTr="005707B8">
        <w:trPr>
          <w:jc w:val="center"/>
        </w:trPr>
        <w:tc>
          <w:tcPr>
            <w:tcW w:w="3410" w:type="dxa"/>
          </w:tcPr>
          <w:p w:rsidR="005707B8" w:rsidRPr="00264A82" w:rsidRDefault="005707B8" w:rsidP="005707B8">
            <w:pPr>
              <w:spacing w:line="276" w:lineRule="auto"/>
              <w:jc w:val="center"/>
              <w:rPr>
                <w:rFonts w:ascii="Times New Roman" w:hAnsi="Times New Roman"/>
                <w:b/>
                <w:color w:val="auto"/>
                <w:sz w:val="26"/>
              </w:rPr>
            </w:pPr>
            <w:r w:rsidRPr="00264A82">
              <w:rPr>
                <w:rFonts w:ascii="Times New Roman" w:hAnsi="Times New Roman"/>
                <w:b/>
                <w:color w:val="auto"/>
                <w:sz w:val="26"/>
              </w:rPr>
              <w:t>UỶ BAN NHÂN DÂN</w:t>
            </w:r>
          </w:p>
          <w:p w:rsidR="005707B8" w:rsidRPr="00264A82" w:rsidRDefault="005707B8" w:rsidP="005707B8">
            <w:pPr>
              <w:spacing w:line="276" w:lineRule="auto"/>
              <w:jc w:val="center"/>
              <w:rPr>
                <w:rFonts w:ascii="Times New Roman" w:hAnsi="Times New Roman"/>
                <w:color w:val="auto"/>
              </w:rPr>
            </w:pPr>
            <w:r w:rsidRPr="00264A82">
              <w:rPr>
                <w:rFonts w:ascii="Times New Roman" w:hAnsi="Times New Roman"/>
                <w:b/>
                <w:color w:val="auto"/>
                <w:sz w:val="26"/>
              </w:rPr>
              <w:t>TỈNH HÀ TĨNH</w:t>
            </w:r>
            <w:r w:rsidRPr="00264A82">
              <w:rPr>
                <w:rFonts w:ascii="Times New Roman" w:hAnsi="Times New Roman"/>
                <w:b/>
                <w:color w:val="auto"/>
              </w:rPr>
              <w:t xml:space="preserve"> </w:t>
            </w:r>
          </w:p>
          <w:p w:rsidR="005707B8" w:rsidRPr="00264A82" w:rsidRDefault="005707B8" w:rsidP="005707B8">
            <w:pPr>
              <w:tabs>
                <w:tab w:val="center" w:pos="1969"/>
                <w:tab w:val="right" w:pos="3939"/>
              </w:tabs>
              <w:spacing w:line="160" w:lineRule="exact"/>
              <w:rPr>
                <w:rFonts w:ascii="Times New Roman" w:hAnsi="Times New Roman"/>
                <w:color w:val="auto"/>
                <w:sz w:val="24"/>
              </w:rPr>
            </w:pPr>
            <w:r w:rsidRPr="00264A82">
              <w:rPr>
                <w:rFonts w:ascii="Times New Roman" w:hAnsi="Times New Roman"/>
                <w:noProof/>
                <w:color w:val="auto"/>
                <w:sz w:val="24"/>
                <w:lang w:val="en-US"/>
              </w:rPr>
              <mc:AlternateContent>
                <mc:Choice Requires="wps">
                  <w:drawing>
                    <wp:anchor distT="0" distB="0" distL="114300" distR="114300" simplePos="0" relativeHeight="251661312" behindDoc="0" locked="0" layoutInCell="1" allowOverlap="1" wp14:anchorId="5610735F" wp14:editId="5026E6CB">
                      <wp:simplePos x="0" y="0"/>
                      <wp:positionH relativeFrom="column">
                        <wp:posOffset>700405</wp:posOffset>
                      </wp:positionH>
                      <wp:positionV relativeFrom="paragraph">
                        <wp:posOffset>10795</wp:posOffset>
                      </wp:positionV>
                      <wp:extent cx="62801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5.15pt;margin-top:.85pt;width:4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XK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"/>
                  </w:pict>
                </mc:Fallback>
              </mc:AlternateContent>
            </w:r>
            <w:r w:rsidRPr="00264A82">
              <w:rPr>
                <w:rFonts w:ascii="Times New Roman" w:hAnsi="Times New Roman"/>
                <w:color w:val="auto"/>
                <w:sz w:val="24"/>
              </w:rPr>
              <w:tab/>
            </w:r>
            <w:r w:rsidRPr="00264A82">
              <w:rPr>
                <w:rFonts w:ascii="Times New Roman" w:hAnsi="Times New Roman"/>
                <w:color w:val="auto"/>
                <w:sz w:val="24"/>
              </w:rPr>
              <w:tab/>
            </w:r>
          </w:p>
          <w:p w:rsidR="005707B8" w:rsidRPr="00506349" w:rsidRDefault="005707B8" w:rsidP="005707B8">
            <w:pPr>
              <w:jc w:val="center"/>
              <w:rPr>
                <w:rFonts w:ascii="Times New Roman" w:hAnsi="Times New Roman"/>
                <w:color w:val="auto"/>
                <w:szCs w:val="24"/>
                <w:vertAlign w:val="subscript"/>
              </w:rPr>
            </w:pPr>
            <w:r w:rsidRPr="00264A82">
              <w:rPr>
                <w:rFonts w:ascii="Times New Roman" w:hAnsi="Times New Roman"/>
                <w:color w:val="auto"/>
                <w:szCs w:val="24"/>
              </w:rPr>
              <w:t>Số:</w:t>
            </w:r>
            <w:r w:rsidR="00133361">
              <w:rPr>
                <w:rFonts w:ascii="Times New Roman" w:hAnsi="Times New Roman"/>
                <w:color w:val="auto"/>
                <w:szCs w:val="24"/>
              </w:rPr>
              <w:t xml:space="preserve"> 4044</w:t>
            </w:r>
            <w:r w:rsidRPr="00264A82">
              <w:rPr>
                <w:rFonts w:ascii="Times New Roman" w:hAnsi="Times New Roman"/>
                <w:color w:val="auto"/>
                <w:szCs w:val="24"/>
              </w:rPr>
              <w:t>/UBND-TH</w:t>
            </w:r>
            <w:r w:rsidR="00506349">
              <w:rPr>
                <w:rFonts w:ascii="Times New Roman" w:hAnsi="Times New Roman"/>
                <w:color w:val="auto"/>
                <w:szCs w:val="24"/>
                <w:vertAlign w:val="subscript"/>
              </w:rPr>
              <w:t>1</w:t>
            </w:r>
          </w:p>
          <w:p w:rsidR="005707B8" w:rsidRPr="00264A82" w:rsidRDefault="005707B8" w:rsidP="005707B8">
            <w:pPr>
              <w:jc w:val="center"/>
              <w:rPr>
                <w:rFonts w:ascii="Times New Roman" w:hAnsi="Times New Roman"/>
                <w:color w:val="auto"/>
                <w:sz w:val="6"/>
                <w:szCs w:val="6"/>
              </w:rPr>
            </w:pPr>
          </w:p>
          <w:p w:rsidR="005707B8" w:rsidRPr="00264A82" w:rsidRDefault="005707B8" w:rsidP="005707B8">
            <w:pPr>
              <w:jc w:val="center"/>
              <w:rPr>
                <w:rFonts w:ascii="Times New Roman" w:hAnsi="Times New Roman"/>
                <w:color w:val="auto"/>
                <w:sz w:val="24"/>
              </w:rPr>
            </w:pPr>
            <w:r w:rsidRPr="00264A82">
              <w:rPr>
                <w:rFonts w:ascii="Times New Roman" w:hAnsi="Times New Roman"/>
                <w:color w:val="auto"/>
                <w:sz w:val="24"/>
              </w:rPr>
              <w:t xml:space="preserve">V/v báo cáo kết quả thực hiện </w:t>
            </w:r>
          </w:p>
          <w:p w:rsidR="005707B8" w:rsidRPr="00264A82" w:rsidRDefault="005707B8" w:rsidP="005707B8">
            <w:pPr>
              <w:jc w:val="center"/>
              <w:rPr>
                <w:rFonts w:ascii="Times New Roman" w:hAnsi="Times New Roman"/>
                <w:color w:val="auto"/>
                <w:sz w:val="24"/>
              </w:rPr>
            </w:pPr>
            <w:r w:rsidRPr="00264A82">
              <w:rPr>
                <w:rFonts w:ascii="Times New Roman" w:hAnsi="Times New Roman"/>
                <w:color w:val="auto"/>
                <w:sz w:val="24"/>
              </w:rPr>
              <w:t>chất vấn tại Kỳ họp thứ 3, HĐND tỉnh khóa XVII</w:t>
            </w:r>
          </w:p>
        </w:tc>
        <w:tc>
          <w:tcPr>
            <w:tcW w:w="5678" w:type="dxa"/>
          </w:tcPr>
          <w:p w:rsidR="005707B8" w:rsidRPr="00264A82" w:rsidRDefault="005707B8" w:rsidP="005707B8">
            <w:pPr>
              <w:spacing w:line="276" w:lineRule="auto"/>
              <w:jc w:val="center"/>
              <w:rPr>
                <w:rFonts w:ascii="Times New Roman" w:hAnsi="Times New Roman"/>
                <w:color w:val="auto"/>
                <w:sz w:val="26"/>
              </w:rPr>
            </w:pPr>
            <w:r w:rsidRPr="00264A82">
              <w:rPr>
                <w:rFonts w:ascii="Times New Roman" w:hAnsi="Times New Roman"/>
                <w:b/>
                <w:color w:val="auto"/>
                <w:sz w:val="26"/>
              </w:rPr>
              <w:t xml:space="preserve">CỘNG HOÀ XÃ HỘI CHỦ NGHĨA VIỆT </w:t>
            </w:r>
            <w:smartTag w:uri="urn:schemas-microsoft-com:office:smarttags" w:element="country-region">
              <w:smartTag w:uri="urn:schemas-microsoft-com:office:smarttags" w:element="place">
                <w:r w:rsidRPr="00264A82">
                  <w:rPr>
                    <w:rFonts w:ascii="Times New Roman" w:hAnsi="Times New Roman"/>
                    <w:b/>
                    <w:color w:val="auto"/>
                    <w:sz w:val="26"/>
                  </w:rPr>
                  <w:t>NAM</w:t>
                </w:r>
              </w:smartTag>
            </w:smartTag>
          </w:p>
          <w:p w:rsidR="005707B8" w:rsidRPr="00264A82" w:rsidRDefault="005707B8" w:rsidP="005707B8">
            <w:pPr>
              <w:spacing w:line="276" w:lineRule="auto"/>
              <w:jc w:val="center"/>
              <w:rPr>
                <w:rFonts w:ascii="Times New Roman" w:hAnsi="Times New Roman"/>
                <w:b/>
                <w:i/>
                <w:color w:val="auto"/>
              </w:rPr>
            </w:pPr>
            <w:r w:rsidRPr="00264A82">
              <w:rPr>
                <w:rFonts w:ascii="Times New Roman" w:hAnsi="Times New Roman"/>
                <w:b/>
                <w:color w:val="auto"/>
              </w:rPr>
              <w:t>Độc lập - Tự do - Hạnh phúc</w:t>
            </w:r>
          </w:p>
          <w:p w:rsidR="005707B8" w:rsidRPr="00264A82" w:rsidRDefault="005707B8" w:rsidP="005707B8">
            <w:pPr>
              <w:jc w:val="center"/>
              <w:rPr>
                <w:rFonts w:ascii="Times New Roman" w:hAnsi="Times New Roman"/>
                <w:b/>
                <w:i/>
                <w:color w:val="auto"/>
              </w:rPr>
            </w:pPr>
            <w:r w:rsidRPr="00264A82">
              <w:rPr>
                <w:rFonts w:ascii="Times New Roman" w:hAnsi="Times New Roman"/>
                <w:b/>
                <w:noProof/>
                <w:color w:val="auto"/>
                <w:sz w:val="26"/>
                <w:lang w:val="en-US"/>
              </w:rPr>
              <mc:AlternateContent>
                <mc:Choice Requires="wps">
                  <w:drawing>
                    <wp:anchor distT="0" distB="0" distL="114300" distR="114300" simplePos="0" relativeHeight="251660288" behindDoc="0" locked="0" layoutInCell="1" allowOverlap="1" wp14:anchorId="7F70C712" wp14:editId="2491E8C3">
                      <wp:simplePos x="0" y="0"/>
                      <wp:positionH relativeFrom="column">
                        <wp:posOffset>716915</wp:posOffset>
                      </wp:positionH>
                      <wp:positionV relativeFrom="paragraph">
                        <wp:posOffset>10160</wp:posOffset>
                      </wp:positionV>
                      <wp:extent cx="201231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8pt" to="21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">
                      <v:stroke startarrowwidth="narrow" startarrowlength="short" endarrowwidth="narrow" endarrowlength="short"/>
                    </v:line>
                  </w:pict>
                </mc:Fallback>
              </mc:AlternateContent>
            </w:r>
            <w:r w:rsidRPr="00264A82">
              <w:rPr>
                <w:rFonts w:ascii="Times New Roman" w:hAnsi="Times New Roman"/>
                <w:i/>
                <w:color w:val="auto"/>
              </w:rPr>
              <w:t xml:space="preserve">                                                                    </w:t>
            </w:r>
          </w:p>
          <w:p w:rsidR="005707B8" w:rsidRPr="00264A82" w:rsidRDefault="005707B8" w:rsidP="00133361">
            <w:pPr>
              <w:jc w:val="center"/>
              <w:rPr>
                <w:rFonts w:ascii="Times New Roman" w:hAnsi="Times New Roman"/>
                <w:color w:val="auto"/>
                <w:sz w:val="24"/>
              </w:rPr>
            </w:pPr>
            <w:r w:rsidRPr="00264A82">
              <w:rPr>
                <w:rFonts w:ascii="Times New Roman" w:hAnsi="Times New Roman"/>
                <w:b/>
                <w:i/>
                <w:color w:val="auto"/>
                <w:sz w:val="26"/>
              </w:rPr>
              <w:t xml:space="preserve">       </w:t>
            </w:r>
            <w:r w:rsidRPr="00264A82">
              <w:rPr>
                <w:rFonts w:ascii="Times New Roman" w:hAnsi="Times New Roman"/>
                <w:b/>
                <w:i/>
                <w:color w:val="auto"/>
              </w:rPr>
              <w:t xml:space="preserve">      </w:t>
            </w:r>
            <w:r w:rsidRPr="00264A82">
              <w:rPr>
                <w:rFonts w:ascii="Times New Roman" w:hAnsi="Times New Roman"/>
                <w:i/>
                <w:color w:val="auto"/>
              </w:rPr>
              <w:t>Hà Tĩnh, ngày</w:t>
            </w:r>
            <w:r w:rsidR="00133361">
              <w:rPr>
                <w:rFonts w:ascii="Times New Roman" w:hAnsi="Times New Roman"/>
                <w:i/>
                <w:color w:val="auto"/>
              </w:rPr>
              <w:t xml:space="preserve"> 03 </w:t>
            </w:r>
            <w:r w:rsidRPr="00264A82">
              <w:rPr>
                <w:rFonts w:ascii="Times New Roman" w:hAnsi="Times New Roman"/>
                <w:i/>
                <w:color w:val="auto"/>
              </w:rPr>
              <w:t xml:space="preserve">tháng </w:t>
            </w:r>
            <w:r w:rsidR="00133361">
              <w:rPr>
                <w:rFonts w:ascii="Times New Roman" w:hAnsi="Times New Roman"/>
                <w:i/>
                <w:color w:val="auto"/>
              </w:rPr>
              <w:t>7</w:t>
            </w:r>
            <w:r w:rsidRPr="00264A82">
              <w:rPr>
                <w:rFonts w:ascii="Times New Roman" w:hAnsi="Times New Roman"/>
                <w:i/>
                <w:color w:val="auto"/>
              </w:rPr>
              <w:t xml:space="preserve"> năm 2017</w:t>
            </w:r>
          </w:p>
        </w:tc>
      </w:tr>
    </w:tbl>
    <w:p w:rsidR="009F5A3A" w:rsidRPr="00264A82" w:rsidRDefault="004E591C" w:rsidP="00677169">
      <w:pPr>
        <w:ind w:left="2694" w:hanging="1254"/>
        <w:jc w:val="both"/>
        <w:rPr>
          <w:rFonts w:ascii="Times New Roman" w:hAnsi="Times New Roman"/>
          <w:color w:val="FF0000"/>
          <w:szCs w:val="28"/>
        </w:rPr>
      </w:pPr>
      <w:r w:rsidRPr="00264A82">
        <w:rPr>
          <w:rFonts w:ascii="Times New Roman" w:hAnsi="Times New Roman"/>
          <w:color w:val="FF0000"/>
          <w:szCs w:val="28"/>
        </w:rPr>
        <w:t xml:space="preserve">  </w:t>
      </w:r>
    </w:p>
    <w:p w:rsidR="005707B8" w:rsidRPr="00264A82" w:rsidRDefault="005707B8" w:rsidP="00677169">
      <w:pPr>
        <w:ind w:left="2694" w:hanging="1254"/>
        <w:jc w:val="both"/>
        <w:rPr>
          <w:rFonts w:ascii="Times New Roman" w:hAnsi="Times New Roman"/>
          <w:color w:val="FF0000"/>
          <w:szCs w:val="28"/>
        </w:rPr>
      </w:pPr>
    </w:p>
    <w:p w:rsidR="009B2E53" w:rsidRPr="00264A82" w:rsidRDefault="004E2B26" w:rsidP="005707B8">
      <w:pPr>
        <w:ind w:left="3261" w:hanging="3261"/>
        <w:jc w:val="center"/>
        <w:rPr>
          <w:rFonts w:ascii="Times New Roman" w:hAnsi="Times New Roman"/>
          <w:color w:val="auto"/>
          <w:szCs w:val="28"/>
        </w:rPr>
      </w:pPr>
      <w:r w:rsidRPr="00264A82">
        <w:rPr>
          <w:rFonts w:ascii="Times New Roman" w:hAnsi="Times New Roman"/>
          <w:color w:val="auto"/>
          <w:szCs w:val="28"/>
        </w:rPr>
        <w:t>Kính gửi</w:t>
      </w:r>
      <w:r w:rsidR="00191063" w:rsidRPr="00264A82">
        <w:rPr>
          <w:rFonts w:ascii="Times New Roman" w:hAnsi="Times New Roman"/>
          <w:color w:val="auto"/>
          <w:szCs w:val="28"/>
        </w:rPr>
        <w:t>:</w:t>
      </w:r>
      <w:r w:rsidR="000C2FA0" w:rsidRPr="00264A82">
        <w:rPr>
          <w:rFonts w:ascii="Times New Roman" w:hAnsi="Times New Roman"/>
          <w:color w:val="auto"/>
          <w:szCs w:val="28"/>
        </w:rPr>
        <w:t xml:space="preserve"> </w:t>
      </w:r>
      <w:r w:rsidR="00B66F22" w:rsidRPr="00264A82">
        <w:rPr>
          <w:rFonts w:ascii="Times New Roman" w:hAnsi="Times New Roman"/>
          <w:color w:val="auto"/>
          <w:szCs w:val="28"/>
        </w:rPr>
        <w:t xml:space="preserve"> </w:t>
      </w:r>
      <w:r w:rsidR="005707B8" w:rsidRPr="00264A82">
        <w:rPr>
          <w:rFonts w:ascii="Times New Roman" w:hAnsi="Times New Roman"/>
          <w:color w:val="auto"/>
          <w:szCs w:val="28"/>
        </w:rPr>
        <w:t>Hội đồng nhân dân tỉnh</w:t>
      </w:r>
    </w:p>
    <w:p w:rsidR="005707B8" w:rsidRPr="00264A82" w:rsidRDefault="005707B8" w:rsidP="005707B8">
      <w:pPr>
        <w:ind w:left="3261" w:hanging="3261"/>
        <w:jc w:val="center"/>
        <w:rPr>
          <w:rFonts w:ascii="Times New Roman" w:hAnsi="Times New Roman"/>
          <w:color w:val="FF0000"/>
          <w:szCs w:val="28"/>
          <w:lang w:val="nl-NL"/>
        </w:rPr>
      </w:pPr>
    </w:p>
    <w:p w:rsidR="009F5A3A" w:rsidRPr="00264A82" w:rsidRDefault="009F5A3A" w:rsidP="009F5A3A">
      <w:pPr>
        <w:ind w:left="2160" w:firstLine="720"/>
        <w:rPr>
          <w:rFonts w:ascii="Times New Roman" w:hAnsi="Times New Roman"/>
          <w:color w:val="FF0000"/>
          <w:szCs w:val="28"/>
          <w:lang w:val="nl-NL"/>
        </w:rPr>
      </w:pPr>
    </w:p>
    <w:p w:rsidR="005707B8" w:rsidRPr="00264A82" w:rsidRDefault="006762F5" w:rsidP="00264A82">
      <w:pPr>
        <w:spacing w:after="60"/>
        <w:ind w:firstLine="720"/>
        <w:jc w:val="both"/>
        <w:rPr>
          <w:rFonts w:ascii="Times New Roman" w:hAnsi="Times New Roman"/>
          <w:color w:val="auto"/>
          <w:szCs w:val="28"/>
          <w:lang w:val="nl-NL"/>
        </w:rPr>
      </w:pPr>
      <w:r w:rsidRPr="00264A82">
        <w:rPr>
          <w:rFonts w:ascii="Times New Roman" w:hAnsi="Times New Roman"/>
          <w:color w:val="auto"/>
          <w:szCs w:val="28"/>
        </w:rPr>
        <w:t>Thực hiện Kế hoạch số 08/KH-HĐND ngày 25/5/2017 của Thường trực HĐND tỉnh về chuẩn bị kỳ họp thứ 4 - HĐND tỉnh khoá XVII</w:t>
      </w:r>
      <w:r w:rsidR="005707B8" w:rsidRPr="00264A82">
        <w:rPr>
          <w:rFonts w:ascii="Times New Roman" w:hAnsi="Times New Roman"/>
          <w:color w:val="auto"/>
          <w:szCs w:val="28"/>
          <w:lang w:val="nl-NL"/>
        </w:rPr>
        <w:t xml:space="preserve">, UBND tỉnh đã  phân công Giám đốc các sở, Thủ trưởng các ban, ngành chủ trì, phối hợp với các cơ quan, đơn vị liên quan báo cáo kết quả thực hiện chất vấn của các vị đại biểu HĐND tỉnh, các Ban HĐND tỉnh tại </w:t>
      </w:r>
      <w:r w:rsidRPr="00264A82">
        <w:rPr>
          <w:rFonts w:ascii="Times New Roman" w:hAnsi="Times New Roman"/>
          <w:color w:val="auto"/>
          <w:szCs w:val="28"/>
        </w:rPr>
        <w:t>kỳ họp thứ 3 - HĐND tỉnh khoá XVII</w:t>
      </w:r>
      <w:r w:rsidR="005707B8" w:rsidRPr="00264A82">
        <w:rPr>
          <w:rFonts w:ascii="Times New Roman" w:hAnsi="Times New Roman"/>
          <w:color w:val="auto"/>
          <w:szCs w:val="28"/>
          <w:lang w:val="nl-NL"/>
        </w:rPr>
        <w:t>; Ủy ban nhân dân tỉnh tổng hợp và trả lời cụ thể như sau:</w:t>
      </w:r>
    </w:p>
    <w:p w:rsidR="006762F5" w:rsidRPr="00264A82" w:rsidRDefault="00E70A16"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Câu hỏi 1:</w:t>
      </w:r>
    </w:p>
    <w:p w:rsidR="00187DF2" w:rsidRPr="00264A82" w:rsidRDefault="00187DF2" w:rsidP="00264A82">
      <w:pPr>
        <w:spacing w:after="60"/>
        <w:ind w:firstLine="720"/>
        <w:jc w:val="both"/>
        <w:rPr>
          <w:rFonts w:ascii="Times New Roman" w:hAnsi="Times New Roman"/>
          <w:i/>
          <w:color w:val="auto"/>
          <w:szCs w:val="28"/>
          <w:lang w:val="nl-NL"/>
        </w:rPr>
      </w:pPr>
      <w:r w:rsidRPr="00264A82">
        <w:rPr>
          <w:rFonts w:ascii="Times New Roman" w:hAnsi="Times New Roman"/>
          <w:i/>
          <w:color w:val="auto"/>
          <w:szCs w:val="28"/>
          <w:lang w:val="nl-NL"/>
        </w:rPr>
        <w:t>Đến nay, nợ xây dựng cơ bản của 3 cấp ngân sách tỉnh ta là khá lớn, phát sinh năm sau cao hơn năm trước. Điều đó ảnh hưởng đến kế hoạch đầu tư công của tỉnh và gây khó khăn cho các doanh nghiệp. Đề nghị Ủy ban nhân dân tỉnh cho biết nguyên nhân và các giải pháp để khắc phục?</w:t>
      </w:r>
    </w:p>
    <w:p w:rsidR="00E70A16" w:rsidRPr="00264A82" w:rsidRDefault="00E70A16" w:rsidP="00264A82">
      <w:pPr>
        <w:spacing w:after="60"/>
        <w:ind w:firstLine="720"/>
        <w:jc w:val="both"/>
        <w:rPr>
          <w:rFonts w:ascii="Times New Roman" w:eastAsia="Calibri" w:hAnsi="Times New Roman"/>
          <w:b/>
          <w:color w:val="auto"/>
          <w:szCs w:val="28"/>
          <w:lang w:val="en-US"/>
        </w:rPr>
      </w:pPr>
      <w:r w:rsidRPr="00264A82">
        <w:rPr>
          <w:rFonts w:ascii="Times New Roman" w:eastAsia="Calibri" w:hAnsi="Times New Roman"/>
          <w:b/>
          <w:color w:val="auto"/>
          <w:szCs w:val="28"/>
          <w:lang w:val="en-US"/>
        </w:rPr>
        <w:t>Trả lời:</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en-US"/>
        </w:rPr>
        <w:t>Trước yêu cầu về đầu tư xây dựng kết cấu hạ tầng phục vụ mục tiêu nhiệm vụ phát triển kinh tế xã hội, xóa đói giảm nghèo, bảo đảm quốc phòng, an ninh; thời gian qua, trên địa bàn tỉnh ta đã triển khai thực hiện đầu tư xây dựng nhiều công trình, dự án quan trọng; nhiều dự án đã hoàn thành đưa vào khai thác sử dụng, phát huy hiệu quả. Bên cạnh kết quả tích cực đã đạt được, vẫn còn tình trạng nợ đọng xây dựng cơ bản và nợ khối lượng hoàn thành, chuyển tiếp khá lớn ở cả 3 cấp ngân sách</w:t>
      </w:r>
      <w:r w:rsidRPr="00264A82">
        <w:rPr>
          <w:rFonts w:ascii="Times New Roman" w:eastAsia="Calibri" w:hAnsi="Times New Roman"/>
          <w:color w:val="auto"/>
          <w:szCs w:val="28"/>
          <w:vertAlign w:val="superscript"/>
          <w:lang w:val="en-US"/>
        </w:rPr>
        <w:footnoteReference w:id="1"/>
      </w:r>
      <w:r w:rsidRPr="00264A82">
        <w:rPr>
          <w:rFonts w:ascii="Times New Roman" w:eastAsia="Calibri" w:hAnsi="Times New Roman"/>
          <w:color w:val="auto"/>
          <w:szCs w:val="28"/>
          <w:lang w:val="en-US"/>
        </w:rPr>
        <w:t>.</w:t>
      </w:r>
      <w:r w:rsidRPr="00264A82">
        <w:rPr>
          <w:rFonts w:ascii="Times New Roman" w:eastAsia="Calibri" w:hAnsi="Times New Roman"/>
          <w:color w:val="auto"/>
          <w:szCs w:val="28"/>
          <w:lang w:val="nl-NL"/>
        </w:rPr>
        <w:t>Thực trạng nợ đọng xây dựng cơ bản ở các địa phương trên cả nước nói chung và Hà Tĩnh nói riêng phần nào làm ảnh hưởng đến kế hoạch đầu tư công trung hạn của các địa phương và gây khó khăn cho doanh nghiệp.</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nl-NL"/>
        </w:rPr>
        <w:t>Có nhiều nguyên nhân dẫn đến tình trạng nợ đọng xây dựng cơ bản trên địa bàn; trong đó,có các nguyên nhân khách quan như:</w:t>
      </w:r>
      <w:r w:rsidRPr="00264A82">
        <w:rPr>
          <w:rFonts w:ascii="Times New Roman" w:eastAsia="Calibri" w:hAnsi="Times New Roman"/>
          <w:i/>
          <w:color w:val="auto"/>
          <w:szCs w:val="28"/>
          <w:lang w:val="en-US"/>
        </w:rPr>
        <w:t>(i)</w:t>
      </w:r>
      <w:r w:rsidRPr="00264A82">
        <w:rPr>
          <w:rFonts w:ascii="Times New Roman" w:eastAsia="Calibri" w:hAnsi="Times New Roman"/>
          <w:color w:val="auto"/>
          <w:szCs w:val="28"/>
          <w:lang w:val="en-US"/>
        </w:rPr>
        <w:t xml:space="preserve">Trong nhiều năm trước, thực hiện chủ trương kích cầu của Chính phủ, đồng thời do yêu cầu về xây dựng kết cấu hạ tầng phục vụ công tác xóa đói giảm nghèo, phát triển kinh tế - xã hội trên địa bàn nên các cấp đã đồng loạt triển khai nhiều dự án. Từ năm 2011, Chính phủ thực hiện các chính sách tập trung kiềm chế lạm phát, thực hiện chính sách tài khóa thắt chặt, cắt giảm đầu tư công, dẫn đến mất cân đối về </w:t>
      </w:r>
      <w:r w:rsidRPr="00264A82">
        <w:rPr>
          <w:rFonts w:ascii="Times New Roman" w:eastAsia="Calibri" w:hAnsi="Times New Roman"/>
          <w:color w:val="auto"/>
          <w:szCs w:val="28"/>
          <w:lang w:val="en-US"/>
        </w:rPr>
        <w:lastRenderedPageBreak/>
        <w:t xml:space="preserve">nguồn vốn; </w:t>
      </w:r>
      <w:r w:rsidRPr="00264A82">
        <w:rPr>
          <w:rFonts w:ascii="Times New Roman" w:eastAsia="Calibri" w:hAnsi="Times New Roman"/>
          <w:i/>
          <w:color w:val="auto"/>
          <w:szCs w:val="28"/>
          <w:lang w:val="en-US"/>
        </w:rPr>
        <w:t>(ii)</w:t>
      </w:r>
      <w:r w:rsidRPr="00264A82">
        <w:rPr>
          <w:rFonts w:ascii="Times New Roman" w:eastAsia="Calibri" w:hAnsi="Times New Roman"/>
          <w:color w:val="auto"/>
          <w:szCs w:val="28"/>
          <w:lang w:val="en-US"/>
        </w:rPr>
        <w:t xml:space="preserve">Việc đấu giá quyền sử dụng đất ở các địa phương, nhất là các xã khó khăn, vùng xa đạt thấp dẫn đến hụt nguồn thanh toán vốn đầu tư; </w:t>
      </w:r>
      <w:r w:rsidRPr="00264A82">
        <w:rPr>
          <w:rFonts w:ascii="Times New Roman" w:eastAsia="Calibri" w:hAnsi="Times New Roman"/>
          <w:i/>
          <w:color w:val="auto"/>
          <w:szCs w:val="28"/>
          <w:lang w:val="en-US"/>
        </w:rPr>
        <w:t>(iii)</w:t>
      </w:r>
      <w:r w:rsidRPr="00264A82">
        <w:rPr>
          <w:rFonts w:ascii="Times New Roman" w:eastAsia="Calibri" w:hAnsi="Times New Roman"/>
          <w:color w:val="auto"/>
          <w:szCs w:val="28"/>
          <w:lang w:val="en-US"/>
        </w:rPr>
        <w:t xml:space="preserve">Thực hiện Chỉ thị 1792/CT-TTg của Thủ tướng Chính phủ, nhiều chương trình, dự án sử dụng vốn </w:t>
      </w:r>
      <w:r w:rsidR="006762F5" w:rsidRPr="00264A82">
        <w:rPr>
          <w:rFonts w:ascii="Times New Roman" w:eastAsia="Calibri" w:hAnsi="Times New Roman"/>
          <w:color w:val="auto"/>
          <w:szCs w:val="28"/>
          <w:lang w:val="en-US"/>
        </w:rPr>
        <w:t>ngân sách trung ương</w:t>
      </w:r>
      <w:r w:rsidRPr="00264A82">
        <w:rPr>
          <w:rFonts w:ascii="Times New Roman" w:eastAsia="Calibri" w:hAnsi="Times New Roman"/>
          <w:color w:val="auto"/>
          <w:szCs w:val="28"/>
          <w:lang w:val="en-US"/>
        </w:rPr>
        <w:t xml:space="preserve"> không được tiếp tục bố trí dẫn đến không cân đối được nguồn vốn thanh toán khối lượng hoàn thành; </w:t>
      </w:r>
      <w:r w:rsidRPr="00264A82">
        <w:rPr>
          <w:rFonts w:ascii="Times New Roman" w:eastAsia="Calibri" w:hAnsi="Times New Roman"/>
          <w:i/>
          <w:color w:val="auto"/>
          <w:szCs w:val="28"/>
          <w:lang w:val="en-US"/>
        </w:rPr>
        <w:t>(iiii)</w:t>
      </w:r>
      <w:r w:rsidRPr="00264A82">
        <w:rPr>
          <w:rFonts w:ascii="Times New Roman" w:eastAsia="Calibri" w:hAnsi="Times New Roman"/>
          <w:color w:val="auto"/>
          <w:szCs w:val="28"/>
          <w:lang w:val="en-US"/>
        </w:rPr>
        <w:t xml:space="preserve"> Việc huy động vốn ngoài ngân sách giai đoạn vừa qua hầu như chưa đáp ứng được dẫn đến các dự án đã được quyết định đầu tư (có sử dụng vốn ngoài ngân sách) còn dở dang nhiều, nợ đọng khá lớn...</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 xml:space="preserve">Ngoài những nguyên nhân khách quan nói trên, còn có một số nguyên nhân chủ quan như: </w:t>
      </w:r>
      <w:r w:rsidRPr="00264A82">
        <w:rPr>
          <w:rFonts w:ascii="Times New Roman" w:eastAsia="Calibri" w:hAnsi="Times New Roman"/>
          <w:i/>
          <w:color w:val="auto"/>
          <w:szCs w:val="28"/>
          <w:lang w:val="en-US"/>
        </w:rPr>
        <w:t>(i)</w:t>
      </w:r>
      <w:r w:rsidRPr="00264A82">
        <w:rPr>
          <w:rFonts w:ascii="Times New Roman" w:eastAsia="Calibri" w:hAnsi="Times New Roman"/>
          <w:color w:val="auto"/>
          <w:szCs w:val="28"/>
          <w:lang w:val="en-US"/>
        </w:rPr>
        <w:t xml:space="preserve"> Một số chủ đầu tư chưa tuân thủ nghiêm các quy định trong quản lý xây dựng cơ bản; để nhà thầu thi công vượt kế hoạch vốn được bố trí, chuẩn bị đầu tư và thi công khi chưa được bố trí vốn (phát sinh nợ ngoài kế hoạch); chậm nghiệm thu, quyết toán hoàn thành dự án làm cơ sở thanh toán,...</w:t>
      </w:r>
      <w:r w:rsidR="006762F5" w:rsidRPr="00264A82">
        <w:rPr>
          <w:rFonts w:ascii="Times New Roman" w:eastAsia="Calibri" w:hAnsi="Times New Roman"/>
          <w:color w:val="auto"/>
          <w:szCs w:val="28"/>
          <w:lang w:val="en-US"/>
        </w:rPr>
        <w:t xml:space="preserve"> </w:t>
      </w:r>
      <w:r w:rsidRPr="00264A82">
        <w:rPr>
          <w:rFonts w:ascii="Times New Roman" w:eastAsia="Calibri" w:hAnsi="Times New Roman"/>
          <w:i/>
          <w:color w:val="auto"/>
          <w:szCs w:val="28"/>
          <w:lang w:val="en-US"/>
        </w:rPr>
        <w:t>(ii)</w:t>
      </w:r>
      <w:r w:rsidR="006762F5" w:rsidRPr="00264A82">
        <w:rPr>
          <w:rFonts w:ascii="Times New Roman" w:eastAsia="Calibri" w:hAnsi="Times New Roman"/>
          <w:i/>
          <w:color w:val="auto"/>
          <w:szCs w:val="28"/>
          <w:lang w:val="en-US"/>
        </w:rPr>
        <w:t xml:space="preserve"> </w:t>
      </w:r>
      <w:r w:rsidR="006762F5" w:rsidRPr="00264A82">
        <w:rPr>
          <w:rFonts w:ascii="Times New Roman" w:eastAsia="Calibri" w:hAnsi="Times New Roman"/>
          <w:color w:val="auto"/>
          <w:szCs w:val="28"/>
          <w:lang w:val="en-US"/>
        </w:rPr>
        <w:t>n</w:t>
      </w:r>
      <w:r w:rsidRPr="00264A82">
        <w:rPr>
          <w:rFonts w:ascii="Times New Roman" w:eastAsia="Calibri" w:hAnsi="Times New Roman"/>
          <w:color w:val="auto"/>
          <w:szCs w:val="28"/>
          <w:lang w:val="en-US"/>
        </w:rPr>
        <w:t>hiều địa phương còn nặng về thành tích; hoàn thành tiêu chí, sớm về đích nông thôn mới, nhất là các tiêu chí liên quan đến đầu tư kết cấu hạ tầng, trong khi chưa căn cứ vào khả năng huy động nguồn lực của địa phương để triển khai dẫn đến phát sinh nợ đọng xây dựng cơ bản;</w:t>
      </w:r>
      <w:r w:rsidR="006762F5" w:rsidRPr="00264A82">
        <w:rPr>
          <w:rFonts w:ascii="Times New Roman" w:eastAsia="Calibri" w:hAnsi="Times New Roman"/>
          <w:color w:val="auto"/>
          <w:szCs w:val="28"/>
          <w:lang w:val="en-US"/>
        </w:rPr>
        <w:t xml:space="preserve"> </w:t>
      </w:r>
      <w:r w:rsidRPr="00264A82">
        <w:rPr>
          <w:rFonts w:ascii="Times New Roman" w:eastAsia="Calibri" w:hAnsi="Times New Roman"/>
          <w:i/>
          <w:color w:val="auto"/>
          <w:szCs w:val="28"/>
          <w:lang w:val="en-US"/>
        </w:rPr>
        <w:t>(iii)</w:t>
      </w:r>
      <w:r w:rsidR="006762F5" w:rsidRPr="00264A82">
        <w:rPr>
          <w:rFonts w:ascii="Times New Roman" w:eastAsia="Calibri" w:hAnsi="Times New Roman"/>
          <w:i/>
          <w:color w:val="auto"/>
          <w:szCs w:val="28"/>
          <w:lang w:val="en-US"/>
        </w:rPr>
        <w:t xml:space="preserve"> </w:t>
      </w:r>
      <w:r w:rsidR="006762F5" w:rsidRPr="00264A82">
        <w:rPr>
          <w:rFonts w:ascii="Times New Roman" w:eastAsia="Calibri" w:hAnsi="Times New Roman"/>
          <w:color w:val="auto"/>
          <w:szCs w:val="28"/>
          <w:lang w:val="en-US"/>
        </w:rPr>
        <w:t>c</w:t>
      </w:r>
      <w:r w:rsidRPr="00264A82">
        <w:rPr>
          <w:rFonts w:ascii="Times New Roman" w:eastAsia="Calibri" w:hAnsi="Times New Roman"/>
          <w:color w:val="auto"/>
          <w:szCs w:val="28"/>
          <w:lang w:val="en-US"/>
        </w:rPr>
        <w:t xml:space="preserve">ông tác lập, thẩm định, phê duyệt dự án, phê duyệt kế hoạch đấu thầu ở một số địa phương, nhất là ở cấp huyện, cấp xã chưa căn cứ vào khả năng cân đối nguồn vốn. Vẫn còn tình trạng phê duyệt chủ trương đầu tư, quyết định đầu tư khi chưa xác định rõ nguồn vốn và khả năng cân đối vốn gây ra nợ đọng </w:t>
      </w:r>
      <w:r w:rsidR="006762F5" w:rsidRPr="00264A82">
        <w:rPr>
          <w:rFonts w:ascii="Times New Roman" w:eastAsia="Calibri" w:hAnsi="Times New Roman"/>
          <w:color w:val="auto"/>
          <w:szCs w:val="28"/>
          <w:lang w:val="en-US"/>
        </w:rPr>
        <w:t>xây dựng cơ bản</w:t>
      </w:r>
      <w:r w:rsidRPr="00264A82">
        <w:rPr>
          <w:rFonts w:ascii="Times New Roman" w:eastAsia="Calibri" w:hAnsi="Times New Roman"/>
          <w:color w:val="auto"/>
          <w:szCs w:val="28"/>
          <w:lang w:val="en-US"/>
        </w:rPr>
        <w:t xml:space="preserve">; </w:t>
      </w:r>
      <w:r w:rsidRPr="00264A82">
        <w:rPr>
          <w:rFonts w:ascii="Times New Roman" w:eastAsia="Calibri" w:hAnsi="Times New Roman"/>
          <w:i/>
          <w:color w:val="auto"/>
          <w:szCs w:val="28"/>
          <w:lang w:val="en-US"/>
        </w:rPr>
        <w:t>(iiii)</w:t>
      </w:r>
      <w:r w:rsidRPr="00264A82">
        <w:rPr>
          <w:rFonts w:ascii="Times New Roman" w:eastAsia="Calibri" w:hAnsi="Times New Roman"/>
          <w:color w:val="auto"/>
          <w:szCs w:val="28"/>
          <w:lang w:val="en-US"/>
        </w:rPr>
        <w:t xml:space="preserve"> </w:t>
      </w:r>
      <w:r w:rsidR="006762F5" w:rsidRPr="00264A82">
        <w:rPr>
          <w:rFonts w:ascii="Times New Roman" w:eastAsia="Calibri" w:hAnsi="Times New Roman"/>
          <w:color w:val="auto"/>
          <w:szCs w:val="28"/>
          <w:lang w:val="en-US"/>
        </w:rPr>
        <w:t>n</w:t>
      </w:r>
      <w:r w:rsidRPr="00264A82">
        <w:rPr>
          <w:rFonts w:ascii="Times New Roman" w:eastAsia="Calibri" w:hAnsi="Times New Roman"/>
          <w:color w:val="auto"/>
          <w:szCs w:val="28"/>
          <w:lang w:val="en-US"/>
        </w:rPr>
        <w:t xml:space="preserve">ăng lực của một số chủ đầu tư, ban </w:t>
      </w:r>
      <w:r w:rsidR="006762F5" w:rsidRPr="00264A82">
        <w:rPr>
          <w:rFonts w:ascii="Times New Roman" w:eastAsia="Calibri" w:hAnsi="Times New Roman"/>
          <w:color w:val="auto"/>
          <w:szCs w:val="28"/>
          <w:lang w:val="en-US"/>
        </w:rPr>
        <w:t>Quản lý dự án</w:t>
      </w:r>
      <w:r w:rsidRPr="00264A82">
        <w:rPr>
          <w:rFonts w:ascii="Times New Roman" w:eastAsia="Calibri" w:hAnsi="Times New Roman"/>
          <w:color w:val="auto"/>
          <w:szCs w:val="28"/>
          <w:lang w:val="en-US"/>
        </w:rPr>
        <w:t>, cơ quan thẩm định, đơn vị tư vấn còn hạn chế dẫn đến nhiều dự án phải điều chỉnh tổng mức đầu tư do phát sinh hạng mục, điều chỉnh tăng giá vật tư, nhân công, máy móc,...</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xml:space="preserve">Để triển khai thực hiện đúng các quy định của Luật Đầu tư công, cơ cấu lại đầu tư công theo hướng tập trung, khắc phục cơ bản tình trạng nợ đọng xây dựng cơ bản và tháo gỡ khó khăn cho doanh nghiệp.Trong năm 2017 và những năm tiếp theo, UBND tỉnh </w:t>
      </w:r>
      <w:r w:rsidR="006762F5" w:rsidRPr="00264A82">
        <w:rPr>
          <w:rFonts w:ascii="Times New Roman" w:eastAsia="Calibri" w:hAnsi="Times New Roman"/>
          <w:color w:val="auto"/>
          <w:szCs w:val="28"/>
          <w:lang w:val="nl-NL"/>
        </w:rPr>
        <w:t xml:space="preserve">sẽ </w:t>
      </w:r>
      <w:r w:rsidRPr="00264A82">
        <w:rPr>
          <w:rFonts w:ascii="Times New Roman" w:eastAsia="Calibri" w:hAnsi="Times New Roman"/>
          <w:color w:val="auto"/>
          <w:szCs w:val="28"/>
          <w:lang w:val="nl-NL"/>
        </w:rPr>
        <w:t>tập trung chỉ đạo, tổ chức triển khai thực hiện đồng bộ 03 nhóm nhiệm vụ, giải pháp sau đây:</w:t>
      </w:r>
    </w:p>
    <w:p w:rsidR="00E70A16" w:rsidRPr="00264A82" w:rsidRDefault="00E70A16" w:rsidP="00264A82">
      <w:pPr>
        <w:spacing w:after="60"/>
        <w:ind w:firstLine="720"/>
        <w:jc w:val="both"/>
        <w:rPr>
          <w:rFonts w:ascii="Times New Roman" w:eastAsia="Calibri" w:hAnsi="Times New Roman"/>
          <w:color w:val="auto"/>
          <w:szCs w:val="28"/>
          <w:lang w:val="en-GB"/>
        </w:rPr>
      </w:pPr>
      <w:r w:rsidRPr="00264A82">
        <w:rPr>
          <w:rFonts w:ascii="Times New Roman" w:eastAsia="Calibri" w:hAnsi="Times New Roman"/>
          <w:color w:val="auto"/>
          <w:szCs w:val="28"/>
          <w:lang w:val="en-GB"/>
        </w:rPr>
        <w:t>(1). Tăng cường quản lý đầu tư công</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Kiểm soát chặt chẽ việc lập, thẩm định, phê duyệt chủ trương đầu tư và quyết định đầu tư các dự án đầu tư công. Chấn chỉnh và tăng cường trách nhiệm của các cơ quan lập, thẩm định, phê duyệt chủ trương đầu tư và quyết định các dự án đầu tư công thuộc thẩm quyền. Các ngành, các cấp chịu trách nhiệm kiểm soát chặt chẽ phạm vi, quy mô của từng dự án đầu tư theo đúng mục tiêu, lĩnh vực, chương trình đã được phê duyệt; thực hiện nghiêm các quy định về thẩm định nguồn vốn và khả năng cân đối vốn; tuyệt đối không phê duyệt chủ trương đầu tư và quyết định đầu tư nếu không xác định rõ được nguồn vốn khả năng cân đối vốn. Đối với các dự án đã được cấp có thẩm quyền thẩm định nguồn vốn, chỉ phê duyệt chủ trương đầu tư và quyết định đầu tư không vượt quá mức vốn đã được thẩm định. Theo đó, cấp nào phê duyệt chủ trương, phê duyệt dự án đầu tư gây nợ đọng xây dựng cấp đó phải tự xử lý và chịu trách nhiệm trước pháp luật.</w:t>
      </w:r>
    </w:p>
    <w:p w:rsidR="00E70A16" w:rsidRPr="00264A82" w:rsidRDefault="00E70A16" w:rsidP="00264A82">
      <w:pPr>
        <w:spacing w:after="60"/>
        <w:ind w:firstLine="720"/>
        <w:jc w:val="both"/>
        <w:rPr>
          <w:rFonts w:ascii="Times New Roman" w:eastAsia="Calibri" w:hAnsi="Times New Roman"/>
          <w:color w:val="auto"/>
          <w:szCs w:val="28"/>
          <w:lang w:val="en-GB"/>
        </w:rPr>
      </w:pPr>
      <w:r w:rsidRPr="00264A82">
        <w:rPr>
          <w:rFonts w:ascii="Times New Roman" w:eastAsia="Calibri" w:hAnsi="Times New Roman"/>
          <w:color w:val="auto"/>
          <w:szCs w:val="28"/>
          <w:lang w:val="en-GB"/>
        </w:rPr>
        <w:lastRenderedPageBreak/>
        <w:t xml:space="preserve">- Chỉ tổ chức lựa chọn nhà thầu cho các gói thầu đã được bố trí vốn (trừ các công trình cấp bách; các công trình, dự án thuộc 02 chương trình </w:t>
      </w:r>
      <w:r w:rsidR="006762F5" w:rsidRPr="00264A82">
        <w:rPr>
          <w:rFonts w:ascii="Times New Roman" w:eastAsia="Calibri" w:hAnsi="Times New Roman"/>
          <w:color w:val="auto"/>
          <w:szCs w:val="28"/>
          <w:lang w:val="en-GB"/>
        </w:rPr>
        <w:t>Mục tiêu quốc gia</w:t>
      </w:r>
      <w:r w:rsidRPr="00264A82">
        <w:rPr>
          <w:rFonts w:ascii="Times New Roman" w:eastAsia="Calibri" w:hAnsi="Times New Roman"/>
          <w:color w:val="auto"/>
          <w:szCs w:val="28"/>
          <w:lang w:val="en-GB"/>
        </w:rPr>
        <w:t xml:space="preserve"> đã có kế hoạch và lộ trình bố trí vốn theo quy định)</w:t>
      </w:r>
      <w:r w:rsidRPr="00264A82">
        <w:rPr>
          <w:rFonts w:ascii="Times New Roman" w:eastAsia="Calibri" w:hAnsi="Times New Roman"/>
          <w:color w:val="auto"/>
          <w:szCs w:val="28"/>
          <w:vertAlign w:val="superscript"/>
          <w:lang w:val="en-GB"/>
        </w:rPr>
        <w:footnoteReference w:id="2"/>
      </w:r>
      <w:r w:rsidRPr="00264A82">
        <w:rPr>
          <w:rFonts w:ascii="Times New Roman" w:eastAsia="Calibri" w:hAnsi="Times New Roman"/>
          <w:color w:val="auto"/>
          <w:szCs w:val="28"/>
          <w:lang w:val="en-GB"/>
        </w:rPr>
        <w:t>. Thực hiện lập và điều chỉnh kế hoạch lựa chọn nhà thầu theo tiến độ chung của dự án và kế hoạch vốn được giao. Thực hiện nghiêm quy định về thời gian bắt đầu tổ chức lựa chọn nhà thầu. Nghiệm thu và thanh quyết toán các gói thầu, dự án đã hoàn thành theo đúng quy định của Luật Đấu thầu và Chỉ thị số 27/CT-TTg ngày 10/10/2012 của Thủ tướng Chính phủ.</w:t>
      </w:r>
    </w:p>
    <w:p w:rsidR="00E70A16" w:rsidRPr="00264A82" w:rsidRDefault="00E70A16" w:rsidP="00264A82">
      <w:pPr>
        <w:spacing w:after="60"/>
        <w:ind w:firstLine="720"/>
        <w:jc w:val="both"/>
        <w:rPr>
          <w:rFonts w:ascii="Times New Roman" w:eastAsia="Calibri" w:hAnsi="Times New Roman"/>
          <w:color w:val="auto"/>
          <w:szCs w:val="28"/>
          <w:lang w:val="en-GB"/>
        </w:rPr>
      </w:pPr>
      <w:r w:rsidRPr="00264A82">
        <w:rPr>
          <w:rFonts w:ascii="Times New Roman" w:eastAsia="Calibri" w:hAnsi="Times New Roman"/>
          <w:color w:val="auto"/>
          <w:szCs w:val="28"/>
          <w:lang w:val="en-GB"/>
        </w:rPr>
        <w:t>- Trong phân bổ nguồn lực đầu tư cần có sự thống nhất, đảm bảo bố trí vốn đúng mục tiêu, tập trung cho các dự án đảm bảo thời gian hoàn thành và tiến độ thực hiện dự án đã được cấp có thẩm quyền phê duyệt; tránh tình trạng đầu tư phân tán, dàn trải, dự án dở dang nhiều, thời gian thi công kéo dài gây lãng phí, thất thoát nguồn lực tài chính nhà nước</w:t>
      </w:r>
      <w:r w:rsidRPr="00264A82">
        <w:rPr>
          <w:rFonts w:ascii="Times New Roman" w:eastAsia="Calibri" w:hAnsi="Times New Roman"/>
          <w:color w:val="auto"/>
          <w:szCs w:val="28"/>
          <w:vertAlign w:val="superscript"/>
          <w:lang w:val="en-GB"/>
        </w:rPr>
        <w:footnoteReference w:id="3"/>
      </w:r>
      <w:r w:rsidRPr="00264A82">
        <w:rPr>
          <w:rFonts w:ascii="Times New Roman" w:eastAsia="Calibri" w:hAnsi="Times New Roman"/>
          <w:color w:val="auto"/>
          <w:szCs w:val="28"/>
          <w:lang w:val="en-GB"/>
        </w:rPr>
        <w:t>. Không cho phép doanh nghiệp tự bỏ vốn chuẩn bị đầu tư, thi công dự án khi chưa được bố trí vốn, làm phát sinh nợ đọng xây dựng cơ bản.</w:t>
      </w:r>
    </w:p>
    <w:p w:rsidR="00E70A16" w:rsidRPr="00264A82" w:rsidRDefault="00E70A16" w:rsidP="00264A82">
      <w:pPr>
        <w:spacing w:after="60"/>
        <w:ind w:firstLine="720"/>
        <w:jc w:val="both"/>
        <w:rPr>
          <w:rFonts w:ascii="Times New Roman" w:eastAsia="Calibri" w:hAnsi="Times New Roman"/>
          <w:color w:val="auto"/>
          <w:szCs w:val="28"/>
          <w:lang w:val="en-GB"/>
        </w:rPr>
      </w:pPr>
      <w:r w:rsidRPr="00264A82">
        <w:rPr>
          <w:rFonts w:ascii="Times New Roman" w:eastAsia="Calibri" w:hAnsi="Times New Roman"/>
          <w:color w:val="auto"/>
          <w:szCs w:val="28"/>
          <w:lang w:val="en-GB"/>
        </w:rPr>
        <w:t>- Tăng cường kỷ cương kỷ luật trong quản lý đầu tư xây dựng cơ bản. Kiểm điểm, làm rõ trách nhiệm, xử lý theo quy định pháp luật đối với các cá nhân, tổ chức trong việc vi phạm quy định về quản lý đầu tư, gây nợ đọng xây dựng cơ bản. Tăng cường công tác giám sát, thanh tra, kiểm tra việc lập, thẩm định, phê duyệt chủ trương đầu tư, quyết định đầu tư, điều chỉnh quyết định đầu tư và thực hiện các dự án đầu tư công.</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(2). Xây dựng lộ trình thanh toán nợ xây dựng cơ bản, thanh toán khối lượng hoàn thành, chuyển tiếp gắn với việc xây dựng kế hoạch đầu tư công trung hạn ở các cấp ngân sách</w:t>
      </w:r>
      <w:r w:rsidRPr="00264A82">
        <w:rPr>
          <w:rFonts w:ascii="Times New Roman" w:eastAsia="Calibri" w:hAnsi="Times New Roman"/>
          <w:color w:val="auto"/>
          <w:szCs w:val="28"/>
          <w:vertAlign w:val="superscript"/>
          <w:lang w:val="nl-NL"/>
        </w:rPr>
        <w:footnoteReference w:id="4"/>
      </w:r>
      <w:r w:rsidRPr="00264A82">
        <w:rPr>
          <w:rFonts w:ascii="Times New Roman" w:eastAsia="Calibri" w:hAnsi="Times New Roman"/>
          <w:color w:val="auto"/>
          <w:szCs w:val="28"/>
          <w:lang w:val="nl-NL"/>
        </w:rPr>
        <w:t>.</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Trên cơ sở khả năng kế hoạch vốn đầu tư công trung hạn được cấp có thẩm quyền giao chỉ tiêu và tình hình thực tế của địa phương; các cấp tiến hành rà soát, xây dựng kế hoạch đầu tư công trung hạn theo đúng nguyên tắc, thứ tự ưu tiên bố trí vố</w:t>
      </w:r>
      <w:r w:rsidR="006762F5" w:rsidRPr="00264A82">
        <w:rPr>
          <w:rFonts w:ascii="Times New Roman" w:eastAsia="Calibri" w:hAnsi="Times New Roman"/>
          <w:color w:val="auto"/>
          <w:szCs w:val="28"/>
          <w:lang w:val="nl-NL"/>
        </w:rPr>
        <w:t xml:space="preserve">n: </w:t>
      </w:r>
      <w:r w:rsidR="006762F5" w:rsidRPr="00264A82">
        <w:rPr>
          <w:rFonts w:ascii="Times New Roman" w:eastAsia="Calibri" w:hAnsi="Times New Roman"/>
          <w:i/>
          <w:color w:val="auto"/>
          <w:szCs w:val="28"/>
          <w:lang w:val="nl-NL"/>
        </w:rPr>
        <w:t>(i</w:t>
      </w:r>
      <w:r w:rsidRPr="00264A82">
        <w:rPr>
          <w:rFonts w:ascii="Times New Roman" w:eastAsia="Calibri" w:hAnsi="Times New Roman"/>
          <w:i/>
          <w:color w:val="auto"/>
          <w:szCs w:val="28"/>
          <w:lang w:val="nl-NL"/>
        </w:rPr>
        <w:t>)</w:t>
      </w:r>
      <w:r w:rsidRPr="00264A82">
        <w:rPr>
          <w:rFonts w:ascii="Times New Roman" w:eastAsia="Calibri" w:hAnsi="Times New Roman"/>
          <w:color w:val="auto"/>
          <w:szCs w:val="28"/>
          <w:lang w:val="nl-NL"/>
        </w:rPr>
        <w:t xml:space="preserve"> Ưu tiên bố trí cho các dự án hoàn thành và bàn giao đưa vào sử dụng nhưng chưa bố trí đủ vốn; dự án dự kiến hoàn thành trong kỳ kế hoạch; đối ứng các dự án ODA, PPP; </w:t>
      </w:r>
      <w:r w:rsidRPr="00264A82">
        <w:rPr>
          <w:rFonts w:ascii="Times New Roman" w:eastAsia="Calibri" w:hAnsi="Times New Roman"/>
          <w:i/>
          <w:color w:val="auto"/>
          <w:szCs w:val="28"/>
          <w:lang w:val="nl-NL"/>
        </w:rPr>
        <w:t>(</w:t>
      </w:r>
      <w:r w:rsidR="006762F5" w:rsidRPr="00264A82">
        <w:rPr>
          <w:rFonts w:ascii="Times New Roman" w:eastAsia="Calibri" w:hAnsi="Times New Roman"/>
          <w:i/>
          <w:color w:val="auto"/>
          <w:szCs w:val="28"/>
          <w:lang w:val="nl-NL"/>
        </w:rPr>
        <w:t>ii</w:t>
      </w:r>
      <w:r w:rsidRPr="00264A82">
        <w:rPr>
          <w:rFonts w:ascii="Times New Roman" w:eastAsia="Calibri" w:hAnsi="Times New Roman"/>
          <w:i/>
          <w:color w:val="auto"/>
          <w:szCs w:val="28"/>
          <w:lang w:val="nl-NL"/>
        </w:rPr>
        <w:t>)</w:t>
      </w:r>
      <w:r w:rsidRPr="00264A82">
        <w:rPr>
          <w:rFonts w:ascii="Times New Roman" w:eastAsia="Calibri" w:hAnsi="Times New Roman"/>
          <w:color w:val="auto"/>
          <w:szCs w:val="28"/>
          <w:lang w:val="nl-NL"/>
        </w:rPr>
        <w:t xml:space="preserve"> Dự án chuyển tiếp theo tiến độ được phê duyệt; </w:t>
      </w:r>
      <w:r w:rsidRPr="00264A82">
        <w:rPr>
          <w:rFonts w:ascii="Times New Roman" w:eastAsia="Calibri" w:hAnsi="Times New Roman"/>
          <w:i/>
          <w:color w:val="auto"/>
          <w:szCs w:val="28"/>
          <w:lang w:val="nl-NL"/>
        </w:rPr>
        <w:t>(</w:t>
      </w:r>
      <w:r w:rsidR="006762F5" w:rsidRPr="00264A82">
        <w:rPr>
          <w:rFonts w:ascii="Times New Roman" w:eastAsia="Calibri" w:hAnsi="Times New Roman"/>
          <w:i/>
          <w:color w:val="auto"/>
          <w:szCs w:val="28"/>
          <w:lang w:val="nl-NL"/>
        </w:rPr>
        <w:t>iii</w:t>
      </w:r>
      <w:r w:rsidRPr="00264A82">
        <w:rPr>
          <w:rFonts w:ascii="Times New Roman" w:eastAsia="Calibri" w:hAnsi="Times New Roman"/>
          <w:i/>
          <w:color w:val="auto"/>
          <w:szCs w:val="28"/>
          <w:lang w:val="nl-NL"/>
        </w:rPr>
        <w:t>)</w:t>
      </w:r>
      <w:r w:rsidRPr="00264A82">
        <w:rPr>
          <w:rFonts w:ascii="Times New Roman" w:eastAsia="Calibri" w:hAnsi="Times New Roman"/>
          <w:color w:val="auto"/>
          <w:szCs w:val="28"/>
          <w:lang w:val="nl-NL"/>
        </w:rPr>
        <w:t xml:space="preserve"> Dự án khởi công mới thực sự cần thiết, cấp bách.</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Chủ động lồng ghép các nguồn để tập trung thanh toán nợ, nhất là các nguồn vượt thu, tăng thu và nguồn để lại cho đầu tư ở các cấp ngân sách.</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lastRenderedPageBreak/>
        <w:t xml:space="preserve">- Dừng kỹ thuật, </w:t>
      </w:r>
      <w:r w:rsidRPr="00264A82">
        <w:rPr>
          <w:rFonts w:ascii="Times New Roman" w:eastAsia="Calibri" w:hAnsi="Times New Roman"/>
          <w:color w:val="auto"/>
          <w:szCs w:val="28"/>
          <w:lang w:val="en-US"/>
        </w:rPr>
        <w:t xml:space="preserve">cắt giảm quy mô hoặc giãn tiến độ </w:t>
      </w:r>
      <w:r w:rsidRPr="00264A82">
        <w:rPr>
          <w:rFonts w:ascii="Times New Roman" w:eastAsia="Calibri" w:hAnsi="Times New Roman"/>
          <w:color w:val="auto"/>
          <w:szCs w:val="28"/>
          <w:lang w:val="nl-NL"/>
        </w:rPr>
        <w:t xml:space="preserve">đối với các hạng mục công trình chưa thực sự cấp bách; sớm tổ chức nghiệm thu và quyết toán đối với các hạng mục, công trình hoàn thành để làm cơ sở thanh toán nợ và dành vốn cho một số công trình thực sự cấp bách phát sinh trong giai đoạn 2016-2020. </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(3). Tập trung đẩy mạnh huy động tối đa các nguồn lực ngoài ngân sách cho đầu tư phát triển.</w:t>
      </w:r>
    </w:p>
    <w:p w:rsidR="00E70A16" w:rsidRPr="00264A82" w:rsidRDefault="00E70A16" w:rsidP="00264A82">
      <w:pPr>
        <w:spacing w:after="60"/>
        <w:ind w:firstLine="720"/>
        <w:jc w:val="both"/>
        <w:rPr>
          <w:rFonts w:ascii="Times New Roman" w:eastAsia="Calibri" w:hAnsi="Times New Roman"/>
          <w:color w:val="auto"/>
          <w:szCs w:val="28"/>
          <w:lang w:val="en-GB"/>
        </w:rPr>
      </w:pPr>
      <w:r w:rsidRPr="00264A82">
        <w:rPr>
          <w:rFonts w:ascii="Times New Roman" w:eastAsia="Calibri" w:hAnsi="Times New Roman"/>
          <w:color w:val="auto"/>
          <w:szCs w:val="28"/>
          <w:lang w:val="en-GB"/>
        </w:rPr>
        <w:t xml:space="preserve">- Huy động tối đa các nguồn vốn cho đầu tư phát triển thông qua các hình thức xã hội hóa đầu tư, nhất là trong các lĩnh vực văn hoá, y tế, giáo dục đào tạo, môi trường,... </w:t>
      </w:r>
    </w:p>
    <w:p w:rsidR="00E70A16" w:rsidRPr="00264A82" w:rsidRDefault="00E70A16" w:rsidP="00264A82">
      <w:pPr>
        <w:spacing w:after="60"/>
        <w:ind w:firstLine="720"/>
        <w:jc w:val="both"/>
        <w:rPr>
          <w:rFonts w:ascii="Times New Roman" w:eastAsia="Calibri" w:hAnsi="Times New Roman"/>
          <w:color w:val="auto"/>
          <w:szCs w:val="28"/>
          <w:lang w:val="en-GB"/>
        </w:rPr>
      </w:pPr>
      <w:r w:rsidRPr="00264A82">
        <w:rPr>
          <w:rFonts w:ascii="Times New Roman" w:eastAsia="Calibri" w:hAnsi="Times New Roman"/>
          <w:color w:val="auto"/>
          <w:szCs w:val="28"/>
          <w:lang w:val="en-GB"/>
        </w:rPr>
        <w:t xml:space="preserve">- Tập trung xây dựng và áp dụng linh hoạt các cơ chế, chính sách thu hút đầu tư theo hình thức PPP,...; </w:t>
      </w:r>
    </w:p>
    <w:p w:rsidR="00E70A16" w:rsidRPr="00264A82" w:rsidRDefault="00E70A16" w:rsidP="00264A82">
      <w:pPr>
        <w:spacing w:after="60"/>
        <w:ind w:firstLine="720"/>
        <w:jc w:val="both"/>
        <w:rPr>
          <w:rFonts w:ascii="Times New Roman" w:eastAsia="Calibri" w:hAnsi="Times New Roman"/>
          <w:color w:val="auto"/>
          <w:szCs w:val="28"/>
          <w:lang w:val="en-GB"/>
        </w:rPr>
      </w:pPr>
      <w:r w:rsidRPr="00264A82">
        <w:rPr>
          <w:rFonts w:ascii="Times New Roman" w:eastAsia="Calibri" w:hAnsi="Times New Roman"/>
          <w:color w:val="auto"/>
          <w:szCs w:val="28"/>
          <w:lang w:val="en-GB"/>
        </w:rPr>
        <w:t>- Tiếp tục đẩy mạnh cải thiện môi trường đầu tư, nâng cao năng lực cạnh tranh, huy động tối đa các nguồn vốn của các tổ chức, doanh nghiệp và nhân dân cho đầu tư phát triển; khuyến khích, ưu đãi các thành phần kinh tế tham gia đầu tư xây dựng nông thôn mới và các lĩnh vực xã hội. Lồng ghép có hiệu quả nguồn vốn đầu tư của các doanh nghiệp, dân cư với nguồn vốn từ ngân sách nhà nước</w:t>
      </w:r>
      <w:r w:rsidRPr="00264A82">
        <w:rPr>
          <w:rFonts w:ascii="Times New Roman" w:eastAsia="Calibri" w:hAnsi="Times New Roman"/>
          <w:color w:val="auto"/>
          <w:szCs w:val="28"/>
          <w:vertAlign w:val="superscript"/>
          <w:lang w:val="en-GB"/>
        </w:rPr>
        <w:footnoteReference w:id="5"/>
      </w:r>
    </w:p>
    <w:p w:rsidR="00E70A16" w:rsidRPr="00264A82" w:rsidRDefault="00E70A16" w:rsidP="00264A82">
      <w:pPr>
        <w:spacing w:after="60"/>
        <w:ind w:firstLine="720"/>
        <w:jc w:val="both"/>
        <w:rPr>
          <w:rFonts w:ascii="Times New Roman" w:eastAsia="Calibri" w:hAnsi="Times New Roman"/>
          <w:color w:val="auto"/>
          <w:szCs w:val="28"/>
          <w:lang w:val="en-GB"/>
        </w:rPr>
      </w:pPr>
      <w:r w:rsidRPr="00264A82">
        <w:rPr>
          <w:rFonts w:ascii="Times New Roman" w:eastAsia="Calibri" w:hAnsi="Times New Roman"/>
          <w:color w:val="auto"/>
          <w:szCs w:val="28"/>
          <w:lang w:val="en-GB"/>
        </w:rPr>
        <w:t>- Triển khai rà soát lại các cơ chế chính sách đã ban hành giai đoạn 2011-2015; trên cơ sở đó ban hành các hệ thống cơ chế, chính sách giai đoạn 2017-2020 theo hướng đầu tư tập trung, đồng bộ và phù hợp với khả năng nguồn vốn; đồng thời cơ cấu lại các khoản chi, thực hiện tiết kiệm, đảm bảo khả thi nguồn vốn Ngân sách tỉnh dành cho đầu tư phát triển.</w:t>
      </w:r>
    </w:p>
    <w:p w:rsidR="00E70A16" w:rsidRPr="00264A82" w:rsidRDefault="00E70A16" w:rsidP="00264A82">
      <w:pPr>
        <w:spacing w:after="60"/>
        <w:ind w:firstLine="720"/>
        <w:jc w:val="both"/>
        <w:rPr>
          <w:rFonts w:ascii="Times New Roman" w:hAnsi="Times New Roman"/>
          <w:color w:val="FF0000"/>
          <w:szCs w:val="28"/>
          <w:lang w:val="nl-NL"/>
        </w:rPr>
      </w:pPr>
      <w:r w:rsidRPr="00264A82">
        <w:rPr>
          <w:rFonts w:ascii="Times New Roman" w:eastAsia="Calibri" w:hAnsi="Times New Roman"/>
          <w:color w:val="auto"/>
          <w:szCs w:val="28"/>
          <w:lang w:val="en-US"/>
        </w:rPr>
        <w:t>- Thực hiện cơ chế phân cấp 100% nguồn thu tiền cấp quyền sử dụng đất và tiền thuê đất cho cấp huyện, cấp xã (đối với nguồn thu phát sinh trên địa bàn cấp xã) để tập trung nguồn vốn thanh toán nợ XDCB và xây dựng nôn thôn mới ở cấp huyện, cấp xã.</w:t>
      </w:r>
    </w:p>
    <w:p w:rsidR="00187DF2" w:rsidRPr="00264A82" w:rsidRDefault="00E70A16" w:rsidP="00264A82">
      <w:pPr>
        <w:spacing w:after="60"/>
        <w:ind w:firstLine="720"/>
        <w:jc w:val="both"/>
        <w:rPr>
          <w:rFonts w:ascii="Times New Roman" w:hAnsi="Times New Roman"/>
          <w:color w:val="auto"/>
          <w:szCs w:val="28"/>
        </w:rPr>
      </w:pPr>
      <w:r w:rsidRPr="00264A82">
        <w:rPr>
          <w:rFonts w:ascii="Times New Roman" w:hAnsi="Times New Roman"/>
          <w:b/>
          <w:color w:val="auto"/>
          <w:szCs w:val="28"/>
        </w:rPr>
        <w:t xml:space="preserve">Câu hỏi </w:t>
      </w:r>
      <w:r w:rsidR="00187DF2" w:rsidRPr="00264A82">
        <w:rPr>
          <w:rFonts w:ascii="Times New Roman" w:hAnsi="Times New Roman"/>
          <w:b/>
          <w:color w:val="auto"/>
          <w:szCs w:val="28"/>
        </w:rPr>
        <w:t>2.</w:t>
      </w:r>
      <w:r w:rsidR="00187DF2" w:rsidRPr="00264A82">
        <w:rPr>
          <w:rFonts w:ascii="Times New Roman" w:hAnsi="Times New Roman"/>
          <w:color w:val="auto"/>
          <w:szCs w:val="28"/>
        </w:rPr>
        <w:t xml:space="preserve"> Năm 2016, tốc độ tăng trưởng kinh tế giảm sâu, đề nghị Uỷ ban nhân dân tỉnh phân tích thật cụ thể ngoài nguyên nhân khách quan cần phân tích nguyên nhân chủ quan; có giải pháp để đạt được tốc độ tăng trưởng kinh tế bền vững trong n</w:t>
      </w:r>
      <w:r w:rsidR="008D57EC" w:rsidRPr="00264A82">
        <w:rPr>
          <w:rFonts w:ascii="Times New Roman" w:hAnsi="Times New Roman"/>
          <w:color w:val="auto"/>
          <w:szCs w:val="28"/>
        </w:rPr>
        <w:t>ăm 2017 và những năm tiếp theo?</w:t>
      </w:r>
    </w:p>
    <w:p w:rsidR="00E70A16" w:rsidRPr="00264A82" w:rsidRDefault="00E70A16" w:rsidP="00264A82">
      <w:pPr>
        <w:spacing w:after="60"/>
        <w:ind w:firstLine="720"/>
        <w:jc w:val="both"/>
        <w:rPr>
          <w:rFonts w:ascii="Times New Roman" w:eastAsia="Calibri" w:hAnsi="Times New Roman"/>
          <w:b/>
          <w:color w:val="auto"/>
          <w:szCs w:val="28"/>
          <w:lang w:val="en-US"/>
        </w:rPr>
      </w:pPr>
      <w:r w:rsidRPr="00264A82">
        <w:rPr>
          <w:rFonts w:ascii="Times New Roman" w:eastAsia="Calibri" w:hAnsi="Times New Roman"/>
          <w:b/>
          <w:color w:val="auto"/>
          <w:szCs w:val="28"/>
          <w:lang w:val="en-US"/>
        </w:rPr>
        <w:t xml:space="preserve">Trả lời: </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 xml:space="preserve">Năm 2016 là năm đầu thực hiện Nghị quyết Đại hội Đảng toàn quốc lần thứ XII, Đại hội Đảng bộ tỉnh lần thứ XVIII và kế hoạch 5 năm 2016-2020, nhưng tỉnh ta thực hiện nhiệm vụ phát triển kinh tế - xã hội trong điều kiện gặp rất nhiều khó khăn; đặc biệt sự cố môi trường biển và các đợt lũ lụt diện rộng trong tháng 10 ảnh hưởng nặng nề đến phát triển kinh tế, hoạt động sản xuất kinh doanh và đời sống của người dân. </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 xml:space="preserve">Được sự quan tâm, giúp đỡ của Trung ương, quyết tâm của cả hệ thống chính trị, cũng như nỗ lực của nhân dân và cộng đồng doanh nghiệp, tỉnh ta đã khắc phục khó khăn, vượt qua thách thức để ổn định tình hình, một số chỉ tiêu kinh tế - xã hội đạt và vượt kế hoạch, như sản lượng lương thực; giá trị sản xuất </w:t>
      </w:r>
      <w:r w:rsidRPr="00264A82">
        <w:rPr>
          <w:rFonts w:ascii="Times New Roman" w:eastAsia="Calibri" w:hAnsi="Times New Roman"/>
          <w:color w:val="auto"/>
          <w:szCs w:val="28"/>
          <w:lang w:val="en-US"/>
        </w:rPr>
        <w:lastRenderedPageBreak/>
        <w:t>trên đơn vị diện tích; tỷ trọng chăn nuôi trong cơ cấu giá trị nông nghiệp; số xã đạt chuẩn nông thôn mới; số doanh nghiệp thành lập mới; tỷ lệ lao động qua đào tạo; tỷ lệ tham gia bảo hiểm y tế. Tuy vậy, vẫn còn nhiều chỉ tiêu kinh tế - xã hội (11/19 chỉ tiêu) không đạt kế hoạch, trong đó có một số chỉ tiêu quan trọng như tốc độ tăng trưởng kinh tế, GRDP bình quân đầu người, kim ngạch xuất khẩu, thu ngân sách,...</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Về nguyên nhân làm cho tốc độ tăng trưởng kinh tế năm 2016 giảm sâu đã được UBND tỉnh phân tích, đánh giá một cách kỹ lưỡng, trong đó chủ yếu gồm các nguyên nhân sau:</w:t>
      </w:r>
    </w:p>
    <w:p w:rsidR="00E70A16" w:rsidRPr="00264A82" w:rsidRDefault="00E70A16" w:rsidP="00264A82">
      <w:pPr>
        <w:spacing w:after="60"/>
        <w:ind w:firstLine="720"/>
        <w:jc w:val="both"/>
        <w:rPr>
          <w:rFonts w:ascii="Times New Roman" w:eastAsia="Calibri" w:hAnsi="Times New Roman"/>
          <w:color w:val="auto"/>
          <w:spacing w:val="-2"/>
          <w:szCs w:val="28"/>
          <w:lang w:val="es-NI"/>
        </w:rPr>
      </w:pPr>
      <w:r w:rsidRPr="00264A82">
        <w:rPr>
          <w:rFonts w:ascii="Times New Roman" w:eastAsia="Calibri" w:hAnsi="Times New Roman"/>
          <w:color w:val="auto"/>
          <w:szCs w:val="28"/>
          <w:lang w:val="en-US"/>
        </w:rPr>
        <w:t xml:space="preserve">- </w:t>
      </w:r>
      <w:r w:rsidRPr="00264A82">
        <w:rPr>
          <w:rFonts w:ascii="Times New Roman" w:eastAsia="Calibri" w:hAnsi="Times New Roman"/>
          <w:color w:val="auto"/>
          <w:szCs w:val="28"/>
          <w:lang w:val="es-NI"/>
        </w:rPr>
        <w:t xml:space="preserve">Tổng vốn đầu tư toàn xã hội giảm mạnh so với năm 2015 (giảm 54%) và đạt thấp so với dự kiến kế hoạch (chỉ đạt 64,13% kế hoạch), trong đó chủ yếu do vốn đầu tư khu vực FDI đạt thấp (đạt 56,5%), vốn đầu tư của doanh nghiệp trong nước đạt 61,13% so với kế hoạch. </w:t>
      </w:r>
      <w:r w:rsidRPr="00264A82">
        <w:rPr>
          <w:rFonts w:ascii="Times New Roman" w:eastAsia="Calibri" w:hAnsi="Times New Roman"/>
          <w:iCs/>
          <w:color w:val="auto"/>
          <w:spacing w:val="-2"/>
          <w:szCs w:val="28"/>
          <w:lang w:val="pt-BR"/>
        </w:rPr>
        <w:t>Do giảm vốn đầu tư nên tăng trưởng trưởng của ngành xây dựng giảm 46,59% so với năm 2015, làm giảm 12,46 điểm phần trăm của tăng trưởng chung.</w:t>
      </w:r>
    </w:p>
    <w:p w:rsidR="00E70A16" w:rsidRPr="00D9339F" w:rsidRDefault="00E70A16" w:rsidP="00264A82">
      <w:pPr>
        <w:tabs>
          <w:tab w:val="left" w:pos="709"/>
          <w:tab w:val="left" w:pos="6521"/>
          <w:tab w:val="left" w:pos="6663"/>
        </w:tabs>
        <w:spacing w:after="60"/>
        <w:jc w:val="both"/>
        <w:rPr>
          <w:rFonts w:ascii="Times New Roman" w:hAnsi="Times New Roman"/>
          <w:color w:val="auto"/>
          <w:spacing w:val="-4"/>
          <w:szCs w:val="28"/>
          <w:u w:color="000000"/>
          <w:lang w:val="pt-BR"/>
        </w:rPr>
      </w:pPr>
      <w:r w:rsidRPr="00264A82">
        <w:rPr>
          <w:rFonts w:ascii="Times New Roman" w:hAnsi="Times New Roman"/>
          <w:color w:val="auto"/>
          <w:szCs w:val="28"/>
          <w:u w:color="000000"/>
          <w:lang w:val="pt-BR"/>
        </w:rPr>
        <w:tab/>
      </w:r>
      <w:r w:rsidRPr="00D9339F">
        <w:rPr>
          <w:rFonts w:ascii="Times New Roman" w:hAnsi="Times New Roman"/>
          <w:color w:val="auto"/>
          <w:spacing w:val="-4"/>
          <w:szCs w:val="28"/>
          <w:u w:color="000000"/>
          <w:lang w:val="pt-BR"/>
        </w:rPr>
        <w:t xml:space="preserve">- Các dự án lớn được dự kiến là động lực tăng trưởng kinh tế chưa đi vào hoạt động phát huy hiệu quả đầu tư và nhiều dự án lớn khác chậm tiến độ. Nhà máy thép Formosa chưa đi vào sản xuất như dự kiến, sản lượng thép chỉ đạt 0,2 triệu tấn/kế hoạch 1,8 triệu tấn và Tổ máy số 1 Nhà máy Nhiệt điện Vũng Áng I gặp sự cố </w:t>
      </w:r>
      <w:r w:rsidRPr="00D9339F">
        <w:rPr>
          <w:rFonts w:ascii="Times New Roman" w:hAnsi="Times New Roman"/>
          <w:spacing w:val="-4"/>
          <w:szCs w:val="28"/>
          <w:u w:color="000000"/>
          <w:lang w:val="en-US"/>
        </w:rPr>
        <w:t>làm giảm 57,84% về tốc độ tăng trưởng của ngành công nghiệp và làm giảm 6,97 điểm phần trăm đóng góp của ngành công nghiệp trong mức tăng chung</w:t>
      </w:r>
      <w:r w:rsidRPr="00D9339F">
        <w:rPr>
          <w:rFonts w:ascii="Times New Roman" w:hAnsi="Times New Roman"/>
          <w:color w:val="auto"/>
          <w:spacing w:val="-4"/>
          <w:szCs w:val="28"/>
          <w:u w:color="000000"/>
          <w:lang w:val="pt-BR"/>
        </w:rPr>
        <w:t xml:space="preserve">. </w:t>
      </w:r>
    </w:p>
    <w:p w:rsidR="00E70A16" w:rsidRPr="00264A82" w:rsidRDefault="00E70A16" w:rsidP="00264A82">
      <w:pPr>
        <w:tabs>
          <w:tab w:val="left" w:pos="720"/>
        </w:tabs>
        <w:spacing w:after="6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ab/>
        <w:t>- Thuế sản phẩm (</w:t>
      </w:r>
      <w:r w:rsidRPr="00264A82">
        <w:rPr>
          <w:rFonts w:ascii="Times New Roman" w:eastAsia="Calibri" w:hAnsi="Times New Roman"/>
          <w:i/>
          <w:color w:val="auto"/>
          <w:szCs w:val="28"/>
          <w:lang w:val="pt-BR"/>
        </w:rPr>
        <w:t>gồm: Thuế VAT, thuế tiêu thụ đặc biệt, thuế xuất nhập khẩu)</w:t>
      </w:r>
      <w:r w:rsidRPr="00264A82">
        <w:rPr>
          <w:rFonts w:ascii="Times New Roman" w:eastAsia="Calibri" w:hAnsi="Times New Roman"/>
          <w:color w:val="auto"/>
          <w:szCs w:val="28"/>
          <w:lang w:val="pt-BR"/>
        </w:rPr>
        <w:t xml:space="preserve"> trừ (-) trợ cấp sản phẩm giảm mạnh (giảm 47,09% so với năm 2015) đã làm giảm -6,7 điểm phần của tăng trưởng chung.</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 Do tác động của sự cố môi trường và ảnh hưởng của mưa lũ diện rộng nên khu vực nông, lâm nghiệp và thủy sản chỉ đạt mức tăng trưởng 4,89%, thấp hơn mức dự kiến kế hoạch là 7,73% và chỉ đóng 0,82 điểm phần trăm vào tăng trưởng chung, trong đó riêng ngành thủy sản giảm 18,16%, làm giảm 0,24 điểm phần trăm của trưởng chung. Các ngành thương mại và dịch vụ chỉ đạt tốc độ tăng trưởng 1,34% và chỉ đóng góp 0,41% điểm phần trăm vào mức tăng trưởng chung, trong đó riêng tốc độ tăng trưởng của du lịch giảm 23,9% so với cùng kỳ.</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Ngoài các nguyên nhân chủ yếu nêu trên còn có một số</w:t>
      </w:r>
      <w:r w:rsidR="007E141C" w:rsidRPr="00264A82">
        <w:rPr>
          <w:rFonts w:ascii="Times New Roman" w:eastAsia="Calibri" w:hAnsi="Times New Roman"/>
          <w:color w:val="auto"/>
          <w:szCs w:val="28"/>
          <w:lang w:val="en-US"/>
        </w:rPr>
        <w:t xml:space="preserve"> nguyên nhân khác như: </w:t>
      </w:r>
      <w:r w:rsidR="007E141C" w:rsidRPr="00264A82">
        <w:rPr>
          <w:rFonts w:ascii="Times New Roman" w:eastAsia="Calibri" w:hAnsi="Times New Roman"/>
          <w:i/>
          <w:color w:val="auto"/>
          <w:szCs w:val="28"/>
          <w:lang w:val="en-US"/>
        </w:rPr>
        <w:t>(i</w:t>
      </w:r>
      <w:r w:rsidRPr="00264A82">
        <w:rPr>
          <w:rFonts w:ascii="Times New Roman" w:eastAsia="Calibri" w:hAnsi="Times New Roman"/>
          <w:i/>
          <w:color w:val="auto"/>
          <w:szCs w:val="28"/>
          <w:lang w:val="en-US"/>
        </w:rPr>
        <w:t>)</w:t>
      </w:r>
      <w:r w:rsidRPr="00264A82">
        <w:rPr>
          <w:rFonts w:ascii="Times New Roman" w:eastAsia="Calibri" w:hAnsi="Times New Roman"/>
          <w:color w:val="auto"/>
          <w:szCs w:val="28"/>
          <w:lang w:val="en-US"/>
        </w:rPr>
        <w:t xml:space="preserve"> do tình hình kinh tế thế giới phục hồi chậm, kinh tế trong nước còn gặp nhiều khó khăn; </w:t>
      </w:r>
      <w:r w:rsidRPr="00264A82">
        <w:rPr>
          <w:rFonts w:ascii="Times New Roman" w:eastAsia="Calibri" w:hAnsi="Times New Roman"/>
          <w:i/>
          <w:color w:val="auto"/>
          <w:szCs w:val="28"/>
          <w:lang w:val="en-US"/>
        </w:rPr>
        <w:t>(</w:t>
      </w:r>
      <w:r w:rsidR="007E141C" w:rsidRPr="00264A82">
        <w:rPr>
          <w:rFonts w:ascii="Times New Roman" w:eastAsia="Calibri" w:hAnsi="Times New Roman"/>
          <w:i/>
          <w:color w:val="auto"/>
          <w:szCs w:val="28"/>
          <w:lang w:val="en-US"/>
        </w:rPr>
        <w:t>ii</w:t>
      </w:r>
      <w:r w:rsidRPr="00264A82">
        <w:rPr>
          <w:rFonts w:ascii="Times New Roman" w:eastAsia="Calibri" w:hAnsi="Times New Roman"/>
          <w:i/>
          <w:color w:val="auto"/>
          <w:szCs w:val="28"/>
          <w:lang w:val="en-US"/>
        </w:rPr>
        <w:t>)</w:t>
      </w:r>
      <w:r w:rsidRPr="00264A82">
        <w:rPr>
          <w:rFonts w:ascii="Times New Roman" w:eastAsia="Calibri" w:hAnsi="Times New Roman"/>
          <w:color w:val="auto"/>
          <w:szCs w:val="28"/>
          <w:lang w:val="en-US"/>
        </w:rPr>
        <w:t xml:space="preserve"> việc xây dựng, tính toán các chỉ tiêu tăng trưởng kinh tế đang chủ yếu dựa trên nền kết quả của nhiệm kỳ 2011 - 2015 và mục tiêu Nghị quyết giai đoạn 2016 - 2020 mà chưa lường hết những khó khăn, thách thức nên chỉ tiêu đề ra còn cao so với khả năng thực hiện; </w:t>
      </w:r>
      <w:r w:rsidRPr="00264A82">
        <w:rPr>
          <w:rFonts w:ascii="Times New Roman" w:eastAsia="Calibri" w:hAnsi="Times New Roman"/>
          <w:i/>
          <w:color w:val="auto"/>
          <w:szCs w:val="28"/>
          <w:lang w:val="en-US"/>
        </w:rPr>
        <w:t>(</w:t>
      </w:r>
      <w:r w:rsidR="007E141C" w:rsidRPr="00264A82">
        <w:rPr>
          <w:rFonts w:ascii="Times New Roman" w:eastAsia="Calibri" w:hAnsi="Times New Roman"/>
          <w:i/>
          <w:color w:val="auto"/>
          <w:szCs w:val="28"/>
          <w:lang w:val="en-US"/>
        </w:rPr>
        <w:t>iii</w:t>
      </w:r>
      <w:r w:rsidRPr="00264A82">
        <w:rPr>
          <w:rFonts w:ascii="Times New Roman" w:eastAsia="Calibri" w:hAnsi="Times New Roman"/>
          <w:i/>
          <w:color w:val="auto"/>
          <w:szCs w:val="28"/>
          <w:lang w:val="en-US"/>
        </w:rPr>
        <w:t>)</w:t>
      </w:r>
      <w:r w:rsidRPr="00264A82">
        <w:rPr>
          <w:rFonts w:ascii="Times New Roman" w:eastAsia="Calibri" w:hAnsi="Times New Roman"/>
          <w:color w:val="auto"/>
          <w:szCs w:val="28"/>
          <w:lang w:val="en-US"/>
        </w:rPr>
        <w:t xml:space="preserve"> công tác tổ chức thực hiện nhiệm vụ, kiểm tra, giám sát của cấp ủy, chính quyền các cấp trên một số lĩnh vực, vụ việc còn yếu kém, thiếu kịp thời. </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 xml:space="preserve">Về giải pháp thực hiện nhiệm vụ phát triển kinh tế - xã hội năm 2017: Từ kết quả đạt được và những tồn tại, hạn chế trong năm 2016. Để đảm bảo phát triển kinh tế - xã hội bền vững trong năm 2017 và những năm tiếp theo, UBND tỉnh đã chỉ đạo tổ chức xây dựng kế hoạch năm 2017 trên tinh thần bám sát Nghị </w:t>
      </w:r>
      <w:r w:rsidRPr="00264A82">
        <w:rPr>
          <w:rFonts w:ascii="Times New Roman" w:eastAsia="Calibri" w:hAnsi="Times New Roman"/>
          <w:color w:val="auto"/>
          <w:szCs w:val="28"/>
          <w:lang w:val="en-US"/>
        </w:rPr>
        <w:lastRenderedPageBreak/>
        <w:t xml:space="preserve">quyết của Chính phủ về phát triển kinh tế - xã hội và dự toán ngân sách năm 2017; Nghị quyết Đại hội Đảng bộ tỉnh lần thứ XVIII và các Nghị quyết, Chương trình hành động, định hướng chỉ đạo của Tỉnh ủy và HĐND tỉnh. Đồng thời, nhận thức đúng tình hình của tỉnh, đánh giá đúng thực chất các vấn đề nội tại của nền kinh tế để từ đó xác định các mục tiêu nhiệm vụ phù hợp, có tính khả thi cao trong việc tổ chức thực hiện. </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Với quan điểm và tinh thần đó, UBND tỉnh đề ra mục tiêu tăng trưởng kinh tế năm 2017 là 10,6%; trong đó: công nghiệp - xây dựng tăng 18,5%; dịch vụ tăng 8,4%; nông, lâm nghiệp và thủy sản tăng 3,5%.</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 xml:space="preserve">Để đạt được mục tiêu tăng trưởng nêu trên, UBND tỉnh đã xác định </w:t>
      </w:r>
      <w:r w:rsidR="00D9339F">
        <w:rPr>
          <w:rFonts w:ascii="Times New Roman" w:eastAsia="Calibri" w:hAnsi="Times New Roman"/>
          <w:color w:val="auto"/>
          <w:szCs w:val="28"/>
          <w:lang w:val="en-US"/>
        </w:rPr>
        <w:t>các</w:t>
      </w:r>
      <w:r w:rsidRPr="00264A82">
        <w:rPr>
          <w:rFonts w:ascii="Times New Roman" w:eastAsia="Calibri" w:hAnsi="Times New Roman"/>
          <w:color w:val="auto"/>
          <w:szCs w:val="28"/>
          <w:lang w:val="en-US"/>
        </w:rPr>
        <w:t xml:space="preserve"> nhóm giải pháp trọng tâm, tập trung theo các nhóm chủ yếu</w:t>
      </w:r>
      <w:r w:rsidR="007E141C" w:rsidRPr="00264A82">
        <w:rPr>
          <w:rFonts w:ascii="Times New Roman" w:eastAsia="Calibri" w:hAnsi="Times New Roman"/>
          <w:color w:val="auto"/>
          <w:szCs w:val="28"/>
          <w:lang w:val="en-US"/>
        </w:rPr>
        <w:t xml:space="preserve"> </w:t>
      </w:r>
      <w:r w:rsidRPr="00264A82">
        <w:rPr>
          <w:rFonts w:ascii="Times New Roman" w:eastAsia="Calibri" w:hAnsi="Times New Roman"/>
          <w:color w:val="auto"/>
          <w:szCs w:val="28"/>
          <w:lang w:val="en-US"/>
        </w:rPr>
        <w:t>sau:</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i/>
          <w:color w:val="auto"/>
          <w:szCs w:val="28"/>
          <w:lang w:val="en-US"/>
        </w:rPr>
        <w:t>Một là,</w:t>
      </w:r>
      <w:r w:rsidRPr="00264A82">
        <w:rPr>
          <w:rFonts w:ascii="Times New Roman" w:eastAsia="Calibri" w:hAnsi="Times New Roman"/>
          <w:color w:val="auto"/>
          <w:szCs w:val="28"/>
          <w:lang w:val="en-US"/>
        </w:rPr>
        <w:t>về phát triển công nghiệp: Đẩy nhanh tiến độ các dự án ngành công nghiệp, trong đó tập trung chỉ đạo Công ty Formosa khẩn trương khắc phục đầy đủ các vi phạm để sớm đưa dự án Khu liên hợp gang thép và cảng Sơn Dương đi vào hoạt động, là nhân tố quan trọng cho tăng trưởng năm 2017.</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i/>
          <w:color w:val="auto"/>
          <w:szCs w:val="28"/>
          <w:lang w:val="en-US"/>
        </w:rPr>
        <w:t>Hai là,</w:t>
      </w:r>
      <w:r w:rsidR="007E141C" w:rsidRPr="00264A82">
        <w:rPr>
          <w:rFonts w:ascii="Times New Roman" w:eastAsia="Calibri" w:hAnsi="Times New Roman"/>
          <w:i/>
          <w:color w:val="auto"/>
          <w:szCs w:val="28"/>
          <w:lang w:val="en-US"/>
        </w:rPr>
        <w:t xml:space="preserve"> </w:t>
      </w:r>
      <w:r w:rsidRPr="00264A82">
        <w:rPr>
          <w:rFonts w:ascii="Times New Roman" w:eastAsia="Calibri" w:hAnsi="Times New Roman"/>
          <w:color w:val="auto"/>
          <w:szCs w:val="28"/>
          <w:lang w:val="en-US"/>
        </w:rPr>
        <w:t>về nông nghiệp: Đẩy nhanh lộ trình tái cơ cấu kinh tế gắn với chuyển đổi mô hình tăng trưởng. Tập trung chỉ đạo cơ cấu lại nông nghiệp gắn với xây dựng nông thôn mới; khôi phục, phát triển sản xuất nuôi trồng, khai thác thủy sản sau sự cố môi trường.</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i/>
          <w:color w:val="auto"/>
          <w:szCs w:val="28"/>
          <w:lang w:val="en-US"/>
        </w:rPr>
        <w:t xml:space="preserve">Ba là, </w:t>
      </w:r>
      <w:r w:rsidRPr="00264A82">
        <w:rPr>
          <w:rFonts w:ascii="Times New Roman" w:eastAsia="Calibri" w:hAnsi="Times New Roman"/>
          <w:color w:val="auto"/>
          <w:szCs w:val="28"/>
          <w:lang w:val="en-US"/>
        </w:rPr>
        <w:t>về thương mại, dịch vụ: Tiếp tục phát triển và nâng cao chất lượng các loại hình dịch vụ.Đẩy mạnh thực hiện các nhiệm vụ thực hiện năm du lịch của tỉnh 2017.</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i/>
          <w:color w:val="auto"/>
          <w:szCs w:val="28"/>
          <w:lang w:val="en-US"/>
        </w:rPr>
        <w:t>Bốn là,</w:t>
      </w:r>
      <w:r w:rsidRPr="00264A82">
        <w:rPr>
          <w:rFonts w:ascii="Times New Roman" w:eastAsia="Calibri" w:hAnsi="Times New Roman"/>
          <w:color w:val="auto"/>
          <w:szCs w:val="28"/>
          <w:lang w:val="en-US"/>
        </w:rPr>
        <w:t>về văn hóa - xã hội: Nâng cao chất lượng các hoạt động văn hóa - xã hội; thực hiện tốt công tác giảm nghèo, giải quyết việc làm, bảo đảm an sinh xã hội.</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i/>
          <w:color w:val="auto"/>
          <w:szCs w:val="28"/>
          <w:lang w:val="en-US"/>
        </w:rPr>
        <w:t xml:space="preserve">Năm là, </w:t>
      </w:r>
      <w:r w:rsidRPr="00264A82">
        <w:rPr>
          <w:rFonts w:ascii="Times New Roman" w:eastAsia="Calibri" w:hAnsi="Times New Roman"/>
          <w:color w:val="auto"/>
          <w:szCs w:val="28"/>
          <w:lang w:val="en-US"/>
        </w:rPr>
        <w:t>về công tác quy hoạch: Thực hiện rà soát, điều chỉnh Quy hoạch tổng thể phát triển kinh tế - xã hội tỉnh đến năm 2020, tầm nhìn đến năm 2050; trong đó tiếp tục khẳng định Khu kinh tế Vũng Áng là động lực phát triển của tỉnh, phát huy tiềm năng lợi thế của Khu kinh tế cửa khẩu quốc tế Cầu Treo; phát triển cụm ngành công nghiệp nặng dọc dải ven biển ở quy mô vừa phải, phù hợp; nông nghiệp là trụ đỡ lâu dài đối với nền kinh tế của tỉnh; thúc đẩy phát triển dịch vụ du lịch, nòng cốt là du lịch trục liên kết dải ven biển.</w:t>
      </w:r>
    </w:p>
    <w:p w:rsidR="00E70A16" w:rsidRPr="00264A82" w:rsidRDefault="00E70A16" w:rsidP="00264A82">
      <w:pPr>
        <w:spacing w:after="60"/>
        <w:ind w:firstLine="720"/>
        <w:jc w:val="both"/>
        <w:rPr>
          <w:rFonts w:ascii="Times New Roman" w:eastAsia="Calibri" w:hAnsi="Times New Roman"/>
          <w:color w:val="auto"/>
          <w:szCs w:val="28"/>
          <w:lang w:val="en-US"/>
        </w:rPr>
      </w:pPr>
      <w:r w:rsidRPr="00264A82">
        <w:rPr>
          <w:rFonts w:ascii="Times New Roman" w:eastAsia="Calibri" w:hAnsi="Times New Roman"/>
          <w:i/>
          <w:color w:val="auto"/>
          <w:szCs w:val="28"/>
          <w:lang w:val="en-US"/>
        </w:rPr>
        <w:t xml:space="preserve">Sáu là: </w:t>
      </w:r>
      <w:r w:rsidRPr="00264A82">
        <w:rPr>
          <w:rFonts w:ascii="Times New Roman" w:eastAsia="Calibri" w:hAnsi="Times New Roman"/>
          <w:color w:val="auto"/>
          <w:szCs w:val="28"/>
          <w:lang w:val="en-US"/>
        </w:rPr>
        <w:t>về quản lý nhà nước: Đẩy mạnh cải cách hành chính, cải thiện môi trường đầu tư kinh doanh, sớm đưa Trung tâm Hỗ trợ phát triển doanh nghiệp và xúc tiến đầu tư đi vào hoạt động nhằm thúc đẩy phát triển doanh nghiệp, tăng cường thu hút đầu tư; huy động tối đa và sử dụng có hiệu quả các nguồn lực cho đầu tư phát triển. Tăng cường quản lý nhà nước trên tất cả các lĩnh vực, nhất là những lĩnh vực thời gian qua còn bộc lộ hạn chế, yếu kém; Thực hiện tốt công tác thanh tra, giải quyết khiếu nại, tố cáo, phòng chống tham nhũng, lãng phí; hoạt động tư pháp, đối ngoại; Tập trung xử lý dứt điểm các vụ việc tồn đọng, phức tạp kéo dài, đặc biệt là các vụ việc tồn đọng tại thị xã Kỳ Anh.</w:t>
      </w:r>
    </w:p>
    <w:p w:rsidR="00E70A16" w:rsidRPr="00264A82" w:rsidRDefault="00E70A16" w:rsidP="00264A82">
      <w:pPr>
        <w:spacing w:after="60"/>
        <w:ind w:firstLine="720"/>
        <w:jc w:val="both"/>
        <w:rPr>
          <w:rFonts w:ascii="Times New Roman" w:hAnsi="Times New Roman"/>
          <w:color w:val="FF0000"/>
          <w:szCs w:val="28"/>
        </w:rPr>
      </w:pPr>
      <w:r w:rsidRPr="00264A82">
        <w:rPr>
          <w:rFonts w:ascii="Times New Roman" w:eastAsia="Calibri" w:hAnsi="Times New Roman"/>
          <w:i/>
          <w:color w:val="auto"/>
          <w:szCs w:val="28"/>
          <w:lang w:val="en-US"/>
        </w:rPr>
        <w:t>Bảy là,</w:t>
      </w:r>
      <w:r w:rsidRPr="00264A82">
        <w:rPr>
          <w:rFonts w:ascii="Times New Roman" w:eastAsia="Calibri" w:hAnsi="Times New Roman"/>
          <w:color w:val="auto"/>
          <w:szCs w:val="28"/>
          <w:lang w:val="en-US"/>
        </w:rPr>
        <w:t xml:space="preserve"> đảm bảo quốc phòng, an ninh chính trị, trật tự an toàn xã hội phục vụ các nhiệm vụ phát triển kinh tế, văn hóa, xã hội trên địa bàn.</w:t>
      </w:r>
    </w:p>
    <w:p w:rsidR="00187DF2" w:rsidRPr="00264A82" w:rsidRDefault="00E70A16" w:rsidP="00D9339F">
      <w:pPr>
        <w:spacing w:after="60"/>
        <w:ind w:firstLine="720"/>
        <w:jc w:val="both"/>
        <w:rPr>
          <w:rFonts w:ascii="Times New Roman" w:hAnsi="Times New Roman"/>
          <w:color w:val="auto"/>
          <w:szCs w:val="28"/>
        </w:rPr>
      </w:pPr>
      <w:r w:rsidRPr="00264A82">
        <w:rPr>
          <w:rFonts w:ascii="Times New Roman" w:hAnsi="Times New Roman"/>
          <w:b/>
          <w:color w:val="auto"/>
          <w:szCs w:val="28"/>
        </w:rPr>
        <w:lastRenderedPageBreak/>
        <w:t xml:space="preserve">Câu hỏi </w:t>
      </w:r>
      <w:r w:rsidR="00187DF2" w:rsidRPr="00264A82">
        <w:rPr>
          <w:rFonts w:ascii="Times New Roman" w:hAnsi="Times New Roman"/>
          <w:b/>
          <w:color w:val="auto"/>
          <w:szCs w:val="28"/>
        </w:rPr>
        <w:t>3.</w:t>
      </w:r>
      <w:r w:rsidR="00187DF2" w:rsidRPr="00264A82">
        <w:rPr>
          <w:rFonts w:ascii="Times New Roman" w:hAnsi="Times New Roman"/>
          <w:color w:val="auto"/>
          <w:szCs w:val="28"/>
        </w:rPr>
        <w:t xml:space="preserve"> Vấn đề chiến lược phát triển công nghiệp, xây dựng kết cấu hạ tầng đồng bộ để thu hút nguồn lực là nhiệm vụ trọng tâm đã được xác định tại Đại hội Đảng bộ tỉnh lần thứ XVIII và Nghị quyết của Hội đồng nhân dân tỉnh. Đề nghị Uỷ ban nhân dân đánh giá những tồn tại, hạn chế, bất cập trong năm vừa qua và chủ trươn</w:t>
      </w:r>
      <w:r w:rsidR="008D57EC" w:rsidRPr="00264A82">
        <w:rPr>
          <w:rFonts w:ascii="Times New Roman" w:hAnsi="Times New Roman"/>
          <w:color w:val="auto"/>
          <w:szCs w:val="28"/>
        </w:rPr>
        <w:t>g giải pháp trong thời gian tới?</w:t>
      </w:r>
    </w:p>
    <w:p w:rsidR="00E70A16" w:rsidRPr="00264A82" w:rsidRDefault="00E70A16" w:rsidP="00D9339F">
      <w:pPr>
        <w:spacing w:after="60"/>
        <w:ind w:firstLine="720"/>
        <w:jc w:val="both"/>
        <w:rPr>
          <w:rFonts w:ascii="Times New Roman" w:eastAsia="Calibri" w:hAnsi="Times New Roman"/>
          <w:b/>
          <w:color w:val="auto"/>
          <w:szCs w:val="28"/>
          <w:lang w:val="es-BO"/>
        </w:rPr>
      </w:pPr>
      <w:r w:rsidRPr="00264A82">
        <w:rPr>
          <w:rFonts w:ascii="Times New Roman" w:eastAsia="Calibri" w:hAnsi="Times New Roman"/>
          <w:b/>
          <w:color w:val="auto"/>
          <w:szCs w:val="28"/>
          <w:lang w:val="es-BO"/>
        </w:rPr>
        <w:t>Trả lời:</w:t>
      </w:r>
    </w:p>
    <w:p w:rsidR="00E70A16" w:rsidRPr="00264A82" w:rsidRDefault="00E70A16" w:rsidP="00D9339F">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 xml:space="preserve">Nghị quyết Đại hội XVIII và Nghị quyết Hội đồng nhân dân tỉnh về kế hoạch phát triển kinh tế - xã hội 5 năm 2016 -2020 xác định nhiệm vụ </w:t>
      </w:r>
      <w:r w:rsidRPr="00264A82">
        <w:rPr>
          <w:rFonts w:ascii="Times New Roman" w:eastAsia="Calibri" w:hAnsi="Times New Roman"/>
          <w:i/>
          <w:color w:val="auto"/>
          <w:szCs w:val="28"/>
          <w:lang w:val="en-US"/>
        </w:rPr>
        <w:t>Đa dạng hóa huy động các nguồn lực đầu tư phát triển kết cấu hạ tầng; xây dựng Khu kinh tế Vũng Áng sớm trở thành khu kinh tế động lực tầm cỡ quốc gia, quốc tế; phát triển nhanh các ngành công nghiệp nặng, cơ khí, công nghiệp phục vụ nông nghiệp và công nghiệp hỗ trợ</w:t>
      </w:r>
      <w:r w:rsidRPr="00264A82">
        <w:rPr>
          <w:rFonts w:ascii="Times New Roman" w:eastAsia="Calibri" w:hAnsi="Times New Roman"/>
          <w:color w:val="auto"/>
          <w:szCs w:val="28"/>
          <w:lang w:val="en-US"/>
        </w:rPr>
        <w:t xml:space="preserve"> là một trong ba nhiệm vụ đột phá. </w:t>
      </w:r>
    </w:p>
    <w:p w:rsidR="00E70A16" w:rsidRPr="00264A82" w:rsidRDefault="00E70A16" w:rsidP="00D9339F">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Việc đánh giá những tồn tại, hạn chế, bất cập trong năm vừa qua và những chủ trương, giải pháp trong thời gian tới, UBND tỉnh đã có báo cáo tại Kỳ họp thứ 3, HĐND tỉnh khóa XVII. Theo đó, để thực hiện nhiệm vụ trọng tâm này, tỉnh cần triển khai đồng bộ các nhóm nhiệm vụ giải pháp liên quan đến quy hoạch, tái cơ cấu kinh tế, tạo lập môi trường kinh doanh, nâng cao năng lực cạnh tranh, đẩy nhanh tiến độ các dự án công nghiệp và hạ tầng trọng điểm, xây dựng hệ thống chính sách mới cho giai đoạn 2016-2020, xây dựng kế hoạch đầu tư công trung hạn 2016-2020,…nhằm mục tiêu đa dạng hóa huy động các nguồn lực, tranh thủ tối đa sự hỗ trợ từ Trung ương để thúc đẩy phát triển trên các lĩnh vực, trong đó có công nghiệp và đầu tư kết cấu hạ tầng.</w:t>
      </w:r>
    </w:p>
    <w:p w:rsidR="00E70A16" w:rsidRPr="00264A82" w:rsidRDefault="00E70A16" w:rsidP="00D9339F">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 xml:space="preserve">Thực hiện các nhiệm vụ trên là cả một quá trình, cần phải tập trung chỉ đạo và thời gian triển khai, đặc biệt là yêu cầu về độ trễ của các chính sách; vì vậy chưa thể đánh giá được tổng thể, toàn diện tình hình sau 1 năm triển khai. </w:t>
      </w:r>
    </w:p>
    <w:p w:rsidR="00E70A16" w:rsidRPr="00264A82" w:rsidRDefault="00E70A16" w:rsidP="00D9339F">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Tuy nhiên, năm 2016 chỉ số sản xuất công nghiệp tăng 20,12%, trong đó ngành chế biến, chế tạo tăng 25,91%; thu hút 10 dự án đầu tư trong lĩnh vực công nghiệp với tổng vốn đầu tư trên 160 triệu USD; bổ sung quy hoạch và thành lập mới 03 cụm công nghiệp, điều chỉnh quy hoạch chi tiết 04 cụm công nghiệp.Kết cấu hạ tầng kinh tế xã hội tiếp tục được quan tâm đầu tư theo hướng đồng bộ;trong năm đã đầu tư xây dựng được trên 750km đường (bao gồm cả hệ thống đường giao thông nông thôn), trên 200km kênh mương (bao gồm cả kiên cố hóa kênh mương nội đồng) và nhiều công trình khác như cấp nước, điện, trường học, trạm y tế,…</w:t>
      </w:r>
    </w:p>
    <w:p w:rsidR="00E70A16" w:rsidRPr="00264A82" w:rsidRDefault="00E70A16" w:rsidP="00D9339F">
      <w:pPr>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Bên cạnh đó, cũng bộc lộ những tồn tại, hạn chế, bất cập như:</w:t>
      </w:r>
    </w:p>
    <w:p w:rsidR="00E70A16" w:rsidRPr="00264A82" w:rsidRDefault="00E70A16" w:rsidP="00D9339F">
      <w:pPr>
        <w:spacing w:after="60"/>
        <w:ind w:firstLine="720"/>
        <w:jc w:val="both"/>
        <w:rPr>
          <w:rFonts w:ascii="Times New Roman" w:eastAsia="Calibri" w:hAnsi="Times New Roman"/>
          <w:color w:val="auto"/>
          <w:szCs w:val="28"/>
          <w:lang w:val="es-NI"/>
        </w:rPr>
      </w:pPr>
      <w:r w:rsidRPr="00264A82">
        <w:rPr>
          <w:rFonts w:ascii="Times New Roman" w:eastAsia="Calibri" w:hAnsi="Times New Roman"/>
          <w:color w:val="auto"/>
          <w:szCs w:val="28"/>
          <w:lang w:val="en-US"/>
        </w:rPr>
        <w:t xml:space="preserve">- </w:t>
      </w:r>
      <w:r w:rsidRPr="00264A82">
        <w:rPr>
          <w:rFonts w:ascii="Times New Roman" w:eastAsia="Calibri" w:hAnsi="Times New Roman"/>
          <w:color w:val="auto"/>
          <w:szCs w:val="28"/>
          <w:lang w:val="es-NI"/>
        </w:rPr>
        <w:t xml:space="preserve">Sự cố môi trường biển ảnh hưởng nghiêm trọng; lũ lụt liên tiếp xảy ra trên diện rộng gây thiệt hại nặng nề đến sản xuất, đời sống nhân dân; </w:t>
      </w:r>
      <w:r w:rsidRPr="00264A82">
        <w:rPr>
          <w:rFonts w:ascii="Times New Roman" w:eastAsia="Calibri" w:hAnsi="Times New Roman"/>
          <w:color w:val="auto"/>
          <w:szCs w:val="28"/>
          <w:lang w:val="en-US"/>
        </w:rPr>
        <w:t xml:space="preserve">sản xuất công nghiệp </w:t>
      </w:r>
      <w:r w:rsidR="006203B5" w:rsidRPr="00264A82">
        <w:rPr>
          <w:rFonts w:ascii="Times New Roman" w:eastAsia="Calibri" w:hAnsi="Times New Roman"/>
          <w:color w:val="auto"/>
          <w:szCs w:val="28"/>
          <w:lang w:val="en-US"/>
        </w:rPr>
        <w:t>-</w:t>
      </w:r>
      <w:r w:rsidRPr="00264A82">
        <w:rPr>
          <w:rFonts w:ascii="Times New Roman" w:eastAsia="Calibri" w:hAnsi="Times New Roman"/>
          <w:color w:val="auto"/>
          <w:szCs w:val="28"/>
          <w:lang w:val="en-US"/>
        </w:rPr>
        <w:t xml:space="preserve"> </w:t>
      </w:r>
      <w:r w:rsidR="006203B5" w:rsidRPr="00264A82">
        <w:rPr>
          <w:rFonts w:ascii="Times New Roman" w:eastAsia="Calibri" w:hAnsi="Times New Roman"/>
          <w:color w:val="auto"/>
          <w:szCs w:val="28"/>
          <w:lang w:val="en-US"/>
        </w:rPr>
        <w:t>tiểu thủ công nghiệp đ</w:t>
      </w:r>
      <w:r w:rsidRPr="00264A82">
        <w:rPr>
          <w:rFonts w:ascii="Times New Roman" w:eastAsia="Calibri" w:hAnsi="Times New Roman"/>
          <w:color w:val="auto"/>
          <w:szCs w:val="28"/>
          <w:lang w:val="en-US"/>
        </w:rPr>
        <w:t xml:space="preserve">ạt thấp so với kế hoạch đạt ra từ đầu năm, một số lĩnh vực gặp khó khăn về thị trường tiêu thụ như sản xuất vật liệu xây dựng, tinh bột sắn, dăm gỗ và các sản phẩm từ gỗ…; cơ cấu mặt hàng chưa có sự thay đổi lớn, một số mặt hàng chưa đáp ứng yêu cầu về quy mô hoặc bao bì, nhãn mác, chất lượng và tiêu chuẩn; việc thu hút đầu tư các dự án trong lĩnh vực công nghiệp theo hướng sản xuất tập trung, bền vững, chế biến sâu, ứng dụng </w:t>
      </w:r>
      <w:r w:rsidRPr="00264A82">
        <w:rPr>
          <w:rFonts w:ascii="Times New Roman" w:eastAsia="Calibri" w:hAnsi="Times New Roman"/>
          <w:color w:val="auto"/>
          <w:szCs w:val="28"/>
          <w:lang w:val="en-US"/>
        </w:rPr>
        <w:lastRenderedPageBreak/>
        <w:t>công nghệ tiên tiến gắn với bảo vệ môi trường chưa được quan tâm đúng mức, hiệu quả chưa cao; tỷ lệ lấp đầy các khu, cụm công nghiệp chậm.</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es-NI"/>
        </w:rPr>
        <w:t xml:space="preserve">- Năm 2016 là năm đầu thực hiện các quy định về đầu tư công, quy trình, thủ tục và các điều kiện về quản lý đầu tư công chặt chẽ hơn; </w:t>
      </w:r>
      <w:r w:rsidRPr="00264A82">
        <w:rPr>
          <w:rFonts w:ascii="Times New Roman" w:eastAsia="Calibri" w:hAnsi="Times New Roman"/>
          <w:color w:val="auto"/>
          <w:szCs w:val="28"/>
          <w:lang w:val="pt-BR"/>
        </w:rPr>
        <w:t>Nguồn lực hạn chế,</w:t>
      </w:r>
      <w:r w:rsidR="00D9339F">
        <w:rPr>
          <w:rFonts w:ascii="Times New Roman" w:eastAsia="Calibri" w:hAnsi="Times New Roman"/>
          <w:color w:val="auto"/>
          <w:szCs w:val="28"/>
          <w:lang w:val="pt-BR"/>
        </w:rPr>
        <w:t xml:space="preserve"> </w:t>
      </w:r>
      <w:r w:rsidRPr="00264A82">
        <w:rPr>
          <w:rFonts w:ascii="Times New Roman" w:eastAsia="Calibri" w:hAnsi="Times New Roman"/>
          <w:color w:val="auto"/>
          <w:szCs w:val="28"/>
          <w:lang w:val="pt-BR"/>
        </w:rPr>
        <w:t xml:space="preserve">chi ngân sách cho đầu tư đã đến giới hạn cho phép, </w:t>
      </w:r>
      <w:r w:rsidRPr="00264A82">
        <w:rPr>
          <w:rFonts w:ascii="Times New Roman" w:eastAsia="Calibri" w:hAnsi="Times New Roman"/>
          <w:color w:val="auto"/>
          <w:szCs w:val="28"/>
          <w:lang w:val="es-NI"/>
        </w:rPr>
        <w:t xml:space="preserve">trong khi </w:t>
      </w:r>
      <w:r w:rsidRPr="00264A82">
        <w:rPr>
          <w:rFonts w:ascii="Times New Roman" w:eastAsia="Calibri" w:hAnsi="Times New Roman"/>
          <w:color w:val="auto"/>
          <w:szCs w:val="28"/>
          <w:lang w:val="pt-BR"/>
        </w:rPr>
        <w:t>nhu cầu đầu tư phát triển còn rất lớn, lại đang phải thực hiện cùng lúc nhiều nhiệm vụ chính trị quan trọng, cấp bách phát sinh,....đã tác động, ảnh hưởng trực tiếp đến môi trường đầu tư, huy động nguồn lực tập trung cho xây dựng kết cấu hạ tầng.</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Về chủ trương, giải pháp thời gian tới: UBND tỉnh đã đề ra tại kế hoạch phát triển kinh tế - xã hội năm 2017 và giai đoạn 2016-2020, trên cơ sở yêu cầu nhận diện đúng tình hình, dự báo sát đúng thời cơ, thuận lợi và khó khăn thách thức thời gian tới, từ đó đưa ra định hướng giải pháp thực hiện nhiệm vụ phát triển công nghiệp và xây dựng kết cấu hạ tầng đồng bộ.</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Thực hiện các giải pháp nói trên, hiện nay, UBND tỉnh đã và đang tập trung chỉ đạo triển khai một số nhiệm vụ:</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 Về phát triển công nghiệp:</w:t>
      </w:r>
    </w:p>
    <w:p w:rsidR="00E70A16" w:rsidRPr="00264A82" w:rsidRDefault="00E70A16" w:rsidP="00264A82">
      <w:pPr>
        <w:spacing w:after="60"/>
        <w:ind w:firstLine="720"/>
        <w:jc w:val="both"/>
        <w:rPr>
          <w:rFonts w:ascii="Times New Roman" w:eastAsia="Calibri" w:hAnsi="Times New Roman"/>
          <w:color w:val="auto"/>
          <w:szCs w:val="28"/>
          <w:lang w:val="sq-AL"/>
        </w:rPr>
      </w:pPr>
      <w:r w:rsidRPr="00264A82">
        <w:rPr>
          <w:rFonts w:ascii="Times New Roman" w:eastAsia="Calibri" w:hAnsi="Times New Roman"/>
          <w:color w:val="auto"/>
          <w:szCs w:val="28"/>
          <w:lang w:val="sq-AL"/>
        </w:rPr>
        <w:t>+</w:t>
      </w:r>
      <w:r w:rsidR="00346EB9" w:rsidRPr="00264A82">
        <w:rPr>
          <w:rFonts w:ascii="Times New Roman" w:eastAsia="Calibri" w:hAnsi="Times New Roman"/>
          <w:color w:val="auto"/>
          <w:szCs w:val="28"/>
          <w:lang w:val="sq-AL"/>
        </w:rPr>
        <w:t xml:space="preserve"> </w:t>
      </w:r>
      <w:r w:rsidRPr="00264A82">
        <w:rPr>
          <w:rFonts w:ascii="Times New Roman" w:eastAsia="Calibri" w:hAnsi="Times New Roman"/>
          <w:color w:val="auto"/>
          <w:szCs w:val="28"/>
          <w:lang w:val="sq-AL"/>
        </w:rPr>
        <w:t xml:space="preserve">Đẩy mạnh phát triển các ngành công nghiệp </w:t>
      </w:r>
      <w:r w:rsidRPr="00264A82">
        <w:rPr>
          <w:rFonts w:ascii="Times New Roman" w:eastAsia="Calibri" w:hAnsi="Times New Roman"/>
          <w:color w:val="auto"/>
          <w:szCs w:val="28"/>
          <w:lang w:val="en-US"/>
        </w:rPr>
        <w:t>theo hướng sản xuất tập trung, bền vững, chế biến sâu, ứng dụng công nghệ tiên tiến gắn với bảo vệ môi trường</w:t>
      </w:r>
      <w:r w:rsidRPr="00264A82">
        <w:rPr>
          <w:rFonts w:ascii="Times New Roman" w:eastAsia="Calibri" w:hAnsi="Times New Roman"/>
          <w:iCs/>
          <w:color w:val="auto"/>
          <w:szCs w:val="28"/>
          <w:lang w:val="sq-AL"/>
        </w:rPr>
        <w:t>, phát triển công nghiệp dịch vụ phụ trợ, liên kết vùng</w:t>
      </w:r>
      <w:r w:rsidRPr="00264A82">
        <w:rPr>
          <w:rFonts w:ascii="Times New Roman" w:eastAsia="Calibri" w:hAnsi="Times New Roman"/>
          <w:color w:val="auto"/>
          <w:szCs w:val="28"/>
          <w:lang w:val="en-US"/>
        </w:rPr>
        <w:t>;</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sq-AL"/>
        </w:rPr>
        <w:t>+</w:t>
      </w:r>
      <w:r w:rsidR="00346EB9" w:rsidRPr="00264A82">
        <w:rPr>
          <w:rFonts w:ascii="Times New Roman" w:eastAsia="Calibri" w:hAnsi="Times New Roman"/>
          <w:color w:val="auto"/>
          <w:szCs w:val="28"/>
          <w:lang w:val="sq-AL"/>
        </w:rPr>
        <w:t xml:space="preserve"> </w:t>
      </w:r>
      <w:r w:rsidRPr="00264A82">
        <w:rPr>
          <w:rFonts w:ascii="Times New Roman" w:eastAsia="Calibri" w:hAnsi="Times New Roman"/>
          <w:color w:val="auto"/>
          <w:szCs w:val="28"/>
          <w:lang w:val="sq-AL"/>
        </w:rPr>
        <w:t xml:space="preserve">Rà soát, xem xét lại </w:t>
      </w:r>
      <w:r w:rsidRPr="00264A82">
        <w:rPr>
          <w:rFonts w:ascii="Times New Roman" w:eastAsia="Calibri" w:hAnsi="Times New Roman"/>
          <w:color w:val="auto"/>
          <w:szCs w:val="28"/>
          <w:lang w:val="es-NI"/>
        </w:rPr>
        <w:t xml:space="preserve">các dự án lớn, trọng điểm đã được xác định trong quy hoạch tổng thể phát triển kinh tế - xã hội tỉnh như </w:t>
      </w:r>
      <w:r w:rsidRPr="00264A82">
        <w:rPr>
          <w:rFonts w:ascii="Times New Roman" w:eastAsia="Calibri" w:hAnsi="Times New Roman"/>
          <w:color w:val="auto"/>
          <w:szCs w:val="28"/>
          <w:lang w:val="sq-AL"/>
        </w:rPr>
        <w:t>dự án khai thác mỏ sắt Thạch Khê, giai đoạn 2 của dự án Formosa, các dự án Nhiệt điện Vũng Áng,...</w:t>
      </w:r>
      <w:r w:rsidR="00346EB9" w:rsidRPr="00264A82">
        <w:rPr>
          <w:rFonts w:ascii="Times New Roman" w:eastAsia="Calibri" w:hAnsi="Times New Roman"/>
          <w:color w:val="auto"/>
          <w:szCs w:val="28"/>
          <w:lang w:val="sq-AL"/>
        </w:rPr>
        <w:t xml:space="preserve"> </w:t>
      </w:r>
      <w:r w:rsidRPr="00264A82">
        <w:rPr>
          <w:rFonts w:ascii="Times New Roman" w:eastAsia="Calibri" w:hAnsi="Times New Roman"/>
          <w:color w:val="auto"/>
          <w:szCs w:val="28"/>
          <w:lang w:val="sq-AL"/>
        </w:rPr>
        <w:t>tập trung giải quyết các khó khăn, vướng mắc để sớm đưa các dự án đầu tư đã được cấp phép đi vào hoạt động;</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 Về nguồn lực đầu tư xây dựng kết cấu hạ tầng:</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w:t>
      </w:r>
      <w:r w:rsidR="00346EB9" w:rsidRPr="00264A82">
        <w:rPr>
          <w:rFonts w:ascii="Times New Roman" w:eastAsia="Calibri" w:hAnsi="Times New Roman"/>
          <w:color w:val="auto"/>
          <w:szCs w:val="28"/>
          <w:lang w:val="pt-BR"/>
        </w:rPr>
        <w:t xml:space="preserve"> </w:t>
      </w:r>
      <w:r w:rsidRPr="00264A82">
        <w:rPr>
          <w:rFonts w:ascii="Times New Roman" w:eastAsia="Calibri" w:hAnsi="Times New Roman"/>
          <w:color w:val="auto"/>
          <w:szCs w:val="28"/>
          <w:lang w:val="pt-BR"/>
        </w:rPr>
        <w:t>Đã xây dựng kế hoạch đầu tư công trung hạn giai đoạn 2016-2020 nguồn ngân sách Trung ương và đã được Thủ tướng Chính phủ, Bộ Kế hoạch và Đầu tư giao chi tiết để triển khai thực hiện; đang tiếp tục rà soát, xây dựng kế hoạch đầu tư công trung hạn nguồn ngân sách địa phương dự kiến trình HĐND tỉnh thông qua tại kỳ họp cuối năm;</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+Tăng cường công tác xã hội hóa đầu tư xây dựng kết cấu hạ tầng: Đã phê duyệt Đề án xã hội hóa huy động nguồn lực xây dựng thành phố Hà Tĩnh đạt tiêu chí đô thị loại II vào năm 2018, thị xã Hồng Lĩnh đạt tiêu chí đô thị loại III vào năm 2020 và đang tổ chức triển khai thực hiện; Đang xây dựng Đề án xã hội hóa huy động nguồn lực xây dựng kết cấu hạ tầng thị xã Kỳ Anh đạt tiêu chí đô thị loại III vào năm 2020, xây dựng Danh mục các dự án đầu tư theo hình thức đối tác công tư (PPP) trên địa bàn tỉnh trình Hội đồng nhân dân tỉnh thông qua tại Kỳ họp lần này (có dự thảo các Nghị quyết gửi các đại biểu) và Đề án xã hội hóa huy động nguồn lực cho đầu tư phát triển trên địa bàn toàn tỉnh dự kiến trình HĐND tỉnh vào kỳ họp cuối năm;</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 Về công tác quy hoạch:</w:t>
      </w:r>
    </w:p>
    <w:p w:rsidR="00E70A16" w:rsidRPr="00264A82" w:rsidRDefault="00E70A16" w:rsidP="00264A82">
      <w:pPr>
        <w:spacing w:after="60"/>
        <w:ind w:firstLine="720"/>
        <w:jc w:val="both"/>
        <w:rPr>
          <w:rFonts w:ascii="Times New Roman" w:eastAsia="Calibri" w:hAnsi="Times New Roman"/>
          <w:iCs/>
          <w:color w:val="auto"/>
          <w:szCs w:val="28"/>
          <w:lang w:val="sq-AL"/>
        </w:rPr>
      </w:pPr>
      <w:r w:rsidRPr="00264A82">
        <w:rPr>
          <w:rFonts w:ascii="Times New Roman" w:eastAsia="Calibri" w:hAnsi="Times New Roman"/>
          <w:color w:val="auto"/>
          <w:szCs w:val="28"/>
          <w:lang w:val="pt-BR"/>
        </w:rPr>
        <w:t>+ Đang</w:t>
      </w:r>
      <w:r w:rsidR="00D9339F">
        <w:rPr>
          <w:rFonts w:ascii="Times New Roman" w:eastAsia="Calibri" w:hAnsi="Times New Roman"/>
          <w:color w:val="auto"/>
          <w:szCs w:val="28"/>
          <w:lang w:val="pt-BR"/>
        </w:rPr>
        <w:t xml:space="preserve"> </w:t>
      </w:r>
      <w:r w:rsidRPr="00264A82">
        <w:rPr>
          <w:rFonts w:ascii="Times New Roman" w:eastAsia="Calibri" w:hAnsi="Times New Roman"/>
          <w:color w:val="auto"/>
          <w:szCs w:val="28"/>
          <w:lang w:val="pt-BR"/>
        </w:rPr>
        <w:t xml:space="preserve">thực hiện việc rà soát, điều chỉnh, bổ sung quy hoạch tổng thể phát triển kinh tế - xã hội của tỉnh đến năm 2020, tầm nhìn đến năm 2050 theo </w:t>
      </w:r>
      <w:r w:rsidRPr="00264A82">
        <w:rPr>
          <w:rFonts w:ascii="Times New Roman" w:eastAsia="Calibri" w:hAnsi="Times New Roman"/>
          <w:color w:val="auto"/>
          <w:szCs w:val="28"/>
          <w:lang w:val="pt-BR"/>
        </w:rPr>
        <w:lastRenderedPageBreak/>
        <w:t>hướng phải xác định</w:t>
      </w:r>
      <w:r w:rsidR="00307ACB" w:rsidRPr="00264A82">
        <w:rPr>
          <w:rFonts w:ascii="Times New Roman" w:eastAsia="Calibri" w:hAnsi="Times New Roman"/>
          <w:color w:val="auto"/>
          <w:szCs w:val="28"/>
          <w:lang w:val="pt-BR"/>
        </w:rPr>
        <w:t xml:space="preserve"> </w:t>
      </w:r>
      <w:r w:rsidRPr="00264A82">
        <w:rPr>
          <w:rFonts w:ascii="Times New Roman" w:eastAsia="Calibri" w:hAnsi="Times New Roman"/>
          <w:color w:val="auto"/>
          <w:szCs w:val="28"/>
          <w:lang w:val="pt-BR"/>
        </w:rPr>
        <w:t>rõ mục tiêu, định hướng quy hoạch bảo đảm phù hợp với bối cảnh, tình hình mới. Theo đó,</w:t>
      </w:r>
      <w:r w:rsidR="00E6074C">
        <w:rPr>
          <w:rFonts w:ascii="Times New Roman" w:eastAsia="Calibri" w:hAnsi="Times New Roman"/>
          <w:color w:val="auto"/>
          <w:szCs w:val="28"/>
          <w:lang w:val="pt-BR"/>
        </w:rPr>
        <w:t xml:space="preserve"> </w:t>
      </w:r>
      <w:r w:rsidRPr="00264A82">
        <w:rPr>
          <w:rFonts w:ascii="Times New Roman" w:eastAsia="Calibri" w:hAnsi="Times New Roman"/>
          <w:iCs/>
          <w:color w:val="auto"/>
          <w:szCs w:val="28"/>
          <w:lang w:val="sq-AL"/>
        </w:rPr>
        <w:t xml:space="preserve">tiếp tục khẳng định Khu kinh tế Vũng Áng là khu vực động lực cho phát triển của tỉnh với các dự án trọng điểm có tác động lan tỏa; phát huy tiềm năng, lợi thế của Khu kinh tế cửa khẩu quốc tế Cầu Treo; hình thành trục kết nối kinh tế Đông - Tây, mở rộng hợp tác với Lào, Thái Lan và các nước trong khu vực qua 2 khu kinh tế trọng điểm; </w:t>
      </w:r>
      <w:r w:rsidR="00307ACB" w:rsidRPr="00264A82">
        <w:rPr>
          <w:rFonts w:ascii="Times New Roman" w:eastAsia="Calibri" w:hAnsi="Times New Roman"/>
          <w:iCs/>
          <w:color w:val="auto"/>
          <w:szCs w:val="28"/>
          <w:lang w:val="sq-AL"/>
        </w:rPr>
        <w:t>p</w:t>
      </w:r>
      <w:r w:rsidRPr="00264A82">
        <w:rPr>
          <w:rFonts w:ascii="Times New Roman" w:eastAsia="Calibri" w:hAnsi="Times New Roman"/>
          <w:color w:val="auto"/>
          <w:szCs w:val="28"/>
          <w:lang w:val="sq-AL"/>
        </w:rPr>
        <w:t>hát triển cụm ngành công nghiệp nặng dọc dải ven biển ở quy mô phù hợp,...</w:t>
      </w:r>
    </w:p>
    <w:p w:rsidR="00E70A16" w:rsidRPr="00264A82" w:rsidRDefault="00E70A16" w:rsidP="00264A82">
      <w:pPr>
        <w:spacing w:after="60"/>
        <w:ind w:firstLine="720"/>
        <w:jc w:val="both"/>
        <w:rPr>
          <w:rFonts w:ascii="Times New Roman" w:eastAsia="Calibri" w:hAnsi="Times New Roman"/>
          <w:color w:val="auto"/>
          <w:szCs w:val="28"/>
          <w:lang w:val="pt-BR"/>
        </w:rPr>
      </w:pPr>
      <w:r w:rsidRPr="00264A82">
        <w:rPr>
          <w:rFonts w:ascii="Times New Roman" w:eastAsia="Calibri" w:hAnsi="Times New Roman"/>
          <w:color w:val="auto"/>
          <w:szCs w:val="28"/>
          <w:lang w:val="pt-BR"/>
        </w:rPr>
        <w:t>+ Đang đề xuất Thủ tướng Chính phủ chỉ đạo rà soát, điều chỉnh, xây dựng quy hoạch và định hướng phát triển kinh tế - xã hội vùng các tỉnh Bắc Trung bộ (các tỉnh từ Hà Tĩnh đến Thừa Thiên Huế).</w:t>
      </w:r>
    </w:p>
    <w:p w:rsidR="00E70A16" w:rsidRPr="00D9339F" w:rsidRDefault="00E70A16" w:rsidP="00264A82">
      <w:pPr>
        <w:spacing w:after="60"/>
        <w:ind w:firstLine="720"/>
        <w:jc w:val="both"/>
        <w:rPr>
          <w:rFonts w:ascii="Times New Roman" w:eastAsia="Calibri" w:hAnsi="Times New Roman"/>
          <w:color w:val="auto"/>
          <w:szCs w:val="28"/>
          <w:lang w:val="es-ES_tradnl"/>
        </w:rPr>
      </w:pPr>
      <w:r w:rsidRPr="00264A82">
        <w:rPr>
          <w:rFonts w:ascii="Times New Roman" w:eastAsia="Calibri" w:hAnsi="Times New Roman"/>
          <w:color w:val="auto"/>
          <w:szCs w:val="28"/>
          <w:lang w:val="es-NI"/>
        </w:rPr>
        <w:t>Ngoài ra, tỉnh đang tập trung đẩy mạnh</w:t>
      </w:r>
      <w:r w:rsidR="00177679">
        <w:rPr>
          <w:rFonts w:ascii="Times New Roman" w:eastAsia="Calibri" w:hAnsi="Times New Roman"/>
          <w:color w:val="auto"/>
          <w:szCs w:val="28"/>
          <w:lang w:val="es-NI"/>
        </w:rPr>
        <w:t xml:space="preserve"> </w:t>
      </w:r>
      <w:r w:rsidRPr="00264A82">
        <w:rPr>
          <w:rFonts w:ascii="Times New Roman" w:eastAsia="Calibri" w:hAnsi="Times New Roman"/>
          <w:color w:val="auto"/>
          <w:szCs w:val="28"/>
          <w:lang w:val="es-NI"/>
        </w:rPr>
        <w:t xml:space="preserve">cải cách hành chính, </w:t>
      </w:r>
      <w:r w:rsidRPr="00264A82">
        <w:rPr>
          <w:rFonts w:ascii="Times New Roman" w:eastAsia="Calibri" w:hAnsi="Times New Roman"/>
          <w:color w:val="auto"/>
          <w:szCs w:val="28"/>
          <w:lang w:val="es-ES_tradnl"/>
        </w:rPr>
        <w:t>cải thiện môi trường đầu tư kinh doanh và hoàn thiện hệ thống chính sách phát triển giai đoạn 2016 - 2020, coi</w:t>
      </w:r>
      <w:r w:rsidR="00177679">
        <w:rPr>
          <w:rFonts w:ascii="Times New Roman" w:eastAsia="Calibri" w:hAnsi="Times New Roman"/>
          <w:color w:val="auto"/>
          <w:szCs w:val="28"/>
          <w:lang w:val="es-ES_tradnl"/>
        </w:rPr>
        <w:t xml:space="preserve"> </w:t>
      </w:r>
      <w:r w:rsidRPr="00264A82">
        <w:rPr>
          <w:rFonts w:ascii="Times New Roman" w:eastAsia="Calibri" w:hAnsi="Times New Roman"/>
          <w:color w:val="auto"/>
          <w:szCs w:val="28"/>
          <w:lang w:val="es-ES_tradnl"/>
        </w:rPr>
        <w:t xml:space="preserve">đây là khâu đột phá để huy động nguồn lực toàn xã hội cho đầu </w:t>
      </w:r>
      <w:r w:rsidRPr="00D9339F">
        <w:rPr>
          <w:rFonts w:ascii="Times New Roman" w:eastAsia="Calibri" w:hAnsi="Times New Roman"/>
          <w:color w:val="auto"/>
          <w:szCs w:val="28"/>
          <w:lang w:val="es-ES_tradnl"/>
        </w:rPr>
        <w:t>tư phát triển.</w:t>
      </w:r>
    </w:p>
    <w:p w:rsidR="004E4F98" w:rsidRPr="00D9339F" w:rsidRDefault="00E70A16" w:rsidP="00264A82">
      <w:pPr>
        <w:spacing w:after="60"/>
        <w:ind w:firstLine="720"/>
        <w:jc w:val="both"/>
        <w:rPr>
          <w:rFonts w:ascii="Times New Roman" w:hAnsi="Times New Roman"/>
          <w:color w:val="auto"/>
          <w:szCs w:val="28"/>
          <w:lang w:val="nl-NL"/>
        </w:rPr>
      </w:pPr>
      <w:r w:rsidRPr="00D9339F">
        <w:rPr>
          <w:rFonts w:ascii="Times New Roman" w:hAnsi="Times New Roman"/>
          <w:b/>
          <w:color w:val="auto"/>
          <w:szCs w:val="28"/>
          <w:lang w:val="nl-NL"/>
        </w:rPr>
        <w:t xml:space="preserve">Câu hỏi </w:t>
      </w:r>
      <w:r w:rsidR="004E4F98" w:rsidRPr="00D9339F">
        <w:rPr>
          <w:rFonts w:ascii="Times New Roman" w:hAnsi="Times New Roman"/>
          <w:b/>
          <w:color w:val="auto"/>
          <w:szCs w:val="28"/>
          <w:lang w:val="nl-NL"/>
        </w:rPr>
        <w:t>4.</w:t>
      </w:r>
      <w:r w:rsidR="004E4F98" w:rsidRPr="00D9339F">
        <w:rPr>
          <w:rFonts w:ascii="Times New Roman" w:hAnsi="Times New Roman"/>
          <w:color w:val="auto"/>
          <w:szCs w:val="28"/>
          <w:lang w:val="nl-NL"/>
        </w:rPr>
        <w:t xml:space="preserve"> Trên địa bàn thành phố Hà Tĩnh một số dự án chậm tiến độ. Đề nghị UBND tỉnh cho biết giải pháp trước mắt và lâu dài để giải quyết vấn đề trên?</w:t>
      </w:r>
    </w:p>
    <w:p w:rsidR="00D9339F" w:rsidRPr="00D9339F" w:rsidRDefault="00D9339F" w:rsidP="00D9339F">
      <w:pPr>
        <w:spacing w:before="80" w:line="320" w:lineRule="atLeast"/>
        <w:ind w:firstLine="720"/>
        <w:jc w:val="both"/>
        <w:rPr>
          <w:rFonts w:ascii="Times New Roman" w:eastAsia="Calibri" w:hAnsi="Times New Roman"/>
          <w:b/>
          <w:color w:val="auto"/>
          <w:szCs w:val="28"/>
          <w:lang w:val="es-BO"/>
        </w:rPr>
      </w:pPr>
      <w:r w:rsidRPr="00D9339F">
        <w:rPr>
          <w:rFonts w:ascii="Times New Roman" w:eastAsia="Calibri" w:hAnsi="Times New Roman"/>
          <w:b/>
          <w:color w:val="auto"/>
          <w:szCs w:val="28"/>
          <w:lang w:val="es-BO"/>
        </w:rPr>
        <w:t>Trả lời:</w:t>
      </w:r>
    </w:p>
    <w:p w:rsidR="00D9339F" w:rsidRPr="00820C0B" w:rsidRDefault="00D9339F" w:rsidP="00D9339F">
      <w:pPr>
        <w:spacing w:before="80" w:line="320" w:lineRule="atLeast"/>
        <w:ind w:firstLine="720"/>
        <w:jc w:val="both"/>
        <w:rPr>
          <w:rFonts w:ascii="Times New Roman" w:eastAsia="Calibri" w:hAnsi="Times New Roman"/>
          <w:color w:val="auto"/>
          <w:szCs w:val="28"/>
          <w:lang w:val="es-BO"/>
        </w:rPr>
      </w:pPr>
      <w:r w:rsidRPr="00820C0B">
        <w:rPr>
          <w:rFonts w:ascii="Times New Roman" w:eastAsia="Calibri" w:hAnsi="Times New Roman"/>
          <w:color w:val="auto"/>
          <w:szCs w:val="28"/>
          <w:lang w:val="es-BO"/>
        </w:rPr>
        <w:t>Trong những năm vừa qua, trên địa bàn thành phố Hà Tĩnh đã được tập trung đầu tư nhiều công trình, dự án nhằm từng bước hoàn thiện kết cấu hạ tầng, xây dựng các tiêu chí đô thị của thành phố. Nhiều công trình đã hoàn thành, đưa vào sử dụng và phát huy hiệu quả. Tuy nhiên, bên cạnh đó, còn có một số dự án triển khai chậm tiến độ, nhất là các dự án đầu tư của các doanh nghiệp; nguyên nhân chủ yếu là do năng lực tài chính của các chủ đầu tư, nhà thầu, khả năng huy động nguồn vốn, suy giảm kinh tế và đóng băng bất động sản,..</w:t>
      </w:r>
    </w:p>
    <w:p w:rsidR="00D9339F" w:rsidRPr="00820C0B" w:rsidRDefault="00D9339F" w:rsidP="00D9339F">
      <w:pPr>
        <w:spacing w:before="80" w:line="320" w:lineRule="atLeast"/>
        <w:ind w:firstLine="720"/>
        <w:jc w:val="both"/>
        <w:rPr>
          <w:rFonts w:ascii="Times New Roman" w:eastAsia="Calibri" w:hAnsi="Times New Roman"/>
          <w:color w:val="auto"/>
          <w:szCs w:val="28"/>
          <w:lang w:val="es-BO"/>
        </w:rPr>
      </w:pPr>
      <w:r w:rsidRPr="00820C0B">
        <w:rPr>
          <w:rFonts w:ascii="Times New Roman" w:eastAsia="Calibri" w:hAnsi="Times New Roman"/>
          <w:color w:val="auto"/>
          <w:szCs w:val="28"/>
          <w:lang w:val="es-BO"/>
        </w:rPr>
        <w:t>Để xử lý các dự án chậm tiến độ, tạo môi trường đầu tư lành mạnh, góp phần xây dựng đô thị thành phố Hà Tĩnh, UBND tỉnh đã chỉ đạo các cấp, các ngành triển khai một số giải pháp như sau:</w:t>
      </w:r>
    </w:p>
    <w:p w:rsidR="00D9339F" w:rsidRPr="00820C0B" w:rsidRDefault="00D9339F" w:rsidP="00D9339F">
      <w:pPr>
        <w:spacing w:before="80" w:line="320" w:lineRule="atLeast"/>
        <w:ind w:firstLine="720"/>
        <w:jc w:val="both"/>
        <w:rPr>
          <w:rFonts w:ascii="Times New Roman" w:eastAsia="Calibri" w:hAnsi="Times New Roman"/>
          <w:color w:val="auto"/>
          <w:szCs w:val="28"/>
          <w:lang w:val="es-BO"/>
        </w:rPr>
      </w:pPr>
      <w:r>
        <w:rPr>
          <w:rFonts w:ascii="Times New Roman" w:eastAsia="Calibri" w:hAnsi="Times New Roman"/>
          <w:color w:val="auto"/>
          <w:szCs w:val="28"/>
          <w:lang w:val="es-BO"/>
        </w:rPr>
        <w:t>(1)</w:t>
      </w:r>
      <w:r w:rsidRPr="00820C0B">
        <w:rPr>
          <w:rFonts w:ascii="Times New Roman" w:eastAsia="Calibri" w:hAnsi="Times New Roman"/>
          <w:color w:val="auto"/>
          <w:szCs w:val="28"/>
          <w:lang w:val="es-BO"/>
        </w:rPr>
        <w:t xml:space="preserve"> Rà soát tiến độ triển khai các dự án, đánh giá năng lực của các chủ đầu tư, nhà thầu:</w:t>
      </w:r>
    </w:p>
    <w:p w:rsidR="00D9339F" w:rsidRPr="00820C0B" w:rsidRDefault="00D9339F" w:rsidP="00D9339F">
      <w:pPr>
        <w:spacing w:before="80" w:line="320" w:lineRule="atLeast"/>
        <w:ind w:firstLine="720"/>
        <w:jc w:val="both"/>
        <w:rPr>
          <w:rFonts w:ascii="Times New Roman" w:eastAsia="Calibri" w:hAnsi="Times New Roman"/>
          <w:color w:val="auto"/>
          <w:szCs w:val="28"/>
          <w:lang w:val="sq-AL"/>
        </w:rPr>
      </w:pPr>
      <w:r w:rsidRPr="00820C0B">
        <w:rPr>
          <w:rFonts w:ascii="Times New Roman" w:eastAsia="Calibri" w:hAnsi="Times New Roman"/>
          <w:color w:val="auto"/>
          <w:szCs w:val="28"/>
          <w:lang w:val="sq-AL"/>
        </w:rPr>
        <w:t>- Xử lý theo quy định của pháp luật đối với các nhà thầu không đáp ứng được yêu cầu, vi phạm các điều khoản của hợp đồng đã ký kết, loại bỏ các nhà thầu không có năng lực.</w:t>
      </w:r>
    </w:p>
    <w:p w:rsidR="00D9339F" w:rsidRPr="00820C0B" w:rsidRDefault="00D9339F" w:rsidP="00D9339F">
      <w:pPr>
        <w:spacing w:before="80" w:line="320" w:lineRule="atLeast"/>
        <w:ind w:firstLine="720"/>
        <w:jc w:val="both"/>
        <w:rPr>
          <w:rFonts w:ascii="Times New Roman" w:eastAsia="Calibri" w:hAnsi="Times New Roman"/>
          <w:color w:val="auto"/>
          <w:szCs w:val="28"/>
          <w:lang w:val="es-BO"/>
        </w:rPr>
      </w:pPr>
      <w:r w:rsidRPr="00820C0B">
        <w:rPr>
          <w:rFonts w:ascii="Times New Roman" w:eastAsia="Calibri" w:hAnsi="Times New Roman"/>
          <w:color w:val="auto"/>
          <w:szCs w:val="28"/>
          <w:lang w:val="es-BO"/>
        </w:rPr>
        <w:t>- Trực tiếp làm việc để nắm bắt và kịp thời tháo gỡ khó khăn, tạo điều kiện thuận lợi cho các chủ đầu tư, doanh nghiệp triển khai các dự án phù hợp.</w:t>
      </w:r>
    </w:p>
    <w:p w:rsidR="00D9339F" w:rsidRPr="00820C0B" w:rsidRDefault="00D9339F" w:rsidP="00D9339F">
      <w:pPr>
        <w:spacing w:before="80" w:line="320" w:lineRule="atLeast"/>
        <w:ind w:firstLine="720"/>
        <w:jc w:val="both"/>
        <w:rPr>
          <w:rFonts w:ascii="Times New Roman" w:eastAsia="Calibri" w:hAnsi="Times New Roman"/>
          <w:color w:val="auto"/>
          <w:szCs w:val="28"/>
          <w:lang w:val="es-BO"/>
        </w:rPr>
      </w:pPr>
      <w:r w:rsidRPr="00820C0B">
        <w:rPr>
          <w:rFonts w:ascii="Times New Roman" w:eastAsia="Calibri" w:hAnsi="Times New Roman"/>
          <w:color w:val="auto"/>
          <w:szCs w:val="28"/>
          <w:lang w:val="es-BO"/>
        </w:rPr>
        <w:t>- Đối với các dự án đầ</w:t>
      </w:r>
      <w:r>
        <w:rPr>
          <w:rFonts w:ascii="Times New Roman" w:eastAsia="Calibri" w:hAnsi="Times New Roman"/>
          <w:color w:val="auto"/>
          <w:szCs w:val="28"/>
          <w:lang w:val="es-BO"/>
        </w:rPr>
        <w:t>u tư ngoài ngân sách nhà nước</w:t>
      </w:r>
      <w:r w:rsidRPr="00820C0B">
        <w:rPr>
          <w:rFonts w:ascii="Times New Roman" w:eastAsia="Calibri" w:hAnsi="Times New Roman"/>
          <w:color w:val="auto"/>
          <w:szCs w:val="28"/>
          <w:lang w:val="es-BO"/>
        </w:rPr>
        <w:t xml:space="preserve"> mà nhà đầu tư cam kết sẽ triển khai, yêu cầu nhà đầu tư xây dựng lại kế hoạch triển khai, chứng minh năng lực tài chính và ký cam kết tiến độ, đặt cọc bảo đảm thực hiện dự án đầu tư để UBND tỉnh xem xét cho phép tiếp tục triển khai dự án. Trường hợp đến hết thời hạn, nếu nhà đầu tư không thực hiện các yêu cầu nêu trên hoặc không đủ điều kiện để cho phép tiếp tục thì kiên quyết chấm dứt hoạt động và thu hồi Giấy chứng nhận đầu tư.</w:t>
      </w:r>
    </w:p>
    <w:p w:rsidR="00D9339F" w:rsidRPr="00820C0B" w:rsidRDefault="00D9339F" w:rsidP="00D9339F">
      <w:pPr>
        <w:spacing w:before="80" w:line="320" w:lineRule="atLeast"/>
        <w:ind w:firstLine="720"/>
        <w:jc w:val="both"/>
        <w:rPr>
          <w:rFonts w:ascii="Times New Roman" w:eastAsia="Calibri" w:hAnsi="Times New Roman"/>
          <w:color w:val="auto"/>
          <w:szCs w:val="28"/>
          <w:lang w:val="es-BO"/>
        </w:rPr>
      </w:pPr>
      <w:r>
        <w:rPr>
          <w:rFonts w:ascii="Times New Roman" w:eastAsia="Calibri" w:hAnsi="Times New Roman"/>
          <w:color w:val="auto"/>
          <w:szCs w:val="28"/>
          <w:lang w:val="es-BO"/>
        </w:rPr>
        <w:lastRenderedPageBreak/>
        <w:t>(</w:t>
      </w:r>
      <w:r w:rsidRPr="00820C0B">
        <w:rPr>
          <w:rFonts w:ascii="Times New Roman" w:eastAsia="Calibri" w:hAnsi="Times New Roman"/>
          <w:color w:val="auto"/>
          <w:szCs w:val="28"/>
          <w:lang w:val="es-BO"/>
        </w:rPr>
        <w:t>2</w:t>
      </w:r>
      <w:r>
        <w:rPr>
          <w:rFonts w:ascii="Times New Roman" w:eastAsia="Calibri" w:hAnsi="Times New Roman"/>
          <w:color w:val="auto"/>
          <w:szCs w:val="28"/>
          <w:lang w:val="es-BO"/>
        </w:rPr>
        <w:t>)</w:t>
      </w:r>
      <w:r w:rsidRPr="00820C0B">
        <w:rPr>
          <w:rFonts w:ascii="Times New Roman" w:eastAsia="Calibri" w:hAnsi="Times New Roman"/>
          <w:color w:val="auto"/>
          <w:szCs w:val="28"/>
          <w:lang w:val="es-BO"/>
        </w:rPr>
        <w:t xml:space="preserve"> Tập trung ưu tiên kêu gọi các nhà đầu tư có uy tín, thương hiệu và kinh nghiệm trong đầu tư các dự án cùng lĩnh vực nhằm thu hút được các dự án đầu tư có chất lượng. Tăng cường công tác thẩm định về năng lực tài chính thông qua các tài liệu chứng minh năng lực tài chính, thẩm định vốn thuộc sở hữu của nhà đầu tư để thực hiện dự án, cũng như xem xét về cam kết cho vay của các tổ chức tín dụng đối với dự án. </w:t>
      </w:r>
    </w:p>
    <w:p w:rsidR="00D9339F" w:rsidRPr="00820C0B" w:rsidRDefault="00D9339F" w:rsidP="00D9339F">
      <w:pPr>
        <w:spacing w:before="80" w:line="320" w:lineRule="atLeast"/>
        <w:ind w:firstLine="720"/>
        <w:jc w:val="both"/>
        <w:rPr>
          <w:rFonts w:ascii="Times New Roman" w:eastAsia="Calibri" w:hAnsi="Times New Roman"/>
          <w:color w:val="auto"/>
          <w:szCs w:val="28"/>
          <w:lang w:val="es-BO"/>
        </w:rPr>
      </w:pPr>
      <w:r w:rsidRPr="00820C0B">
        <w:rPr>
          <w:rFonts w:ascii="Times New Roman" w:eastAsia="Calibri" w:hAnsi="Times New Roman"/>
          <w:color w:val="auto"/>
          <w:szCs w:val="28"/>
          <w:lang w:val="es-BO"/>
        </w:rPr>
        <w:t>Một số dự án chậm tiến độ đã thu hồi giấy chứng nhận đầu tư như Dự án Nhà máy bia Toàn Cầu, hoặc chỉ đạo tập trung triển khai các hạng mục như Dự án Khu dân cư đô thị tại khu đô thị Bắc thành phố Hà Tĩnh của Tổng công ty đầu tư phát triển nhà và đô thị Hà Nội</w:t>
      </w:r>
    </w:p>
    <w:p w:rsidR="00D9339F" w:rsidRPr="00820C0B" w:rsidRDefault="00D9339F" w:rsidP="00D9339F">
      <w:pPr>
        <w:spacing w:after="60"/>
        <w:ind w:firstLine="720"/>
        <w:jc w:val="both"/>
        <w:rPr>
          <w:rFonts w:ascii="Times New Roman" w:hAnsi="Times New Roman"/>
          <w:color w:val="FF0000"/>
          <w:szCs w:val="28"/>
          <w:lang w:val="nl-NL"/>
        </w:rPr>
      </w:pPr>
      <w:r>
        <w:rPr>
          <w:rFonts w:ascii="Times New Roman" w:eastAsia="Calibri" w:hAnsi="Times New Roman"/>
          <w:color w:val="auto"/>
          <w:szCs w:val="28"/>
          <w:lang w:val="es-BO"/>
        </w:rPr>
        <w:t>(</w:t>
      </w:r>
      <w:r w:rsidRPr="00820C0B">
        <w:rPr>
          <w:rFonts w:ascii="Times New Roman" w:eastAsia="Calibri" w:hAnsi="Times New Roman"/>
          <w:color w:val="auto"/>
          <w:szCs w:val="28"/>
          <w:lang w:val="es-BO"/>
        </w:rPr>
        <w:t>3</w:t>
      </w:r>
      <w:r>
        <w:rPr>
          <w:rFonts w:ascii="Times New Roman" w:eastAsia="Calibri" w:hAnsi="Times New Roman"/>
          <w:color w:val="auto"/>
          <w:szCs w:val="28"/>
          <w:lang w:val="es-BO"/>
        </w:rPr>
        <w:t>)</w:t>
      </w:r>
      <w:r w:rsidRPr="00820C0B">
        <w:rPr>
          <w:rFonts w:ascii="Times New Roman" w:eastAsia="Calibri" w:hAnsi="Times New Roman"/>
          <w:color w:val="auto"/>
          <w:szCs w:val="28"/>
          <w:lang w:val="es-BO"/>
        </w:rPr>
        <w:t xml:space="preserve"> Tăng cường công tác theo dõi, giám sát đánh giá đầu tư, kịp thời nắm bắt, tháo gỡ khó khăn vướng mắc cho chủ đầu tư, doanh nghiệp. Thường xuyên kiểm tra, đôn đốc các nhà đầu tư, nhà thầu đẩy nhanh tiến độ triển khai dự án và kiên quyết xử lý đối với các dự án không có khả năng triển kha</w:t>
      </w:r>
      <w:r>
        <w:rPr>
          <w:rFonts w:ascii="Times New Roman" w:eastAsia="Calibri" w:hAnsi="Times New Roman"/>
          <w:color w:val="auto"/>
          <w:szCs w:val="28"/>
          <w:lang w:val="es-BO"/>
        </w:rPr>
        <w:t>i</w:t>
      </w:r>
      <w:r w:rsidR="00642041">
        <w:rPr>
          <w:rFonts w:ascii="Times New Roman" w:eastAsia="Calibri" w:hAnsi="Times New Roman"/>
          <w:color w:val="auto"/>
          <w:szCs w:val="28"/>
          <w:lang w:val="es-BO"/>
        </w:rPr>
        <w:t>.</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b/>
          <w:color w:val="auto"/>
          <w:szCs w:val="28"/>
          <w:lang w:val="nl-NL"/>
        </w:rPr>
        <w:t>Câu hỏi 5.</w:t>
      </w:r>
      <w:r w:rsidRPr="00264A82">
        <w:rPr>
          <w:rFonts w:ascii="Times New Roman" w:eastAsia="Calibri" w:hAnsi="Times New Roman"/>
          <w:color w:val="auto"/>
          <w:szCs w:val="28"/>
          <w:lang w:val="nl-NL"/>
        </w:rPr>
        <w:t xml:space="preserve"> Phát triển kinh tế tập thể giai đoạn 2010-2015 theo Nghị quyết số 122/2010/NQ-HĐND ngày 30/7/2010 của Hội đồng nhân dân tỉnh đã đạt một số kết quả nhất định, tuy nhiên vẫn chưa đáp ứng yêu cầu. Đề nghị Ủy ban nhân dân tỉnh cho biết nguyên nhân và lộ trình cho giai đoạn mới?</w:t>
      </w:r>
    </w:p>
    <w:p w:rsidR="00E70A16" w:rsidRPr="00264A82" w:rsidRDefault="00E70A16" w:rsidP="00264A82">
      <w:pPr>
        <w:spacing w:after="60"/>
        <w:ind w:firstLine="720"/>
        <w:jc w:val="both"/>
        <w:rPr>
          <w:rFonts w:ascii="Times New Roman" w:eastAsia="Calibri" w:hAnsi="Times New Roman"/>
          <w:b/>
          <w:color w:val="auto"/>
          <w:szCs w:val="28"/>
          <w:lang w:val="nl-NL"/>
        </w:rPr>
      </w:pPr>
      <w:r w:rsidRPr="00264A82">
        <w:rPr>
          <w:rFonts w:ascii="Times New Roman" w:eastAsia="Calibri" w:hAnsi="Times New Roman"/>
          <w:b/>
          <w:color w:val="auto"/>
          <w:szCs w:val="28"/>
          <w:lang w:val="nl-NL"/>
        </w:rPr>
        <w:t>Trả lời:</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Nguyên nhân chủ yếu của những hạn chế, yếu kém trong phát triển kinh tế tập thể (KTTT) giai đoạn 2010-2015 đã được UBND tỉnh phân tích, báo cáo cụ thể, đó</w:t>
      </w:r>
      <w:r w:rsidR="00D9339F">
        <w:rPr>
          <w:rFonts w:ascii="Times New Roman" w:eastAsia="Calibri" w:hAnsi="Times New Roman"/>
          <w:color w:val="auto"/>
          <w:szCs w:val="28"/>
          <w:lang w:val="nl-NL"/>
        </w:rPr>
        <w:t xml:space="preserve"> </w:t>
      </w:r>
      <w:r w:rsidRPr="00264A82">
        <w:rPr>
          <w:rFonts w:ascii="Times New Roman" w:eastAsia="Calibri" w:hAnsi="Times New Roman"/>
          <w:color w:val="auto"/>
          <w:szCs w:val="28"/>
          <w:lang w:val="nl-NL"/>
        </w:rPr>
        <w:t xml:space="preserve">là: Bản thân các sáng lập viên hợp tác xã (HTX) chủ yếu xuất thân từ người nông dân, chưa qua đào tạo nên trình độ, năng lực còn yếu; nhiều HTX chưa tự nỗ lực phấn đấu vươn lên, còn trông chờ, ỷ lại vào các chính sách hỗ trợ của Nhà nước; </w:t>
      </w:r>
      <w:r w:rsidR="006278B9" w:rsidRPr="00264A82">
        <w:rPr>
          <w:rFonts w:ascii="Times New Roman" w:eastAsia="Calibri" w:hAnsi="Times New Roman"/>
          <w:color w:val="auto"/>
          <w:szCs w:val="28"/>
          <w:lang w:val="nl-NL"/>
        </w:rPr>
        <w:t>c</w:t>
      </w:r>
      <w:r w:rsidRPr="00264A82">
        <w:rPr>
          <w:rFonts w:ascii="Times New Roman" w:eastAsia="Calibri" w:hAnsi="Times New Roman"/>
          <w:color w:val="auto"/>
          <w:szCs w:val="28"/>
          <w:lang w:val="nl-NL"/>
        </w:rPr>
        <w:t>ông tác quản lý nhà nước chưa đáp ứng yêu cầu, thiếu sự phối hợp và quyết liệt trong chỉ đạo; thủ tục hành chính trên một số lĩnh vực còn rườm rà; việc tổ chức quán triệt, tuyên truyền các chủ trương, quan điểm về phát triển KTTT chưa được thường xuyên, thiếu chiều sâu nên nhận thức của một số cấp uỷ, chính quyền các cấp, các ngành, cán bộ, đảng viên và người dân chưa đầy đủ, chưa thấy hết vai trò, vị trí, tầm quan trọng của KTTT.</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xml:space="preserve">Thời gian qua, UBND tỉnh đã triển khai nhiều giải pháp nhằm hỗ trợ phát triển KTTT, trong đó tập trung vào cải cách thủ tục hành chính, đã thành lập Trung tâm hành chính công tỉnh làm đầu mối tập trung thực hiện việc tiếp nhận, hướng dẫn, phối hợp giải quyết và trả kết quả hồ sơ thủ tục hành chính cho cá nhân, tổ chức; giao các Sở, ngành tổ chức các lớp đào tạo, tập huấn cho cán bộ quản lý </w:t>
      </w:r>
      <w:r w:rsidR="006278B9" w:rsidRPr="00264A82">
        <w:rPr>
          <w:rFonts w:ascii="Times New Roman" w:eastAsia="Calibri" w:hAnsi="Times New Roman"/>
          <w:color w:val="auto"/>
          <w:szCs w:val="28"/>
          <w:lang w:val="nl-NL"/>
        </w:rPr>
        <w:t>Hợp tác xã</w:t>
      </w:r>
      <w:r w:rsidRPr="00264A82">
        <w:rPr>
          <w:rFonts w:ascii="Times New Roman" w:eastAsia="Calibri" w:hAnsi="Times New Roman"/>
          <w:color w:val="auto"/>
          <w:szCs w:val="28"/>
          <w:lang w:val="nl-NL"/>
        </w:rPr>
        <w:t xml:space="preserve"> nhằm nâng cao năng lực, trình độ quản lý</w:t>
      </w:r>
      <w:r w:rsidR="006278B9" w:rsidRPr="00264A82">
        <w:rPr>
          <w:rFonts w:ascii="Times New Roman" w:eastAsia="Calibri" w:hAnsi="Times New Roman"/>
          <w:color w:val="auto"/>
          <w:szCs w:val="28"/>
          <w:lang w:val="nl-NL"/>
        </w:rPr>
        <w:t>;</w:t>
      </w:r>
      <w:r w:rsidRPr="00264A82">
        <w:rPr>
          <w:rFonts w:ascii="Times New Roman" w:eastAsia="Calibri" w:hAnsi="Times New Roman"/>
          <w:color w:val="auto"/>
          <w:szCs w:val="28"/>
          <w:lang w:val="nl-NL"/>
        </w:rPr>
        <w:t xml:space="preserve"> Đồng thời, UBND tỉnh </w:t>
      </w:r>
      <w:r w:rsidR="006278B9" w:rsidRPr="00264A82">
        <w:rPr>
          <w:rFonts w:ascii="Times New Roman" w:eastAsia="Calibri" w:hAnsi="Times New Roman"/>
          <w:color w:val="auto"/>
          <w:szCs w:val="28"/>
          <w:lang w:val="nl-NL"/>
        </w:rPr>
        <w:t xml:space="preserve">đã </w:t>
      </w:r>
      <w:r w:rsidRPr="00264A82">
        <w:rPr>
          <w:rFonts w:ascii="Times New Roman" w:eastAsia="Calibri" w:hAnsi="Times New Roman"/>
          <w:color w:val="auto"/>
          <w:szCs w:val="28"/>
          <w:lang w:val="nl-NL"/>
        </w:rPr>
        <w:t>ban hành nhiều văn bản chỉ đạo về hỗ trợ phát triển hợp tác xã giai đoạn 2016 - 2020</w:t>
      </w:r>
      <w:r w:rsidRPr="00264A82">
        <w:rPr>
          <w:rFonts w:ascii="Times New Roman" w:eastAsia="Calibri" w:hAnsi="Times New Roman"/>
          <w:color w:val="auto"/>
          <w:szCs w:val="28"/>
          <w:vertAlign w:val="superscript"/>
          <w:lang w:val="nl-NL"/>
        </w:rPr>
        <w:footnoteReference w:id="6"/>
      </w:r>
      <w:r w:rsidRPr="00264A82">
        <w:rPr>
          <w:rFonts w:ascii="Times New Roman" w:eastAsia="Calibri" w:hAnsi="Times New Roman"/>
          <w:color w:val="auto"/>
          <w:szCs w:val="28"/>
          <w:lang w:val="nl-NL"/>
        </w:rPr>
        <w:t>, theo đó:</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xml:space="preserve">1. Thống nhất công tác quản lý nhà nước về KTTT trên địa bàn tỉnh: Giao Sở Kế hoạch và Đầu tư là cơ quan đầu mối, tham mưu UBND tỉnh trong công tác quản lý nhà nước về KTTT trên địa bàn tỉnh; Phòng Tài chính Kế hoạch cấp </w:t>
      </w:r>
      <w:r w:rsidRPr="00264A82">
        <w:rPr>
          <w:rFonts w:ascii="Times New Roman" w:eastAsia="Calibri" w:hAnsi="Times New Roman"/>
          <w:color w:val="auto"/>
          <w:szCs w:val="28"/>
          <w:lang w:val="nl-NL"/>
        </w:rPr>
        <w:lastRenderedPageBreak/>
        <w:t>huyện là cơ quan đầu mối, tham mưu giúp UBND cấp huyện quản lý nhà nước về KTTT trên địa bàn huyện. Các Sở, ngành liên quan trong phạm vi nhiệm vụ, quyền hạn của mình có trách nhiệm thực hiện quản lý nhà nước đối với KTTT theo quy định của pháp luật.</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2. Triển khai xây dựng Nghị quyết về hỗ trợ phát triển KTTT đến năm 2020: Giao Liên minh Hợp tác xã tỉnh rà soát các chính sách hỗ trợ phát triển KTTT của trung ương và địa phương đã ban hành; nghiên cứu, dự thảo Nghị quyết về chính sách hỗ trợ phát triển KTTT cho giai đoạn đến năm 2020. Giao Sở Kế hoạch và Đầu tư chủ trì, phối hợp với các đơn vị liên quan thực hiện việc kiểm tra, thẩm định Dự thảo Nghị quyết nêu trên, xin ý kiến Ban Chỉ đạo Phát triển KTTT tỉnh, tham mưu UBND tỉnh trình HĐND tỉnh xem xét, ban hành.</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Đến nay, Liên minh Hợp tác xã tỉnh đã hoàn thành dự thảo Nghị quyết và đang gửi các Sở, ngành, địa phương xin ý kiến để tổng hợp, hoàn chỉnh.</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3. Về bổ sung vốn điều lệ cho Quỹ hỗ trợ phát triển hợp tác xã: Giao Sở Tài chính đánh giá lại hiệu quả hoạt động của Quỹ, trên cơ sở khả năng cân đối nguồn vốn, tham mưu đề xuất phương án giải quyết.</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xml:space="preserve">Ngoài ra, UBND tỉnh đã giao Liên minh Hợp tác xã tỉnh căn cứ yêu cầu của Ban Chỉ đạo Phát triển KTTT tỉnh tại Thông báo số 03-TB/BCĐ ngày 22/12/2016 thành lập 05 đoàn công tác tổ chức kiểm tra, thống kê, rà soát năng lực, hiệu quả hoạt động của các </w:t>
      </w:r>
      <w:r w:rsidR="006278B9" w:rsidRPr="00264A82">
        <w:rPr>
          <w:rFonts w:ascii="Times New Roman" w:eastAsia="Calibri" w:hAnsi="Times New Roman"/>
          <w:color w:val="auto"/>
          <w:szCs w:val="28"/>
          <w:lang w:val="nl-NL"/>
        </w:rPr>
        <w:t>Hợp tác xã</w:t>
      </w:r>
      <w:r w:rsidRPr="00264A82">
        <w:rPr>
          <w:rFonts w:ascii="Times New Roman" w:eastAsia="Calibri" w:hAnsi="Times New Roman"/>
          <w:color w:val="auto"/>
          <w:szCs w:val="28"/>
          <w:lang w:val="nl-NL"/>
        </w:rPr>
        <w:t xml:space="preserve"> tỉnh để có các giải pháp hỗ trợ phát triển </w:t>
      </w:r>
      <w:r w:rsidR="006278B9" w:rsidRPr="00264A82">
        <w:rPr>
          <w:rFonts w:ascii="Times New Roman" w:eastAsia="Calibri" w:hAnsi="Times New Roman"/>
          <w:color w:val="auto"/>
          <w:szCs w:val="28"/>
          <w:lang w:val="nl-NL"/>
        </w:rPr>
        <w:t xml:space="preserve">Hợp tác xã </w:t>
      </w:r>
      <w:r w:rsidRPr="00264A82">
        <w:rPr>
          <w:rFonts w:ascii="Times New Roman" w:eastAsia="Calibri" w:hAnsi="Times New Roman"/>
          <w:color w:val="auto"/>
          <w:szCs w:val="28"/>
          <w:lang w:val="nl-NL"/>
        </w:rPr>
        <w:t xml:space="preserve">một cách thiết thực, sát thực tế. Kết quả sơ bộ cho thấy tỷ lệ </w:t>
      </w:r>
      <w:r w:rsidR="006278B9" w:rsidRPr="00264A82">
        <w:rPr>
          <w:rFonts w:ascii="Times New Roman" w:eastAsia="Calibri" w:hAnsi="Times New Roman"/>
          <w:color w:val="auto"/>
          <w:szCs w:val="28"/>
          <w:lang w:val="nl-NL"/>
        </w:rPr>
        <w:t xml:space="preserve">Hợp tác xã </w:t>
      </w:r>
      <w:r w:rsidRPr="00264A82">
        <w:rPr>
          <w:rFonts w:ascii="Times New Roman" w:eastAsia="Calibri" w:hAnsi="Times New Roman"/>
          <w:color w:val="auto"/>
          <w:szCs w:val="28"/>
          <w:lang w:val="nl-NL"/>
        </w:rPr>
        <w:t>hoạt động có hiệu quả chưa nhiều (chiếm 26,2%), thu nhập bình quân của người lao động còn thấp mới chỉ đạt 1,5 triệu đồng/người/tháng.</w:t>
      </w:r>
    </w:p>
    <w:p w:rsidR="00E70A16" w:rsidRPr="00264A82" w:rsidRDefault="006278B9"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Trong t</w:t>
      </w:r>
      <w:r w:rsidR="00E70A16" w:rsidRPr="00264A82">
        <w:rPr>
          <w:rFonts w:ascii="Times New Roman" w:eastAsia="Calibri" w:hAnsi="Times New Roman"/>
          <w:color w:val="auto"/>
          <w:szCs w:val="28"/>
          <w:lang w:val="nl-NL"/>
        </w:rPr>
        <w:t>hời gian tới, UBND tỉnh sẽ tiếp tục chỉ đạo các Sở, ngành và địa phương tập trung triển khai một số nhiệm vụ nhằm phát triển KTTT tỉnh:</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Tập trung chỉ đạo tái cơ cấu các ngành kinh tế gắn với chuyển đổi mô hình tăng trưởng; thực hiện các giải pháp khôi phục do tác động của sự cố môi trường; tăng cường các hoạt động xúc tiến đầu tư, huy động tối đa và sử dụng có hiệu quả các nguồn lực cho đầu tư phát triển, đẩy nhanh tiến độ các dự án lớn trên địa bàn để sớm đưa vào hoạt động có hiệu quả, góp phần thúc đẩy phát triển khu vực KTTT của tỉnh.</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xml:space="preserve">- Sớm hoàn thành dự thảo và trình HĐND tỉnh ban hành Nghị quyết về một số chính sách hỗ trợ phát triển kinh tế tập thể tỉnh đến năm 2020. Tổ chức đào tạo, bồi dưỡng, tập huấn nâng cao chất lượng nguồn nhân lực, đáp ứng nhu cầu về cán bộ quản lý và lao động cho các </w:t>
      </w:r>
      <w:r w:rsidR="006278B9" w:rsidRPr="00264A82">
        <w:rPr>
          <w:rFonts w:ascii="Times New Roman" w:eastAsia="Calibri" w:hAnsi="Times New Roman"/>
          <w:color w:val="auto"/>
          <w:szCs w:val="28"/>
          <w:lang w:val="nl-NL"/>
        </w:rPr>
        <w:t xml:space="preserve">Hợp tác xã </w:t>
      </w:r>
      <w:r w:rsidRPr="00264A82">
        <w:rPr>
          <w:rFonts w:ascii="Times New Roman" w:eastAsia="Calibri" w:hAnsi="Times New Roman"/>
          <w:color w:val="auto"/>
          <w:szCs w:val="28"/>
          <w:lang w:val="nl-NL"/>
        </w:rPr>
        <w:t xml:space="preserve">. </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xml:space="preserve">- Kiện toàn bộ máy quản lý nhà nước về KTTT, tuyển dụng, bố trí, sử dụng hợp lý đội ngũ cán bộ công chức có tâm huyết, trình độ, năng lực phù hợp với yêu cầu, nhiệm vụ và điều kiện thực tế. </w:t>
      </w:r>
    </w:p>
    <w:p w:rsidR="00E70A16" w:rsidRPr="00264A82" w:rsidRDefault="00E70A16" w:rsidP="00264A82">
      <w:pPr>
        <w:spacing w:after="60"/>
        <w:ind w:firstLine="720"/>
        <w:jc w:val="both"/>
        <w:rPr>
          <w:rFonts w:ascii="Times New Roman" w:eastAsia="Calibri" w:hAnsi="Times New Roman"/>
          <w:color w:val="auto"/>
          <w:szCs w:val="28"/>
          <w:lang w:val="nl-NL"/>
        </w:rPr>
      </w:pPr>
      <w:r w:rsidRPr="00264A82">
        <w:rPr>
          <w:rFonts w:ascii="Times New Roman" w:eastAsia="Calibri" w:hAnsi="Times New Roman"/>
          <w:color w:val="auto"/>
          <w:szCs w:val="28"/>
          <w:lang w:val="nl-NL"/>
        </w:rPr>
        <w:t xml:space="preserve">- Tập trung chỉ đạo quyết liệt, có hiệu quả công tác phối hợp giữa các sở ngành, địa phương; đẩy mạnh cải cách thủ tục hành chính, cải thiện môi trường kinh doanh; thường xuyên giao ban, tiếp xúc, trao đổi, tháo gỡ những khó khăn, vướng mắc cho </w:t>
      </w:r>
      <w:r w:rsidR="006278B9" w:rsidRPr="00264A82">
        <w:rPr>
          <w:rFonts w:ascii="Times New Roman" w:eastAsia="Calibri" w:hAnsi="Times New Roman"/>
          <w:color w:val="auto"/>
          <w:szCs w:val="28"/>
          <w:lang w:val="nl-NL"/>
        </w:rPr>
        <w:t>Hợp tác xã</w:t>
      </w:r>
      <w:r w:rsidRPr="00264A82">
        <w:rPr>
          <w:rFonts w:ascii="Times New Roman" w:eastAsia="Calibri" w:hAnsi="Times New Roman"/>
          <w:color w:val="auto"/>
          <w:szCs w:val="28"/>
          <w:lang w:val="nl-NL"/>
        </w:rPr>
        <w:t xml:space="preserve">; sớm hoàn thành và đưa vào hoạt động Trung tâm </w:t>
      </w:r>
      <w:r w:rsidRPr="00264A82">
        <w:rPr>
          <w:rFonts w:ascii="Times New Roman" w:eastAsia="Calibri" w:hAnsi="Times New Roman"/>
          <w:color w:val="auto"/>
          <w:szCs w:val="28"/>
          <w:lang w:val="nl-NL"/>
        </w:rPr>
        <w:lastRenderedPageBreak/>
        <w:t xml:space="preserve">hành chính công tỉnh, tạo điều kiện thuận lợi cho các </w:t>
      </w:r>
      <w:r w:rsidR="006278B9" w:rsidRPr="00264A82">
        <w:rPr>
          <w:rFonts w:ascii="Times New Roman" w:eastAsia="Calibri" w:hAnsi="Times New Roman"/>
          <w:color w:val="auto"/>
          <w:szCs w:val="28"/>
          <w:lang w:val="nl-NL"/>
        </w:rPr>
        <w:t xml:space="preserve">Hợp tác xã </w:t>
      </w:r>
      <w:r w:rsidRPr="00264A82">
        <w:rPr>
          <w:rFonts w:ascii="Times New Roman" w:eastAsia="Calibri" w:hAnsi="Times New Roman"/>
          <w:color w:val="auto"/>
          <w:szCs w:val="28"/>
          <w:lang w:val="nl-NL"/>
        </w:rPr>
        <w:t>trong giải quyết thủ tục hành chính.</w:t>
      </w:r>
    </w:p>
    <w:p w:rsidR="00E70A16" w:rsidRPr="00264A82" w:rsidRDefault="00E70A16" w:rsidP="00264A82">
      <w:pPr>
        <w:spacing w:after="60"/>
        <w:ind w:firstLine="720"/>
        <w:jc w:val="both"/>
        <w:rPr>
          <w:rFonts w:ascii="Times New Roman" w:hAnsi="Times New Roman"/>
          <w:color w:val="FF0000"/>
          <w:szCs w:val="28"/>
          <w:lang w:val="nl-NL"/>
        </w:rPr>
      </w:pPr>
      <w:r w:rsidRPr="00264A82">
        <w:rPr>
          <w:rFonts w:ascii="Times New Roman" w:eastAsia="Calibri" w:hAnsi="Times New Roman"/>
          <w:color w:val="auto"/>
          <w:szCs w:val="28"/>
          <w:lang w:val="nl-NL"/>
        </w:rPr>
        <w:t xml:space="preserve">- Khuyến khích, hỗ trợ để thúc đẩy hợp tác giữa các doanh nghiệp, </w:t>
      </w:r>
      <w:r w:rsidR="006278B9" w:rsidRPr="00264A82">
        <w:rPr>
          <w:rFonts w:ascii="Times New Roman" w:eastAsia="Calibri" w:hAnsi="Times New Roman"/>
          <w:color w:val="auto"/>
          <w:szCs w:val="28"/>
          <w:lang w:val="nl-NL"/>
        </w:rPr>
        <w:t>Hợp tác xã</w:t>
      </w:r>
      <w:r w:rsidRPr="00264A82">
        <w:rPr>
          <w:rFonts w:ascii="Times New Roman" w:eastAsia="Calibri" w:hAnsi="Times New Roman"/>
          <w:color w:val="auto"/>
          <w:szCs w:val="28"/>
          <w:lang w:val="nl-NL"/>
        </w:rPr>
        <w:t xml:space="preserve">, </w:t>
      </w:r>
      <w:r w:rsidR="006278B9" w:rsidRPr="00264A82">
        <w:rPr>
          <w:rFonts w:ascii="Times New Roman" w:eastAsia="Calibri" w:hAnsi="Times New Roman"/>
          <w:color w:val="auto"/>
          <w:szCs w:val="28"/>
          <w:lang w:val="nl-NL"/>
        </w:rPr>
        <w:t>Tổ hợp tác</w:t>
      </w:r>
      <w:r w:rsidRPr="00264A82">
        <w:rPr>
          <w:rFonts w:ascii="Times New Roman" w:eastAsia="Calibri" w:hAnsi="Times New Roman"/>
          <w:color w:val="auto"/>
          <w:szCs w:val="28"/>
          <w:lang w:val="nl-NL"/>
        </w:rPr>
        <w:t xml:space="preserve"> và người dân để sản xuất và tiêu thụ các sản phẩm; liên kết hình thành các Liên hiệp HTX mạnh để thu hút vốn đầu tư, khai thác công nghệ tiên tiến hiện đại, kỹ năng quản lý,... tạo ra sản phẩm mũi nhọn, sản phẩm truyền thống; chủ động, tích cực nghiên cứu mở rộng thị trường; xây dựng thương hiệu sản phẩm có uy tín trên thị trường.</w:t>
      </w:r>
    </w:p>
    <w:p w:rsidR="006278B9" w:rsidRPr="00264A82" w:rsidRDefault="009942D0"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Câu hỏi 6</w:t>
      </w:r>
      <w:r w:rsidR="006278B9" w:rsidRPr="00264A82">
        <w:rPr>
          <w:rFonts w:ascii="Times New Roman" w:hAnsi="Times New Roman"/>
          <w:b/>
          <w:color w:val="auto"/>
          <w:szCs w:val="28"/>
          <w:lang w:val="nl-NL"/>
        </w:rPr>
        <w:t>.</w:t>
      </w:r>
    </w:p>
    <w:p w:rsidR="004E4F98" w:rsidRPr="00264A82" w:rsidRDefault="004E4F98" w:rsidP="00264A82">
      <w:pPr>
        <w:spacing w:after="60"/>
        <w:ind w:firstLine="720"/>
        <w:jc w:val="both"/>
        <w:rPr>
          <w:rFonts w:ascii="Times New Roman" w:hAnsi="Times New Roman"/>
          <w:i/>
          <w:color w:val="auto"/>
          <w:szCs w:val="28"/>
          <w:lang w:val="nl-NL"/>
        </w:rPr>
      </w:pPr>
      <w:r w:rsidRPr="00264A82">
        <w:rPr>
          <w:rFonts w:ascii="Times New Roman" w:hAnsi="Times New Roman"/>
          <w:i/>
          <w:color w:val="auto"/>
          <w:szCs w:val="28"/>
          <w:lang w:val="nl-NL"/>
        </w:rPr>
        <w:t>Trên địa bàn thành phố, một số cơ quan, doanh nghiệp đã chuyển sang địa điểm mới</w:t>
      </w:r>
      <w:r w:rsidR="00BB35F0" w:rsidRPr="00264A82">
        <w:rPr>
          <w:rFonts w:ascii="Times New Roman" w:hAnsi="Times New Roman"/>
          <w:i/>
          <w:color w:val="auto"/>
          <w:szCs w:val="28"/>
          <w:lang w:val="nl-NL"/>
        </w:rPr>
        <w:t>,</w:t>
      </w:r>
      <w:r w:rsidRPr="00264A82">
        <w:rPr>
          <w:rFonts w:ascii="Times New Roman" w:hAnsi="Times New Roman"/>
          <w:i/>
          <w:color w:val="FF0000"/>
          <w:szCs w:val="28"/>
          <w:lang w:val="nl-NL"/>
        </w:rPr>
        <w:t xml:space="preserve"> </w:t>
      </w:r>
      <w:r w:rsidRPr="00264A82">
        <w:rPr>
          <w:rFonts w:ascii="Times New Roman" w:hAnsi="Times New Roman"/>
          <w:i/>
          <w:color w:val="auto"/>
          <w:szCs w:val="28"/>
          <w:lang w:val="nl-NL"/>
        </w:rPr>
        <w:t xml:space="preserve">các khu vực trụ sở </w:t>
      </w:r>
      <w:r w:rsidR="00BB35F0" w:rsidRPr="00264A82">
        <w:rPr>
          <w:rFonts w:ascii="Times New Roman" w:hAnsi="Times New Roman"/>
          <w:i/>
          <w:color w:val="auto"/>
          <w:szCs w:val="28"/>
          <w:lang w:val="nl-NL"/>
        </w:rPr>
        <w:t>(</w:t>
      </w:r>
      <w:r w:rsidRPr="00264A82">
        <w:rPr>
          <w:rFonts w:ascii="Times New Roman" w:hAnsi="Times New Roman"/>
          <w:i/>
          <w:color w:val="auto"/>
          <w:szCs w:val="28"/>
          <w:lang w:val="nl-NL"/>
        </w:rPr>
        <w:t>cũ</w:t>
      </w:r>
      <w:r w:rsidR="00BB35F0" w:rsidRPr="00264A82">
        <w:rPr>
          <w:rFonts w:ascii="Times New Roman" w:hAnsi="Times New Roman"/>
          <w:i/>
          <w:color w:val="auto"/>
          <w:szCs w:val="28"/>
          <w:lang w:val="nl-NL"/>
        </w:rPr>
        <w:t>)</w:t>
      </w:r>
      <w:r w:rsidRPr="00264A82">
        <w:rPr>
          <w:rFonts w:ascii="Times New Roman" w:hAnsi="Times New Roman"/>
          <w:i/>
          <w:color w:val="auto"/>
          <w:szCs w:val="28"/>
          <w:lang w:val="nl-NL"/>
        </w:rPr>
        <w:t xml:space="preserve"> này xuống cấp, gây mất mỹ quan đô thị và tiềm ẩn nhiều nguy cơ về tai, tệ nạn xã hội. Đề nghị UBND tỉnh cho biết giải pháp trước mắt và lâu dài để giải quyết vấn đề trên?</w:t>
      </w:r>
    </w:p>
    <w:p w:rsidR="00B119B0" w:rsidRPr="00264A82" w:rsidRDefault="00FE4F7F"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Trả lời:</w:t>
      </w:r>
    </w:p>
    <w:p w:rsidR="0015786B" w:rsidRPr="00264A82" w:rsidRDefault="0015786B" w:rsidP="00264A82">
      <w:pPr>
        <w:spacing w:after="60"/>
        <w:ind w:firstLine="720"/>
        <w:jc w:val="both"/>
        <w:rPr>
          <w:rFonts w:ascii="Times New Roman" w:hAnsi="Times New Roman"/>
          <w:szCs w:val="28"/>
          <w:lang w:val="nl-NL"/>
        </w:rPr>
      </w:pPr>
      <w:r w:rsidRPr="00264A82">
        <w:rPr>
          <w:rFonts w:ascii="Times New Roman" w:hAnsi="Times New Roman"/>
          <w:szCs w:val="28"/>
          <w:lang w:val="pt-BR"/>
        </w:rPr>
        <w:t>-</w:t>
      </w:r>
      <w:r w:rsidR="006278B9" w:rsidRPr="00264A82">
        <w:rPr>
          <w:rFonts w:ascii="Times New Roman" w:hAnsi="Times New Roman"/>
          <w:szCs w:val="28"/>
          <w:lang w:val="pt-BR"/>
        </w:rPr>
        <w:t xml:space="preserve"> </w:t>
      </w:r>
      <w:r w:rsidRPr="00264A82">
        <w:rPr>
          <w:rFonts w:ascii="Times New Roman" w:hAnsi="Times New Roman"/>
          <w:szCs w:val="28"/>
          <w:lang w:val="nl-NL"/>
        </w:rPr>
        <w:t>UBND tỉnh đã ban hành Văn bản số 1</w:t>
      </w:r>
      <w:r w:rsidRPr="00264A82">
        <w:rPr>
          <w:rFonts w:ascii="Times New Roman" w:hAnsi="Times New Roman"/>
          <w:szCs w:val="28"/>
          <w:lang w:val="es-ES_tradnl"/>
        </w:rPr>
        <w:t xml:space="preserve">802/UBND-TH ngày 05/5/2016 </w:t>
      </w:r>
      <w:r w:rsidR="00FE4F7F" w:rsidRPr="00264A82">
        <w:rPr>
          <w:rFonts w:ascii="Times New Roman" w:hAnsi="Times New Roman"/>
          <w:szCs w:val="28"/>
          <w:lang w:val="nl-NL"/>
        </w:rPr>
        <w:t>giao Trung tâm Phát triển quỹ đất tỉnh, UBND thành phố Hà Tĩnh quản lý để thực hiện bán đấu giá</w:t>
      </w:r>
      <w:r w:rsidRPr="00264A82">
        <w:rPr>
          <w:rFonts w:ascii="Times New Roman" w:hAnsi="Times New Roman"/>
          <w:szCs w:val="28"/>
          <w:lang w:val="nl-NL"/>
        </w:rPr>
        <w:t xml:space="preserve"> trụ sở (cũ) của một số cơ quan nhà nước, đơn vị sự nghiệp công lập trên địa bàn thành phố Hà Tĩnh </w:t>
      </w:r>
      <w:r w:rsidR="00FE4F7F" w:rsidRPr="00264A82">
        <w:rPr>
          <w:rFonts w:ascii="Times New Roman" w:hAnsi="Times New Roman"/>
          <w:spacing w:val="-6"/>
          <w:szCs w:val="28"/>
          <w:lang w:val="es-ES_tradnl"/>
        </w:rPr>
        <w:t xml:space="preserve">theo </w:t>
      </w:r>
      <w:r w:rsidR="00FE4F7F" w:rsidRPr="00264A82">
        <w:rPr>
          <w:rFonts w:ascii="Times New Roman" w:hAnsi="Times New Roman"/>
          <w:szCs w:val="28"/>
          <w:lang w:val="nl-NL"/>
        </w:rPr>
        <w:t xml:space="preserve">quy định. Riêng đối với trụ sở (cũ) của các cơ quan Trung ương </w:t>
      </w:r>
      <w:r w:rsidRPr="00264A82">
        <w:rPr>
          <w:rFonts w:ascii="Times New Roman" w:hAnsi="Times New Roman"/>
          <w:szCs w:val="28"/>
          <w:lang w:val="nl-NL"/>
        </w:rPr>
        <w:t xml:space="preserve">đóng trên địa bàn, như: </w:t>
      </w:r>
      <w:r w:rsidR="00FE4F7F" w:rsidRPr="00264A82">
        <w:rPr>
          <w:rFonts w:ascii="Times New Roman" w:hAnsi="Times New Roman"/>
          <w:szCs w:val="28"/>
          <w:lang w:val="nl-NL"/>
        </w:rPr>
        <w:t xml:space="preserve">Viện </w:t>
      </w:r>
      <w:r w:rsidRPr="00264A82">
        <w:rPr>
          <w:rFonts w:ascii="Times New Roman" w:hAnsi="Times New Roman"/>
          <w:szCs w:val="28"/>
          <w:lang w:val="nl-NL"/>
        </w:rPr>
        <w:t>Kiểm soát Nhân dân</w:t>
      </w:r>
      <w:r w:rsidR="00FE4F7F" w:rsidRPr="00264A82">
        <w:rPr>
          <w:rFonts w:ascii="Times New Roman" w:hAnsi="Times New Roman"/>
          <w:szCs w:val="28"/>
          <w:lang w:val="nl-NL"/>
        </w:rPr>
        <w:t xml:space="preserve"> tỉnh, Cục Thống kê</w:t>
      </w:r>
      <w:r w:rsidRPr="00264A82">
        <w:rPr>
          <w:rFonts w:ascii="Times New Roman" w:hAnsi="Times New Roman"/>
          <w:szCs w:val="28"/>
          <w:lang w:val="nl-NL"/>
        </w:rPr>
        <w:t xml:space="preserve"> tỉnh</w:t>
      </w:r>
      <w:r w:rsidR="00FE4F7F" w:rsidRPr="00264A82">
        <w:rPr>
          <w:rFonts w:ascii="Times New Roman" w:hAnsi="Times New Roman"/>
          <w:szCs w:val="28"/>
          <w:lang w:val="nl-NL"/>
        </w:rPr>
        <w:t>, Cục Thi hành án dân sự tỉnh</w:t>
      </w:r>
      <w:r w:rsidRPr="00264A82">
        <w:rPr>
          <w:rFonts w:ascii="Times New Roman" w:hAnsi="Times New Roman"/>
          <w:szCs w:val="28"/>
          <w:lang w:val="nl-NL"/>
        </w:rPr>
        <w:t xml:space="preserve"> do các đơn vị này đang quản lý. </w:t>
      </w:r>
    </w:p>
    <w:p w:rsidR="00FE4F7F" w:rsidRPr="00264A82" w:rsidRDefault="0015786B" w:rsidP="00264A82">
      <w:pPr>
        <w:tabs>
          <w:tab w:val="left" w:pos="567"/>
        </w:tabs>
        <w:spacing w:after="60"/>
        <w:ind w:firstLine="851"/>
        <w:jc w:val="both"/>
        <w:rPr>
          <w:rFonts w:ascii="Times New Roman" w:hAnsi="Times New Roman"/>
          <w:szCs w:val="28"/>
          <w:lang w:val="nl-NL"/>
        </w:rPr>
      </w:pPr>
      <w:r w:rsidRPr="00264A82">
        <w:rPr>
          <w:rFonts w:ascii="Times New Roman" w:hAnsi="Times New Roman"/>
          <w:szCs w:val="28"/>
          <w:lang w:val="nl-NL"/>
        </w:rPr>
        <w:t>-</w:t>
      </w:r>
      <w:r w:rsidR="00FE4F7F" w:rsidRPr="00264A82">
        <w:rPr>
          <w:rFonts w:ascii="Times New Roman" w:hAnsi="Times New Roman"/>
          <w:szCs w:val="28"/>
          <w:lang w:val="nl-NL"/>
        </w:rPr>
        <w:t xml:space="preserve"> </w:t>
      </w:r>
      <w:r w:rsidRPr="00264A82">
        <w:rPr>
          <w:rFonts w:ascii="Times New Roman" w:hAnsi="Times New Roman"/>
          <w:szCs w:val="28"/>
          <w:lang w:val="nl-NL"/>
        </w:rPr>
        <w:t>Hiên nay, v</w:t>
      </w:r>
      <w:r w:rsidR="00FE4F7F" w:rsidRPr="00264A82">
        <w:rPr>
          <w:rFonts w:ascii="Times New Roman" w:hAnsi="Times New Roman"/>
          <w:szCs w:val="28"/>
          <w:lang w:val="nl-NL"/>
        </w:rPr>
        <w:t>iệc quản lý và giải quyết bán đấu giá tài sản gắn liền với đất và quyền sử dụng đất đối với trụ sở (cũ) của các cơ quan đã chuyển địa điểm còn gặp n</w:t>
      </w:r>
      <w:r w:rsidRPr="00264A82">
        <w:rPr>
          <w:rFonts w:ascii="Times New Roman" w:hAnsi="Times New Roman"/>
          <w:szCs w:val="28"/>
          <w:lang w:val="nl-NL"/>
        </w:rPr>
        <w:t>hiều khó khăn, vướng mắc, cụ thể</w:t>
      </w:r>
      <w:r w:rsidR="00FE4F7F" w:rsidRPr="00264A82">
        <w:rPr>
          <w:rFonts w:ascii="Times New Roman" w:hAnsi="Times New Roman"/>
          <w:szCs w:val="28"/>
          <w:lang w:val="nl-NL"/>
        </w:rPr>
        <w:t xml:space="preserve">: </w:t>
      </w:r>
    </w:p>
    <w:p w:rsidR="00FE4F7F" w:rsidRPr="00264A82" w:rsidRDefault="0015786B" w:rsidP="00264A82">
      <w:pPr>
        <w:spacing w:after="60"/>
        <w:ind w:firstLine="851"/>
        <w:jc w:val="both"/>
        <w:rPr>
          <w:rFonts w:ascii="Times New Roman" w:hAnsi="Times New Roman"/>
          <w:szCs w:val="28"/>
          <w:lang w:val="nl-NL"/>
        </w:rPr>
      </w:pPr>
      <w:r w:rsidRPr="00264A82">
        <w:rPr>
          <w:rFonts w:ascii="Times New Roman" w:hAnsi="Times New Roman"/>
          <w:szCs w:val="28"/>
          <w:lang w:val="nl-NL"/>
        </w:rPr>
        <w:t>(1</w:t>
      </w:r>
      <w:r w:rsidR="00FE4F7F" w:rsidRPr="00264A82">
        <w:rPr>
          <w:rFonts w:ascii="Times New Roman" w:hAnsi="Times New Roman"/>
          <w:szCs w:val="28"/>
          <w:lang w:val="nl-NL"/>
        </w:rPr>
        <w:t xml:space="preserve">) Thủ tướng Chính phủ có </w:t>
      </w:r>
      <w:r w:rsidRPr="00264A82">
        <w:rPr>
          <w:rFonts w:ascii="Times New Roman" w:hAnsi="Times New Roman"/>
          <w:szCs w:val="28"/>
          <w:lang w:val="nl-NL"/>
        </w:rPr>
        <w:t>Văn bản</w:t>
      </w:r>
      <w:r w:rsidR="00FE4F7F" w:rsidRPr="00264A82">
        <w:rPr>
          <w:rFonts w:ascii="Times New Roman" w:hAnsi="Times New Roman"/>
          <w:szCs w:val="28"/>
          <w:lang w:val="nl-NL"/>
        </w:rPr>
        <w:t xml:space="preserve"> số 342/TTg-V.I ngày 07/3/2017 về việc tạm dừng bán tài sản trên đất, chuyển nhượng quyền sử dụng đất theo Quyết định 09/2007/QĐ-TTg </w:t>
      </w:r>
      <w:r w:rsidR="00FE4F7F" w:rsidRPr="00264A82">
        <w:rPr>
          <w:rFonts w:ascii="Times New Roman" w:hAnsi="Times New Roman"/>
          <w:szCs w:val="28"/>
          <w:lang w:val="nb-NO"/>
        </w:rPr>
        <w:t>ngày 19/1/2007 của Thủ tướng Chính phủ về việc sắp xếp lại, xử lý nhà, đất thuộc sở hữu nhà nước.</w:t>
      </w:r>
    </w:p>
    <w:p w:rsidR="00FE4F7F" w:rsidRPr="00264A82" w:rsidRDefault="0015786B" w:rsidP="00264A82">
      <w:pPr>
        <w:spacing w:after="60"/>
        <w:ind w:firstLine="851"/>
        <w:jc w:val="both"/>
        <w:rPr>
          <w:rFonts w:ascii="Times New Roman" w:hAnsi="Times New Roman"/>
          <w:szCs w:val="28"/>
          <w:lang w:val="nl-NL"/>
        </w:rPr>
      </w:pPr>
      <w:r w:rsidRPr="00264A82">
        <w:rPr>
          <w:rFonts w:ascii="Times New Roman" w:hAnsi="Times New Roman"/>
          <w:szCs w:val="28"/>
          <w:lang w:val="nl-NL"/>
        </w:rPr>
        <w:t>(2</w:t>
      </w:r>
      <w:r w:rsidR="00FE4F7F" w:rsidRPr="00264A82">
        <w:rPr>
          <w:rFonts w:ascii="Times New Roman" w:hAnsi="Times New Roman"/>
          <w:szCs w:val="28"/>
          <w:lang w:val="nl-NL"/>
        </w:rPr>
        <w:t xml:space="preserve">) Trụ sở (cũ) các cơ quan đơn vị chuyển địa điểm phần lớn thời gian xây dựng đã lâu, bị xuống cấp. </w:t>
      </w:r>
      <w:r w:rsidRPr="00264A82">
        <w:rPr>
          <w:rFonts w:ascii="Times New Roman" w:hAnsi="Times New Roman"/>
          <w:szCs w:val="28"/>
          <w:lang w:val="nl-NL"/>
        </w:rPr>
        <w:t>Mặt khác,</w:t>
      </w:r>
      <w:r w:rsidR="00FE4F7F" w:rsidRPr="00264A82">
        <w:rPr>
          <w:rFonts w:ascii="Times New Roman" w:hAnsi="Times New Roman"/>
          <w:szCs w:val="28"/>
          <w:lang w:val="nl-NL"/>
        </w:rPr>
        <w:t xml:space="preserve"> một số hạng mục nhà cửa giá trị còn lại tài sản còn khá lớn khi được đánh giá, nhưng công năng sử dụng không cao, không phù hợp cho mục đích sử dụng của người mua, nếu cải tạo sữa chữa để sử dụng kinh phí sẽ rất lớn. </w:t>
      </w:r>
    </w:p>
    <w:p w:rsidR="00FE4F7F" w:rsidRPr="00264A82" w:rsidRDefault="0015786B" w:rsidP="00264A82">
      <w:pPr>
        <w:spacing w:after="60"/>
        <w:ind w:firstLine="851"/>
        <w:jc w:val="both"/>
        <w:rPr>
          <w:rFonts w:ascii="Times New Roman" w:hAnsi="Times New Roman"/>
          <w:szCs w:val="28"/>
          <w:lang w:val="nb-NO"/>
        </w:rPr>
      </w:pPr>
      <w:r w:rsidRPr="00264A82">
        <w:rPr>
          <w:rFonts w:ascii="Times New Roman" w:hAnsi="Times New Roman"/>
          <w:szCs w:val="28"/>
          <w:lang w:val="nb-NO"/>
        </w:rPr>
        <w:t>(3</w:t>
      </w:r>
      <w:r w:rsidR="00FE4F7F" w:rsidRPr="00264A82">
        <w:rPr>
          <w:rFonts w:ascii="Times New Roman" w:hAnsi="Times New Roman"/>
          <w:szCs w:val="28"/>
          <w:lang w:val="nb-NO"/>
        </w:rPr>
        <w:t>) Trụ sở (cũ) các cơ quan có vị trí bám trục đường Phan Đình Phùng, việc chuyển nhượng quyền sử dụng đất chủ yếu chuyển sang mục đích kinh doanh, cho thuê đất có thời hạn nhưng diện tích nhỏ, giá cao nên việc thực hiện bán đấu giá chuyển nhượng quyền sử dụng đất gặp khó khăn, không có người tham gia đấu giá (đối với trụ sở các cơ quan đã được phê duyệt kế hoạch đấu giá, giá khởi điểm và quy chế bán đấu giá)</w:t>
      </w:r>
      <w:r w:rsidRPr="00264A82">
        <w:rPr>
          <w:rFonts w:ascii="Times New Roman" w:hAnsi="Times New Roman"/>
          <w:szCs w:val="28"/>
          <w:lang w:val="nb-NO"/>
        </w:rPr>
        <w:t>,</w:t>
      </w:r>
      <w:r w:rsidR="00FE4F7F" w:rsidRPr="00264A82">
        <w:rPr>
          <w:rFonts w:ascii="Times New Roman" w:hAnsi="Times New Roman"/>
          <w:szCs w:val="28"/>
          <w:lang w:val="nb-NO"/>
        </w:rPr>
        <w:t xml:space="preserve"> cụ thể như sau: </w:t>
      </w:r>
    </w:p>
    <w:p w:rsidR="00FE4F7F" w:rsidRPr="00264A82" w:rsidRDefault="00FE4F7F" w:rsidP="00264A82">
      <w:pPr>
        <w:spacing w:after="60"/>
        <w:ind w:firstLine="851"/>
        <w:jc w:val="both"/>
        <w:rPr>
          <w:rFonts w:ascii="Times New Roman" w:hAnsi="Times New Roman"/>
          <w:szCs w:val="28"/>
          <w:lang w:val="nb-NO"/>
        </w:rPr>
      </w:pPr>
      <w:r w:rsidRPr="00264A82">
        <w:rPr>
          <w:rFonts w:ascii="Times New Roman" w:hAnsi="Times New Roman"/>
          <w:szCs w:val="28"/>
          <w:lang w:val="nb-NO"/>
        </w:rPr>
        <w:t xml:space="preserve">- Trụ sở Sở </w:t>
      </w:r>
      <w:r w:rsidR="0015786B" w:rsidRPr="00264A82">
        <w:rPr>
          <w:rFonts w:ascii="Times New Roman" w:hAnsi="Times New Roman"/>
          <w:szCs w:val="28"/>
          <w:lang w:val="nb-NO"/>
        </w:rPr>
        <w:t>Nông nghiệp và Phát triển nông thôn</w:t>
      </w:r>
      <w:r w:rsidRPr="00264A82">
        <w:rPr>
          <w:rFonts w:ascii="Times New Roman" w:hAnsi="Times New Roman"/>
          <w:szCs w:val="28"/>
          <w:lang w:val="nb-NO"/>
        </w:rPr>
        <w:t xml:space="preserve"> đã phê duyệt quy chế bán đấu giá, giá khởi điểm  bán đấu giá tài sản nhà nước và cho thuê đất trả tiền thuê đất </w:t>
      </w:r>
      <w:r w:rsidR="0015786B" w:rsidRPr="00264A82">
        <w:rPr>
          <w:rFonts w:ascii="Times New Roman" w:hAnsi="Times New Roman"/>
          <w:szCs w:val="28"/>
          <w:lang w:val="nb-NO"/>
        </w:rPr>
        <w:t>một</w:t>
      </w:r>
      <w:r w:rsidRPr="00264A82">
        <w:rPr>
          <w:rFonts w:ascii="Times New Roman" w:hAnsi="Times New Roman"/>
          <w:szCs w:val="28"/>
          <w:lang w:val="nb-NO"/>
        </w:rPr>
        <w:t xml:space="preserve"> lần cho cả thời gian thuê thông qua đấu giá từ năm 2016 đến nay đã thông báo đấu giá 3 lần nhưng không có người tham gia đấu giá. </w:t>
      </w:r>
    </w:p>
    <w:p w:rsidR="00FE4F7F" w:rsidRPr="00264A82" w:rsidRDefault="00FE4F7F" w:rsidP="00264A82">
      <w:pPr>
        <w:spacing w:after="60"/>
        <w:ind w:firstLine="851"/>
        <w:jc w:val="both"/>
        <w:rPr>
          <w:rFonts w:ascii="Times New Roman" w:hAnsi="Times New Roman"/>
          <w:szCs w:val="28"/>
          <w:lang w:val="nb-NO"/>
        </w:rPr>
      </w:pPr>
      <w:r w:rsidRPr="00264A82">
        <w:rPr>
          <w:rFonts w:ascii="Times New Roman" w:hAnsi="Times New Roman"/>
          <w:szCs w:val="28"/>
          <w:lang w:val="nb-NO"/>
        </w:rPr>
        <w:lastRenderedPageBreak/>
        <w:t>- Nhà khách Hương Sen đã tổ chức thông báo bán đấu giá nhiều lần từ năm 2015 đến nay nhưng không có người tham gia đấu giá.</w:t>
      </w:r>
    </w:p>
    <w:p w:rsidR="00FE4F7F" w:rsidRPr="00264A82" w:rsidRDefault="00FE4F7F" w:rsidP="00264A82">
      <w:pPr>
        <w:spacing w:after="60"/>
        <w:ind w:firstLine="851"/>
        <w:jc w:val="both"/>
        <w:rPr>
          <w:rFonts w:ascii="Times New Roman" w:hAnsi="Times New Roman"/>
          <w:szCs w:val="28"/>
          <w:lang w:val="nb-NO"/>
        </w:rPr>
      </w:pPr>
      <w:r w:rsidRPr="00264A82">
        <w:rPr>
          <w:rFonts w:ascii="Times New Roman" w:hAnsi="Times New Roman"/>
          <w:szCs w:val="28"/>
          <w:lang w:val="nb-NO"/>
        </w:rPr>
        <w:t xml:space="preserve">- Trụ sở UBND phường Nam Hà đã tổ chức thông báo bán đấu giá nhiều lần từ năm 2012 đến nay nhưng không có người tham gia đấu giá. </w:t>
      </w:r>
    </w:p>
    <w:p w:rsidR="00FE4F7F" w:rsidRPr="00264A82" w:rsidRDefault="00FE4F7F" w:rsidP="00264A82">
      <w:pPr>
        <w:spacing w:after="60"/>
        <w:ind w:firstLine="851"/>
        <w:jc w:val="both"/>
        <w:rPr>
          <w:rFonts w:ascii="Times New Roman" w:hAnsi="Times New Roman"/>
          <w:szCs w:val="28"/>
          <w:lang w:val="nb-NO"/>
        </w:rPr>
      </w:pPr>
      <w:r w:rsidRPr="00264A82">
        <w:rPr>
          <w:rFonts w:ascii="Times New Roman" w:hAnsi="Times New Roman"/>
          <w:szCs w:val="28"/>
          <w:lang w:val="nb-NO"/>
        </w:rPr>
        <w:t xml:space="preserve">- Trụ sở Viện </w:t>
      </w:r>
      <w:r w:rsidR="0015786B" w:rsidRPr="00264A82">
        <w:rPr>
          <w:rFonts w:ascii="Times New Roman" w:hAnsi="Times New Roman"/>
          <w:szCs w:val="28"/>
          <w:lang w:val="nb-NO"/>
        </w:rPr>
        <w:t>Kiểm soát Nhân dân</w:t>
      </w:r>
      <w:r w:rsidRPr="00264A82">
        <w:rPr>
          <w:rFonts w:ascii="Times New Roman" w:hAnsi="Times New Roman"/>
          <w:szCs w:val="28"/>
          <w:lang w:val="nb-NO"/>
        </w:rPr>
        <w:t xml:space="preserve"> tỉnh đã tổ chức thông báo bán đấu giá nhiều lần từ năm 2012 đến nay nhưng không có người tham gia đấu giá.</w:t>
      </w:r>
    </w:p>
    <w:p w:rsidR="00FE4F7F" w:rsidRPr="00264A82" w:rsidRDefault="00221D20" w:rsidP="00264A82">
      <w:pPr>
        <w:spacing w:after="60"/>
        <w:ind w:firstLine="709"/>
        <w:jc w:val="both"/>
        <w:rPr>
          <w:rFonts w:ascii="Times New Roman" w:hAnsi="Times New Roman"/>
          <w:b/>
          <w:i/>
          <w:szCs w:val="28"/>
          <w:lang w:val="nb-NO"/>
        </w:rPr>
      </w:pPr>
      <w:r w:rsidRPr="00264A82">
        <w:rPr>
          <w:rFonts w:ascii="Times New Roman" w:hAnsi="Times New Roman"/>
          <w:b/>
          <w:i/>
          <w:szCs w:val="28"/>
          <w:lang w:val="nb-NO"/>
        </w:rPr>
        <w:t>* Các giải pháp để giải quyết vấn đề nêu trên</w:t>
      </w:r>
      <w:r w:rsidR="00FE4F7F" w:rsidRPr="00264A82">
        <w:rPr>
          <w:rFonts w:ascii="Times New Roman" w:hAnsi="Times New Roman"/>
          <w:b/>
          <w:i/>
          <w:szCs w:val="28"/>
          <w:lang w:val="nb-NO"/>
        </w:rPr>
        <w:t xml:space="preserve">: </w:t>
      </w:r>
    </w:p>
    <w:p w:rsidR="00FE4F7F" w:rsidRPr="00264A82" w:rsidRDefault="00FE4F7F" w:rsidP="00264A82">
      <w:pPr>
        <w:spacing w:after="60"/>
        <w:ind w:firstLine="709"/>
        <w:jc w:val="both"/>
        <w:rPr>
          <w:rFonts w:ascii="Times New Roman" w:hAnsi="Times New Roman"/>
          <w:szCs w:val="28"/>
          <w:lang w:val="nb-NO"/>
        </w:rPr>
      </w:pPr>
      <w:r w:rsidRPr="00264A82">
        <w:rPr>
          <w:rFonts w:ascii="Times New Roman" w:hAnsi="Times New Roman"/>
          <w:szCs w:val="28"/>
          <w:lang w:val="nb-NO"/>
        </w:rPr>
        <w:t>-</w:t>
      </w:r>
      <w:r w:rsidR="00221D20" w:rsidRPr="00264A82">
        <w:rPr>
          <w:rFonts w:ascii="Times New Roman" w:hAnsi="Times New Roman"/>
          <w:szCs w:val="28"/>
          <w:lang w:val="nb-NO"/>
        </w:rPr>
        <w:t xml:space="preserve"> UBND tỉnh sẽ t</w:t>
      </w:r>
      <w:r w:rsidRPr="00264A82">
        <w:rPr>
          <w:rFonts w:ascii="Times New Roman" w:hAnsi="Times New Roman"/>
          <w:szCs w:val="28"/>
          <w:lang w:val="nb-NO"/>
        </w:rPr>
        <w:t xml:space="preserve">ạm dừng việc thực hiện bán đấu giá </w:t>
      </w:r>
      <w:r w:rsidRPr="00264A82">
        <w:rPr>
          <w:rFonts w:ascii="Times New Roman" w:hAnsi="Times New Roman"/>
          <w:szCs w:val="28"/>
          <w:lang w:val="nl-NL"/>
        </w:rPr>
        <w:t>tài sản trên đất, c</w:t>
      </w:r>
      <w:r w:rsidR="00221D20" w:rsidRPr="00264A82">
        <w:rPr>
          <w:rFonts w:ascii="Times New Roman" w:hAnsi="Times New Roman"/>
          <w:szCs w:val="28"/>
          <w:lang w:val="nl-NL"/>
        </w:rPr>
        <w:t>huyển nhượng quyền sử dụng đất t</w:t>
      </w:r>
      <w:r w:rsidRPr="00264A82">
        <w:rPr>
          <w:rFonts w:ascii="Times New Roman" w:hAnsi="Times New Roman"/>
          <w:szCs w:val="28"/>
          <w:lang w:val="nl-NL"/>
        </w:rPr>
        <w:t xml:space="preserve">heo chỉ đạo của Thủ tướng Chính phủ tại </w:t>
      </w:r>
      <w:r w:rsidR="00221D20" w:rsidRPr="00264A82">
        <w:rPr>
          <w:rFonts w:ascii="Times New Roman" w:hAnsi="Times New Roman"/>
          <w:szCs w:val="28"/>
          <w:lang w:val="nl-NL"/>
        </w:rPr>
        <w:t>Văn bản</w:t>
      </w:r>
      <w:r w:rsidRPr="00264A82">
        <w:rPr>
          <w:rFonts w:ascii="Times New Roman" w:hAnsi="Times New Roman"/>
          <w:szCs w:val="28"/>
          <w:lang w:val="nl-NL"/>
        </w:rPr>
        <w:t xml:space="preserve"> số 342/TTg-V.I ngày 07/3/2017</w:t>
      </w:r>
      <w:r w:rsidR="00221D20" w:rsidRPr="00264A82">
        <w:rPr>
          <w:rFonts w:ascii="Times New Roman" w:hAnsi="Times New Roman"/>
          <w:szCs w:val="28"/>
          <w:lang w:val="nl-NL"/>
        </w:rPr>
        <w:t xml:space="preserve"> đ</w:t>
      </w:r>
      <w:r w:rsidRPr="00264A82">
        <w:rPr>
          <w:rFonts w:ascii="Times New Roman" w:hAnsi="Times New Roman"/>
          <w:szCs w:val="28"/>
          <w:lang w:val="nl-NL"/>
        </w:rPr>
        <w:t>ối với các cơ sở nhà đất là trụ sở của các cơ quan đơn vị đã di dời trụ sở do</w:t>
      </w:r>
      <w:r w:rsidRPr="00264A82">
        <w:rPr>
          <w:rFonts w:ascii="Times New Roman" w:hAnsi="Times New Roman"/>
          <w:szCs w:val="28"/>
          <w:lang w:val="nb-NO"/>
        </w:rPr>
        <w:t xml:space="preserve"> sắp xếp lại, xử lý nhà, đất thuộc sở hữu nhà nước </w:t>
      </w:r>
      <w:r w:rsidRPr="00264A82">
        <w:rPr>
          <w:rFonts w:ascii="Times New Roman" w:hAnsi="Times New Roman"/>
          <w:szCs w:val="28"/>
          <w:lang w:val="nl-NL"/>
        </w:rPr>
        <w:t xml:space="preserve">theo Quyết định 09/2007/QĐ-TTg </w:t>
      </w:r>
      <w:r w:rsidRPr="00264A82">
        <w:rPr>
          <w:rFonts w:ascii="Times New Roman" w:hAnsi="Times New Roman"/>
          <w:szCs w:val="28"/>
          <w:lang w:val="nb-NO"/>
        </w:rPr>
        <w:t>ngày 19/1/2007 của Thủ tướng Chính phủ, chờ chủ trương mới của Chính phủ.</w:t>
      </w:r>
    </w:p>
    <w:p w:rsidR="00FE4F7F" w:rsidRPr="00264A82" w:rsidRDefault="0049275C" w:rsidP="00264A82">
      <w:pPr>
        <w:spacing w:after="60"/>
        <w:ind w:firstLine="709"/>
        <w:jc w:val="both"/>
        <w:rPr>
          <w:rFonts w:ascii="Times New Roman" w:hAnsi="Times New Roman"/>
          <w:szCs w:val="28"/>
          <w:lang w:val="nb-NO"/>
        </w:rPr>
      </w:pPr>
      <w:r>
        <w:rPr>
          <w:rFonts w:ascii="Times New Roman" w:hAnsi="Times New Roman"/>
          <w:szCs w:val="28"/>
          <w:lang w:val="nb-NO"/>
        </w:rPr>
        <w:t>UBND tỉnh sẽ chỉ đạo các cơ quan đã chuyển đến làm việc tại trụ sở mới trong khi chưa có quyết định bàn giao cho đơn vị khác tiếp tục thực hiện quản lý, bảo vệ tài sản tại trụ sở (cũ) đến khi UBND tỉnh có quyết định bàn giao quản lý cho đơn vị khác hoặc giao Trung tâm Phát triển quỹ đất quản lý.</w:t>
      </w:r>
    </w:p>
    <w:p w:rsidR="008D7341" w:rsidRPr="00264A82" w:rsidRDefault="00FE4F7F" w:rsidP="00264A82">
      <w:pPr>
        <w:spacing w:after="60"/>
        <w:ind w:firstLine="709"/>
        <w:jc w:val="both"/>
        <w:rPr>
          <w:rFonts w:ascii="Times New Roman" w:hAnsi="Times New Roman"/>
          <w:szCs w:val="28"/>
          <w:lang w:val="nb-NO"/>
        </w:rPr>
      </w:pPr>
      <w:r w:rsidRPr="00264A82">
        <w:rPr>
          <w:rFonts w:ascii="Times New Roman" w:hAnsi="Times New Roman"/>
          <w:szCs w:val="28"/>
          <w:lang w:val="nb-NO"/>
        </w:rPr>
        <w:t xml:space="preserve">-  </w:t>
      </w:r>
      <w:r w:rsidR="008D7341" w:rsidRPr="00264A82">
        <w:rPr>
          <w:rFonts w:ascii="Times New Roman" w:hAnsi="Times New Roman"/>
          <w:szCs w:val="28"/>
          <w:lang w:val="nb-NO"/>
        </w:rPr>
        <w:t>UBND tỉnh sẽ xem xét chỉ đạo các sở, n</w:t>
      </w:r>
      <w:r w:rsidR="0049275C">
        <w:rPr>
          <w:rFonts w:ascii="Times New Roman" w:hAnsi="Times New Roman"/>
          <w:szCs w:val="28"/>
          <w:lang w:val="nb-NO"/>
        </w:rPr>
        <w:t>gành liên quan tham mưu phê duyệ</w:t>
      </w:r>
      <w:r w:rsidR="008D7341" w:rsidRPr="00264A82">
        <w:rPr>
          <w:rFonts w:ascii="Times New Roman" w:hAnsi="Times New Roman"/>
          <w:szCs w:val="28"/>
          <w:lang w:val="nb-NO"/>
        </w:rPr>
        <w:t>t phương án quản lý, bảo vệ, khai thác sử dụng các trụ sở (cũ) đảm bảo hiệu quả, chống lãng phí, phù hợp với mỹ quan đô thị và đúng quy định.</w:t>
      </w:r>
    </w:p>
    <w:p w:rsidR="00187DF2" w:rsidRPr="00264A82" w:rsidRDefault="009942D0" w:rsidP="00264A82">
      <w:pPr>
        <w:spacing w:after="60"/>
        <w:ind w:firstLine="720"/>
        <w:jc w:val="both"/>
        <w:rPr>
          <w:rFonts w:ascii="Times New Roman" w:hAnsi="Times New Roman"/>
          <w:b/>
          <w:bCs/>
          <w:color w:val="auto"/>
          <w:szCs w:val="28"/>
          <w:lang w:val="nl-NL"/>
        </w:rPr>
      </w:pPr>
      <w:r w:rsidRPr="00264A82">
        <w:rPr>
          <w:rFonts w:ascii="Times New Roman" w:hAnsi="Times New Roman"/>
          <w:b/>
          <w:bCs/>
          <w:color w:val="auto"/>
          <w:szCs w:val="28"/>
          <w:lang w:val="nl-NL"/>
        </w:rPr>
        <w:t>Câu hỏi 7</w:t>
      </w:r>
      <w:r w:rsidR="00187DF2" w:rsidRPr="00264A82">
        <w:rPr>
          <w:rFonts w:ascii="Times New Roman" w:hAnsi="Times New Roman"/>
          <w:b/>
          <w:bCs/>
          <w:color w:val="auto"/>
          <w:szCs w:val="28"/>
          <w:lang w:val="nl-NL"/>
        </w:rPr>
        <w:t xml:space="preserve">. </w:t>
      </w:r>
    </w:p>
    <w:p w:rsidR="00187DF2" w:rsidRPr="00264A82" w:rsidRDefault="00187DF2" w:rsidP="00264A82">
      <w:pPr>
        <w:spacing w:after="60"/>
        <w:ind w:firstLine="720"/>
        <w:jc w:val="both"/>
        <w:rPr>
          <w:rFonts w:ascii="Times New Roman" w:hAnsi="Times New Roman"/>
          <w:i/>
          <w:color w:val="auto"/>
          <w:szCs w:val="28"/>
        </w:rPr>
      </w:pPr>
      <w:r w:rsidRPr="00264A82">
        <w:rPr>
          <w:rFonts w:ascii="Times New Roman" w:hAnsi="Times New Roman"/>
          <w:i/>
          <w:color w:val="auto"/>
          <w:szCs w:val="28"/>
        </w:rPr>
        <w:t>Việc khắc phục sự cố môi trường biển, trong đó có công tác bồi thường thiệt hại cho các tập thể, hộ gia đình và người lao động được hệ thống chính trị vào cuộc đã và đang thực hiện có hiệu quả, kịp thời. Tuy vậy, đến nay vẫn chưa có đề án tổng thể về phát triển sản xuất, chuyển đổi nghề, ổn định đời sống nhân dân vùng bị ảnh hưởng. Đề nghị Ủy ban nhân dân tỉnh cho biết các giải pháp trong thời gian tới?</w:t>
      </w:r>
    </w:p>
    <w:p w:rsidR="009942D0" w:rsidRPr="00264A82" w:rsidRDefault="009942D0" w:rsidP="00264A82">
      <w:pPr>
        <w:spacing w:after="60"/>
        <w:ind w:firstLine="720"/>
        <w:jc w:val="both"/>
        <w:rPr>
          <w:rFonts w:ascii="Times New Roman" w:hAnsi="Times New Roman"/>
          <w:b/>
          <w:bCs/>
          <w:color w:val="auto"/>
          <w:szCs w:val="28"/>
          <w:lang w:val="nl-NL"/>
        </w:rPr>
      </w:pPr>
      <w:r w:rsidRPr="00264A82">
        <w:rPr>
          <w:rFonts w:ascii="Times New Roman" w:hAnsi="Times New Roman"/>
          <w:b/>
          <w:bCs/>
          <w:color w:val="auto"/>
          <w:szCs w:val="28"/>
          <w:lang w:val="nl-NL"/>
        </w:rPr>
        <w:t>Trả lời</w:t>
      </w:r>
    </w:p>
    <w:p w:rsidR="009942D0" w:rsidRPr="00264A82" w:rsidRDefault="009942D0" w:rsidP="00506349">
      <w:pPr>
        <w:spacing w:after="60" w:line="276" w:lineRule="auto"/>
        <w:ind w:firstLine="720"/>
        <w:jc w:val="both"/>
        <w:rPr>
          <w:rFonts w:ascii="Times New Roman" w:hAnsi="Times New Roman"/>
          <w:b/>
          <w:bCs/>
          <w:i/>
          <w:color w:val="auto"/>
          <w:szCs w:val="28"/>
          <w:lang w:val="nl-NL"/>
        </w:rPr>
      </w:pPr>
      <w:r w:rsidRPr="00264A82">
        <w:rPr>
          <w:rFonts w:ascii="Times New Roman" w:hAnsi="Times New Roman"/>
          <w:b/>
          <w:bCs/>
          <w:i/>
          <w:color w:val="auto"/>
          <w:szCs w:val="28"/>
          <w:lang w:val="nl-NL"/>
        </w:rPr>
        <w:t>7.1. Kết quả triển khai thực hiện</w:t>
      </w:r>
    </w:p>
    <w:p w:rsidR="00000ED7" w:rsidRPr="00506349" w:rsidRDefault="00000ED7" w:rsidP="00506349">
      <w:pPr>
        <w:spacing w:after="60" w:line="276" w:lineRule="auto"/>
        <w:ind w:firstLine="720"/>
        <w:jc w:val="both"/>
        <w:rPr>
          <w:rFonts w:ascii="Times New Roman" w:hAnsi="Times New Roman"/>
          <w:bCs/>
          <w:i/>
          <w:color w:val="auto"/>
          <w:szCs w:val="28"/>
          <w:lang w:val="nl-NL"/>
        </w:rPr>
      </w:pPr>
      <w:r w:rsidRPr="00506349">
        <w:rPr>
          <w:rFonts w:ascii="Times New Roman" w:hAnsi="Times New Roman"/>
          <w:bCs/>
          <w:i/>
          <w:color w:val="auto"/>
          <w:szCs w:val="28"/>
          <w:lang w:val="nl-NL"/>
        </w:rPr>
        <w:t>a. Kết quả chi trả tiền bồi thường thiệt hại (đến ngày 03/7/2017):</w:t>
      </w:r>
    </w:p>
    <w:p w:rsidR="00000ED7" w:rsidRPr="00506349" w:rsidRDefault="00000ED7" w:rsidP="00506349">
      <w:pPr>
        <w:spacing w:after="60" w:line="276" w:lineRule="auto"/>
        <w:ind w:firstLine="720"/>
        <w:jc w:val="both"/>
        <w:rPr>
          <w:rFonts w:ascii="Times New Roman" w:hAnsi="Times New Roman"/>
          <w:bCs/>
          <w:color w:val="auto"/>
          <w:szCs w:val="28"/>
          <w:lang w:val="nl-NL"/>
        </w:rPr>
      </w:pPr>
      <w:r w:rsidRPr="00506349">
        <w:rPr>
          <w:rFonts w:ascii="Times New Roman" w:hAnsi="Times New Roman"/>
          <w:bCs/>
          <w:color w:val="auto"/>
          <w:szCs w:val="28"/>
          <w:lang w:val="nl-NL"/>
        </w:rPr>
        <w:t>- Tổng kinh phí Trung ương tạm cấp cho tỉnh: 1.650 tỷ đồng;</w:t>
      </w:r>
    </w:p>
    <w:p w:rsidR="00000ED7" w:rsidRPr="00506349" w:rsidRDefault="00000ED7" w:rsidP="00506349">
      <w:pPr>
        <w:spacing w:after="60" w:line="276" w:lineRule="auto"/>
        <w:ind w:firstLine="720"/>
        <w:jc w:val="both"/>
        <w:rPr>
          <w:rFonts w:ascii="Times New Roman" w:hAnsi="Times New Roman"/>
          <w:bCs/>
          <w:color w:val="auto"/>
          <w:szCs w:val="28"/>
          <w:lang w:val="nl-NL"/>
        </w:rPr>
      </w:pPr>
      <w:r w:rsidRPr="00506349">
        <w:rPr>
          <w:rFonts w:ascii="Times New Roman" w:hAnsi="Times New Roman"/>
          <w:bCs/>
          <w:color w:val="auto"/>
          <w:szCs w:val="28"/>
          <w:lang w:val="nl-NL"/>
        </w:rPr>
        <w:t>- Tổng giá trị bồi thường thiệt hại được UBND tỉnh phê duyệt: 1.598,8 tỷ đồng (cơ bản hoàn thành);</w:t>
      </w:r>
    </w:p>
    <w:p w:rsidR="00000ED7" w:rsidRPr="00506349" w:rsidRDefault="00000ED7" w:rsidP="00506349">
      <w:pPr>
        <w:spacing w:after="60" w:line="276" w:lineRule="auto"/>
        <w:ind w:firstLine="720"/>
        <w:jc w:val="both"/>
        <w:rPr>
          <w:rFonts w:ascii="Times New Roman" w:hAnsi="Times New Roman"/>
          <w:bCs/>
          <w:color w:val="auto"/>
          <w:szCs w:val="28"/>
          <w:lang w:val="nl-NL"/>
        </w:rPr>
      </w:pPr>
      <w:r w:rsidRPr="00506349">
        <w:rPr>
          <w:rFonts w:ascii="Times New Roman" w:hAnsi="Times New Roman"/>
          <w:bCs/>
          <w:color w:val="auto"/>
          <w:szCs w:val="28"/>
          <w:lang w:val="nl-NL"/>
        </w:rPr>
        <w:t>- Tổng số tiền UBND các huyện, thị xã, thành phố đã chi trả cho người dân: 1.3</w:t>
      </w:r>
      <w:r w:rsidR="003A0C28">
        <w:rPr>
          <w:rFonts w:ascii="Times New Roman" w:hAnsi="Times New Roman"/>
          <w:bCs/>
          <w:color w:val="auto"/>
          <w:szCs w:val="28"/>
          <w:lang w:val="nl-NL"/>
        </w:rPr>
        <w:t>50,4</w:t>
      </w:r>
      <w:r w:rsidRPr="00506349">
        <w:rPr>
          <w:rFonts w:ascii="Times New Roman" w:hAnsi="Times New Roman"/>
          <w:bCs/>
          <w:color w:val="auto"/>
          <w:szCs w:val="28"/>
          <w:lang w:val="nl-NL"/>
        </w:rPr>
        <w:t xml:space="preserve"> tỷ đồng (đạt 8</w:t>
      </w:r>
      <w:r w:rsidR="003A0C28">
        <w:rPr>
          <w:rFonts w:ascii="Times New Roman" w:hAnsi="Times New Roman"/>
          <w:bCs/>
          <w:color w:val="auto"/>
          <w:szCs w:val="28"/>
          <w:lang w:val="nl-NL"/>
        </w:rPr>
        <w:t>5</w:t>
      </w:r>
      <w:r w:rsidRPr="00506349">
        <w:rPr>
          <w:rFonts w:ascii="Times New Roman" w:hAnsi="Times New Roman"/>
          <w:bCs/>
          <w:color w:val="auto"/>
          <w:szCs w:val="28"/>
          <w:lang w:val="nl-NL"/>
        </w:rPr>
        <w:t>% số kinh phí UBND tỉnh phê duyệt); còn lại 2</w:t>
      </w:r>
      <w:r w:rsidR="003A0C28">
        <w:rPr>
          <w:rFonts w:ascii="Times New Roman" w:hAnsi="Times New Roman"/>
          <w:bCs/>
          <w:color w:val="auto"/>
          <w:szCs w:val="28"/>
          <w:lang w:val="nl-NL"/>
        </w:rPr>
        <w:t>4</w:t>
      </w:r>
      <w:r w:rsidRPr="00506349">
        <w:rPr>
          <w:rFonts w:ascii="Times New Roman" w:hAnsi="Times New Roman"/>
          <w:bCs/>
          <w:color w:val="auto"/>
          <w:szCs w:val="28"/>
          <w:lang w:val="nl-NL"/>
        </w:rPr>
        <w:t>8 tỷ đồng chưa chi trả chủ yếu do mới phê duyệt hồ sơ, đang thực hiện công khai trước khi chi trả và một số đối tượng có đơn thư phản ánh đang rà soát lại.</w:t>
      </w:r>
    </w:p>
    <w:p w:rsidR="009942D0" w:rsidRPr="00264A82" w:rsidRDefault="009942D0" w:rsidP="00C77FB9">
      <w:pPr>
        <w:spacing w:after="60"/>
        <w:ind w:firstLine="720"/>
        <w:jc w:val="both"/>
        <w:rPr>
          <w:rFonts w:ascii="Times New Roman" w:hAnsi="Times New Roman"/>
          <w:bCs/>
          <w:i/>
          <w:color w:val="auto"/>
          <w:szCs w:val="28"/>
          <w:lang w:val="nl-NL"/>
        </w:rPr>
      </w:pPr>
      <w:r w:rsidRPr="00264A82">
        <w:rPr>
          <w:rFonts w:ascii="Times New Roman" w:hAnsi="Times New Roman"/>
          <w:bCs/>
          <w:i/>
          <w:color w:val="auto"/>
          <w:szCs w:val="28"/>
          <w:lang w:val="nl-NL"/>
        </w:rPr>
        <w:t>b. Kết quả triển khai thực hiện các chính sách hỗ trợ ổn định đời sống và giải pháp khôi phục sản xuất, giải quyết việc làm, chuyển đổi nghề</w:t>
      </w:r>
    </w:p>
    <w:p w:rsidR="009942D0" w:rsidRPr="00264A82" w:rsidRDefault="009942D0" w:rsidP="00C77FB9">
      <w:pPr>
        <w:widowControl w:val="0"/>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 xml:space="preserve">- Về thực hiện các chính sách hỗ trợ: Hoàn thành việc hỗ trợ 6.240,484 </w:t>
      </w:r>
      <w:r w:rsidRPr="00264A82">
        <w:rPr>
          <w:rFonts w:ascii="Times New Roman" w:hAnsi="Times New Roman"/>
          <w:bCs/>
          <w:color w:val="auto"/>
          <w:szCs w:val="28"/>
          <w:lang w:val="nl-NL"/>
        </w:rPr>
        <w:lastRenderedPageBreak/>
        <w:t>tấn gạo cho 19.247 hộ/67.988 số khẩu vùng bị ảnh hưởng; hỗ trợ trên 23 tỷ đồng cho 5.012 chủ tàu, thuyền; 100% phí mua 7.500 thẻ bảo hiểm y tế; hỗ trợ tiền phí cho học sinh vùng bị ảnh hưởng; xây dựng 25 cửa hàng kinh doanh hải sản an toàn; hỗ trợ 561,28 triệu đồng (50%) chi phí tiền điện cho 35 cơ sở đông lạnh tạm trữ hải sản; 100% lãi suất vay vốn ngân hàng cho các tổ chức vay vốn để mua muối cho diêm dân; hỗ trợ đóng mới 54 tàu cá trên 90CV, cải hoán 8 tàu cá lên trên 90CV,...</w:t>
      </w:r>
    </w:p>
    <w:p w:rsidR="009942D0" w:rsidRPr="00264A82" w:rsidRDefault="009942D0" w:rsidP="00C77FB9">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 Về khôi phục sản xuất: Tập trung cao chỉ đạo thực hiện đồng bộ, có hiệu quả các giải pháp về tháo gỡ khó khăn, khôi phục, phát triển sản xuất, chuyển đổi nghề và ổn định đời sống cho người dân vùng bị ảnh hưởng. Đến nay, kết quả:</w:t>
      </w:r>
    </w:p>
    <w:p w:rsidR="009942D0" w:rsidRPr="00264A82" w:rsidRDefault="009942D0" w:rsidP="00C77FB9">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 xml:space="preserve">+ Lĩnh khai thác, nuôi trồng thủy sản: Lượng tàu thuyền đánh bắt đã tăng và ổn định dần; số tàu khai thác ven bờ công suất dưới 90 CV hoặc không lắp máy hoạt động đạt tỷ lệ từ 70 </w:t>
      </w:r>
      <w:r w:rsidR="00F8450C" w:rsidRPr="00264A82">
        <w:rPr>
          <w:rFonts w:ascii="Times New Roman" w:hAnsi="Times New Roman"/>
          <w:bCs/>
          <w:color w:val="auto"/>
          <w:szCs w:val="28"/>
          <w:lang w:val="nl-NL"/>
        </w:rPr>
        <w:t>-</w:t>
      </w:r>
      <w:r w:rsidRPr="00264A82">
        <w:rPr>
          <w:rFonts w:ascii="Times New Roman" w:hAnsi="Times New Roman"/>
          <w:bCs/>
          <w:color w:val="auto"/>
          <w:szCs w:val="28"/>
          <w:lang w:val="nl-NL"/>
        </w:rPr>
        <w:t xml:space="preserve"> 80%, tàu công suất trên 90CV (khai thác x</w:t>
      </w:r>
      <w:r w:rsidR="00F8450C" w:rsidRPr="00264A82">
        <w:rPr>
          <w:rFonts w:ascii="Times New Roman" w:hAnsi="Times New Roman"/>
          <w:bCs/>
          <w:color w:val="auto"/>
          <w:szCs w:val="28"/>
          <w:lang w:val="nl-NL"/>
        </w:rPr>
        <w:t>a bờ) đạt tỷ lệ từ 85 - 90%. Giá</w:t>
      </w:r>
      <w:r w:rsidRPr="00264A82">
        <w:rPr>
          <w:rFonts w:ascii="Times New Roman" w:hAnsi="Times New Roman"/>
          <w:bCs/>
          <w:color w:val="auto"/>
          <w:szCs w:val="28"/>
          <w:lang w:val="nl-NL"/>
        </w:rPr>
        <w:t xml:space="preserve"> bán đã tăng trở lại so với trước sự cố môi trường, sản lượng hải sản khai thác được thu mua hết và tiêu thụ ổn định: Trong 6 tháng đầu năm 2017, tổng sảng lượng khai thác ước đạt 13.920 tấn (đạt 42,2% kế hoạch năm 2017), tăng 17% so với cùng kỳ năm 2016. Diện tích nuôi trồng thủy sản mặn lợ đến cuối năm 2016 đạt 2.777ha (đạt 100% kế hoạch năm 2016) và đến tháng 6/2017 đạt 2.843 ha, tăng 7% so với cùng kỳ (trong đó diện tích nuôi tôm đạt 2.223ha,....). Tổng giá trị sản xuất ngành thủy sản (theo giá hiện hành) 6 tháng đầu năm 2017 đạt trên 799 tỷ đồng, tăng 13,8% so với cùng kỳ năm 2016.</w:t>
      </w:r>
    </w:p>
    <w:p w:rsidR="009942D0" w:rsidRPr="00264A82" w:rsidRDefault="009942D0" w:rsidP="00C77FB9">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 xml:space="preserve">Đã hoàn thành việc lắp đặt trạm bờ, đang tiến hành việc cài đặt phầm mềm để kết nối trạm bờ của Hà Tĩnh với trạm của Trung ương (tại Tổng cục Thủy sản), dự kiến đưa vào vận hành trong tháng 7/2017. </w:t>
      </w:r>
      <w:r w:rsidR="00527A90" w:rsidRPr="00264A82">
        <w:rPr>
          <w:rFonts w:ascii="Times New Roman" w:hAnsi="Times New Roman"/>
          <w:bCs/>
          <w:color w:val="auto"/>
          <w:szCs w:val="28"/>
          <w:lang w:val="nl-NL"/>
        </w:rPr>
        <w:t xml:space="preserve">Đã </w:t>
      </w:r>
      <w:r w:rsidRPr="00264A82">
        <w:rPr>
          <w:rFonts w:ascii="Times New Roman" w:hAnsi="Times New Roman"/>
          <w:bCs/>
          <w:color w:val="auto"/>
          <w:szCs w:val="28"/>
          <w:lang w:val="nl-NL"/>
        </w:rPr>
        <w:t xml:space="preserve">xây dựng </w:t>
      </w:r>
      <w:r w:rsidR="00527A90" w:rsidRPr="00264A82">
        <w:rPr>
          <w:rFonts w:ascii="Times New Roman" w:hAnsi="Times New Roman"/>
          <w:bCs/>
          <w:color w:val="auto"/>
          <w:szCs w:val="28"/>
          <w:lang w:val="nl-NL"/>
        </w:rPr>
        <w:t xml:space="preserve">xong </w:t>
      </w:r>
      <w:r w:rsidRPr="00264A82">
        <w:rPr>
          <w:rFonts w:ascii="Times New Roman" w:hAnsi="Times New Roman"/>
          <w:bCs/>
          <w:color w:val="auto"/>
          <w:szCs w:val="28"/>
          <w:lang w:val="nl-NL"/>
        </w:rPr>
        <w:t>Quy chế quản lý và phân cấp quản lý tàu cá</w:t>
      </w:r>
      <w:r w:rsidR="00527A90" w:rsidRPr="00264A82">
        <w:rPr>
          <w:rFonts w:ascii="Times New Roman" w:hAnsi="Times New Roman"/>
          <w:bCs/>
          <w:color w:val="auto"/>
          <w:szCs w:val="28"/>
          <w:lang w:val="nl-NL"/>
        </w:rPr>
        <w:t xml:space="preserve"> và</w:t>
      </w:r>
      <w:r w:rsidRPr="00264A82">
        <w:rPr>
          <w:rFonts w:ascii="Times New Roman" w:hAnsi="Times New Roman"/>
          <w:bCs/>
          <w:color w:val="auto"/>
          <w:szCs w:val="28"/>
          <w:lang w:val="nl-NL"/>
        </w:rPr>
        <w:t xml:space="preserve"> xin ý kiến của Bộ Nông nghiệp và </w:t>
      </w:r>
      <w:r w:rsidR="00F8450C" w:rsidRPr="00264A82">
        <w:rPr>
          <w:rFonts w:ascii="Times New Roman" w:hAnsi="Times New Roman"/>
          <w:bCs/>
          <w:color w:val="auto"/>
          <w:szCs w:val="28"/>
          <w:lang w:val="nl-NL"/>
        </w:rPr>
        <w:t>Phát triển nông thôn</w:t>
      </w:r>
      <w:r w:rsidR="00527A90" w:rsidRPr="00264A82">
        <w:rPr>
          <w:rFonts w:ascii="Times New Roman" w:hAnsi="Times New Roman"/>
          <w:bCs/>
          <w:color w:val="auto"/>
          <w:szCs w:val="28"/>
          <w:lang w:val="nl-NL"/>
        </w:rPr>
        <w:t>; hiện nay, UBND tỉnh</w:t>
      </w:r>
      <w:r w:rsidRPr="00264A82">
        <w:rPr>
          <w:rFonts w:ascii="Times New Roman" w:hAnsi="Times New Roman"/>
          <w:bCs/>
          <w:color w:val="auto"/>
          <w:szCs w:val="28"/>
          <w:lang w:val="nl-NL"/>
        </w:rPr>
        <w:t xml:space="preserve"> đang </w:t>
      </w:r>
      <w:r w:rsidR="00527A90" w:rsidRPr="00264A82">
        <w:rPr>
          <w:rFonts w:ascii="Times New Roman" w:hAnsi="Times New Roman"/>
          <w:bCs/>
          <w:color w:val="auto"/>
          <w:szCs w:val="28"/>
          <w:lang w:val="nl-NL"/>
        </w:rPr>
        <w:t>tiếp thu, hoàn chỉnh để xem xét phê duyệt theo quy định</w:t>
      </w:r>
      <w:r w:rsidRPr="00264A82">
        <w:rPr>
          <w:rFonts w:ascii="Times New Roman" w:hAnsi="Times New Roman"/>
          <w:bCs/>
          <w:color w:val="auto"/>
          <w:szCs w:val="28"/>
          <w:lang w:val="nl-NL"/>
        </w:rPr>
        <w:t>.</w:t>
      </w:r>
    </w:p>
    <w:p w:rsidR="00E10BD6" w:rsidRPr="00264A82" w:rsidRDefault="00E10BD6" w:rsidP="00C77FB9">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 Lĩnh vực thương mại, du lịch: Hiện nay, hoạt động kinh doanh bán buôn, bán lẻ thủy sản tại các cảng cá, chợ trên địa bàn tỉnh đã hoạt động trở lại, người tiêu dùng tiêu thụ các sản phẩm hải sản biển ngày càng nhiều. Ngành du lịch được phục hồi, người dân đã quay về với du lịch biển, các hoạt động du lịch biển đã có chuyển biến mạnh, lượng du khách tăng nhanh. Đặc biệt, trong 4 ngày lễ dịp 30/4, 01/5, tỉnh đã đón gần 350.000 lượt khách (tăng 173% so với cùng kỳ năm 2016), trong đó, khách quốc tế đạt 8.146 lượt người (tăng 118,8% so với cùng kỳ năm 2016 và đạt 70% so với cùng kỳ năm 2015). Đã xúc tiến, thu hút các doanh nghiệp, tập đoàn đầu tư triển khai, hoàn thành và đưa vào hoạt động một số dự án lớn về du lịch biển, như: Dự án Khu vui chơi giải trí thể thao và sân golf Xuân Thành; Tổ hợp biệt thự nghỉ dưỡng, vui chơi giải trí Vinpearl - Cửa Sót (sau khi đi vào hoạt động, ngày thường bình quân bán được 2.000 vé/ngày; ngày nghỉ, lễ bình quân bán được 4.000 vé/ngày),...</w:t>
      </w:r>
    </w:p>
    <w:p w:rsidR="00E10BD6" w:rsidRPr="00264A82" w:rsidRDefault="00E10BD6" w:rsidP="00264A82">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 Giải quyết việc làm và chuyển đổi nghề: Đã tham gia đàm phá</w:t>
      </w:r>
      <w:r w:rsidR="0049275C">
        <w:rPr>
          <w:rFonts w:ascii="Times New Roman" w:hAnsi="Times New Roman"/>
          <w:bCs/>
          <w:color w:val="auto"/>
          <w:szCs w:val="28"/>
          <w:lang w:val="nl-NL"/>
        </w:rPr>
        <w:t>n</w:t>
      </w:r>
      <w:r w:rsidRPr="00264A82">
        <w:rPr>
          <w:rFonts w:ascii="Times New Roman" w:hAnsi="Times New Roman"/>
          <w:bCs/>
          <w:color w:val="auto"/>
          <w:szCs w:val="28"/>
          <w:lang w:val="nl-NL"/>
        </w:rPr>
        <w:t xml:space="preserve"> thành công với Cơ quan phát triển nhân lực Hàn Quốc về chương trình phi lợi nhận, ưu tiên đối với lao động thuộc các huyện bị ảnh hưởng của sự cố môi trường </w:t>
      </w:r>
      <w:r w:rsidRPr="00264A82">
        <w:rPr>
          <w:rFonts w:ascii="Times New Roman" w:hAnsi="Times New Roman"/>
          <w:bCs/>
          <w:color w:val="auto"/>
          <w:szCs w:val="28"/>
          <w:lang w:val="nl-NL"/>
        </w:rPr>
        <w:lastRenderedPageBreak/>
        <w:t>biển được xuất khẩu lao động sang Hàn Quốc với chi phí 630 USD/người; đến nay đã có 661 lao động được Chính phủ Hàn Quốc chấp thuận cho đăng ký tham gia chương trình và đã có 214 lao động xuất cảnh sang làm việc tại Hàn Quốc, số còn lại đang tham gia học giáo dục định hướng và xuất cảnh trong thời gian tới.</w:t>
      </w:r>
    </w:p>
    <w:p w:rsidR="00E10BD6" w:rsidRPr="00264A82" w:rsidRDefault="009B014B" w:rsidP="00264A82">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 C</w:t>
      </w:r>
      <w:r w:rsidR="00E10BD6" w:rsidRPr="00264A82">
        <w:rPr>
          <w:rFonts w:ascii="Times New Roman" w:hAnsi="Times New Roman"/>
          <w:bCs/>
          <w:color w:val="auto"/>
          <w:szCs w:val="28"/>
          <w:lang w:val="nl-NL"/>
        </w:rPr>
        <w:t>hỉ đạo Sở Lao động Thương Binh và Xã hội phối hợp với các doanh nghiệp xuất khẩu lao động có uy tín trong cả nước tổ chức tư vấn, tuyển chọn lao động đi làm việc nước ngoài. Kết quả 6 tháng đầu năm 2017 đã tạo điều kiện cho 1.276 lao động thuộc các huyện, thị xã bị ảnh hưởng của sự số môi trường biển đi làm việc nước ngoài theo hợp đồng.</w:t>
      </w:r>
    </w:p>
    <w:p w:rsidR="00E10BD6" w:rsidRPr="00264A82" w:rsidRDefault="00E10BD6" w:rsidP="00264A82">
      <w:pPr>
        <w:spacing w:after="60"/>
        <w:ind w:firstLine="720"/>
        <w:jc w:val="both"/>
        <w:rPr>
          <w:rFonts w:ascii="Times New Roman" w:hAnsi="Times New Roman"/>
          <w:bCs/>
          <w:i/>
          <w:color w:val="auto"/>
          <w:szCs w:val="28"/>
          <w:lang w:val="nl-NL"/>
        </w:rPr>
      </w:pPr>
      <w:r w:rsidRPr="00264A82">
        <w:rPr>
          <w:rFonts w:ascii="Times New Roman" w:hAnsi="Times New Roman"/>
          <w:bCs/>
          <w:i/>
          <w:color w:val="auto"/>
          <w:szCs w:val="28"/>
          <w:lang w:val="nl-NL"/>
        </w:rPr>
        <w:t>c. Về kế hoạch triển khai Quyết định số 12/QĐ-TTg ngày 06/01/2017 của Thủ tướng Chính phủ:</w:t>
      </w:r>
    </w:p>
    <w:p w:rsidR="00E10BD6" w:rsidRPr="00264A82" w:rsidRDefault="00E10BD6" w:rsidP="00264A82">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Trên cơ sở Quyết định số 12/QĐ-TTg ngày 06/01/2017 của Thủ tướng Chính phủ về phê duyệt Đề án “Xác định thiệt hại, thực hiện bồi thường, hỗ trợ; khôi phục sản xuất và đảm bảo an sinh xã hội cho người dân bị ảnh hưởng do sự cố môi trường biển tại các tỉnh Hà Tĩnh, Quảng Bình, Quảng Trị và Thừa Thiên Huế”; UBND tỉnh đã xây dựng, ban hành Kế hoạch số 160/KH-UBND ngày 15/5/2017 về triển khai thực hiện các Chính sách Khôi phục sản xuất, chuyển đổi nghề, tạo việc làm và đảm bảo an sinh xã hội cho người dân bị ảnh hưởng do sự cố môi trường biển trên địa bàn tỉnh Hà Tĩnh.</w:t>
      </w:r>
    </w:p>
    <w:p w:rsidR="00E10BD6" w:rsidRPr="00264A82" w:rsidRDefault="00E10BD6" w:rsidP="00264A82">
      <w:pPr>
        <w:spacing w:after="60"/>
        <w:ind w:firstLine="720"/>
        <w:jc w:val="both"/>
        <w:rPr>
          <w:rFonts w:ascii="Times New Roman" w:hAnsi="Times New Roman"/>
          <w:b/>
          <w:bCs/>
          <w:i/>
          <w:color w:val="auto"/>
          <w:szCs w:val="28"/>
          <w:lang w:val="nl-NL"/>
        </w:rPr>
      </w:pPr>
      <w:r w:rsidRPr="00264A82">
        <w:rPr>
          <w:rFonts w:ascii="Times New Roman" w:hAnsi="Times New Roman"/>
          <w:b/>
          <w:bCs/>
          <w:i/>
          <w:color w:val="auto"/>
          <w:szCs w:val="28"/>
          <w:lang w:val="nl-NL"/>
        </w:rPr>
        <w:t>7.2. Nhiệm vụ, giải pháp thời gian tới:</w:t>
      </w:r>
    </w:p>
    <w:p w:rsidR="00E10BD6" w:rsidRPr="00264A82" w:rsidRDefault="004E70FC" w:rsidP="00264A82">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w:t>
      </w:r>
      <w:r w:rsidR="00E10BD6" w:rsidRPr="00264A82">
        <w:rPr>
          <w:rFonts w:ascii="Times New Roman" w:hAnsi="Times New Roman"/>
          <w:bCs/>
          <w:color w:val="auto"/>
          <w:szCs w:val="28"/>
          <w:lang w:val="nl-NL"/>
        </w:rPr>
        <w:t xml:space="preserve"> </w:t>
      </w:r>
      <w:r w:rsidR="00E33C43">
        <w:rPr>
          <w:rFonts w:ascii="Times New Roman" w:hAnsi="Times New Roman"/>
          <w:bCs/>
          <w:color w:val="auto"/>
          <w:szCs w:val="28"/>
          <w:lang w:val="nl-NL"/>
        </w:rPr>
        <w:t>UBND tỉnh sẽ t</w:t>
      </w:r>
      <w:r w:rsidR="00E10BD6" w:rsidRPr="00264A82">
        <w:rPr>
          <w:rFonts w:ascii="Times New Roman" w:hAnsi="Times New Roman"/>
          <w:bCs/>
          <w:color w:val="auto"/>
          <w:szCs w:val="28"/>
          <w:lang w:val="nl-NL"/>
        </w:rPr>
        <w:t xml:space="preserve">ập trung chỉ đạo hoàn thành công tác bồi thường, hỗ trợ thiệt hại cho các đối tượng còn lại </w:t>
      </w:r>
      <w:r w:rsidR="009976DB" w:rsidRPr="00264A82">
        <w:rPr>
          <w:rFonts w:ascii="Times New Roman" w:hAnsi="Times New Roman"/>
          <w:bCs/>
          <w:color w:val="auto"/>
          <w:szCs w:val="28"/>
          <w:lang w:val="nl-NL"/>
        </w:rPr>
        <w:t>theo quy định</w:t>
      </w:r>
      <w:r w:rsidR="00E10BD6" w:rsidRPr="00264A82">
        <w:rPr>
          <w:rFonts w:ascii="Times New Roman" w:hAnsi="Times New Roman"/>
          <w:bCs/>
          <w:color w:val="auto"/>
          <w:szCs w:val="28"/>
          <w:lang w:val="nl-NL"/>
        </w:rPr>
        <w:t>.</w:t>
      </w:r>
    </w:p>
    <w:p w:rsidR="00E10BD6" w:rsidRPr="00264A82" w:rsidRDefault="004E70FC" w:rsidP="00264A82">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w:t>
      </w:r>
      <w:r w:rsidR="00E10BD6" w:rsidRPr="00264A82">
        <w:rPr>
          <w:rFonts w:ascii="Times New Roman" w:hAnsi="Times New Roman"/>
          <w:bCs/>
          <w:color w:val="auto"/>
          <w:szCs w:val="28"/>
          <w:lang w:val="nl-NL"/>
        </w:rPr>
        <w:t xml:space="preserve"> </w:t>
      </w:r>
      <w:r w:rsidR="00E33C43">
        <w:rPr>
          <w:rFonts w:ascii="Times New Roman" w:hAnsi="Times New Roman"/>
          <w:bCs/>
          <w:color w:val="auto"/>
          <w:szCs w:val="28"/>
          <w:lang w:val="nl-NL"/>
        </w:rPr>
        <w:t>UBND tỉnh sẽ t</w:t>
      </w:r>
      <w:r w:rsidR="00E10BD6" w:rsidRPr="00264A82">
        <w:rPr>
          <w:rFonts w:ascii="Times New Roman" w:hAnsi="Times New Roman"/>
          <w:bCs/>
          <w:color w:val="auto"/>
          <w:szCs w:val="28"/>
          <w:lang w:val="nl-NL"/>
        </w:rPr>
        <w:t xml:space="preserve">iếp tục tăng cường quan trắc nước biển, giám sát thường xuyên chất lượng môi trường biển; kiểm tra, lấy mẫu hải sản, giám sát chất lượng hải sản khai thác; tăng cường tuyên truyền, hướng dẫn các giải pháp nuôi trồng, khai thác hải sản và tiêu thụ, sử dụng hải sản đảm bảo an toàn theo chỉ đạo của Phó Thủ tướng tại Thông báo số 259/TB-VPCP ngày 29/8/2016, Thông báo 219/TBVPCP ngày 12/5/2017 của Văn phòng Chính phủ và hướng dẫn của các Bộ, ngành; khôi phục niềm tin của người dân về chất lượng hải sản khai thác an toàn. </w:t>
      </w:r>
    </w:p>
    <w:p w:rsidR="00E10BD6" w:rsidRPr="00264A82" w:rsidRDefault="004E70FC" w:rsidP="00264A82">
      <w:pPr>
        <w:spacing w:after="60"/>
        <w:ind w:firstLine="720"/>
        <w:jc w:val="both"/>
        <w:rPr>
          <w:rFonts w:ascii="Times New Roman" w:hAnsi="Times New Roman"/>
          <w:bCs/>
          <w:color w:val="auto"/>
          <w:szCs w:val="28"/>
          <w:lang w:val="nl-NL"/>
        </w:rPr>
      </w:pPr>
      <w:r w:rsidRPr="00264A82">
        <w:rPr>
          <w:rFonts w:ascii="Times New Roman" w:hAnsi="Times New Roman"/>
          <w:bCs/>
          <w:color w:val="auto"/>
          <w:szCs w:val="28"/>
          <w:lang w:val="nl-NL"/>
        </w:rPr>
        <w:t>-</w:t>
      </w:r>
      <w:r w:rsidR="00E10BD6" w:rsidRPr="00264A82">
        <w:rPr>
          <w:rFonts w:ascii="Times New Roman" w:hAnsi="Times New Roman"/>
          <w:bCs/>
          <w:color w:val="auto"/>
          <w:szCs w:val="28"/>
          <w:lang w:val="nl-NL"/>
        </w:rPr>
        <w:t xml:space="preserve"> </w:t>
      </w:r>
      <w:r w:rsidR="00E33C43">
        <w:rPr>
          <w:rFonts w:ascii="Times New Roman" w:hAnsi="Times New Roman"/>
          <w:bCs/>
          <w:color w:val="auto"/>
          <w:szCs w:val="28"/>
          <w:lang w:val="nl-NL"/>
        </w:rPr>
        <w:t>UBND tỉnh sẽ t</w:t>
      </w:r>
      <w:r w:rsidR="00E10BD6" w:rsidRPr="00264A82">
        <w:rPr>
          <w:rFonts w:ascii="Times New Roman" w:hAnsi="Times New Roman"/>
          <w:bCs/>
          <w:color w:val="auto"/>
          <w:szCs w:val="28"/>
          <w:lang w:val="nl-NL"/>
        </w:rPr>
        <w:t>ập trung chỉ đạo triển khai thực hiện tốt các nội dung chính sách về khôi phục sản xuất, đảm bảo an sinh xã hội theo Quyết định số 12/QĐ-TTg ngày 06/01/2017 của Thủ tướng Chính phủ và Kế hoạch số 160/KH-UBND ngày 15/5/2017 sau khi có chỉ đạo, hướng dẫn của các Bộ, ngành Trung ương.</w:t>
      </w:r>
    </w:p>
    <w:p w:rsidR="004136E3" w:rsidRPr="00264A82" w:rsidRDefault="00BB3C91" w:rsidP="00264A82">
      <w:pPr>
        <w:spacing w:after="60"/>
        <w:ind w:firstLine="720"/>
        <w:jc w:val="both"/>
        <w:rPr>
          <w:rFonts w:ascii="Times New Roman" w:hAnsi="Times New Roman"/>
          <w:b/>
          <w:bCs/>
          <w:color w:val="auto"/>
          <w:szCs w:val="28"/>
          <w:lang w:val="nl-NL"/>
        </w:rPr>
      </w:pPr>
      <w:r w:rsidRPr="00264A82">
        <w:rPr>
          <w:rFonts w:ascii="Times New Roman" w:hAnsi="Times New Roman"/>
          <w:b/>
          <w:bCs/>
          <w:color w:val="auto"/>
          <w:szCs w:val="28"/>
          <w:lang w:val="nl-NL"/>
        </w:rPr>
        <w:t>Câu hỏi 8.</w:t>
      </w:r>
      <w:r w:rsidR="00187DF2" w:rsidRPr="00264A82">
        <w:rPr>
          <w:rFonts w:ascii="Times New Roman" w:hAnsi="Times New Roman"/>
          <w:b/>
          <w:bCs/>
          <w:color w:val="auto"/>
          <w:szCs w:val="28"/>
          <w:lang w:val="nl-NL"/>
        </w:rPr>
        <w:t xml:space="preserve"> </w:t>
      </w:r>
    </w:p>
    <w:p w:rsidR="00187DF2" w:rsidRPr="00264A82" w:rsidRDefault="00187DF2" w:rsidP="00C77FB9">
      <w:pPr>
        <w:widowControl w:val="0"/>
        <w:spacing w:after="60"/>
        <w:ind w:firstLine="720"/>
        <w:jc w:val="both"/>
        <w:rPr>
          <w:rFonts w:ascii="Times New Roman" w:hAnsi="Times New Roman"/>
          <w:i/>
          <w:color w:val="auto"/>
          <w:szCs w:val="28"/>
        </w:rPr>
      </w:pPr>
      <w:r w:rsidRPr="00264A82">
        <w:rPr>
          <w:rFonts w:ascii="Times New Roman" w:hAnsi="Times New Roman"/>
          <w:i/>
          <w:color w:val="auto"/>
          <w:szCs w:val="28"/>
        </w:rPr>
        <w:t>Qua kiểm tra, thanh tra của các lực lượng chức năng thấy rằng tình trạng vi phạm về an toàn vệ sinh thực phẩm xảy ra rất nhiều làm cho cử tri hết sức lo lắng, bất an. Đề nghị Ủy ban nhân dân tỉnh cho biết tình hình cụ thể, trách nhiệm quản lý nhà nước về công tác đảm bảo an toàn vệ sinh thực phẩm và các giải pháp khắc phục trong thời gian tới?</w:t>
      </w:r>
    </w:p>
    <w:p w:rsidR="00306171" w:rsidRPr="00264A82" w:rsidRDefault="00306171" w:rsidP="00264A82">
      <w:pPr>
        <w:spacing w:after="60"/>
        <w:ind w:firstLine="720"/>
        <w:jc w:val="both"/>
        <w:rPr>
          <w:rFonts w:ascii="Times New Roman" w:hAnsi="Times New Roman"/>
          <w:b/>
          <w:bCs/>
          <w:color w:val="auto"/>
          <w:szCs w:val="28"/>
          <w:lang w:val="nl-NL"/>
        </w:rPr>
      </w:pPr>
      <w:r w:rsidRPr="00264A82">
        <w:rPr>
          <w:rFonts w:ascii="Times New Roman" w:hAnsi="Times New Roman"/>
          <w:b/>
          <w:bCs/>
          <w:color w:val="auto"/>
          <w:szCs w:val="28"/>
          <w:lang w:val="nl-NL"/>
        </w:rPr>
        <w:t>Trả lời</w:t>
      </w:r>
    </w:p>
    <w:p w:rsidR="00306171" w:rsidRPr="00264A82" w:rsidRDefault="00306171" w:rsidP="00264A82">
      <w:pPr>
        <w:shd w:val="clear" w:color="auto" w:fill="FFFFFF"/>
        <w:spacing w:after="60"/>
        <w:ind w:firstLine="720"/>
        <w:jc w:val="both"/>
        <w:rPr>
          <w:rFonts w:ascii="Times New Roman" w:hAnsi="Times New Roman"/>
          <w:szCs w:val="28"/>
          <w:shd w:val="clear" w:color="auto" w:fill="FFFFFF"/>
          <w:lang w:val="nl-NL"/>
        </w:rPr>
      </w:pPr>
      <w:r w:rsidRPr="00264A82">
        <w:rPr>
          <w:rFonts w:ascii="Times New Roman" w:hAnsi="Times New Roman"/>
          <w:szCs w:val="28"/>
          <w:lang w:val="nl-NL"/>
        </w:rPr>
        <w:lastRenderedPageBreak/>
        <w:t>Trước thực trạng hiện nay, vệ sinh an toàn thực phẩm đang là vấn đề rất bức xúc của cử tri và toàn xã hội. Trong thời gian qua, trên địa bàn cả nước các ngành chức năng đã phát hiện nhiều</w:t>
      </w:r>
      <w:r w:rsidRPr="00264A82">
        <w:rPr>
          <w:rFonts w:ascii="Times New Roman" w:hAnsi="Times New Roman"/>
          <w:szCs w:val="28"/>
          <w:shd w:val="clear" w:color="auto" w:fill="FFFFFF"/>
          <w:lang w:val="nl-NL"/>
        </w:rPr>
        <w:t xml:space="preserve"> vụ vi phạm về an toàn thực phẩm</w:t>
      </w:r>
      <w:r w:rsidRPr="00264A82">
        <w:rPr>
          <w:rFonts w:ascii="Times New Roman" w:hAnsi="Times New Roman"/>
          <w:color w:val="auto"/>
          <w:szCs w:val="28"/>
          <w:lang w:val="nl-NL"/>
        </w:rPr>
        <w:t xml:space="preserve"> ở các quy mô, mức độ nguy hại khác nhau như: </w:t>
      </w:r>
      <w:r w:rsidR="00E33C43">
        <w:rPr>
          <w:rFonts w:ascii="Times New Roman" w:hAnsi="Times New Roman"/>
          <w:color w:val="auto"/>
          <w:szCs w:val="28"/>
          <w:lang w:val="nl-NL"/>
        </w:rPr>
        <w:t>K</w:t>
      </w:r>
      <w:r w:rsidRPr="00264A82">
        <w:rPr>
          <w:rFonts w:ascii="Times New Roman" w:hAnsi="Times New Roman"/>
          <w:color w:val="auto"/>
          <w:szCs w:val="28"/>
          <w:lang w:val="nl-NL"/>
        </w:rPr>
        <w:t>inh doanh, vận chuyển sản phẩm và phụ phẩm gia súc, gia cầm nhập lậu không rõ nguồn gốc xuất xứ; sử dụng động vật chết do bệnh, dịch bệnh để chế biến thực phẩm; sử dụng chất bảo quản cấm như giò chả</w:t>
      </w:r>
      <w:r w:rsidRPr="00264A82">
        <w:rPr>
          <w:rFonts w:ascii="Times New Roman" w:hAnsi="Times New Roman"/>
          <w:szCs w:val="28"/>
          <w:shd w:val="clear" w:color="auto" w:fill="FFFFFF"/>
          <w:lang w:val="nl-NL"/>
        </w:rPr>
        <w:t xml:space="preserve"> chứa hàn the, phở chứa formol, rau quả có chứa dư lượng chất bảo vệ thực vật, việc phun hóa chất không đúng thời gian, phun xong hái luôn để rau quả tươi ngon bắt mắt; sản xuất sử dụng chất phụ gia, chất hỗ trợ chế biến, chất bảo quản thực phẩm bị cấm hoặc không rõ nguồn gốc</w:t>
      </w:r>
      <w:r w:rsidRPr="00264A82">
        <w:rPr>
          <w:rFonts w:ascii="Times New Roman" w:hAnsi="Times New Roman"/>
          <w:color w:val="auto"/>
          <w:szCs w:val="28"/>
          <w:lang w:val="nl-NL"/>
        </w:rPr>
        <w:t xml:space="preserve">; buôn bán sản phẩm gia súc, gia cầm chưa qua kiểm dịch; </w:t>
      </w:r>
      <w:r w:rsidRPr="00264A82">
        <w:rPr>
          <w:rFonts w:ascii="Times New Roman" w:hAnsi="Times New Roman"/>
          <w:szCs w:val="28"/>
          <w:shd w:val="clear" w:color="auto" w:fill="FFFFFF"/>
          <w:lang w:val="nl-NL"/>
        </w:rPr>
        <w:t xml:space="preserve">nhiều cơ sở giết mổ nằm ngay trong khu dân cư nên gây ô nhiễm nghiêm trọng về tiếng ồn, không khí, chất thải lỏng, chất thải rắn; </w:t>
      </w:r>
      <w:r w:rsidRPr="00264A82">
        <w:rPr>
          <w:rFonts w:ascii="Times New Roman" w:hAnsi="Times New Roman"/>
          <w:color w:val="auto"/>
          <w:szCs w:val="28"/>
          <w:lang w:val="nl-NL"/>
        </w:rPr>
        <w:t>kinh doanh hàng hóa thực phẩm quá hạn sử dụng, gian lận thương mại.v.v. làm ảnh hưởng đến sức khỏe, quyền lợi người tiêu dùng, gây tâm lý lo lắng trong nhân dân.</w:t>
      </w:r>
    </w:p>
    <w:p w:rsidR="00306171" w:rsidRPr="00264A82" w:rsidRDefault="00306171" w:rsidP="00264A82">
      <w:pPr>
        <w:spacing w:after="60"/>
        <w:ind w:firstLine="720"/>
        <w:jc w:val="both"/>
        <w:rPr>
          <w:rFonts w:ascii="Times New Roman" w:hAnsi="Times New Roman"/>
          <w:color w:val="auto"/>
          <w:szCs w:val="28"/>
          <w:lang w:val="nl-NL"/>
        </w:rPr>
      </w:pPr>
      <w:r w:rsidRPr="00264A82">
        <w:rPr>
          <w:rFonts w:ascii="Times New Roman" w:hAnsi="Times New Roman"/>
          <w:color w:val="auto"/>
          <w:szCs w:val="28"/>
          <w:lang w:val="nl-NL"/>
        </w:rPr>
        <w:t xml:space="preserve">Tại Hà Tĩnh, giai đoạn 2011-2016, toàn tỉnh đã tổ chức 8.450 lượt đoàn thanh tra, kiểm tra về </w:t>
      </w:r>
      <w:r w:rsidR="00BB35F0" w:rsidRPr="00264A82">
        <w:rPr>
          <w:rFonts w:ascii="Times New Roman" w:hAnsi="Times New Roman"/>
          <w:color w:val="auto"/>
          <w:szCs w:val="28"/>
          <w:lang w:val="nl-NL"/>
        </w:rPr>
        <w:t>an toàn thực phầm</w:t>
      </w:r>
      <w:r w:rsidRPr="00264A82">
        <w:rPr>
          <w:rFonts w:ascii="Times New Roman" w:hAnsi="Times New Roman"/>
          <w:color w:val="auto"/>
          <w:szCs w:val="28"/>
          <w:lang w:val="nl-NL"/>
        </w:rPr>
        <w:t xml:space="preserve">; đã kiểm tra 76.999 lượt cơ sở; số lượt cơ sở đạt yêu cầu 67.00 cơ sở (chiếm tỷ lệ 87%); xử lý vi phạm hành chính 6.331 cơ sở; tổng số tiền xử phạt gần 5 tỷ đồng; tịch thu, tiêu hủy nhiều loại sản phẩm không bảo đảm </w:t>
      </w:r>
      <w:r w:rsidR="00BB35F0" w:rsidRPr="00264A82">
        <w:rPr>
          <w:rFonts w:ascii="Times New Roman" w:hAnsi="Times New Roman"/>
          <w:color w:val="auto"/>
          <w:szCs w:val="28"/>
          <w:lang w:val="nl-NL"/>
        </w:rPr>
        <w:t>an toàn thực phầm</w:t>
      </w:r>
      <w:r w:rsidRPr="00264A82">
        <w:rPr>
          <w:rFonts w:ascii="Times New Roman" w:hAnsi="Times New Roman"/>
          <w:color w:val="auto"/>
          <w:szCs w:val="28"/>
          <w:lang w:val="nl-NL"/>
        </w:rPr>
        <w:t xml:space="preserve"> trị giá gần 2 tỷ đồng. </w:t>
      </w:r>
    </w:p>
    <w:p w:rsidR="00306171" w:rsidRPr="00264A82" w:rsidRDefault="00306171" w:rsidP="00C77FB9">
      <w:pPr>
        <w:spacing w:after="20"/>
        <w:ind w:firstLine="720"/>
        <w:jc w:val="both"/>
        <w:rPr>
          <w:rFonts w:ascii="Times New Roman" w:hAnsi="Times New Roman"/>
          <w:color w:val="auto"/>
          <w:szCs w:val="28"/>
          <w:lang w:val="nl-NL"/>
        </w:rPr>
      </w:pPr>
      <w:r w:rsidRPr="00264A82">
        <w:rPr>
          <w:rFonts w:ascii="Times New Roman" w:hAnsi="Times New Roman"/>
          <w:color w:val="auto"/>
          <w:szCs w:val="28"/>
          <w:lang w:val="nl-NL"/>
        </w:rPr>
        <w:t xml:space="preserve">Trong 5 tháng đầu năm 2017, các ngành, địa phương đã thực hiện hai đợt thanh tra, kiểm tra liên ngành và nhiều cuộc thanh tra chuyên ngành. Đã thực hiện thanh, kiểm tra tại 7.434 lượt cơ sở, phát hiện và xử lý hành chính </w:t>
      </w:r>
      <w:r w:rsidRPr="00264A82">
        <w:rPr>
          <w:rFonts w:ascii="Times New Roman" w:hAnsi="Times New Roman"/>
          <w:szCs w:val="28"/>
          <w:lang w:val="nl-NL"/>
        </w:rPr>
        <w:t>1.025 cơ sở với tổng số tiền phạt hơn 1 tỷ đồng</w:t>
      </w:r>
      <w:r w:rsidRPr="00264A82">
        <w:rPr>
          <w:rFonts w:ascii="Times New Roman" w:hAnsi="Times New Roman"/>
          <w:szCs w:val="28"/>
          <w:vertAlign w:val="superscript"/>
          <w:lang w:val="nl-NL"/>
        </w:rPr>
        <w:t>(</w:t>
      </w:r>
      <w:r w:rsidRPr="00264A82">
        <w:rPr>
          <w:rFonts w:ascii="Times New Roman" w:hAnsi="Times New Roman"/>
          <w:szCs w:val="28"/>
          <w:vertAlign w:val="superscript"/>
          <w:lang w:val="nl-NL"/>
        </w:rPr>
        <w:footnoteReference w:id="7"/>
      </w:r>
      <w:r w:rsidRPr="00264A82">
        <w:rPr>
          <w:rFonts w:ascii="Times New Roman" w:hAnsi="Times New Roman"/>
          <w:szCs w:val="28"/>
          <w:vertAlign w:val="superscript"/>
          <w:lang w:val="nl-NL"/>
        </w:rPr>
        <w:t>)</w:t>
      </w:r>
      <w:r w:rsidRPr="00264A82">
        <w:rPr>
          <w:rFonts w:ascii="Times New Roman" w:hAnsi="Times New Roman"/>
          <w:szCs w:val="28"/>
          <w:lang w:val="nl-NL"/>
        </w:rPr>
        <w:t xml:space="preserve"> (trong đó ngành Công thương đã kiểm tra, xử lý 272 vụ vi phạm về </w:t>
      </w:r>
      <w:r w:rsidR="00BB35F0" w:rsidRPr="00264A82">
        <w:rPr>
          <w:rFonts w:ascii="Times New Roman" w:hAnsi="Times New Roman"/>
          <w:color w:val="auto"/>
          <w:szCs w:val="28"/>
          <w:lang w:val="nl-NL"/>
        </w:rPr>
        <w:t>an toàn thực phầm</w:t>
      </w:r>
      <w:r w:rsidRPr="00264A82">
        <w:rPr>
          <w:rFonts w:ascii="Times New Roman" w:hAnsi="Times New Roman"/>
          <w:szCs w:val="28"/>
          <w:lang w:val="nl-NL"/>
        </w:rPr>
        <w:t xml:space="preserve"> với tổng số tiền xử phạt gần 400 triệu đồng, </w:t>
      </w:r>
      <w:r w:rsidRPr="00264A82">
        <w:rPr>
          <w:rFonts w:ascii="Times New Roman" w:hAnsi="Times New Roman"/>
          <w:color w:val="auto"/>
          <w:szCs w:val="28"/>
          <w:lang w:val="nl-NL"/>
        </w:rPr>
        <w:t>đình chỉ hoạt động sản xuất, kinh doanh giò chả thời hạn 04 tháng đối với 01 cơ sở vì sử dụng hàn the trong quá trình sản xuất, chế biến; ngành Nông nghiệp đã tổ chức 23 cuộc kiểm tra, giám sát chất lượng vật tư nông nghiệp, an toàn thực phẩm nông, lâm, thủy sản đối với 1.217 lượt cơ sở, phát hiện và xử lý 02 vụ vi phạm về chất lượng hàng hóa, 08 vụ vi phạm về an toàn thực phẩm, phạt tiền 155 triệu đồng</w:t>
      </w:r>
      <w:r w:rsidRPr="00264A82">
        <w:rPr>
          <w:rFonts w:ascii="Times New Roman" w:hAnsi="Times New Roman"/>
          <w:szCs w:val="28"/>
          <w:lang w:val="nl-NL"/>
        </w:rPr>
        <w:t>; Công an Hà Tĩnh đã phát hiện, xử lý 67 vụ, xử phạt vi phạm hành chính với số tiền hơn 200 triệu đồng; ngành Y tế kiểm tra 5.878 lượt cơ sở, xử phạt vi phạm hành chính 676 lượt cơ sở với số tiền gần 500 triệu đồng,</w:t>
      </w:r>
      <w:r w:rsidRPr="00264A82">
        <w:rPr>
          <w:rFonts w:ascii="Times New Roman" w:hAnsi="Times New Roman"/>
          <w:bCs/>
          <w:color w:val="FF0000"/>
          <w:szCs w:val="28"/>
          <w:shd w:val="clear" w:color="auto" w:fill="FFFFFF"/>
          <w:lang w:val="nl-NL"/>
        </w:rPr>
        <w:t xml:space="preserve"> </w:t>
      </w:r>
      <w:r w:rsidRPr="00264A82">
        <w:rPr>
          <w:rFonts w:ascii="Times New Roman" w:hAnsi="Times New Roman"/>
          <w:bCs/>
          <w:szCs w:val="28"/>
          <w:shd w:val="clear" w:color="auto" w:fill="FFFFFF"/>
          <w:lang w:val="nl-NL"/>
        </w:rPr>
        <w:t xml:space="preserve">tiến hành đóng cửa cơ sở sản xuất rượu Hà Anh do không đảm bảo điều kiện </w:t>
      </w:r>
      <w:r w:rsidR="00BB35F0" w:rsidRPr="00264A82">
        <w:rPr>
          <w:rFonts w:ascii="Times New Roman" w:hAnsi="Times New Roman"/>
          <w:color w:val="auto"/>
          <w:szCs w:val="28"/>
          <w:lang w:val="nl-NL"/>
        </w:rPr>
        <w:t>an toàn thực phầm</w:t>
      </w:r>
      <w:r w:rsidRPr="00264A82">
        <w:rPr>
          <w:rFonts w:ascii="Times New Roman" w:hAnsi="Times New Roman"/>
          <w:bCs/>
          <w:szCs w:val="28"/>
          <w:shd w:val="clear" w:color="auto" w:fill="FFFFFF"/>
          <w:lang w:val="nl-NL"/>
        </w:rPr>
        <w:t xml:space="preserve"> trong sản xuất</w:t>
      </w:r>
      <w:r w:rsidRPr="00264A82">
        <w:rPr>
          <w:rFonts w:ascii="Times New Roman" w:hAnsi="Times New Roman"/>
          <w:szCs w:val="28"/>
          <w:lang w:val="nl-NL"/>
        </w:rPr>
        <w:t xml:space="preserve">). Các lực lượng chức năng đã phát </w:t>
      </w:r>
      <w:r w:rsidRPr="00264A82">
        <w:rPr>
          <w:rFonts w:ascii="Times New Roman" w:hAnsi="Times New Roman"/>
          <w:szCs w:val="28"/>
          <w:lang w:val="nl-NL"/>
        </w:rPr>
        <w:lastRenderedPageBreak/>
        <w:t xml:space="preserve">hiện và xử lý hơn 3 tấn </w:t>
      </w:r>
      <w:r w:rsidRPr="00264A82">
        <w:rPr>
          <w:rFonts w:ascii="Times New Roman" w:hAnsi="Times New Roman"/>
          <w:color w:val="auto"/>
          <w:szCs w:val="28"/>
          <w:lang w:val="nl-NL"/>
        </w:rPr>
        <w:t xml:space="preserve">thực phẩm đã quá hạn sử dụng, không rõ nguồn gốc xuất xứ; gần </w:t>
      </w:r>
      <w:r w:rsidRPr="00264A82">
        <w:rPr>
          <w:rFonts w:ascii="Times New Roman" w:hAnsi="Times New Roman"/>
          <w:szCs w:val="28"/>
          <w:lang w:val="nl-NL"/>
        </w:rPr>
        <w:t xml:space="preserve">5.5 </w:t>
      </w:r>
      <w:r w:rsidRPr="00264A82">
        <w:rPr>
          <w:rFonts w:ascii="Times New Roman" w:hAnsi="Times New Roman"/>
          <w:color w:val="auto"/>
          <w:szCs w:val="28"/>
          <w:lang w:val="nl-NL"/>
        </w:rPr>
        <w:t xml:space="preserve">tấn </w:t>
      </w:r>
      <w:r w:rsidRPr="00264A82">
        <w:rPr>
          <w:rFonts w:ascii="Times New Roman" w:hAnsi="Times New Roman"/>
          <w:szCs w:val="28"/>
          <w:lang w:val="nl-NL"/>
        </w:rPr>
        <w:t xml:space="preserve">nội tạng động vật không có nguồn gốc xuất xứ; </w:t>
      </w:r>
      <w:r w:rsidRPr="00264A82">
        <w:rPr>
          <w:rFonts w:ascii="Times New Roman" w:hAnsi="Times New Roman"/>
          <w:bCs/>
          <w:szCs w:val="28"/>
          <w:shd w:val="clear" w:color="auto" w:fill="FFFFFF"/>
          <w:lang w:val="nl-NL"/>
        </w:rPr>
        <w:t xml:space="preserve">tịch thu, tiêu hủy gần 700 lít rượu và </w:t>
      </w:r>
      <w:r w:rsidRPr="00264A82">
        <w:rPr>
          <w:rFonts w:ascii="Times New Roman" w:hAnsi="Times New Roman"/>
          <w:color w:val="auto"/>
          <w:szCs w:val="28"/>
          <w:lang w:val="nl-NL"/>
        </w:rPr>
        <w:t>514 chai rượu</w:t>
      </w:r>
      <w:r w:rsidRPr="00264A82">
        <w:rPr>
          <w:rFonts w:ascii="Times New Roman" w:hAnsi="Times New Roman"/>
          <w:bCs/>
          <w:szCs w:val="28"/>
          <w:shd w:val="clear" w:color="auto" w:fill="FFFFFF"/>
          <w:lang w:val="nl-NL"/>
        </w:rPr>
        <w:t xml:space="preserve"> không</w:t>
      </w:r>
      <w:r w:rsidRPr="00264A82">
        <w:rPr>
          <w:rFonts w:ascii="Times New Roman" w:hAnsi="Times New Roman"/>
          <w:b/>
          <w:bCs/>
          <w:szCs w:val="28"/>
          <w:shd w:val="clear" w:color="auto" w:fill="FFFFFF"/>
          <w:lang w:val="nl-NL"/>
        </w:rPr>
        <w:t xml:space="preserve"> </w:t>
      </w:r>
      <w:r w:rsidRPr="00264A82">
        <w:rPr>
          <w:rFonts w:ascii="Times New Roman" w:hAnsi="Times New Roman"/>
          <w:bCs/>
          <w:szCs w:val="28"/>
          <w:shd w:val="clear" w:color="auto" w:fill="FFFFFF"/>
          <w:lang w:val="nl-NL"/>
        </w:rPr>
        <w:t xml:space="preserve">rõ nguồn gốc xuất xứ; </w:t>
      </w:r>
      <w:r w:rsidRPr="00264A82">
        <w:rPr>
          <w:rFonts w:ascii="Times New Roman" w:hAnsi="Times New Roman"/>
          <w:color w:val="auto"/>
          <w:szCs w:val="28"/>
          <w:lang w:val="nl-NL"/>
        </w:rPr>
        <w:t>360 chai rượu Vodka sao vàng do Việt Nam sản xuất không dán tem rượu sản xuất trong nước theo quy định</w:t>
      </w:r>
      <w:r w:rsidRPr="00264A82">
        <w:rPr>
          <w:rFonts w:ascii="Times New Roman" w:hAnsi="Times New Roman"/>
          <w:szCs w:val="28"/>
          <w:lang w:val="nl-NL"/>
        </w:rPr>
        <w:t xml:space="preserve"> lưu thông qua địa bàn tỉnh nhà... Hàng hóa vi phạm tịch thu tiêu hủy </w:t>
      </w:r>
      <w:r w:rsidRPr="00264A82">
        <w:rPr>
          <w:rFonts w:ascii="Times New Roman" w:hAnsi="Times New Roman"/>
          <w:color w:val="auto"/>
          <w:szCs w:val="28"/>
          <w:lang w:val="nl-NL"/>
        </w:rPr>
        <w:t xml:space="preserve">giá trị lên tới gần 400 triệu đồng. </w:t>
      </w:r>
    </w:p>
    <w:p w:rsidR="00306171" w:rsidRPr="00264A82" w:rsidRDefault="00306171" w:rsidP="00C77FB9">
      <w:pPr>
        <w:spacing w:after="20"/>
        <w:ind w:firstLine="720"/>
        <w:jc w:val="both"/>
        <w:rPr>
          <w:rFonts w:ascii="Times New Roman" w:hAnsi="Times New Roman"/>
          <w:color w:val="FF0000"/>
          <w:szCs w:val="28"/>
          <w:lang w:val="nl-NL"/>
        </w:rPr>
      </w:pPr>
      <w:r w:rsidRPr="00264A82">
        <w:rPr>
          <w:rFonts w:ascii="Times New Roman" w:hAnsi="Times New Roman"/>
          <w:color w:val="auto"/>
          <w:szCs w:val="28"/>
          <w:lang w:val="nl-NL"/>
        </w:rPr>
        <w:t>Ngoài ra các đoàn thanh, kiểm tra đã phát hiện và xử lý nhiều vi phạm khác trong việc chấp hành quy định về bảo đảm an toàn thực như: không bảo đảm điều kiện vệ sinh an toàn thực phẩm tại cơ sở theo quy định của pháp luật; thiếu các thủ tục hành chính như: Giấy chứng nhận cơ sở đủ điều kiện</w:t>
      </w:r>
      <w:r w:rsidR="00BB35F0" w:rsidRPr="00264A82">
        <w:rPr>
          <w:rFonts w:ascii="Times New Roman" w:hAnsi="Times New Roman"/>
          <w:color w:val="auto"/>
          <w:szCs w:val="28"/>
          <w:lang w:val="nl-NL"/>
        </w:rPr>
        <w:t xml:space="preserve"> an toàn thực phầm, giấy xác nhận kiến thức an toàn thực phầm</w:t>
      </w:r>
      <w:r w:rsidRPr="00264A82">
        <w:rPr>
          <w:rFonts w:ascii="Times New Roman" w:hAnsi="Times New Roman"/>
          <w:color w:val="auto"/>
          <w:szCs w:val="28"/>
          <w:lang w:val="nl-NL"/>
        </w:rPr>
        <w:t xml:space="preserve">, hồ sơ khám sức khỏe định kỳ; vi phạm trong ghi nhãn thực phẩm, công bố tiêu chuẩn sản phẩm.v.v. </w:t>
      </w:r>
    </w:p>
    <w:p w:rsidR="00B534F6" w:rsidRPr="00B534F6" w:rsidRDefault="00B534F6" w:rsidP="00C77FB9">
      <w:pPr>
        <w:spacing w:after="20"/>
        <w:ind w:firstLine="720"/>
        <w:jc w:val="both"/>
        <w:rPr>
          <w:rFonts w:ascii="Times New Roman" w:hAnsi="Times New Roman"/>
          <w:color w:val="auto"/>
          <w:szCs w:val="28"/>
          <w:lang w:val="nl-NL"/>
        </w:rPr>
      </w:pPr>
      <w:r w:rsidRPr="00B534F6">
        <w:rPr>
          <w:rFonts w:ascii="Times New Roman" w:hAnsi="Times New Roman"/>
          <w:color w:val="auto"/>
          <w:szCs w:val="28"/>
          <w:lang w:val="nl-NL"/>
        </w:rPr>
        <w:t>Trong 5 tháng đầu năm 2017 các ngành chức năng đã thực hiện lấy và xét nghiệm 503 mẫu nguyên liệu và sản phẩm thực phẩm trên địa bàn toàn tỉnh gồm: 105 mẫu vật tư nông nghiệp; 173 mẫu nông, lâm, thủy sản để kiểm tra dư lượng các loại hóa chất độc hại, chất cấm trong sản xuất chế biến thực phẩm; 69 mẫu rượu sản xuất thủ công; 66 mẫu nước uống đóng chai, nước giải khát, kem, nước đá; 50 mẫu thịt quay, thịt xay; 40 mẫu bún, bánh canh, bánh phở… kiểm nghiệm các chỉ tiêu vi sinh, hóa học. Kết quả kiểm nghiệm có 01 mẫu thịt dương tính với E.Coli, còn 502 mẫu còn lại đều có các chỉ tiêu nằm trong ngưỡng an toàn vệ sinh thực phẩm quy định</w:t>
      </w:r>
    </w:p>
    <w:p w:rsidR="00306171" w:rsidRPr="00264A82" w:rsidRDefault="00306171" w:rsidP="00C77FB9">
      <w:pPr>
        <w:spacing w:after="20"/>
        <w:ind w:firstLine="720"/>
        <w:jc w:val="both"/>
        <w:rPr>
          <w:rFonts w:ascii="Times New Roman" w:hAnsi="Times New Roman"/>
          <w:color w:val="auto"/>
          <w:szCs w:val="28"/>
          <w:lang w:val="en-US"/>
        </w:rPr>
      </w:pPr>
      <w:r w:rsidRPr="00264A82">
        <w:rPr>
          <w:rFonts w:ascii="Times New Roman" w:hAnsi="Times New Roman"/>
          <w:color w:val="auto"/>
          <w:szCs w:val="28"/>
          <w:lang w:val="nl-NL"/>
        </w:rPr>
        <w:t xml:space="preserve">Công tác truyền thông giáo dục được đẩy mạnh, thường xuyên trên nhiều lĩnh vực, đến các đối tượng khác nhau qua nhiều hình thức, các phương tiện thông tin đại chúng đã làm nâng cao nhận thức, thay đổi hành vi của cộng đồng trong công tác bảo đảm </w:t>
      </w:r>
      <w:r w:rsidR="00BB35F0" w:rsidRPr="00264A82">
        <w:rPr>
          <w:rFonts w:ascii="Times New Roman" w:hAnsi="Times New Roman"/>
          <w:color w:val="auto"/>
          <w:szCs w:val="28"/>
          <w:lang w:val="nl-NL"/>
        </w:rPr>
        <w:t>vệ sinh an toàn thực phầm</w:t>
      </w:r>
      <w:r w:rsidRPr="00264A82">
        <w:rPr>
          <w:rFonts w:ascii="Times New Roman" w:hAnsi="Times New Roman"/>
          <w:color w:val="auto"/>
          <w:szCs w:val="28"/>
          <w:lang w:val="nl-NL"/>
        </w:rPr>
        <w:t xml:space="preserve">. Một số hoạt động đã được triển khai như: </w:t>
      </w:r>
      <w:r w:rsidRPr="00264A82">
        <w:rPr>
          <w:rFonts w:ascii="Times New Roman" w:hAnsi="Times New Roman"/>
          <w:szCs w:val="28"/>
          <w:lang w:val="nl-NL"/>
        </w:rPr>
        <w:t xml:space="preserve">Tổ chức Hội nghị trực tuyến về triển khai Kế hoạch Năm cao điểm hành động vệ sinh </w:t>
      </w:r>
      <w:r w:rsidR="00BB35F0" w:rsidRPr="00264A82">
        <w:rPr>
          <w:rFonts w:ascii="Times New Roman" w:hAnsi="Times New Roman"/>
          <w:color w:val="auto"/>
          <w:szCs w:val="28"/>
          <w:lang w:val="nl-NL"/>
        </w:rPr>
        <w:t>an toàn thực phầm</w:t>
      </w:r>
      <w:r w:rsidRPr="00264A82">
        <w:rPr>
          <w:rFonts w:ascii="Times New Roman" w:hAnsi="Times New Roman"/>
          <w:szCs w:val="28"/>
          <w:lang w:val="nl-NL"/>
        </w:rPr>
        <w:t xml:space="preserve"> trong lĩnh vực nông nghiệp 2017; xây dựng chương trình truyền thông</w:t>
      </w:r>
      <w:r w:rsidRPr="00264A82">
        <w:rPr>
          <w:rFonts w:ascii="Times New Roman" w:hAnsi="Times New Roman"/>
          <w:i/>
          <w:szCs w:val="28"/>
          <w:lang w:val="nl-NL"/>
        </w:rPr>
        <w:t xml:space="preserve">“Nông nghiệp sạch cho người Việt Nam, cho Thế giới” </w:t>
      </w:r>
      <w:r w:rsidRPr="00264A82">
        <w:rPr>
          <w:rFonts w:ascii="Times New Roman" w:hAnsi="Times New Roman"/>
          <w:szCs w:val="28"/>
          <w:lang w:val="nl-NL"/>
        </w:rPr>
        <w:t>để quảng bá, giới thiệu sản phẩm nông sản chủ lực, đặc sản của địa phương như: Bưởi Phúc Trạch, Cam bù Hương Sơn, Cam Thượng Lộc, Kẹo cu đơ, Nhung Hươu, Hến Đức Thọ…</w:t>
      </w:r>
      <w:r w:rsidRPr="00264A82">
        <w:rPr>
          <w:rFonts w:ascii="Times New Roman" w:hAnsi="Times New Roman"/>
          <w:color w:val="auto"/>
          <w:szCs w:val="28"/>
          <w:lang w:val="nl-NL"/>
        </w:rPr>
        <w:t xml:space="preserve"> Tổ chức </w:t>
      </w:r>
      <w:r w:rsidRPr="00264A82">
        <w:rPr>
          <w:rFonts w:ascii="Times New Roman" w:hAnsi="Times New Roman"/>
          <w:szCs w:val="28"/>
          <w:lang w:val="nl-NL"/>
        </w:rPr>
        <w:t>29 lớp tập huấn, 950 buổi nói chuyện với 11.321 người tham gia;</w:t>
      </w:r>
      <w:r w:rsidRPr="00264A82">
        <w:rPr>
          <w:rFonts w:ascii="Times New Roman" w:hAnsi="Times New Roman"/>
          <w:color w:val="auto"/>
          <w:szCs w:val="28"/>
          <w:lang w:val="nl-NL"/>
        </w:rPr>
        <w:t xml:space="preserve"> ký cam kết chấp hành trong hoạt động thương mại, đảm bảo </w:t>
      </w:r>
      <w:r w:rsidR="00BB35F0" w:rsidRPr="00264A82">
        <w:rPr>
          <w:rFonts w:ascii="Times New Roman" w:hAnsi="Times New Roman"/>
          <w:color w:val="auto"/>
          <w:szCs w:val="28"/>
          <w:lang w:val="nl-NL"/>
        </w:rPr>
        <w:t>an toàn thực phầm</w:t>
      </w:r>
      <w:r w:rsidRPr="00264A82">
        <w:rPr>
          <w:rFonts w:ascii="Times New Roman" w:hAnsi="Times New Roman"/>
          <w:color w:val="auto"/>
          <w:szCs w:val="28"/>
          <w:lang w:val="nl-NL"/>
        </w:rPr>
        <w:t xml:space="preserve"> với 1.653 hộ kinh doanh;</w:t>
      </w:r>
      <w:r w:rsidRPr="00264A82">
        <w:rPr>
          <w:rFonts w:ascii="Times New Roman" w:hAnsi="Times New Roman"/>
          <w:szCs w:val="28"/>
          <w:lang w:val="nl-NL"/>
        </w:rPr>
        <w:t xml:space="preserve"> Nhân bản cấp phát 467 băng đĩa, 9.500 tờ gấp, 193 áp phích tuyên truyền về  </w:t>
      </w:r>
      <w:r w:rsidR="00BB35F0" w:rsidRPr="00264A82">
        <w:rPr>
          <w:rFonts w:ascii="Times New Roman" w:hAnsi="Times New Roman"/>
          <w:color w:val="auto"/>
          <w:szCs w:val="28"/>
          <w:lang w:val="nl-NL"/>
        </w:rPr>
        <w:t>an toàn thực phầm</w:t>
      </w:r>
      <w:r w:rsidRPr="00264A82">
        <w:rPr>
          <w:rFonts w:ascii="Times New Roman" w:hAnsi="Times New Roman"/>
          <w:szCs w:val="28"/>
          <w:lang w:val="sv-SE"/>
        </w:rPr>
        <w:t xml:space="preserve">; </w:t>
      </w:r>
      <w:r w:rsidRPr="00264A82">
        <w:rPr>
          <w:rFonts w:ascii="Times New Roman" w:hAnsi="Times New Roman"/>
          <w:szCs w:val="28"/>
          <w:lang w:val="nl-NL"/>
        </w:rPr>
        <w:t xml:space="preserve">Thực hiện 2.574 buổi phát thanh trên hệ thống phát thanh xã, phường, thị trấn. </w:t>
      </w:r>
      <w:r w:rsidRPr="00264A82">
        <w:rPr>
          <w:rFonts w:ascii="Times New Roman" w:hAnsi="Times New Roman"/>
          <w:szCs w:val="28"/>
          <w:lang w:val="en-US"/>
        </w:rPr>
        <w:t xml:space="preserve">Hàng trăm tin, bài tuyên truyền, hướng dẫn về công tác bảo đảm </w:t>
      </w:r>
      <w:r w:rsidR="00BB35F0" w:rsidRPr="00264A82">
        <w:rPr>
          <w:rFonts w:ascii="Times New Roman" w:hAnsi="Times New Roman"/>
          <w:color w:val="auto"/>
          <w:szCs w:val="28"/>
          <w:lang w:val="nl-NL"/>
        </w:rPr>
        <w:t>an toàn thực phầm</w:t>
      </w:r>
      <w:r w:rsidRPr="00264A82">
        <w:rPr>
          <w:rFonts w:ascii="Times New Roman" w:hAnsi="Times New Roman"/>
          <w:szCs w:val="28"/>
          <w:lang w:val="en-US"/>
        </w:rPr>
        <w:t xml:space="preserve"> được đăng tải trên các trang thông tin điện tử của các ngành chức năng, báo Hà Tĩnh</w:t>
      </w:r>
      <w:r w:rsidRPr="00264A82">
        <w:rPr>
          <w:rFonts w:ascii="Times New Roman" w:hAnsi="Times New Roman"/>
          <w:color w:val="auto"/>
          <w:szCs w:val="28"/>
          <w:lang w:val="nl-NL"/>
        </w:rPr>
        <w:t>, đài Phát thanh - Truyền hình...</w:t>
      </w:r>
    </w:p>
    <w:p w:rsidR="00306171" w:rsidRPr="00927A0A" w:rsidRDefault="00306171" w:rsidP="00C77FB9">
      <w:pPr>
        <w:spacing w:after="20"/>
        <w:ind w:firstLine="720"/>
        <w:jc w:val="both"/>
        <w:rPr>
          <w:rFonts w:ascii="Times New Roman" w:hAnsi="Times New Roman"/>
          <w:color w:val="auto"/>
          <w:spacing w:val="-4"/>
          <w:szCs w:val="28"/>
          <w:lang w:val="nl-NL"/>
        </w:rPr>
      </w:pPr>
      <w:r w:rsidRPr="00927A0A">
        <w:rPr>
          <w:rFonts w:ascii="Times New Roman" w:hAnsi="Times New Roman"/>
          <w:spacing w:val="-4"/>
          <w:szCs w:val="28"/>
          <w:lang w:val="nl-NL"/>
        </w:rPr>
        <w:t>Để tăng cường công tác quản lý nhà nước về an toàn thực phẩm trong thời gian tới, UBND tỉnh đã tham mưu cho Tỉnh ủy ban hành Chương trình hành động số 554</w:t>
      </w:r>
      <w:r w:rsidRPr="00927A0A">
        <w:rPr>
          <w:rFonts w:ascii="Times New Roman" w:hAnsi="Times New Roman"/>
          <w:color w:val="auto"/>
          <w:spacing w:val="-4"/>
          <w:szCs w:val="28"/>
          <w:lang w:val="nl-NL"/>
        </w:rPr>
        <w:t xml:space="preserve">-CTr/TU ngày 29/3/2017 thực hiện Kết luận số 11-KL/TW ngày 19/01/2017 của Ban Bí thư Trung ương Đảng về việc thực hiện Chỉ thị số 08-CT/TU ngày 21/01/2011 của Ban Bí thư Trung ương Đảng khóa XI về tăng cường sự lãnh đạo của Đảng đối với vấn đề </w:t>
      </w:r>
      <w:r w:rsidR="00BB35F0" w:rsidRPr="00927A0A">
        <w:rPr>
          <w:rFonts w:ascii="Times New Roman" w:hAnsi="Times New Roman"/>
          <w:color w:val="auto"/>
          <w:spacing w:val="-4"/>
          <w:szCs w:val="28"/>
          <w:lang w:val="nl-NL"/>
        </w:rPr>
        <w:t>an toàn thực phầm</w:t>
      </w:r>
      <w:r w:rsidRPr="00927A0A">
        <w:rPr>
          <w:rFonts w:ascii="Times New Roman" w:hAnsi="Times New Roman"/>
          <w:color w:val="auto"/>
          <w:spacing w:val="-4"/>
          <w:szCs w:val="28"/>
          <w:lang w:val="nl-NL"/>
        </w:rPr>
        <w:t xml:space="preserve"> trong tình hình mới. </w:t>
      </w:r>
    </w:p>
    <w:p w:rsidR="00306171" w:rsidRPr="00264A82" w:rsidRDefault="00306171" w:rsidP="00264A82">
      <w:pPr>
        <w:spacing w:after="60"/>
        <w:ind w:firstLine="720"/>
        <w:jc w:val="both"/>
        <w:rPr>
          <w:rFonts w:ascii="Times New Roman" w:hAnsi="Times New Roman"/>
          <w:color w:val="auto"/>
          <w:szCs w:val="28"/>
          <w:lang w:val="nl-NL"/>
        </w:rPr>
      </w:pPr>
      <w:r w:rsidRPr="00264A82">
        <w:rPr>
          <w:rFonts w:ascii="Times New Roman" w:hAnsi="Times New Roman"/>
          <w:color w:val="auto"/>
          <w:szCs w:val="28"/>
          <w:lang w:val="nl-NL"/>
        </w:rPr>
        <w:lastRenderedPageBreak/>
        <w:t xml:space="preserve">Ủy ban nhân dân tỉnh ban hành Kế hoạch số 134/KH-UBND ngày 21/4/2017 của UBND tỉnh triển khai Chương trình hành động số </w:t>
      </w:r>
      <w:r w:rsidRPr="00264A82">
        <w:rPr>
          <w:rFonts w:ascii="Times New Roman" w:hAnsi="Times New Roman"/>
          <w:szCs w:val="28"/>
          <w:lang w:val="nl-NL"/>
        </w:rPr>
        <w:t>554</w:t>
      </w:r>
      <w:r w:rsidRPr="00264A82">
        <w:rPr>
          <w:rFonts w:ascii="Times New Roman" w:hAnsi="Times New Roman"/>
          <w:color w:val="auto"/>
          <w:szCs w:val="28"/>
          <w:lang w:val="nl-NL"/>
        </w:rPr>
        <w:t>-CTr/TU ngày 29/3/2017 của Tỉnh ủy thực hiện Kết luận số 11-KL/TW ngày 19/01/2017 của Ban Bí thư Trung ương Đảng; Kế hoạch hành động số 242/KH-UBND ngày 02/8/2016 của UBND tỉnh về Thực hiện Chỉ thị số 13/CT-TTg về việc tăng cường trách nhiệm quản lý nhà nước về an toàn thực phẩm trên địa bàn tỉnh Hà Tĩnh; Quyết định 21/QĐ-UBND ngày 15/5/2017 về việc quy định quản lý về an toàn thực phẩm trên địa bàn tỉnh Hà Tĩnh trong đó có sự phân công trách nhiệm cụ thể trong công tác quản lý Nhà nước về ATTP cho các Sở, ngành, địa phương ở tất cả các khâu trong chuỗi sản xuất, cung ứng thực phẩm và các giải pháp để triển khai thực hiện.</w:t>
      </w:r>
    </w:p>
    <w:p w:rsidR="00306171" w:rsidRPr="00264A82" w:rsidRDefault="00306171" w:rsidP="00264A82">
      <w:pPr>
        <w:spacing w:after="60"/>
        <w:ind w:firstLine="720"/>
        <w:jc w:val="both"/>
        <w:rPr>
          <w:rFonts w:ascii="Times New Roman" w:hAnsi="Times New Roman"/>
          <w:color w:val="auto"/>
          <w:spacing w:val="-4"/>
          <w:szCs w:val="28"/>
          <w:lang w:val="nl-NL"/>
        </w:rPr>
      </w:pPr>
      <w:r w:rsidRPr="00264A82">
        <w:rPr>
          <w:rFonts w:ascii="Times New Roman" w:hAnsi="Times New Roman"/>
          <w:color w:val="auto"/>
          <w:szCs w:val="28"/>
          <w:lang w:val="nl-NL"/>
        </w:rPr>
        <w:t xml:space="preserve"> </w:t>
      </w:r>
      <w:r w:rsidRPr="00264A82">
        <w:rPr>
          <w:rFonts w:ascii="Times New Roman" w:hAnsi="Times New Roman"/>
          <w:szCs w:val="28"/>
          <w:lang w:val="nl-NL"/>
        </w:rPr>
        <w:t xml:space="preserve">UBND tỉnh đã thường xuyên chỉ đạo, đôn đốc các ngành chức năng (Y tế, Công thương, Nông nghiệp và Phát triển nông thôn), các địa phương triển khai nhiều giải pháp để ngăn chặn các hành vi vi phạm về </w:t>
      </w:r>
      <w:r w:rsidR="00BB35F0" w:rsidRPr="00264A82">
        <w:rPr>
          <w:rFonts w:ascii="Times New Roman" w:hAnsi="Times New Roman"/>
          <w:color w:val="auto"/>
          <w:szCs w:val="28"/>
          <w:lang w:val="nl-NL"/>
        </w:rPr>
        <w:t>an toàn thực phầm</w:t>
      </w:r>
      <w:r w:rsidRPr="00264A82">
        <w:rPr>
          <w:rFonts w:ascii="Times New Roman" w:hAnsi="Times New Roman"/>
          <w:szCs w:val="28"/>
          <w:lang w:val="nl-NL"/>
        </w:rPr>
        <w:t xml:space="preserve"> như: Thanh tra, kiểm tra, xử lý nghiêm các hành vi vi phạm về an toàn vệ sinh thực phẩm. Xây dựng và triển khai các mô hình, Đề án nhằm thực hiện công tác </w:t>
      </w:r>
      <w:r w:rsidR="00E33C43">
        <w:rPr>
          <w:rFonts w:ascii="Times New Roman" w:hAnsi="Times New Roman"/>
          <w:szCs w:val="28"/>
          <w:lang w:val="nl-NL"/>
        </w:rPr>
        <w:t xml:space="preserve">an toàn thực phẩm </w:t>
      </w:r>
      <w:r w:rsidRPr="00264A82">
        <w:rPr>
          <w:rFonts w:ascii="Times New Roman" w:hAnsi="Times New Roman"/>
          <w:szCs w:val="28"/>
          <w:lang w:val="nl-NL"/>
        </w:rPr>
        <w:t>bền vững như: Mô hình sản xuất rau sạch</w:t>
      </w:r>
      <w:r w:rsidRPr="00264A82">
        <w:rPr>
          <w:rFonts w:ascii="Times New Roman" w:hAnsi="Times New Roman"/>
          <w:szCs w:val="28"/>
          <w:vertAlign w:val="superscript"/>
          <w:lang w:val="nl-NL"/>
        </w:rPr>
        <w:t>(</w:t>
      </w:r>
      <w:r w:rsidRPr="00264A82">
        <w:rPr>
          <w:rFonts w:ascii="Times New Roman" w:hAnsi="Times New Roman"/>
          <w:szCs w:val="28"/>
          <w:vertAlign w:val="superscript"/>
          <w:lang w:val="nl-NL"/>
        </w:rPr>
        <w:footnoteReference w:id="8"/>
      </w:r>
      <w:r w:rsidRPr="00264A82">
        <w:rPr>
          <w:rFonts w:ascii="Times New Roman" w:hAnsi="Times New Roman"/>
          <w:szCs w:val="28"/>
          <w:vertAlign w:val="superscript"/>
          <w:lang w:val="nl-NL"/>
        </w:rPr>
        <w:t>)</w:t>
      </w:r>
      <w:r w:rsidRPr="00264A82">
        <w:rPr>
          <w:rFonts w:ascii="Times New Roman" w:hAnsi="Times New Roman"/>
          <w:szCs w:val="28"/>
          <w:lang w:val="nl-NL"/>
        </w:rPr>
        <w:t>, nuôi trồng thủy sản an toàn, áp dụng các quy trình quản lý chất lượng tiên tiến như: VietGAP</w:t>
      </w:r>
      <w:r w:rsidRPr="00264A82">
        <w:rPr>
          <w:rFonts w:ascii="Times New Roman" w:hAnsi="Times New Roman"/>
          <w:szCs w:val="28"/>
          <w:vertAlign w:val="superscript"/>
          <w:lang w:val="nl-NL"/>
        </w:rPr>
        <w:t>(</w:t>
      </w:r>
      <w:r w:rsidRPr="00264A82">
        <w:rPr>
          <w:rFonts w:ascii="Times New Roman" w:hAnsi="Times New Roman"/>
          <w:szCs w:val="28"/>
          <w:vertAlign w:val="superscript"/>
          <w:lang w:val="nl-NL"/>
        </w:rPr>
        <w:footnoteReference w:id="9"/>
      </w:r>
      <w:r w:rsidRPr="00264A82">
        <w:rPr>
          <w:rFonts w:ascii="Times New Roman" w:hAnsi="Times New Roman"/>
          <w:szCs w:val="28"/>
          <w:vertAlign w:val="superscript"/>
          <w:lang w:val="nl-NL"/>
        </w:rPr>
        <w:t>)</w:t>
      </w:r>
      <w:r w:rsidRPr="00264A82">
        <w:rPr>
          <w:rFonts w:ascii="Times New Roman" w:hAnsi="Times New Roman"/>
          <w:szCs w:val="28"/>
          <w:lang w:val="nl-NL"/>
        </w:rPr>
        <w:t>, VietHGAP, GlobalGAP, GMP, HACCP, ISO 22000, xây dựng mô hình chợ thí điểm bảo đảm ATTP</w:t>
      </w:r>
      <w:r w:rsidRPr="00264A82">
        <w:rPr>
          <w:rFonts w:ascii="Times New Roman" w:hAnsi="Times New Roman"/>
          <w:szCs w:val="28"/>
          <w:vertAlign w:val="superscript"/>
          <w:lang w:val="nl-NL"/>
        </w:rPr>
        <w:t>(</w:t>
      </w:r>
      <w:r w:rsidRPr="00264A82">
        <w:rPr>
          <w:rFonts w:ascii="Times New Roman" w:hAnsi="Times New Roman"/>
          <w:szCs w:val="28"/>
          <w:vertAlign w:val="superscript"/>
          <w:lang w:val="nl-NL"/>
        </w:rPr>
        <w:footnoteReference w:id="10"/>
      </w:r>
      <w:r w:rsidRPr="00264A82">
        <w:rPr>
          <w:rFonts w:ascii="Times New Roman" w:hAnsi="Times New Roman"/>
          <w:szCs w:val="28"/>
          <w:vertAlign w:val="superscript"/>
          <w:lang w:val="nl-NL"/>
        </w:rPr>
        <w:t>)</w:t>
      </w:r>
      <w:r w:rsidRPr="00264A82">
        <w:rPr>
          <w:rFonts w:ascii="Times New Roman" w:hAnsi="Times New Roman"/>
          <w:szCs w:val="28"/>
          <w:lang w:val="nl-NL"/>
        </w:rPr>
        <w:t xml:space="preserve">, triển khai thực hiện chuyển đổi mô hình quản lý 100 chợ sang cho hợp tác xã, doanh nghiệp quản lý, xây dựng và nâng cấp 40 khu vực lò giết mổ tập trung đem vào hoạt động có hiệu quả...triển khai thường xuyên, có hiệu quả hoạt động giám sát mối nguy ô nhiễm thực phẩm, do đó </w:t>
      </w:r>
      <w:r w:rsidRPr="00264A82">
        <w:rPr>
          <w:rFonts w:ascii="Times New Roman" w:hAnsi="Times New Roman"/>
          <w:color w:val="auto"/>
          <w:spacing w:val="-4"/>
          <w:szCs w:val="28"/>
          <w:lang w:val="nl-NL"/>
        </w:rPr>
        <w:t>không có vụ ngộ độc thực phẩm xảy ra trên địa bàn (so với cùng kỳ năm 2016 là 03 vụ, 16 người mắc).</w:t>
      </w:r>
    </w:p>
    <w:p w:rsidR="00306171" w:rsidRPr="00264A82" w:rsidRDefault="00306171" w:rsidP="00264A82">
      <w:pPr>
        <w:spacing w:after="60"/>
        <w:ind w:firstLine="720"/>
        <w:jc w:val="both"/>
        <w:rPr>
          <w:rFonts w:ascii="Times New Roman" w:hAnsi="Times New Roman"/>
          <w:szCs w:val="28"/>
          <w:lang w:val="nl-NL"/>
        </w:rPr>
      </w:pPr>
      <w:r w:rsidRPr="00264A82">
        <w:rPr>
          <w:rFonts w:ascii="Times New Roman" w:hAnsi="Times New Roman"/>
          <w:szCs w:val="28"/>
          <w:lang w:val="nl-NL"/>
        </w:rPr>
        <w:t xml:space="preserve">Trong thời gian tới </w:t>
      </w:r>
      <w:r w:rsidR="00BB35F0" w:rsidRPr="00264A82">
        <w:rPr>
          <w:rFonts w:ascii="Times New Roman" w:hAnsi="Times New Roman"/>
          <w:szCs w:val="28"/>
          <w:lang w:val="nl-NL"/>
        </w:rPr>
        <w:t xml:space="preserve">UBND tỉnh sẽ chỉ đạo </w:t>
      </w:r>
      <w:r w:rsidRPr="00264A82">
        <w:rPr>
          <w:rFonts w:ascii="Times New Roman" w:hAnsi="Times New Roman"/>
          <w:szCs w:val="28"/>
          <w:lang w:val="nl-NL"/>
        </w:rPr>
        <w:t xml:space="preserve">các ngành, địa phương tiếp tục đẩy mạnh các hoạt động bảo đảm </w:t>
      </w:r>
      <w:r w:rsidR="00BB35F0" w:rsidRPr="00264A82">
        <w:rPr>
          <w:rFonts w:ascii="Times New Roman" w:hAnsi="Times New Roman"/>
          <w:szCs w:val="28"/>
          <w:lang w:val="nl-NL"/>
        </w:rPr>
        <w:t xml:space="preserve">vệ sinh </w:t>
      </w:r>
      <w:r w:rsidR="00BB35F0" w:rsidRPr="00264A82">
        <w:rPr>
          <w:rFonts w:ascii="Times New Roman" w:hAnsi="Times New Roman"/>
          <w:color w:val="auto"/>
          <w:szCs w:val="28"/>
          <w:lang w:val="nl-NL"/>
        </w:rPr>
        <w:t>an toàn thực phầm</w:t>
      </w:r>
      <w:r w:rsidRPr="00264A82">
        <w:rPr>
          <w:rFonts w:ascii="Times New Roman" w:hAnsi="Times New Roman"/>
          <w:szCs w:val="28"/>
          <w:lang w:val="nl-NL"/>
        </w:rPr>
        <w:t xml:space="preserve">, tập trung quyết liệt thực hiện có hiệu quả kế hoạch hành động số 242/KH-UBND ngày 02/8/2016 của Ủy ban nhân dân tỉnh Hà Tĩnh về việc thực hiện Chỉ thị số 13/CT-TTg ngày 09/5/2016 của Thủ tướng Chính phủ về tăng cường trách nhiệm quản lý nhà nước về </w:t>
      </w:r>
      <w:r w:rsidR="00BB35F0" w:rsidRPr="00264A82">
        <w:rPr>
          <w:rFonts w:ascii="Times New Roman" w:hAnsi="Times New Roman"/>
          <w:color w:val="auto"/>
          <w:szCs w:val="28"/>
          <w:lang w:val="nl-NL"/>
        </w:rPr>
        <w:t>an toàn thực phầm</w:t>
      </w:r>
      <w:r w:rsidRPr="00264A82">
        <w:rPr>
          <w:rFonts w:ascii="Times New Roman" w:hAnsi="Times New Roman"/>
          <w:szCs w:val="28"/>
          <w:lang w:val="nl-NL"/>
        </w:rPr>
        <w:t xml:space="preserve">, </w:t>
      </w:r>
      <w:r w:rsidR="00BB35F0" w:rsidRPr="00264A82">
        <w:rPr>
          <w:rFonts w:ascii="Times New Roman" w:hAnsi="Times New Roman"/>
          <w:color w:val="auto"/>
          <w:szCs w:val="28"/>
          <w:lang w:val="nl-NL"/>
        </w:rPr>
        <w:t xml:space="preserve">Chương trình hành động số </w:t>
      </w:r>
      <w:r w:rsidR="00BB35F0" w:rsidRPr="00264A82">
        <w:rPr>
          <w:rFonts w:ascii="Times New Roman" w:hAnsi="Times New Roman"/>
          <w:szCs w:val="28"/>
          <w:lang w:val="nl-NL"/>
        </w:rPr>
        <w:t>554</w:t>
      </w:r>
      <w:r w:rsidR="00BB35F0" w:rsidRPr="00264A82">
        <w:rPr>
          <w:rFonts w:ascii="Times New Roman" w:hAnsi="Times New Roman"/>
          <w:color w:val="auto"/>
          <w:szCs w:val="28"/>
          <w:lang w:val="nl-NL"/>
        </w:rPr>
        <w:t xml:space="preserve">-CTr/TU ngày 29/3/2017 của Tỉnh ủy thực hiện Kết luận số 11-KL/TW ngày 19/01/2017 của Ban Bí thư Trung ương Đảng, </w:t>
      </w:r>
      <w:r w:rsidRPr="00264A82">
        <w:rPr>
          <w:rFonts w:ascii="Times New Roman" w:hAnsi="Times New Roman"/>
          <w:szCs w:val="28"/>
          <w:lang w:val="nl-NL"/>
        </w:rPr>
        <w:t>với các nhiệm vụ và giải pháp:</w:t>
      </w:r>
    </w:p>
    <w:p w:rsidR="00306171" w:rsidRPr="00264A82" w:rsidRDefault="00306171" w:rsidP="00264A82">
      <w:pPr>
        <w:spacing w:after="60"/>
        <w:ind w:firstLine="720"/>
        <w:jc w:val="both"/>
        <w:rPr>
          <w:rFonts w:ascii="Times New Roman" w:hAnsi="Times New Roman"/>
          <w:color w:val="auto"/>
          <w:szCs w:val="28"/>
          <w:lang w:val="nl-NL"/>
        </w:rPr>
      </w:pPr>
      <w:r w:rsidRPr="00264A82">
        <w:rPr>
          <w:rFonts w:ascii="Times New Roman" w:hAnsi="Times New Roman"/>
          <w:color w:val="auto"/>
          <w:szCs w:val="28"/>
          <w:lang w:val="nl-NL"/>
        </w:rPr>
        <w:t>- Luôn xác định công tác đảm bảo an toàn thực phẩm là một trong những nhiệm vụ trọng tâm, cấp bách của toàn thể cộng đồng. Thực hiện phối hợp chặt chẽ, có hiệu quả giữa các ngành chức năng và chính quyền địa phương trong công tác bảo đảm an toàn thực phẩm.</w:t>
      </w:r>
    </w:p>
    <w:p w:rsidR="00306171" w:rsidRPr="00264A82" w:rsidRDefault="00306171" w:rsidP="00264A82">
      <w:pPr>
        <w:spacing w:after="60"/>
        <w:ind w:firstLine="720"/>
        <w:jc w:val="both"/>
        <w:rPr>
          <w:rFonts w:ascii="Times New Roman" w:hAnsi="Times New Roman"/>
          <w:color w:val="auto"/>
          <w:szCs w:val="28"/>
          <w:lang w:val="nl-NL"/>
        </w:rPr>
      </w:pPr>
      <w:r w:rsidRPr="00264A82">
        <w:rPr>
          <w:rFonts w:ascii="Times New Roman" w:hAnsi="Times New Roman"/>
          <w:color w:val="auto"/>
          <w:szCs w:val="28"/>
          <w:lang w:val="nl-NL"/>
        </w:rPr>
        <w:lastRenderedPageBreak/>
        <w:t xml:space="preserve">- Tổ chức triển khai thường xuyên công tác tuyên truyền, vận động, giáo dục nhằm nâng cao nhận thức của toàn xã hội, của doanh nghiệp, của Nhân dân về các chủ trương, chính sách, pháp luật và những kiến thức cần thiết về </w:t>
      </w:r>
      <w:r w:rsidR="00BB35F0" w:rsidRPr="00264A82">
        <w:rPr>
          <w:rFonts w:ascii="Times New Roman" w:hAnsi="Times New Roman"/>
          <w:color w:val="auto"/>
          <w:szCs w:val="28"/>
          <w:lang w:val="nl-NL"/>
        </w:rPr>
        <w:t>an toàn thực phẩm</w:t>
      </w:r>
      <w:r w:rsidRPr="00264A82">
        <w:rPr>
          <w:rFonts w:ascii="Times New Roman" w:hAnsi="Times New Roman"/>
          <w:color w:val="auto"/>
          <w:szCs w:val="28"/>
          <w:lang w:val="nl-NL"/>
        </w:rPr>
        <w:t xml:space="preserve">; khơi dậy và phát huy tính trung thực, đạo đức kinh doanh, ý thức trách nhiệm vì cộng đồng của từng doanh nghiệp, doanh nhân, hộ gia đình và từng người dân để bảo đảm </w:t>
      </w:r>
      <w:r w:rsidR="00BB35F0" w:rsidRPr="00264A82">
        <w:rPr>
          <w:rFonts w:ascii="Times New Roman" w:hAnsi="Times New Roman"/>
          <w:color w:val="auto"/>
          <w:szCs w:val="28"/>
          <w:lang w:val="nl-NL"/>
        </w:rPr>
        <w:t>an toàn thực phẩm</w:t>
      </w:r>
      <w:r w:rsidRPr="00264A82">
        <w:rPr>
          <w:rFonts w:ascii="Times New Roman" w:hAnsi="Times New Roman"/>
          <w:color w:val="auto"/>
          <w:szCs w:val="28"/>
          <w:lang w:val="nl-NL"/>
        </w:rPr>
        <w:t xml:space="preserve">, nhất là trong sản xuất, kinh doanh. Thực hiện ký cam kết đối với các doanh nghiệp đầu mối, đại lý không tiếp nhận và phân phối ra thị trường các loại hàng giả, hàng kém chất lượng, hàng vi phạm về </w:t>
      </w:r>
      <w:r w:rsidR="00BB35F0" w:rsidRPr="00264A82">
        <w:rPr>
          <w:rFonts w:ascii="Times New Roman" w:hAnsi="Times New Roman"/>
          <w:color w:val="auto"/>
          <w:szCs w:val="28"/>
          <w:lang w:val="nl-NL"/>
        </w:rPr>
        <w:t>an toàn thực phẩm</w:t>
      </w:r>
      <w:r w:rsidRPr="00264A82">
        <w:rPr>
          <w:rFonts w:ascii="Times New Roman" w:hAnsi="Times New Roman"/>
          <w:color w:val="auto"/>
          <w:szCs w:val="28"/>
          <w:lang w:val="nl-NL"/>
        </w:rPr>
        <w:t xml:space="preserve"> nhằm ngăn chặn hàng hóa vi phạm ngay từ khâu phân phối; các cơ sở kinh doanh dịch vụ ăn uống, thức ăn đường phố, cơ sở sản xuất, kinh doanh phụ gia thực phẩm cam kết thực hiện không bán phụ gia thực phẩm không có trong danh mục cho phép sử dụng của Bộ Y tế, cam kết đối với cơ sở tập trung bữa ăn đông người. Tiếp tục chỉ đạo triển khai thực hiện Quyết định số 21/2017/QĐ-UBND ngày 15/5/2017, ban hành quy định quản lý về an toàn thực phẩm trên địa bàn tỉnh Hà Tĩnh.</w:t>
      </w:r>
    </w:p>
    <w:p w:rsidR="00306171" w:rsidRPr="00264A82" w:rsidRDefault="00306171" w:rsidP="00264A82">
      <w:pPr>
        <w:spacing w:after="60"/>
        <w:ind w:firstLine="720"/>
        <w:jc w:val="both"/>
        <w:rPr>
          <w:rFonts w:ascii="Times New Roman" w:hAnsi="Times New Roman"/>
          <w:color w:val="auto"/>
          <w:szCs w:val="28"/>
          <w:lang w:val="nl-NL"/>
        </w:rPr>
      </w:pPr>
      <w:r w:rsidRPr="00264A82">
        <w:rPr>
          <w:rFonts w:ascii="Times New Roman" w:hAnsi="Times New Roman"/>
          <w:color w:val="auto"/>
          <w:szCs w:val="28"/>
          <w:lang w:val="nl-NL"/>
        </w:rPr>
        <w:t>- Tăng cường công tác thanh tra, kiểm tra, kiểm soát thị trường, kiểm soát tồn dư hóa chất độc hại trong nông, lâm, thủy sản thực phẩm; kiểm soát giết mổ, phòng chống dịch bệnh và vệ sinh thú y... Xử lý nghiêm các hành vi vi phạm; công khai lên phương tiện thông tin đại chúng để khuyến cáo người tiêu dùng và răn đe các đối tượng vi phạm, thí điểm thanh tra chuyên ngành tại tuyến huyện.</w:t>
      </w:r>
    </w:p>
    <w:p w:rsidR="00306171" w:rsidRPr="00264A82" w:rsidRDefault="00306171" w:rsidP="00264A82">
      <w:pPr>
        <w:spacing w:after="60"/>
        <w:ind w:firstLine="720"/>
        <w:jc w:val="both"/>
        <w:rPr>
          <w:rFonts w:ascii="Times New Roman" w:hAnsi="Times New Roman"/>
          <w:color w:val="auto"/>
          <w:szCs w:val="28"/>
          <w:lang w:val="nl-NL"/>
        </w:rPr>
      </w:pPr>
      <w:r w:rsidRPr="00264A82">
        <w:rPr>
          <w:rFonts w:ascii="Times New Roman" w:hAnsi="Times New Roman"/>
          <w:color w:val="auto"/>
          <w:szCs w:val="28"/>
          <w:lang w:val="nl-NL"/>
        </w:rPr>
        <w:t xml:space="preserve">- Triển khai xã hội hóa đầu tư phát triển hệ thống chợ </w:t>
      </w:r>
      <w:r w:rsidR="00BB35F0" w:rsidRPr="00264A82">
        <w:rPr>
          <w:rFonts w:ascii="Times New Roman" w:hAnsi="Times New Roman"/>
          <w:color w:val="auto"/>
          <w:szCs w:val="28"/>
          <w:lang w:val="nl-NL"/>
        </w:rPr>
        <w:t>an toàn vệ sinh thực phẩm</w:t>
      </w:r>
      <w:r w:rsidRPr="00264A82">
        <w:rPr>
          <w:rFonts w:ascii="Times New Roman" w:hAnsi="Times New Roman"/>
          <w:color w:val="auto"/>
          <w:szCs w:val="28"/>
          <w:lang w:val="nl-NL"/>
        </w:rPr>
        <w:t xml:space="preserve"> trên địa bàn tỉnh, kết hợp giữa cải tạo và nâng cấp hệ thống chợ hiện có với việc mở rộng và phát triển các chợ mới theo quy hoạch. Tăng cường trách nhiệm của Ban quản lý các chợ, siêu thị, trung tâm thương mại trong công tác chống hàng giả, hàng nhái, hàng vi phạm về </w:t>
      </w:r>
      <w:r w:rsidR="00BB35F0" w:rsidRPr="00264A82">
        <w:rPr>
          <w:rFonts w:ascii="Times New Roman" w:hAnsi="Times New Roman"/>
          <w:color w:val="auto"/>
          <w:szCs w:val="28"/>
          <w:lang w:val="nl-NL"/>
        </w:rPr>
        <w:t>an toàn thực phẩm</w:t>
      </w:r>
      <w:r w:rsidRPr="00264A82">
        <w:rPr>
          <w:rFonts w:ascii="Times New Roman" w:hAnsi="Times New Roman"/>
          <w:color w:val="auto"/>
          <w:szCs w:val="28"/>
          <w:lang w:val="nl-NL"/>
        </w:rPr>
        <w:t xml:space="preserve">. </w:t>
      </w:r>
    </w:p>
    <w:p w:rsidR="00306171" w:rsidRPr="00264A82" w:rsidRDefault="00306171" w:rsidP="00264A82">
      <w:pPr>
        <w:spacing w:after="60"/>
        <w:ind w:firstLine="720"/>
        <w:jc w:val="both"/>
        <w:rPr>
          <w:rFonts w:ascii="Times New Roman" w:hAnsi="Times New Roman"/>
          <w:szCs w:val="28"/>
          <w:lang w:val="nl-NL"/>
        </w:rPr>
      </w:pPr>
      <w:r w:rsidRPr="00264A82">
        <w:rPr>
          <w:rFonts w:ascii="Times New Roman" w:hAnsi="Times New Roman"/>
          <w:color w:val="auto"/>
          <w:szCs w:val="28"/>
          <w:lang w:val="nl-NL"/>
        </w:rPr>
        <w:t>- Tiếp tục hoàn thiện chính sách phát triển vùng sản xuất tập trung để triển khai các Chương trình Đề án: Chương trình sản xuất rau, củ, quả an toàn</w:t>
      </w:r>
      <w:r w:rsidRPr="00264A82">
        <w:rPr>
          <w:rFonts w:ascii="Times New Roman" w:hAnsi="Times New Roman"/>
          <w:color w:val="auto"/>
          <w:szCs w:val="28"/>
          <w:lang w:val="en-US"/>
        </w:rPr>
        <w:t>;</w:t>
      </w:r>
      <w:r w:rsidRPr="00264A82">
        <w:rPr>
          <w:rFonts w:ascii="Times New Roman" w:hAnsi="Times New Roman"/>
          <w:color w:val="auto"/>
          <w:szCs w:val="28"/>
          <w:lang w:val="nl-NL"/>
        </w:rPr>
        <w:t xml:space="preserve"> chương trình phát triển và tiêu thụ chè</w:t>
      </w:r>
      <w:r w:rsidRPr="00264A82">
        <w:rPr>
          <w:rFonts w:ascii="Times New Roman" w:hAnsi="Times New Roman"/>
          <w:color w:val="auto"/>
          <w:szCs w:val="28"/>
          <w:lang w:val="en-US"/>
        </w:rPr>
        <w:t>;</w:t>
      </w:r>
      <w:r w:rsidRPr="00264A82">
        <w:rPr>
          <w:rFonts w:ascii="Times New Roman" w:hAnsi="Times New Roman"/>
          <w:color w:val="auto"/>
          <w:szCs w:val="28"/>
          <w:lang w:val="nl-NL"/>
        </w:rPr>
        <w:t xml:space="preserve"> chương trình phát triển thủy sản</w:t>
      </w:r>
      <w:r w:rsidRPr="00264A82">
        <w:rPr>
          <w:rFonts w:ascii="Times New Roman" w:hAnsi="Times New Roman"/>
          <w:color w:val="auto"/>
          <w:szCs w:val="28"/>
          <w:lang w:val="en-US"/>
        </w:rPr>
        <w:t>;</w:t>
      </w:r>
      <w:r w:rsidRPr="00264A82">
        <w:rPr>
          <w:rFonts w:ascii="Times New Roman" w:hAnsi="Times New Roman"/>
          <w:color w:val="auto"/>
          <w:szCs w:val="28"/>
          <w:lang w:val="nl-NL"/>
        </w:rPr>
        <w:t xml:space="preserve"> chương trình chăn nuôi theo xã trọng điểm, vùng chăn nuôi tập trung đã được phê duyệt; triển khai Đề án quản lý giết mổ gia súc, gia cầm bảo đảm </w:t>
      </w:r>
      <w:r w:rsidR="00BB35F0" w:rsidRPr="00264A82">
        <w:rPr>
          <w:rFonts w:ascii="Times New Roman" w:hAnsi="Times New Roman"/>
          <w:color w:val="auto"/>
          <w:szCs w:val="28"/>
          <w:lang w:val="nl-NL"/>
        </w:rPr>
        <w:t>an toàn thực phẩm</w:t>
      </w:r>
      <w:r w:rsidRPr="00264A82">
        <w:rPr>
          <w:rFonts w:ascii="Times New Roman" w:hAnsi="Times New Roman"/>
          <w:color w:val="auto"/>
          <w:szCs w:val="28"/>
          <w:lang w:val="nl-NL"/>
        </w:rPr>
        <w:t xml:space="preserve">; đảm bảo </w:t>
      </w:r>
      <w:r w:rsidR="00BB35F0" w:rsidRPr="00264A82">
        <w:rPr>
          <w:rFonts w:ascii="Times New Roman" w:hAnsi="Times New Roman"/>
          <w:color w:val="auto"/>
          <w:szCs w:val="28"/>
          <w:lang w:val="nl-NL"/>
        </w:rPr>
        <w:t>an toàn thực phẩm</w:t>
      </w:r>
      <w:r w:rsidRPr="00264A82">
        <w:rPr>
          <w:rFonts w:ascii="Times New Roman" w:hAnsi="Times New Roman"/>
          <w:color w:val="auto"/>
          <w:szCs w:val="28"/>
          <w:lang w:val="nl-NL"/>
        </w:rPr>
        <w:t xml:space="preserve"> trong chăn nuôi, giết mổ, sơ chế, bảo quản, kinh doanh sản phẩm động vật trên địa bàn tỉnh đã được phê duyệt, xóa bỏ các cơ sở giết mổ nhỏ lẻ không đảm bảo </w:t>
      </w:r>
      <w:r w:rsidR="00BB35F0" w:rsidRPr="00264A82">
        <w:rPr>
          <w:rFonts w:ascii="Times New Roman" w:hAnsi="Times New Roman"/>
          <w:color w:val="auto"/>
          <w:szCs w:val="28"/>
          <w:lang w:val="nl-NL"/>
        </w:rPr>
        <w:t>an toàn thực phẩm</w:t>
      </w:r>
      <w:r w:rsidRPr="00264A82">
        <w:rPr>
          <w:rFonts w:ascii="Times New Roman" w:hAnsi="Times New Roman"/>
          <w:color w:val="auto"/>
          <w:szCs w:val="28"/>
          <w:lang w:val="nl-NL"/>
        </w:rPr>
        <w:t xml:space="preserve">. Xây dựng cơ chế, chính sách khuyến khích phát triển sản xuất thực phẩm an toàn: </w:t>
      </w:r>
      <w:r w:rsidRPr="00264A82">
        <w:rPr>
          <w:rFonts w:ascii="Times New Roman" w:hAnsi="Times New Roman"/>
          <w:szCs w:val="28"/>
          <w:lang w:val="nl-NL"/>
        </w:rPr>
        <w:t>T</w:t>
      </w:r>
      <w:r w:rsidRPr="00264A82">
        <w:rPr>
          <w:rFonts w:ascii="Times New Roman" w:hAnsi="Times New Roman"/>
          <w:bCs/>
          <w:szCs w:val="28"/>
          <w:lang w:val="nl-NL"/>
        </w:rPr>
        <w:t xml:space="preserve">riển khai thực hiện có hiệu quả </w:t>
      </w:r>
      <w:r w:rsidRPr="00264A82">
        <w:rPr>
          <w:rFonts w:ascii="Times New Roman" w:hAnsi="Times New Roman"/>
          <w:szCs w:val="28"/>
          <w:lang w:val="nl-NL"/>
        </w:rPr>
        <w:t>Nghị quyết số 32/2016/NQ-HĐND ngày 15/12/2016 của HĐND tỉnh về ban hành chính sách khuyến khích phát triển nông nghiệp, nông thôn, xây dựng nông thôn mới và chỉnh trang đô thị Hà Tĩnh năm 2017-2018.</w:t>
      </w:r>
    </w:p>
    <w:p w:rsidR="00306171" w:rsidRPr="00264A82" w:rsidRDefault="00306171" w:rsidP="00264A82">
      <w:pPr>
        <w:spacing w:after="60"/>
        <w:ind w:firstLine="720"/>
        <w:jc w:val="both"/>
        <w:rPr>
          <w:rFonts w:ascii="Times New Roman" w:hAnsi="Times New Roman"/>
          <w:szCs w:val="28"/>
          <w:lang w:val="nl-NL"/>
        </w:rPr>
      </w:pPr>
      <w:r w:rsidRPr="00264A82">
        <w:rPr>
          <w:rFonts w:ascii="Times New Roman" w:hAnsi="Times New Roman"/>
          <w:szCs w:val="28"/>
          <w:lang w:val="nl-NL"/>
        </w:rPr>
        <w:t xml:space="preserve">- Nâng cao vai trò và trách nhiệm của người dân trong việc phát hiện và tố giác các hành vi vi phạm về </w:t>
      </w:r>
      <w:r w:rsidR="00BB35F0" w:rsidRPr="00264A82">
        <w:rPr>
          <w:rFonts w:ascii="Times New Roman" w:hAnsi="Times New Roman"/>
          <w:color w:val="auto"/>
          <w:szCs w:val="28"/>
          <w:lang w:val="nl-NL"/>
        </w:rPr>
        <w:t>an toàn thực phẩm</w:t>
      </w:r>
      <w:r w:rsidRPr="00264A82">
        <w:rPr>
          <w:rFonts w:ascii="Times New Roman" w:hAnsi="Times New Roman"/>
          <w:szCs w:val="28"/>
          <w:lang w:val="nl-NL"/>
        </w:rPr>
        <w:t>, thiết lập và phát huy hiệu quả của hệ thống đường dây nóng, xử lý kịp thời các vụ việc do người dân phản ánh.</w:t>
      </w:r>
    </w:p>
    <w:p w:rsidR="00306171" w:rsidRPr="00264A82" w:rsidRDefault="00306171" w:rsidP="00264A82">
      <w:pPr>
        <w:spacing w:after="60"/>
        <w:ind w:firstLine="720"/>
        <w:jc w:val="both"/>
        <w:rPr>
          <w:rFonts w:ascii="Times New Roman" w:hAnsi="Times New Roman"/>
          <w:color w:val="auto"/>
          <w:szCs w:val="28"/>
          <w:lang w:val="nl-NL"/>
        </w:rPr>
      </w:pPr>
      <w:r w:rsidRPr="00264A82">
        <w:rPr>
          <w:rFonts w:ascii="Times New Roman" w:hAnsi="Times New Roman"/>
          <w:color w:val="auto"/>
          <w:szCs w:val="28"/>
          <w:lang w:val="nl-NL"/>
        </w:rPr>
        <w:t xml:space="preserve">- Tổ chức các cuộc giám sát chuyên đề đối với các địa phương trong việc tổ chức thực hiện công tác bảo đảm </w:t>
      </w:r>
      <w:r w:rsidR="00BB35F0" w:rsidRPr="00264A82">
        <w:rPr>
          <w:rFonts w:ascii="Times New Roman" w:hAnsi="Times New Roman"/>
          <w:color w:val="auto"/>
          <w:szCs w:val="28"/>
          <w:lang w:val="nl-NL"/>
        </w:rPr>
        <w:t>vệ sinh an toàn thực phẩm</w:t>
      </w:r>
      <w:r w:rsidRPr="00264A82">
        <w:rPr>
          <w:rFonts w:ascii="Times New Roman" w:hAnsi="Times New Roman"/>
          <w:color w:val="auto"/>
          <w:szCs w:val="28"/>
          <w:lang w:val="nl-NL"/>
        </w:rPr>
        <w:t xml:space="preserve">. </w:t>
      </w:r>
    </w:p>
    <w:p w:rsidR="00306171" w:rsidRPr="00264A82" w:rsidRDefault="00306171" w:rsidP="00264A82">
      <w:pPr>
        <w:spacing w:after="60"/>
        <w:ind w:firstLine="720"/>
        <w:jc w:val="both"/>
        <w:rPr>
          <w:rFonts w:ascii="Times New Roman" w:eastAsia="Calibri" w:hAnsi="Times New Roman"/>
          <w:color w:val="auto"/>
          <w:szCs w:val="28"/>
          <w:lang w:val="en-US"/>
        </w:rPr>
      </w:pPr>
      <w:r w:rsidRPr="00264A82">
        <w:rPr>
          <w:rFonts w:ascii="Times New Roman" w:hAnsi="Times New Roman"/>
          <w:color w:val="auto"/>
          <w:szCs w:val="28"/>
          <w:lang w:val="nl-NL"/>
        </w:rPr>
        <w:lastRenderedPageBreak/>
        <w:t>- Hằng năm, có kế hoạch bố trí nguồn ngân sách cho công tác bảo đảm ATTP để phục vụ cho công tác đào tạo cán bộ, mua sắm trang thiết bị dụng cụ...đảm bảo cho hoạt động được triển khai có hiệu quả.</w:t>
      </w:r>
      <w:r w:rsidRPr="00264A82">
        <w:rPr>
          <w:rFonts w:ascii="Times New Roman" w:eastAsia="Calibri" w:hAnsi="Times New Roman"/>
          <w:color w:val="auto"/>
          <w:szCs w:val="28"/>
          <w:lang w:val="en-US"/>
        </w:rPr>
        <w:t xml:space="preserve"> </w:t>
      </w:r>
    </w:p>
    <w:p w:rsidR="00B668C3" w:rsidRPr="00264A82" w:rsidRDefault="00307ACB"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Câu hỏi</w:t>
      </w:r>
      <w:r w:rsidR="00B668C3" w:rsidRPr="00264A82">
        <w:rPr>
          <w:rFonts w:ascii="Times New Roman" w:hAnsi="Times New Roman"/>
          <w:b/>
          <w:color w:val="auto"/>
          <w:szCs w:val="28"/>
          <w:lang w:val="nl-NL"/>
        </w:rPr>
        <w:t xml:space="preserve"> 9.</w:t>
      </w:r>
    </w:p>
    <w:p w:rsidR="00187DF2" w:rsidRPr="00264A82" w:rsidRDefault="00187DF2" w:rsidP="00264A82">
      <w:pPr>
        <w:spacing w:after="60"/>
        <w:ind w:firstLine="720"/>
        <w:jc w:val="both"/>
        <w:rPr>
          <w:rFonts w:ascii="Times New Roman" w:hAnsi="Times New Roman"/>
          <w:i/>
          <w:color w:val="auto"/>
          <w:szCs w:val="28"/>
          <w:lang w:val="nl-NL"/>
        </w:rPr>
      </w:pPr>
      <w:r w:rsidRPr="00264A82">
        <w:rPr>
          <w:rFonts w:ascii="Times New Roman" w:hAnsi="Times New Roman"/>
          <w:i/>
          <w:color w:val="auto"/>
          <w:szCs w:val="28"/>
          <w:lang w:val="nl-NL"/>
        </w:rPr>
        <w:t xml:space="preserve">Đề án phát triển quỹ đất phục vụ phát triển kinh tế - xã hội giai đoạn 2012-2020 tỉnh Hà Tĩnh trong quá trình thực hiện nhưng còn nhiều khó khăn, vướng mắc và chưa được kịp thời sơ kết, đánh giá. Đề nghị Ủy ban nhân dân tỉnh cho biết kết quả, nguyên nhân và giải pháp trong thời gian tới? </w:t>
      </w:r>
    </w:p>
    <w:p w:rsidR="00307ACB" w:rsidRPr="00264A82" w:rsidRDefault="00307ACB"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Trả lời</w:t>
      </w:r>
    </w:p>
    <w:p w:rsidR="0049275C" w:rsidRDefault="0049275C" w:rsidP="0049275C">
      <w:pPr>
        <w:spacing w:after="60"/>
        <w:ind w:firstLine="720"/>
        <w:jc w:val="both"/>
        <w:rPr>
          <w:rFonts w:ascii="Times New Roman" w:hAnsi="Times New Roman"/>
          <w:bCs/>
          <w:szCs w:val="28"/>
          <w:lang w:val="es-ES_tradnl"/>
        </w:rPr>
      </w:pPr>
      <w:r>
        <w:rPr>
          <w:rFonts w:ascii="Times New Roman" w:hAnsi="Times New Roman"/>
          <w:bCs/>
          <w:szCs w:val="28"/>
          <w:lang w:val="es-ES_tradnl"/>
        </w:rPr>
        <w:t>UBND tỉnh đã có Văn bản số 2111/UBND-NL</w:t>
      </w:r>
      <w:r>
        <w:rPr>
          <w:rFonts w:ascii="Times New Roman" w:hAnsi="Times New Roman"/>
          <w:bCs/>
          <w:szCs w:val="28"/>
          <w:vertAlign w:val="subscript"/>
          <w:lang w:val="es-ES_tradnl"/>
        </w:rPr>
        <w:t>2</w:t>
      </w:r>
      <w:r>
        <w:rPr>
          <w:rFonts w:ascii="Times New Roman" w:hAnsi="Times New Roman"/>
          <w:bCs/>
          <w:szCs w:val="28"/>
          <w:lang w:val="es-ES_tradnl"/>
        </w:rPr>
        <w:t xml:space="preserve"> ngày 10/4/2017 chỉ đạo Ban Chỉ đạo Xây dựng và Thực hiện Đề án Phát triển Quỹ đất tỉnh, Sở Tài nguyên và Môi trường, UBND các huyện, thành phố, thị xã và Ban quản lý khu kinh tế tỉnh tổ chức rà soát lại toàn bố kế hoạch thực hiện đề án, làm rõ những công trình dự án không có tính khả thi để đưa ra khỏi đề án, đồng thời xem xét, đề xuất, điều chỉnh, bổ sung cho phù hợp với giai đoạn 2017 - 2020; đầu tư kinh phí xây dựng các khu quy hoạch để tổ chức đấu giá, giao đất tăng thu ngân sách và tổ chức sơ kết, đánh giá kết quả thực hiện, làm rõ những vấn đề còn tồn tại, vướng mắc và đưa ra giải pháp thực hiện trong thời gian tới. Kết quả thực hiện 06 tháng đầu năm 2017 như sau:</w:t>
      </w:r>
    </w:p>
    <w:p w:rsidR="0049275C" w:rsidRDefault="0049275C" w:rsidP="0049275C">
      <w:pPr>
        <w:spacing w:after="60"/>
        <w:ind w:firstLine="720"/>
        <w:jc w:val="both"/>
        <w:rPr>
          <w:rFonts w:ascii="Times New Roman" w:hAnsi="Times New Roman"/>
          <w:bCs/>
          <w:szCs w:val="28"/>
          <w:lang w:val="es-ES_tradnl"/>
        </w:rPr>
      </w:pPr>
      <w:r>
        <w:rPr>
          <w:rFonts w:ascii="Times New Roman" w:hAnsi="Times New Roman"/>
          <w:bCs/>
          <w:szCs w:val="28"/>
          <w:lang w:val="es-ES_tradnl"/>
        </w:rPr>
        <w:t>- Các địa phương đã rà soát lại quy hoạch sử dụng đất để điều chỉnh lại nhu cầu sử dụng đất cho giai đoạn 2017-2020, hiện đã hoàn thành đang trình hội đồng tư vấn đất đai tỉnh thẩm định để trình HĐND cấp huyện trong kỳ họp sắp tới thông qua và trình UBND tỉnh phê duyệt. Đối với điều chỉnh quy hoạch sử dụng đất cấp tỉnh, Sở Tài nguyên và Môi trường phối hợp với đơn vị tư vấn và các sở, ngành liên quan đã hoàn chỉnh, UBND tỉnh đang trình Bộ Tài nguyên và Môi trường thẩm định trước khi trình HĐND tỉnh thông qua tại kỳ họp tới.</w:t>
      </w:r>
    </w:p>
    <w:p w:rsidR="0049275C" w:rsidRDefault="0049275C" w:rsidP="0049275C">
      <w:pPr>
        <w:spacing w:after="60"/>
        <w:ind w:firstLine="720"/>
        <w:jc w:val="both"/>
        <w:rPr>
          <w:rFonts w:ascii="Times New Roman" w:hAnsi="Times New Roman"/>
          <w:bCs/>
          <w:szCs w:val="28"/>
          <w:lang w:val="es-ES_tradnl"/>
        </w:rPr>
      </w:pPr>
      <w:r>
        <w:rPr>
          <w:rFonts w:ascii="Times New Roman" w:hAnsi="Times New Roman"/>
          <w:bCs/>
          <w:szCs w:val="28"/>
          <w:lang w:val="es-ES_tradnl"/>
        </w:rPr>
        <w:t>- Rà soát lại các công trình dự án cần đầu tư vào năm 2017 để đưa vào kế hoạch sử dụng đất năm 2017 làm cơ sở cho việc giao đất, cho thuê đất, đấu giá quyền sử dụng đất.</w:t>
      </w:r>
    </w:p>
    <w:p w:rsidR="0049275C" w:rsidRDefault="0049275C" w:rsidP="0049275C">
      <w:pPr>
        <w:spacing w:after="60"/>
        <w:ind w:firstLine="720"/>
        <w:jc w:val="both"/>
        <w:rPr>
          <w:rFonts w:ascii="Times New Roman" w:hAnsi="Times New Roman"/>
          <w:bCs/>
          <w:color w:val="000000" w:themeColor="text1"/>
          <w:szCs w:val="28"/>
          <w:lang w:val="es-ES_tradnl"/>
        </w:rPr>
      </w:pPr>
      <w:r>
        <w:rPr>
          <w:rFonts w:ascii="Times New Roman" w:hAnsi="Times New Roman"/>
          <w:bCs/>
          <w:color w:val="000000" w:themeColor="text1"/>
          <w:szCs w:val="28"/>
          <w:lang w:val="es-ES_tradnl"/>
        </w:rPr>
        <w:t>- Tập trung đầu tư cơ sở hạ tầng các khu đất, quy hoạch đất ở để đưa vào đấu giá tăng thu cho ngân sách. Theo số liệu của Cục Thuế tỉnh, tính đến 31/5/2017 toàn tỉnh đã thu được 513 tỷ đồng tiền sử dụng đất (đơn vị thu được nhiều nhất là thành phố Hà Tĩnh 270,2 tỷ đồng, đơn vị thu được ít nhất là huyện Vũ Quang 01 tỷ đồng).</w:t>
      </w:r>
    </w:p>
    <w:p w:rsidR="0049275C" w:rsidRDefault="0049275C" w:rsidP="0049275C">
      <w:pPr>
        <w:spacing w:after="60"/>
        <w:ind w:firstLine="720"/>
        <w:jc w:val="both"/>
        <w:rPr>
          <w:rFonts w:ascii="Times New Roman" w:hAnsi="Times New Roman"/>
          <w:color w:val="auto"/>
          <w:szCs w:val="28"/>
          <w:lang w:val="es-ES_tradnl"/>
        </w:rPr>
      </w:pPr>
      <w:r>
        <w:rPr>
          <w:rFonts w:ascii="Times New Roman" w:hAnsi="Times New Roman"/>
          <w:bCs/>
          <w:szCs w:val="28"/>
          <w:lang w:val="es-ES_tradnl"/>
        </w:rPr>
        <w:t xml:space="preserve">- Tổ chức sơ kết, đánh giá việc thực hiện đề án phát triển quỹ đất giai đoạn 2012 - 2016, đồng thời đề ra giải pháp cho giai đoạn 2017 - 2020 gửi về Sở Tài nguyên và Môi trường để tổng hợp và tham mưu UBND tỉnh sơ kết toàn tỉnh. </w:t>
      </w:r>
      <w:r>
        <w:rPr>
          <w:rFonts w:ascii="Times New Roman" w:hAnsi="Times New Roman"/>
          <w:szCs w:val="28"/>
          <w:lang w:val="es-ES_tradnl"/>
        </w:rPr>
        <w:t>Trên cơ sở báo cáo của các đơn vị, Sở Tài nguyên và Môi trường,và  các sở, ngành, địa phương, UBND tỉnh sẽ tổ chức sơ kết trong tháng 7/2017.</w:t>
      </w:r>
    </w:p>
    <w:p w:rsidR="0049275C" w:rsidRDefault="0049275C" w:rsidP="0049275C">
      <w:pPr>
        <w:spacing w:after="60"/>
        <w:ind w:firstLine="720"/>
        <w:jc w:val="both"/>
        <w:rPr>
          <w:rFonts w:ascii="Times New Roman" w:hAnsi="Times New Roman"/>
          <w:szCs w:val="28"/>
          <w:lang w:val="es-ES_tradnl"/>
        </w:rPr>
      </w:pPr>
      <w:r>
        <w:rPr>
          <w:rFonts w:ascii="Times New Roman" w:hAnsi="Times New Roman"/>
          <w:i/>
          <w:szCs w:val="28"/>
          <w:lang w:val="es-ES_tradnl"/>
        </w:rPr>
        <w:t>* Về khó khăn vướng mắc:</w:t>
      </w:r>
      <w:r>
        <w:rPr>
          <w:rFonts w:ascii="Times New Roman" w:hAnsi="Times New Roman"/>
          <w:szCs w:val="28"/>
          <w:lang w:val="es-ES_tradnl"/>
        </w:rPr>
        <w:t xml:space="preserve"> Tổng hợp báo cáo của các địa phương cho thấy, việc thực hiện đề án còn gặp một số khó khăn, vướng mắc và nguyên nhân cơ bản như sau:</w:t>
      </w:r>
    </w:p>
    <w:p w:rsidR="0049275C" w:rsidRDefault="0049275C" w:rsidP="0049275C">
      <w:pPr>
        <w:spacing w:after="60"/>
        <w:ind w:firstLine="720"/>
        <w:jc w:val="both"/>
        <w:rPr>
          <w:rFonts w:ascii="Times New Roman" w:hAnsi="Times New Roman"/>
          <w:bCs/>
          <w:spacing w:val="-4"/>
          <w:szCs w:val="28"/>
          <w:lang w:val="es-ES_tradnl"/>
        </w:rPr>
      </w:pPr>
      <w:r>
        <w:rPr>
          <w:rFonts w:ascii="Times New Roman" w:hAnsi="Times New Roman"/>
          <w:bCs/>
          <w:spacing w:val="-4"/>
          <w:szCs w:val="28"/>
          <w:lang w:val="es-ES_tradnl"/>
        </w:rPr>
        <w:lastRenderedPageBreak/>
        <w:t>- Kế hoạch thực hiện Đề án của các đơn vị được chuẩn bị từ năm 2011 (được duyệt năm 2012). Thời điểm này bối cảnh kinh tế, thị trường bất động sản đang sôi động; dự báo nhu cầu sử dụng đất để phát triển kinh tế - xã hội rất lớn nên quỹ đất để thực hiện được bố trí quy mô lớn; sau khi phê duyệt kế hoạch do ảnh hưởng của suy thoái kinh tế, thị trường nhà đất sụt giảm đã tác động trực tiếp đến hoạt động đầu tư kinh doanh bất động sản nên một số chủ đầu tư triển khai cầm chừng, thậm chí một số dự án dừng triển khai phải thu hồi giấy phép đầu tư, thu hồi đất.</w:t>
      </w:r>
    </w:p>
    <w:p w:rsidR="0049275C" w:rsidRDefault="0049275C" w:rsidP="0049275C">
      <w:pPr>
        <w:spacing w:after="60"/>
        <w:ind w:firstLine="720"/>
        <w:jc w:val="both"/>
        <w:rPr>
          <w:rFonts w:ascii="Times New Roman" w:hAnsi="Times New Roman"/>
          <w:szCs w:val="28"/>
          <w:lang w:val="es-ES_tradnl"/>
        </w:rPr>
      </w:pPr>
      <w:r>
        <w:rPr>
          <w:rFonts w:ascii="Times New Roman" w:hAnsi="Times New Roman"/>
          <w:szCs w:val="28"/>
          <w:lang w:val="es-ES_tradnl"/>
        </w:rPr>
        <w:t>-</w:t>
      </w:r>
      <w:r>
        <w:rPr>
          <w:rFonts w:ascii="Times New Roman" w:hAnsi="Times New Roman"/>
          <w:szCs w:val="28"/>
          <w:lang w:val="vi-VN"/>
        </w:rPr>
        <w:t xml:space="preserve"> Các chủ đầu tư thiếu vốn</w:t>
      </w:r>
      <w:r>
        <w:rPr>
          <w:rFonts w:ascii="Times New Roman" w:hAnsi="Times New Roman"/>
          <w:szCs w:val="28"/>
          <w:lang w:val="es-ES_tradnl"/>
        </w:rPr>
        <w:t xml:space="preserve"> nhất là vốn cho </w:t>
      </w:r>
      <w:r w:rsidR="00A335C8">
        <w:rPr>
          <w:rFonts w:ascii="Times New Roman" w:hAnsi="Times New Roman"/>
          <w:szCs w:val="28"/>
          <w:lang w:val="es-ES_tradnl"/>
        </w:rPr>
        <w:t>giải phóng mặt bằng</w:t>
      </w:r>
      <w:r>
        <w:rPr>
          <w:rFonts w:ascii="Times New Roman" w:hAnsi="Times New Roman"/>
          <w:szCs w:val="28"/>
          <w:lang w:val="es-ES_tradnl"/>
        </w:rPr>
        <w:t xml:space="preserve"> và xây dựng cơ sở hạ tầng</w:t>
      </w:r>
      <w:r>
        <w:rPr>
          <w:rFonts w:ascii="Times New Roman" w:hAnsi="Times New Roman"/>
          <w:szCs w:val="28"/>
          <w:lang w:val="vi-VN"/>
        </w:rPr>
        <w:t xml:space="preserve">, </w:t>
      </w:r>
      <w:r>
        <w:rPr>
          <w:rFonts w:ascii="Times New Roman" w:hAnsi="Times New Roman"/>
          <w:szCs w:val="28"/>
          <w:lang w:val="es-ES_tradnl"/>
        </w:rPr>
        <w:t xml:space="preserve">nhiều đơn </w:t>
      </w:r>
      <w:r>
        <w:rPr>
          <w:rFonts w:ascii="Times New Roman" w:hAnsi="Times New Roman"/>
          <w:szCs w:val="28"/>
          <w:lang w:val="vi-VN"/>
        </w:rPr>
        <w:t>vị thực hiện</w:t>
      </w:r>
      <w:r>
        <w:rPr>
          <w:rFonts w:ascii="Times New Roman" w:hAnsi="Times New Roman"/>
          <w:b/>
          <w:bCs/>
          <w:szCs w:val="28"/>
          <w:lang w:val="vi-VN"/>
        </w:rPr>
        <w:t xml:space="preserve"> </w:t>
      </w:r>
      <w:r>
        <w:rPr>
          <w:rFonts w:ascii="Times New Roman" w:hAnsi="Times New Roman"/>
          <w:szCs w:val="28"/>
          <w:lang w:val="vi-VN"/>
        </w:rPr>
        <w:t>thiếu năng lực nên nhiều dự án có trong Kế hoạch</w:t>
      </w:r>
      <w:r>
        <w:rPr>
          <w:rFonts w:ascii="Times New Roman" w:hAnsi="Times New Roman"/>
          <w:szCs w:val="28"/>
          <w:lang w:val="es-ES_tradnl"/>
        </w:rPr>
        <w:t xml:space="preserve"> được duyệt</w:t>
      </w:r>
      <w:r>
        <w:rPr>
          <w:rFonts w:ascii="Times New Roman" w:hAnsi="Times New Roman"/>
          <w:szCs w:val="28"/>
          <w:lang w:val="vi-VN"/>
        </w:rPr>
        <w:t xml:space="preserve"> nhưng chậm triển khai, triển khai không đảm bảo tiến độ cam kết, </w:t>
      </w:r>
      <w:r>
        <w:rPr>
          <w:rFonts w:ascii="Times New Roman" w:hAnsi="Times New Roman"/>
          <w:szCs w:val="28"/>
          <w:lang w:val="es-ES_tradnl"/>
        </w:rPr>
        <w:t xml:space="preserve">hạ tầng đầu tư không đồng bộ, có nơi chất lượng thấp, </w:t>
      </w:r>
      <w:r>
        <w:rPr>
          <w:rFonts w:ascii="Times New Roman" w:hAnsi="Times New Roman"/>
          <w:szCs w:val="28"/>
          <w:lang w:val="vi-VN"/>
        </w:rPr>
        <w:t>gây ảnh hưởng đến tình hình đầu tư phát triển trên địa bàn</w:t>
      </w:r>
      <w:r>
        <w:rPr>
          <w:rFonts w:ascii="Times New Roman" w:hAnsi="Times New Roman"/>
          <w:szCs w:val="28"/>
          <w:lang w:val="es-ES_tradnl"/>
        </w:rPr>
        <w:t>, ảnh hưởng quyền lợi người sử dụng đất.</w:t>
      </w:r>
    </w:p>
    <w:p w:rsidR="0049275C" w:rsidRDefault="0049275C" w:rsidP="0049275C">
      <w:pPr>
        <w:spacing w:after="60"/>
        <w:ind w:firstLine="720"/>
        <w:jc w:val="both"/>
        <w:rPr>
          <w:rFonts w:ascii="Times New Roman" w:hAnsi="Times New Roman"/>
          <w:bCs/>
          <w:color w:val="auto"/>
          <w:spacing w:val="-4"/>
          <w:szCs w:val="28"/>
          <w:lang w:val="es-ES_tradnl"/>
        </w:rPr>
      </w:pPr>
      <w:r>
        <w:rPr>
          <w:rFonts w:ascii="Times New Roman" w:hAnsi="Times New Roman"/>
          <w:bCs/>
          <w:spacing w:val="-4"/>
          <w:szCs w:val="28"/>
          <w:lang w:val="es-ES_tradnl"/>
        </w:rPr>
        <w:t>- Một số địa phương (Hương Sơn, Hương Khê, Vũ Quang) có địa hình đồi núi hoặc thấp trũng, giá trị về quyền sử dụng đất thấp, nên việc đầu tư hạ tầng đồng bộ để giao đất hết sức khó khăn, do suất đầu tư lớn, mà tiền sử dụng đất thu được thấp nên không đủ để bù chi phí đầu tư.</w:t>
      </w:r>
    </w:p>
    <w:p w:rsidR="0049275C" w:rsidRDefault="0049275C" w:rsidP="0049275C">
      <w:pPr>
        <w:spacing w:after="60"/>
        <w:ind w:firstLine="720"/>
        <w:jc w:val="both"/>
        <w:rPr>
          <w:rFonts w:ascii="Times New Roman" w:hAnsi="Times New Roman"/>
          <w:szCs w:val="28"/>
          <w:lang w:val="vi-VN"/>
        </w:rPr>
      </w:pPr>
      <w:r>
        <w:rPr>
          <w:rFonts w:ascii="Times New Roman" w:hAnsi="Times New Roman"/>
          <w:szCs w:val="28"/>
          <w:lang w:val="vi-VN"/>
        </w:rPr>
        <w:t xml:space="preserve"> - Quỹ phát triển đất có hạn nên chưa đáp ứng nhu cầu sử dụng vốn cho việc thực hiện Đề án theo kế hoạch (theo số liệu của Quỹ đầu tư phát triển, kể từ khi thành lập (tháng 12/2011) đến nay qua 05 năm mới được bố trí được 307,2 tỷ đồng), bình quân mỗi năm 60 tỷ đồng.</w:t>
      </w:r>
    </w:p>
    <w:p w:rsidR="0049275C" w:rsidRDefault="0049275C" w:rsidP="0049275C">
      <w:pPr>
        <w:spacing w:after="60"/>
        <w:ind w:firstLine="720"/>
        <w:jc w:val="both"/>
        <w:rPr>
          <w:rFonts w:ascii="Times New Roman" w:hAnsi="Times New Roman"/>
          <w:szCs w:val="28"/>
          <w:lang w:val="vi-VN"/>
        </w:rPr>
      </w:pPr>
      <w:r>
        <w:rPr>
          <w:rFonts w:ascii="Times New Roman" w:hAnsi="Times New Roman"/>
          <w:szCs w:val="28"/>
          <w:lang w:val="vi-VN"/>
        </w:rPr>
        <w:t>- Cơ chế tài chính đối với các dự án phát triển quỹ đất thời gian qua thực hiện còn thiếu đồng bộ, thiếu nhất quán, đặc biệt là việc khấu trừ chi phí đầu tư dự án theo tinh thần Nghị quyết 22 đối với quỹ đất do UBND các xã, phường, thị trấn làm chủ đầu tư chưa thực hiện được làm cho các địa phương gặp nhiều khó khăn.</w:t>
      </w:r>
    </w:p>
    <w:p w:rsidR="0049275C" w:rsidRDefault="0049275C" w:rsidP="0049275C">
      <w:pPr>
        <w:spacing w:after="60"/>
        <w:ind w:firstLine="720"/>
        <w:jc w:val="both"/>
        <w:rPr>
          <w:rFonts w:ascii="Times New Roman" w:hAnsi="Times New Roman"/>
          <w:color w:val="auto"/>
          <w:szCs w:val="28"/>
        </w:rPr>
      </w:pPr>
      <w:r>
        <w:rPr>
          <w:rFonts w:ascii="Times New Roman" w:hAnsi="Times New Roman"/>
          <w:szCs w:val="28"/>
        </w:rPr>
        <w:t>* Về giải pháp trong thời gian tới.</w:t>
      </w:r>
    </w:p>
    <w:p w:rsidR="0049275C" w:rsidRDefault="0049275C" w:rsidP="0049275C">
      <w:pPr>
        <w:spacing w:after="60"/>
        <w:ind w:firstLine="720"/>
        <w:jc w:val="both"/>
        <w:rPr>
          <w:rFonts w:ascii="Times New Roman" w:hAnsi="Times New Roman"/>
          <w:szCs w:val="28"/>
        </w:rPr>
      </w:pPr>
      <w:r>
        <w:rPr>
          <w:rFonts w:ascii="Times New Roman" w:hAnsi="Times New Roman"/>
          <w:szCs w:val="28"/>
        </w:rPr>
        <w:t>- UBND tỉnh sẽ tổ chức sơ kết việc thực hiện đề án phát triển quỹ đất giai đoạn 2012 - 2016 trong tháng 7/2017.</w:t>
      </w:r>
    </w:p>
    <w:p w:rsidR="0049275C" w:rsidRDefault="0049275C" w:rsidP="0049275C">
      <w:pPr>
        <w:spacing w:after="60"/>
        <w:ind w:firstLine="720"/>
        <w:jc w:val="both"/>
        <w:rPr>
          <w:rFonts w:ascii="Times New Roman" w:hAnsi="Times New Roman"/>
          <w:bCs/>
          <w:spacing w:val="-2"/>
          <w:szCs w:val="28"/>
          <w:lang w:val="es-ES_tradnl"/>
        </w:rPr>
      </w:pPr>
      <w:r>
        <w:rPr>
          <w:rFonts w:ascii="Times New Roman" w:hAnsi="Times New Roman"/>
          <w:bCs/>
          <w:spacing w:val="-2"/>
          <w:szCs w:val="28"/>
          <w:lang w:val="es-ES_tradnl"/>
        </w:rPr>
        <w:t>- Tiếp tục chỉ đạo các địa phương đẩy mạnh xây dựng các khu quy hoạch dân cư, đầu tư hạ tầng để thực hiện việc giao đất, đấu giá quyền sử dụng đất; phấn đấu vượt chi tiêu nguồn thu tiền sử dụng đất theo kế hoạch HĐND tỉnh giao.</w:t>
      </w:r>
    </w:p>
    <w:p w:rsidR="0049275C" w:rsidRDefault="0049275C" w:rsidP="0049275C">
      <w:pPr>
        <w:spacing w:after="60"/>
        <w:ind w:firstLine="720"/>
        <w:jc w:val="both"/>
        <w:rPr>
          <w:rFonts w:ascii="Times New Roman" w:hAnsi="Times New Roman"/>
          <w:iCs/>
          <w:color w:val="auto"/>
          <w:szCs w:val="28"/>
          <w:lang w:val="es-ES_tradnl"/>
        </w:rPr>
      </w:pPr>
      <w:r>
        <w:rPr>
          <w:rFonts w:ascii="Times New Roman" w:hAnsi="Times New Roman"/>
          <w:bCs/>
          <w:szCs w:val="28"/>
          <w:lang w:val="es-ES_tradnl"/>
        </w:rPr>
        <w:t>- Tiếp tục nghiên cứu ban hành cơ chế chính sách nhằm tháo gỡ các khó khăn, vướng mắc, tạo điều kiện cho các địa phương triển khai thực hiện đề án</w:t>
      </w:r>
      <w:r>
        <w:rPr>
          <w:rFonts w:ascii="Times New Roman" w:hAnsi="Times New Roman"/>
          <w:szCs w:val="28"/>
          <w:lang w:val="es-ES_tradnl"/>
        </w:rPr>
        <w:t xml:space="preserve"> </w:t>
      </w:r>
      <w:r>
        <w:rPr>
          <w:rFonts w:ascii="Times New Roman" w:hAnsi="Times New Roman"/>
          <w:iCs/>
          <w:szCs w:val="28"/>
          <w:lang w:val="es-ES_tradnl"/>
        </w:rPr>
        <w:t>như cơ chế khấu trừ chi phí đầu tư cho các chủ đầu tư cấp xã, xây dựng suất vốn đầu tư phù hợp với từng vùng, khu vực cụ thể.</w:t>
      </w:r>
    </w:p>
    <w:p w:rsidR="0049275C" w:rsidRDefault="0049275C" w:rsidP="0049275C">
      <w:pPr>
        <w:spacing w:after="60"/>
        <w:ind w:firstLine="720"/>
        <w:jc w:val="both"/>
        <w:rPr>
          <w:rFonts w:ascii="Times New Roman" w:hAnsi="Times New Roman"/>
          <w:bCs/>
          <w:szCs w:val="28"/>
          <w:lang w:val="es-ES_tradnl"/>
        </w:rPr>
      </w:pPr>
      <w:r>
        <w:rPr>
          <w:rFonts w:ascii="Times New Roman" w:hAnsi="Times New Roman"/>
          <w:bCs/>
          <w:szCs w:val="28"/>
          <w:lang w:val="es-ES_tradnl"/>
        </w:rPr>
        <w:t>- Tăng cường công tác thanh tra, kiểm tra để chấn chỉnh các sai phạm trong việc thực hiện đề án.</w:t>
      </w:r>
    </w:p>
    <w:p w:rsidR="0049275C" w:rsidRDefault="0049275C" w:rsidP="0049275C">
      <w:pPr>
        <w:spacing w:after="60"/>
        <w:ind w:firstLine="720"/>
        <w:jc w:val="both"/>
        <w:rPr>
          <w:rFonts w:ascii="Times New Roman" w:hAnsi="Times New Roman"/>
          <w:color w:val="auto"/>
          <w:szCs w:val="28"/>
          <w:lang w:val="hsb-DE"/>
        </w:rPr>
      </w:pPr>
      <w:r>
        <w:rPr>
          <w:rFonts w:ascii="Times New Roman" w:hAnsi="Times New Roman"/>
          <w:bCs/>
          <w:szCs w:val="28"/>
          <w:lang w:val="es-ES_tradnl"/>
        </w:rPr>
        <w:t xml:space="preserve">- Đề nghị HĐND tỉnh tăng cường giám sát việc thực hiện của các địa phương; </w:t>
      </w:r>
      <w:r>
        <w:rPr>
          <w:rFonts w:ascii="Times New Roman" w:hAnsi="Times New Roman"/>
          <w:szCs w:val="28"/>
          <w:lang w:val="es-ES_tradnl"/>
        </w:rPr>
        <w:t xml:space="preserve">tăng mức </w:t>
      </w:r>
      <w:r>
        <w:rPr>
          <w:rFonts w:ascii="Times New Roman" w:hAnsi="Times New Roman"/>
          <w:szCs w:val="28"/>
          <w:lang w:val="hsb-DE"/>
        </w:rPr>
        <w:t>bố trí nguồn vốn cho Quỹ phát triển đất để đáp ứng nhu cầu sử dụng vốn cho việc thực hiện Đề án theo kế hoạch (theo quy định tại Điều 6 Nghị định số 43/2014/NĐ-CP ngày 15/5/2014 của Chính phủ Quy định chi tiết thi hành một số điều Luật Đất đai).</w:t>
      </w:r>
    </w:p>
    <w:p w:rsidR="00B668C3" w:rsidRPr="00264A82" w:rsidRDefault="00307ACB" w:rsidP="00927A0A">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lastRenderedPageBreak/>
        <w:t>Câu hỏi</w:t>
      </w:r>
      <w:r w:rsidR="00B668C3" w:rsidRPr="00264A82">
        <w:rPr>
          <w:rFonts w:ascii="Times New Roman" w:hAnsi="Times New Roman"/>
          <w:b/>
          <w:color w:val="auto"/>
          <w:szCs w:val="28"/>
          <w:lang w:val="nl-NL"/>
        </w:rPr>
        <w:t xml:space="preserve"> 10</w:t>
      </w:r>
      <w:r w:rsidRPr="00264A82">
        <w:rPr>
          <w:rFonts w:ascii="Times New Roman" w:hAnsi="Times New Roman"/>
          <w:b/>
          <w:color w:val="auto"/>
          <w:szCs w:val="28"/>
          <w:lang w:val="nl-NL"/>
        </w:rPr>
        <w:t>.</w:t>
      </w:r>
    </w:p>
    <w:p w:rsidR="00187DF2" w:rsidRPr="00264A82" w:rsidRDefault="00187DF2" w:rsidP="00927A0A">
      <w:pPr>
        <w:spacing w:after="60"/>
        <w:ind w:firstLine="720"/>
        <w:jc w:val="both"/>
        <w:rPr>
          <w:rFonts w:ascii="Times New Roman" w:hAnsi="Times New Roman"/>
          <w:i/>
          <w:color w:val="auto"/>
          <w:szCs w:val="28"/>
          <w:lang w:val="nl-NL"/>
        </w:rPr>
      </w:pPr>
      <w:r w:rsidRPr="00264A82">
        <w:rPr>
          <w:rFonts w:ascii="Times New Roman" w:hAnsi="Times New Roman"/>
          <w:i/>
          <w:color w:val="auto"/>
          <w:szCs w:val="28"/>
          <w:lang w:val="nl-NL"/>
        </w:rPr>
        <w:t>Hiện nay, các hợp tác xã môi trường trên địa bàn tỉnh còn gặp nhiều khó khăn, hoạt động chưa hiệu quả; môi trường ở khu vực nông thôn còn ô nhiễm, ảnh hưởng đến sức khỏe, đời sống của người dân. Đề nghị Ủy ban nhân dân tỉnh cho biết nguyên nhân, trách nhiệm và giải pháp trong thời gian tới?</w:t>
      </w:r>
    </w:p>
    <w:p w:rsidR="00307ACB" w:rsidRPr="00264A82" w:rsidRDefault="00307ACB" w:rsidP="00927A0A">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Trả lời</w:t>
      </w:r>
    </w:p>
    <w:p w:rsidR="00A335C8" w:rsidRDefault="00A335C8" w:rsidP="00927A0A">
      <w:pPr>
        <w:spacing w:after="60"/>
        <w:ind w:firstLine="720"/>
        <w:jc w:val="both"/>
        <w:rPr>
          <w:rFonts w:ascii="Times New Roman" w:eastAsia="Calibri" w:hAnsi="Times New Roman"/>
          <w:szCs w:val="28"/>
          <w:lang w:val="nl-NL"/>
        </w:rPr>
      </w:pPr>
      <w:r>
        <w:rPr>
          <w:rFonts w:ascii="Times New Roman" w:eastAsia="Calibri" w:hAnsi="Times New Roman"/>
          <w:szCs w:val="28"/>
          <w:lang w:val="nl-NL"/>
        </w:rPr>
        <w:t>Để tiếp tục tháo gỡ khó khăn nâng cao hiệu quả hoạt động cho các Hợp tác xã môi trường, xử lý ô nhiễm môi trường khu vực nông thôn, UBND tỉnh đã chỉ đạo Sở Tài nguyên và Môi trường đôn đốc các địa phương tăng cường công tác quản lý đối với bảo vệ môi trường, tập trung xử lý các khu vực ô nhiễm môi trường, rà soát lại việc hoạt động của các Hợp tác xã, tổ đội Vệ sinh môi trường hiện đang hoạt động đang gặp nhiều khó khăn để tập trung tháo gỡ và đề xuất các giải pháp khắc phục, kết quả thực hiện như sau:</w:t>
      </w:r>
    </w:p>
    <w:p w:rsidR="00A335C8" w:rsidRPr="00927A0A" w:rsidRDefault="00A335C8" w:rsidP="00927A0A">
      <w:pPr>
        <w:spacing w:after="60"/>
        <w:ind w:firstLine="720"/>
        <w:jc w:val="both"/>
        <w:rPr>
          <w:rFonts w:ascii="Times New Roman" w:eastAsia="Calibri" w:hAnsi="Times New Roman"/>
          <w:i/>
          <w:szCs w:val="28"/>
          <w:lang w:val="nl-NL"/>
        </w:rPr>
      </w:pPr>
      <w:r w:rsidRPr="00927A0A">
        <w:rPr>
          <w:rFonts w:ascii="Times New Roman" w:eastAsia="Calibri" w:hAnsi="Times New Roman"/>
          <w:i/>
          <w:szCs w:val="28"/>
          <w:lang w:val="nl-NL"/>
        </w:rPr>
        <w:t>* Đối với hoạt động của các Hợp tác xã môi trường</w:t>
      </w:r>
    </w:p>
    <w:p w:rsidR="00A335C8" w:rsidRDefault="00A335C8" w:rsidP="00927A0A">
      <w:pPr>
        <w:spacing w:after="60"/>
        <w:ind w:firstLine="720"/>
        <w:jc w:val="both"/>
        <w:rPr>
          <w:rFonts w:ascii="Times New Roman" w:eastAsia="Calibri" w:hAnsi="Times New Roman"/>
          <w:szCs w:val="28"/>
          <w:lang w:val="nl-NL"/>
        </w:rPr>
      </w:pPr>
      <w:r>
        <w:rPr>
          <w:rFonts w:ascii="Times New Roman" w:eastAsia="Calibri" w:hAnsi="Times New Roman"/>
          <w:szCs w:val="28"/>
          <w:lang w:val="nl-NL"/>
        </w:rPr>
        <w:t>- UBND tỉnh đã ban hành Chỉ thị số 05/CT-UBND ngày 15/3/2017 về công tác vệ sinh môi trường, thu gom, xử lý rác thải sinh hoạt trên địa bàn tỉnh. Chỉ đạo thành lập thêm các Hợp tác xã, tổ đội vệ sinh môi trường tại các địa phương, đến nay trên địa bàn tỉnh đã có 05 công ty, 171 hợp tác xã và 28 tổ đội vệ sinh môi trường thực hiện thu gom, vận chuyển và xử lý rác thải, tăng 38 Hợp tác xã, tổ đội vệ sinh môi trường so với năm 2015.</w:t>
      </w:r>
    </w:p>
    <w:p w:rsidR="00A335C8" w:rsidRPr="00927A0A" w:rsidRDefault="00A335C8" w:rsidP="00927A0A">
      <w:pPr>
        <w:spacing w:after="60"/>
        <w:ind w:firstLine="720"/>
        <w:jc w:val="both"/>
        <w:rPr>
          <w:rFonts w:ascii="Times New Roman" w:eastAsia="Calibri" w:hAnsi="Times New Roman"/>
          <w:spacing w:val="-6"/>
          <w:szCs w:val="28"/>
          <w:lang w:val="nl-NL"/>
        </w:rPr>
      </w:pPr>
      <w:r w:rsidRPr="00927A0A">
        <w:rPr>
          <w:rFonts w:ascii="Times New Roman" w:eastAsia="Calibri" w:hAnsi="Times New Roman"/>
          <w:spacing w:val="-6"/>
          <w:szCs w:val="28"/>
          <w:lang w:val="nl-NL"/>
        </w:rPr>
        <w:t>- UBND tỉnh đã chỉ đạo các ngành các địa phương xem xét, ưu tiên bố trí quỹ đất, trụ sở cho các Hợp tác xã môi trường để làm văn phòng giao dịch, làm việc.</w:t>
      </w:r>
    </w:p>
    <w:p w:rsidR="00A335C8" w:rsidRDefault="00A335C8" w:rsidP="00927A0A">
      <w:pPr>
        <w:spacing w:after="60"/>
        <w:ind w:firstLine="720"/>
        <w:jc w:val="both"/>
        <w:rPr>
          <w:rFonts w:ascii="Times New Roman" w:eastAsia="Calibri" w:hAnsi="Times New Roman"/>
          <w:szCs w:val="28"/>
          <w:lang w:val="nl-NL"/>
        </w:rPr>
      </w:pPr>
      <w:r>
        <w:rPr>
          <w:rFonts w:ascii="Times New Roman" w:eastAsia="Calibri" w:hAnsi="Times New Roman"/>
          <w:szCs w:val="28"/>
          <w:lang w:val="nl-NL"/>
        </w:rPr>
        <w:t>- Hỗ trợ phương tiện thu gom rác cho các Hợp tác xã, tổ đội vệ sinh môi trường hoạt động có hiệu quả. Năm 2016 và 06 tháng đầu năm 2017, Sở TN và MT đã hỗ trợ 25 xe đẩy tay, 32 thùng đựng rác và 2.012 lít chế phẩm cho các HTX để thu gom rác thải, xử lý mùi hôi, diệt côn trùng tại các bãi chôn lấp chất thải. Hiện nay, UBND tỉnh đang nghiên cứu ban hành cơ chế chính sách hỗ trợ cho các HTX môi trường giai đoạn 2017-2020.</w:t>
      </w:r>
    </w:p>
    <w:p w:rsidR="00A335C8" w:rsidRDefault="00A335C8" w:rsidP="00927A0A">
      <w:pPr>
        <w:spacing w:after="60"/>
        <w:ind w:firstLine="720"/>
        <w:jc w:val="both"/>
        <w:rPr>
          <w:rFonts w:ascii="Times New Roman" w:eastAsia="Calibri" w:hAnsi="Times New Roman"/>
          <w:szCs w:val="28"/>
          <w:lang w:val="nl-NL"/>
        </w:rPr>
      </w:pPr>
      <w:r>
        <w:rPr>
          <w:rFonts w:ascii="Times New Roman" w:eastAsia="Calibri" w:hAnsi="Times New Roman"/>
          <w:szCs w:val="28"/>
          <w:lang w:val="nl-NL"/>
        </w:rPr>
        <w:t xml:space="preserve">- Thời gian qua, mức thu phí vệ sinh theo Quyết định số 30/2013/QĐ-UBND ngày 30/7/2013 của UBND tỉnh chưa đảm bảo chi phí cho các </w:t>
      </w:r>
      <w:r w:rsidR="00E00FC3">
        <w:rPr>
          <w:rFonts w:ascii="Times New Roman" w:eastAsia="Calibri" w:hAnsi="Times New Roman"/>
          <w:szCs w:val="28"/>
          <w:lang w:val="nl-NL"/>
        </w:rPr>
        <w:t>hợp tác xã</w:t>
      </w:r>
      <w:r>
        <w:rPr>
          <w:rFonts w:ascii="Times New Roman" w:eastAsia="Calibri" w:hAnsi="Times New Roman"/>
          <w:szCs w:val="28"/>
          <w:lang w:val="nl-NL"/>
        </w:rPr>
        <w:t xml:space="preserve">, </w:t>
      </w:r>
      <w:r w:rsidR="00E00FC3">
        <w:rPr>
          <w:rFonts w:ascii="Times New Roman" w:eastAsia="Calibri" w:hAnsi="Times New Roman"/>
          <w:szCs w:val="28"/>
          <w:lang w:val="nl-NL"/>
        </w:rPr>
        <w:t>t</w:t>
      </w:r>
      <w:r>
        <w:rPr>
          <w:rFonts w:ascii="Times New Roman" w:eastAsia="Calibri" w:hAnsi="Times New Roman"/>
          <w:szCs w:val="28"/>
          <w:lang w:val="nl-NL"/>
        </w:rPr>
        <w:t xml:space="preserve">ổ đội </w:t>
      </w:r>
      <w:r w:rsidR="00E00FC3">
        <w:rPr>
          <w:rFonts w:ascii="Times New Roman" w:eastAsia="Calibri" w:hAnsi="Times New Roman"/>
          <w:szCs w:val="28"/>
          <w:lang w:val="nl-NL"/>
        </w:rPr>
        <w:t>vệ sinh môi trường</w:t>
      </w:r>
      <w:r>
        <w:rPr>
          <w:rFonts w:ascii="Times New Roman" w:eastAsia="Calibri" w:hAnsi="Times New Roman"/>
          <w:szCs w:val="28"/>
          <w:lang w:val="nl-NL"/>
        </w:rPr>
        <w:t xml:space="preserve"> dẫn đến hiệu quả hoạt động thấp, UBND tỉnh đã chỉ đạo Sở </w:t>
      </w:r>
      <w:r w:rsidR="00E00FC3">
        <w:rPr>
          <w:rFonts w:ascii="Times New Roman" w:eastAsia="Calibri" w:hAnsi="Times New Roman"/>
          <w:szCs w:val="28"/>
          <w:lang w:val="nl-NL"/>
        </w:rPr>
        <w:t>Tài nguyên</w:t>
      </w:r>
      <w:r>
        <w:rPr>
          <w:rFonts w:ascii="Times New Roman" w:eastAsia="Calibri" w:hAnsi="Times New Roman"/>
          <w:szCs w:val="28"/>
          <w:lang w:val="nl-NL"/>
        </w:rPr>
        <w:t xml:space="preserve"> và </w:t>
      </w:r>
      <w:r w:rsidR="00E00FC3">
        <w:rPr>
          <w:rFonts w:ascii="Times New Roman" w:eastAsia="Calibri" w:hAnsi="Times New Roman"/>
          <w:szCs w:val="28"/>
          <w:lang w:val="nl-NL"/>
        </w:rPr>
        <w:t>Môi trường</w:t>
      </w:r>
      <w:r>
        <w:rPr>
          <w:rFonts w:ascii="Times New Roman" w:eastAsia="Calibri" w:hAnsi="Times New Roman"/>
          <w:szCs w:val="28"/>
          <w:lang w:val="nl-NL"/>
        </w:rPr>
        <w:t xml:space="preserve"> hợp đồng với Viện Kinh tế Xây dựng - Bộ Xây dựng tham mưu  giá dịch vụ thu gom, vận chuyển và xử lý rác thải trên địa bàn theo nguyên tắc tính đúng, tính đủ với mức thu phí dịch vụ thu gom tăng từ  1,8-2,2 lần so với mức thu phí hiện đang áp dụng theo Quyết định số 30/2013/QĐ-UBND. Đối với một số địa phương hiện nay tỷ lệ thu phí vệ sinh còn đạt thấp &lt;80%, UBND tỉnh đã chỉ đạo các địa phương tích cực tuyên truyền vận động và yêu cầu các hộ dân thực hiện nộp phí đầy đủ theo quy định.</w:t>
      </w:r>
    </w:p>
    <w:p w:rsidR="00A335C8" w:rsidRDefault="00A335C8" w:rsidP="00927A0A">
      <w:pPr>
        <w:spacing w:after="60"/>
        <w:ind w:firstLine="720"/>
        <w:jc w:val="both"/>
        <w:rPr>
          <w:rFonts w:ascii="Times New Roman" w:eastAsia="Calibri" w:hAnsi="Times New Roman"/>
          <w:szCs w:val="28"/>
          <w:lang w:val="nl-NL"/>
        </w:rPr>
      </w:pPr>
      <w:r>
        <w:rPr>
          <w:rFonts w:ascii="Times New Roman" w:eastAsia="Calibri" w:hAnsi="Times New Roman"/>
          <w:szCs w:val="28"/>
          <w:lang w:val="nl-NL"/>
        </w:rPr>
        <w:t xml:space="preserve">- Để giải quyết việc xử lý rác thải sau khi thu gom đối với các địa bàn chưa có nhà máy xử lý rác thải, UBND tỉnh đã chỉ đạo Sở </w:t>
      </w:r>
      <w:r w:rsidR="00E00FC3">
        <w:rPr>
          <w:rFonts w:ascii="Times New Roman" w:eastAsia="Calibri" w:hAnsi="Times New Roman"/>
          <w:szCs w:val="28"/>
          <w:lang w:val="nl-NL"/>
        </w:rPr>
        <w:t>Tài nguyên</w:t>
      </w:r>
      <w:r>
        <w:rPr>
          <w:rFonts w:ascii="Times New Roman" w:eastAsia="Calibri" w:hAnsi="Times New Roman"/>
          <w:szCs w:val="28"/>
          <w:lang w:val="nl-NL"/>
        </w:rPr>
        <w:t xml:space="preserve"> và </w:t>
      </w:r>
      <w:r w:rsidR="00E00FC3">
        <w:rPr>
          <w:rFonts w:ascii="Times New Roman" w:eastAsia="Calibri" w:hAnsi="Times New Roman"/>
          <w:szCs w:val="28"/>
          <w:lang w:val="nl-NL"/>
        </w:rPr>
        <w:t>Môi trường</w:t>
      </w:r>
      <w:r>
        <w:rPr>
          <w:rFonts w:ascii="Times New Roman" w:eastAsia="Calibri" w:hAnsi="Times New Roman"/>
          <w:szCs w:val="28"/>
          <w:lang w:val="nl-NL"/>
        </w:rPr>
        <w:t xml:space="preserve"> chủ trì phối hợp với các </w:t>
      </w:r>
      <w:r w:rsidR="00E00FC3">
        <w:rPr>
          <w:rFonts w:ascii="Times New Roman" w:eastAsia="Calibri" w:hAnsi="Times New Roman"/>
          <w:szCs w:val="28"/>
          <w:lang w:val="nl-NL"/>
        </w:rPr>
        <w:t>s</w:t>
      </w:r>
      <w:r>
        <w:rPr>
          <w:rFonts w:ascii="Times New Roman" w:eastAsia="Calibri" w:hAnsi="Times New Roman"/>
          <w:szCs w:val="28"/>
          <w:lang w:val="nl-NL"/>
        </w:rPr>
        <w:t xml:space="preserve">ở: Xây dựng, Khoa học công nghệ, Kế hoạch </w:t>
      </w:r>
      <w:r>
        <w:rPr>
          <w:rFonts w:ascii="Times New Roman" w:eastAsia="Calibri" w:hAnsi="Times New Roman"/>
          <w:szCs w:val="28"/>
          <w:lang w:val="nl-NL"/>
        </w:rPr>
        <w:lastRenderedPageBreak/>
        <w:t>Đầu tư, Tài chính và các địa phương khảo sát kiểm tra địa điểm lắp đặt 12 lò đốt rác thải theo đề xuất của các huyện, công suất 300 - 1000kg/giờ</w:t>
      </w:r>
      <w:r>
        <w:rPr>
          <w:rStyle w:val="FootnoteReference"/>
          <w:rFonts w:ascii="Times New Roman" w:eastAsia="Calibri" w:hAnsi="Times New Roman"/>
          <w:szCs w:val="28"/>
        </w:rPr>
        <w:footnoteReference w:id="11"/>
      </w:r>
      <w:r>
        <w:rPr>
          <w:rFonts w:ascii="Times New Roman" w:eastAsia="Calibri" w:hAnsi="Times New Roman"/>
          <w:szCs w:val="28"/>
          <w:lang w:val="nl-NL"/>
        </w:rPr>
        <w:t>.</w:t>
      </w:r>
    </w:p>
    <w:p w:rsidR="00A335C8" w:rsidRDefault="00A335C8" w:rsidP="00A335C8">
      <w:pPr>
        <w:spacing w:after="60"/>
        <w:ind w:firstLine="720"/>
        <w:jc w:val="both"/>
        <w:rPr>
          <w:rFonts w:ascii="Times New Roman" w:eastAsia="Calibri" w:hAnsi="Times New Roman"/>
          <w:i/>
          <w:szCs w:val="28"/>
          <w:lang w:val="nl-NL"/>
        </w:rPr>
      </w:pPr>
      <w:r>
        <w:rPr>
          <w:rFonts w:ascii="Times New Roman" w:eastAsia="Calibri" w:hAnsi="Times New Roman"/>
          <w:i/>
          <w:szCs w:val="28"/>
          <w:lang w:val="nl-NL"/>
        </w:rPr>
        <w:t xml:space="preserve">Một số giải pháp nâng cao hiệu quả hoạt động cho các </w:t>
      </w:r>
      <w:r w:rsidR="00E00FC3">
        <w:rPr>
          <w:rFonts w:ascii="Times New Roman" w:eastAsia="Calibri" w:hAnsi="Times New Roman"/>
          <w:i/>
          <w:szCs w:val="28"/>
          <w:lang w:val="nl-NL"/>
        </w:rPr>
        <w:t>Hợp tác xã</w:t>
      </w:r>
      <w:r>
        <w:rPr>
          <w:rFonts w:ascii="Times New Roman" w:eastAsia="Calibri" w:hAnsi="Times New Roman"/>
          <w:i/>
          <w:szCs w:val="28"/>
          <w:lang w:val="nl-NL"/>
        </w:rPr>
        <w:t xml:space="preserve"> môi trường thời gian tới: </w:t>
      </w:r>
    </w:p>
    <w:p w:rsidR="00A335C8" w:rsidRDefault="00A335C8" w:rsidP="00A335C8">
      <w:pPr>
        <w:spacing w:after="60"/>
        <w:ind w:firstLine="720"/>
        <w:jc w:val="both"/>
        <w:rPr>
          <w:rFonts w:ascii="Times New Roman" w:eastAsia="Calibri" w:hAnsi="Times New Roman"/>
          <w:szCs w:val="28"/>
          <w:lang w:val="nl-NL"/>
        </w:rPr>
      </w:pPr>
      <w:r>
        <w:rPr>
          <w:rFonts w:ascii="Times New Roman" w:eastAsia="Calibri" w:hAnsi="Times New Roman"/>
          <w:szCs w:val="28"/>
          <w:lang w:val="nl-NL"/>
        </w:rPr>
        <w:t xml:space="preserve">+ Ban hành giá dịch vụ thu gom, vận chuyển và xử lý rác thải để đảm bảo cơ chế nguồn thu đủ trang trải chi phí cho hoạt động thu gom xử lý rác thải của các hợp tác xã môi trường; yêu cầu các đơn vị liên quan củng cố, hoàn thiện mô hình quản lý các </w:t>
      </w:r>
      <w:r w:rsidR="00E00FC3">
        <w:rPr>
          <w:rFonts w:ascii="Times New Roman" w:eastAsia="Calibri" w:hAnsi="Times New Roman"/>
          <w:szCs w:val="28"/>
          <w:lang w:val="nl-NL"/>
        </w:rPr>
        <w:t>Hợp tác xã</w:t>
      </w:r>
      <w:r>
        <w:rPr>
          <w:rFonts w:ascii="Times New Roman" w:eastAsia="Calibri" w:hAnsi="Times New Roman"/>
          <w:szCs w:val="28"/>
          <w:lang w:val="nl-NL"/>
        </w:rPr>
        <w:t xml:space="preserve"> môi trường và sớm ban hành cơ chế chính sách, quản lý và phát triển các </w:t>
      </w:r>
      <w:r w:rsidR="00E00FC3">
        <w:rPr>
          <w:rFonts w:ascii="Times New Roman" w:eastAsia="Calibri" w:hAnsi="Times New Roman"/>
          <w:szCs w:val="28"/>
          <w:lang w:val="nl-NL"/>
        </w:rPr>
        <w:t>hợp tác xã</w:t>
      </w:r>
      <w:r>
        <w:rPr>
          <w:rFonts w:ascii="Times New Roman" w:eastAsia="Calibri" w:hAnsi="Times New Roman"/>
          <w:szCs w:val="28"/>
          <w:lang w:val="nl-NL"/>
        </w:rPr>
        <w:t xml:space="preserve">, tổ, đội </w:t>
      </w:r>
      <w:r w:rsidR="00E00FC3">
        <w:rPr>
          <w:rFonts w:ascii="Times New Roman" w:eastAsia="Calibri" w:hAnsi="Times New Roman"/>
          <w:szCs w:val="28"/>
          <w:lang w:val="nl-NL"/>
        </w:rPr>
        <w:t>vệ sinh môi trường</w:t>
      </w:r>
      <w:r>
        <w:rPr>
          <w:rFonts w:ascii="Times New Roman" w:eastAsia="Calibri" w:hAnsi="Times New Roman"/>
          <w:szCs w:val="28"/>
          <w:lang w:val="nl-NL"/>
        </w:rPr>
        <w:t xml:space="preserve">; chính sách hỗ trợ trong việc đầu tư trang thiết bị ban đầu (xe đẩy tay, thùng đựng rác, trụ sở làm việc), chính sách hỗ trợ hoạt động cho các </w:t>
      </w:r>
      <w:r w:rsidR="00E00FC3">
        <w:rPr>
          <w:rFonts w:ascii="Times New Roman" w:eastAsia="Calibri" w:hAnsi="Times New Roman"/>
          <w:szCs w:val="28"/>
          <w:lang w:val="nl-NL"/>
        </w:rPr>
        <w:t>Hợp tác xã</w:t>
      </w:r>
      <w:r>
        <w:rPr>
          <w:rFonts w:ascii="Times New Roman" w:eastAsia="Calibri" w:hAnsi="Times New Roman"/>
          <w:szCs w:val="28"/>
          <w:lang w:val="nl-NL"/>
        </w:rPr>
        <w:t xml:space="preserve"> môi trường. </w:t>
      </w:r>
    </w:p>
    <w:p w:rsidR="00A335C8" w:rsidRDefault="00A335C8" w:rsidP="00A335C8">
      <w:pPr>
        <w:spacing w:after="60"/>
        <w:ind w:firstLine="720"/>
        <w:jc w:val="both"/>
        <w:rPr>
          <w:rFonts w:ascii="Times New Roman" w:eastAsia="Calibri" w:hAnsi="Times New Roman"/>
          <w:szCs w:val="28"/>
          <w:lang w:val="nl-NL"/>
        </w:rPr>
      </w:pPr>
      <w:r>
        <w:rPr>
          <w:rFonts w:ascii="Times New Roman" w:eastAsia="Calibri" w:hAnsi="Times New Roman"/>
          <w:szCs w:val="28"/>
          <w:lang w:val="nl-NL"/>
        </w:rPr>
        <w:t xml:space="preserve">+ </w:t>
      </w:r>
      <w:r w:rsidR="00E00FC3">
        <w:rPr>
          <w:rFonts w:ascii="Times New Roman" w:eastAsia="Calibri" w:hAnsi="Times New Roman"/>
          <w:szCs w:val="28"/>
          <w:lang w:val="nl-NL"/>
        </w:rPr>
        <w:t>Chỉ đạo</w:t>
      </w:r>
      <w:r>
        <w:rPr>
          <w:rFonts w:ascii="Times New Roman" w:eastAsia="Calibri" w:hAnsi="Times New Roman"/>
          <w:szCs w:val="28"/>
          <w:lang w:val="nl-NL"/>
        </w:rPr>
        <w:t xml:space="preserve"> UBND các huyện, thị xã, thành phố phải đưa vào quy hoạch để giải quyết đất cho các </w:t>
      </w:r>
      <w:r w:rsidR="00E00FC3">
        <w:rPr>
          <w:rFonts w:ascii="Times New Roman" w:eastAsia="Calibri" w:hAnsi="Times New Roman"/>
          <w:szCs w:val="28"/>
          <w:lang w:val="nl-NL"/>
        </w:rPr>
        <w:t>Hợp tác xã</w:t>
      </w:r>
      <w:r>
        <w:rPr>
          <w:rFonts w:ascii="Times New Roman" w:eastAsia="Calibri" w:hAnsi="Times New Roman"/>
          <w:szCs w:val="28"/>
          <w:lang w:val="nl-NL"/>
        </w:rPr>
        <w:t xml:space="preserve"> môi trường làm trụ sở giao dịch, làm việc đảm bảo điều kiện hoạt động.</w:t>
      </w:r>
    </w:p>
    <w:p w:rsidR="00A335C8" w:rsidRDefault="00A335C8" w:rsidP="00A335C8">
      <w:pPr>
        <w:spacing w:after="60"/>
        <w:ind w:firstLine="720"/>
        <w:jc w:val="both"/>
        <w:rPr>
          <w:rFonts w:ascii="Times New Roman" w:eastAsia="Calibri" w:hAnsi="Times New Roman"/>
          <w:szCs w:val="28"/>
          <w:lang w:val="nl-NL"/>
        </w:rPr>
      </w:pPr>
      <w:r>
        <w:rPr>
          <w:rFonts w:ascii="Times New Roman" w:eastAsia="Calibri" w:hAnsi="Times New Roman"/>
          <w:szCs w:val="28"/>
          <w:lang w:val="nl-NL"/>
        </w:rPr>
        <w:t xml:space="preserve">+ </w:t>
      </w:r>
      <w:r w:rsidR="00E00FC3">
        <w:rPr>
          <w:rFonts w:ascii="Times New Roman" w:eastAsia="Calibri" w:hAnsi="Times New Roman"/>
          <w:szCs w:val="28"/>
          <w:lang w:val="nl-NL"/>
        </w:rPr>
        <w:t>Chỉ đạo</w:t>
      </w:r>
      <w:r>
        <w:rPr>
          <w:rFonts w:ascii="Times New Roman" w:eastAsia="Calibri" w:hAnsi="Times New Roman"/>
          <w:szCs w:val="28"/>
          <w:lang w:val="nl-NL"/>
        </w:rPr>
        <w:t xml:space="preserve"> các địa phương tạo điều kiện để các </w:t>
      </w:r>
      <w:r w:rsidR="00E00FC3">
        <w:rPr>
          <w:rFonts w:ascii="Times New Roman" w:eastAsia="Calibri" w:hAnsi="Times New Roman"/>
          <w:szCs w:val="28"/>
          <w:lang w:val="nl-NL"/>
        </w:rPr>
        <w:t xml:space="preserve">Hợp tác xã môi trường </w:t>
      </w:r>
      <w:r>
        <w:rPr>
          <w:rFonts w:ascii="Times New Roman" w:eastAsia="Calibri" w:hAnsi="Times New Roman"/>
          <w:szCs w:val="28"/>
          <w:lang w:val="nl-NL"/>
        </w:rPr>
        <w:t xml:space="preserve">mở rộng thêm ngành nghề hoạt động nhằm tăng thêm thu nhập cho người lao động như nước sạch, xây dựng,... bố trí trả kinh phí vận chuyển, xử lý rác thải kịp thời cho các Công ty, </w:t>
      </w:r>
      <w:r w:rsidR="00E00FC3">
        <w:rPr>
          <w:rFonts w:ascii="Times New Roman" w:eastAsia="Calibri" w:hAnsi="Times New Roman"/>
          <w:szCs w:val="28"/>
          <w:lang w:val="nl-NL"/>
        </w:rPr>
        <w:t>Hợp tác xã môi trường</w:t>
      </w:r>
      <w:r>
        <w:rPr>
          <w:rFonts w:ascii="Times New Roman" w:eastAsia="Calibri" w:hAnsi="Times New Roman"/>
          <w:szCs w:val="28"/>
          <w:lang w:val="nl-NL"/>
        </w:rPr>
        <w:t>.</w:t>
      </w:r>
    </w:p>
    <w:p w:rsidR="00A335C8" w:rsidRDefault="00A335C8" w:rsidP="00A335C8">
      <w:pPr>
        <w:spacing w:after="60"/>
        <w:ind w:firstLine="720"/>
        <w:jc w:val="both"/>
        <w:rPr>
          <w:rFonts w:ascii="Times New Roman" w:eastAsia="Calibri" w:hAnsi="Times New Roman"/>
          <w:szCs w:val="28"/>
          <w:lang w:val="nl-NL"/>
        </w:rPr>
      </w:pPr>
      <w:r>
        <w:rPr>
          <w:rFonts w:ascii="Times New Roman" w:eastAsia="Calibri" w:hAnsi="Times New Roman"/>
          <w:szCs w:val="28"/>
          <w:lang w:val="nl-NL"/>
        </w:rPr>
        <w:t>+ Sau khi có kết quả khảo sát của các sở, ngành và các địa phương thống nhất địa điểm lắp đặt lò đốt, số lượng, quy mô, hình thức đầu tư, UBND tỉnh sẽ chỉ đạo các sở ngành liên quan và các huyện triển khai thực hiện; đồng thời giao Sở Xây dựng chủ trì phối hợp các sở, ngành liên quan và các huyện, thị xã, thành phố rà soát, điều chỉnh quy hoạch quản lý chất thải rắn theo Quyết định số 418/QĐ-UBND ngày 14/02/2013 của UBND tỉnh và quy hoạch chất thải rắn khu vực nông thôn đáp ứng yêu cầu trong giai đoạn hiện nay.</w:t>
      </w:r>
    </w:p>
    <w:p w:rsidR="00A335C8" w:rsidRPr="00927A0A" w:rsidRDefault="00A335C8" w:rsidP="00A335C8">
      <w:pPr>
        <w:spacing w:after="60"/>
        <w:ind w:firstLine="720"/>
        <w:jc w:val="both"/>
        <w:rPr>
          <w:rFonts w:ascii="Times New Roman" w:eastAsia="Calibri" w:hAnsi="Times New Roman"/>
          <w:i/>
          <w:szCs w:val="28"/>
          <w:lang w:val="nl-NL"/>
        </w:rPr>
      </w:pPr>
      <w:r w:rsidRPr="00927A0A">
        <w:rPr>
          <w:rFonts w:ascii="Times New Roman" w:eastAsia="Calibri" w:hAnsi="Times New Roman"/>
          <w:i/>
          <w:szCs w:val="28"/>
          <w:lang w:val="nl-NL"/>
        </w:rPr>
        <w:t>* Đối với ô nhiễm môi trường tại khu vực nông thôn</w:t>
      </w:r>
    </w:p>
    <w:p w:rsidR="00A335C8" w:rsidRDefault="00A335C8" w:rsidP="00A335C8">
      <w:pPr>
        <w:spacing w:after="60"/>
        <w:ind w:firstLine="720"/>
        <w:jc w:val="both"/>
        <w:rPr>
          <w:rFonts w:ascii="Times New Roman" w:eastAsia="Arial" w:hAnsi="Times New Roman"/>
          <w:szCs w:val="28"/>
          <w:shd w:val="clear" w:color="auto" w:fill="FFFFFF"/>
          <w:lang w:val="nl-NL"/>
        </w:rPr>
      </w:pPr>
      <w:r>
        <w:rPr>
          <w:rFonts w:ascii="Times New Roman" w:hAnsi="Times New Roman"/>
          <w:szCs w:val="28"/>
          <w:shd w:val="clear" w:color="auto" w:fill="FFFFFF"/>
          <w:lang w:val="nl-NL"/>
        </w:rPr>
        <w:t>- Sau khi ban hành Chỉ thị số 05/CT-UBND ngày 15/3/2017 về công tác vệ sinh môi trường, thu gom, xử lý rác thải sinh hoạt trên địa bàn tỉnh. đã chỉ đạo Sở T</w:t>
      </w:r>
      <w:r w:rsidR="00E00FC3">
        <w:rPr>
          <w:rFonts w:ascii="Times New Roman" w:hAnsi="Times New Roman"/>
          <w:szCs w:val="28"/>
          <w:shd w:val="clear" w:color="auto" w:fill="FFFFFF"/>
          <w:lang w:val="nl-NL"/>
        </w:rPr>
        <w:t xml:space="preserve">ài nguyên </w:t>
      </w:r>
      <w:r>
        <w:rPr>
          <w:rFonts w:ascii="Times New Roman" w:hAnsi="Times New Roman"/>
          <w:szCs w:val="28"/>
          <w:shd w:val="clear" w:color="auto" w:fill="FFFFFF"/>
          <w:lang w:val="nl-NL"/>
        </w:rPr>
        <w:t xml:space="preserve">và </w:t>
      </w:r>
      <w:r w:rsidR="00E00FC3">
        <w:rPr>
          <w:rFonts w:ascii="Times New Roman" w:hAnsi="Times New Roman"/>
          <w:szCs w:val="28"/>
          <w:shd w:val="clear" w:color="auto" w:fill="FFFFFF"/>
          <w:lang w:val="nl-NL"/>
        </w:rPr>
        <w:t>Môi trường</w:t>
      </w:r>
      <w:r>
        <w:rPr>
          <w:rFonts w:ascii="Times New Roman" w:hAnsi="Times New Roman"/>
          <w:szCs w:val="28"/>
          <w:shd w:val="clear" w:color="auto" w:fill="FFFFFF"/>
          <w:lang w:val="nl-NL"/>
        </w:rPr>
        <w:t xml:space="preserve"> ban hành các văn bản đôn đốc các địa phương triển khai thực hiện theo yêu cầu của Chỉ thị và phân công cán bộ kiểm tra, theo dõi đôn đốc, tổng hợp báo cáo kết quả thực hiện vệ sinh môi trường tại các địa phương; hỗ trợ phương tiện thu gom vận chuyển và chế phẩm xử lý rác thải cho các địa phương.</w:t>
      </w:r>
    </w:p>
    <w:p w:rsidR="00A335C8" w:rsidRDefault="00A335C8" w:rsidP="00A335C8">
      <w:pPr>
        <w:spacing w:after="60"/>
        <w:ind w:firstLine="720"/>
        <w:jc w:val="both"/>
        <w:rPr>
          <w:rFonts w:ascii="Times New Roman" w:hAnsi="Times New Roman"/>
          <w:szCs w:val="28"/>
          <w:lang w:val="nl-NL"/>
        </w:rPr>
      </w:pPr>
      <w:r>
        <w:rPr>
          <w:rFonts w:ascii="Times New Roman" w:hAnsi="Times New Roman"/>
          <w:szCs w:val="28"/>
          <w:shd w:val="clear" w:color="auto" w:fill="FFFFFF"/>
          <w:lang w:val="nl-NL"/>
        </w:rPr>
        <w:t xml:space="preserve">- Đối với ô nhiễm môi trường trong chăn nuôi </w:t>
      </w:r>
      <w:r>
        <w:rPr>
          <w:rFonts w:ascii="Times New Roman" w:hAnsi="Times New Roman"/>
          <w:szCs w:val="28"/>
          <w:lang w:val="da-DK"/>
        </w:rPr>
        <w:t xml:space="preserve">từ năm 2016 đến nay, UBND tỉnh đã chỉ đạo Sở </w:t>
      </w:r>
      <w:r w:rsidR="00E00FC3">
        <w:rPr>
          <w:rFonts w:ascii="Times New Roman" w:hAnsi="Times New Roman"/>
          <w:szCs w:val="28"/>
          <w:lang w:val="da-DK"/>
        </w:rPr>
        <w:t>Tài nguyên</w:t>
      </w:r>
      <w:r>
        <w:rPr>
          <w:rFonts w:ascii="Times New Roman" w:hAnsi="Times New Roman"/>
          <w:szCs w:val="28"/>
          <w:lang w:val="da-DK"/>
        </w:rPr>
        <w:t xml:space="preserve"> và </w:t>
      </w:r>
      <w:r w:rsidR="00E00FC3">
        <w:rPr>
          <w:rFonts w:ascii="Times New Roman" w:hAnsi="Times New Roman"/>
          <w:szCs w:val="28"/>
          <w:lang w:val="da-DK"/>
        </w:rPr>
        <w:t>Môi trường</w:t>
      </w:r>
      <w:r>
        <w:rPr>
          <w:rFonts w:ascii="Times New Roman" w:hAnsi="Times New Roman"/>
          <w:szCs w:val="28"/>
          <w:lang w:val="da-DK"/>
        </w:rPr>
        <w:t xml:space="preserve"> và các địa phương </w:t>
      </w:r>
      <w:r>
        <w:rPr>
          <w:rFonts w:ascii="Times New Roman" w:hAnsi="Times New Roman"/>
          <w:szCs w:val="28"/>
          <w:lang w:val="nl-NL"/>
        </w:rPr>
        <w:t xml:space="preserve">đã thành lập các Đoàn kiểm tra công tác </w:t>
      </w:r>
      <w:r w:rsidR="00E00FC3">
        <w:rPr>
          <w:rFonts w:ascii="Times New Roman" w:hAnsi="Times New Roman"/>
          <w:szCs w:val="28"/>
          <w:lang w:val="nl-NL"/>
        </w:rPr>
        <w:t>bảo vệ môi trường</w:t>
      </w:r>
      <w:r>
        <w:rPr>
          <w:rFonts w:ascii="Times New Roman" w:hAnsi="Times New Roman"/>
          <w:szCs w:val="28"/>
          <w:lang w:val="nl-NL"/>
        </w:rPr>
        <w:t xml:space="preserve"> tại 219 cơ sở chăn nuôi tập trung. Qua các đợt kiểm tra đã xử phạt vi phạm hành chính đối với 13/23 cơ sở vi phạm với tổng số tiền 218 triệu đồng, đình chỉ hoạt động chăn nuôi của 03 cơ sở để khắc phục tồn tại; chỉ đạo Sở Nông nghiệp và </w:t>
      </w:r>
      <w:r w:rsidR="003D4E1E">
        <w:rPr>
          <w:rFonts w:ascii="Times New Roman" w:hAnsi="Times New Roman"/>
          <w:szCs w:val="28"/>
          <w:lang w:val="nl-NL"/>
        </w:rPr>
        <w:t>P</w:t>
      </w:r>
      <w:r>
        <w:rPr>
          <w:rFonts w:ascii="Times New Roman" w:hAnsi="Times New Roman"/>
          <w:szCs w:val="28"/>
          <w:lang w:val="nl-NL"/>
        </w:rPr>
        <w:t xml:space="preserve">hát triển nông thôn rà soát các quy hoạch cấp nước sinh hoạt (theo Quyết định số 2866/QĐ-UBND) và quy </w:t>
      </w:r>
      <w:r>
        <w:rPr>
          <w:rFonts w:ascii="Times New Roman" w:hAnsi="Times New Roman"/>
          <w:szCs w:val="28"/>
          <w:lang w:val="nl-NL"/>
        </w:rPr>
        <w:lastRenderedPageBreak/>
        <w:t xml:space="preserve">hoạch phát triển chăn nuôi tập trung để đảm bảo phát triển gắn với </w:t>
      </w:r>
      <w:r w:rsidR="003D4E1E">
        <w:rPr>
          <w:rFonts w:ascii="Times New Roman" w:hAnsi="Times New Roman"/>
          <w:szCs w:val="28"/>
          <w:lang w:val="nl-NL"/>
        </w:rPr>
        <w:t>bảo vệ môi trường</w:t>
      </w:r>
      <w:r>
        <w:rPr>
          <w:rFonts w:ascii="Times New Roman" w:hAnsi="Times New Roman"/>
          <w:szCs w:val="28"/>
          <w:lang w:val="nl-NL"/>
        </w:rPr>
        <w:t xml:space="preserve"> không gây ô nhiễm nguồn nước sinh hoạt. </w:t>
      </w:r>
    </w:p>
    <w:p w:rsidR="00A335C8" w:rsidRDefault="00A335C8" w:rsidP="00A335C8">
      <w:pPr>
        <w:spacing w:after="60"/>
        <w:ind w:firstLine="720"/>
        <w:jc w:val="both"/>
        <w:rPr>
          <w:rFonts w:ascii="Times New Roman" w:eastAsia="Arial" w:hAnsi="Times New Roman"/>
          <w:szCs w:val="28"/>
          <w:shd w:val="clear" w:color="auto" w:fill="FFFFFF"/>
          <w:lang w:val="nl-NL"/>
        </w:rPr>
      </w:pPr>
      <w:r>
        <w:rPr>
          <w:rFonts w:ascii="Times New Roman" w:hAnsi="Times New Roman"/>
          <w:szCs w:val="28"/>
          <w:shd w:val="clear" w:color="auto" w:fill="FFFFFF"/>
          <w:lang w:val="nl-NL"/>
        </w:rPr>
        <w:t>- Kiểm tra rà soát kết quả thực hiện Tiêu chí môi trường tại các xã đã về đích nông thôn mới giai đoạn 2013-2015 tại 51 xã</w:t>
      </w:r>
      <w:r>
        <w:rPr>
          <w:rStyle w:val="FootnoteReference"/>
          <w:rFonts w:ascii="Times New Roman" w:hAnsi="Times New Roman"/>
          <w:szCs w:val="28"/>
          <w:shd w:val="clear" w:color="auto" w:fill="FFFFFF"/>
        </w:rPr>
        <w:footnoteReference w:id="12"/>
      </w:r>
      <w:r>
        <w:rPr>
          <w:rFonts w:ascii="Times New Roman" w:hAnsi="Times New Roman"/>
          <w:szCs w:val="28"/>
          <w:shd w:val="clear" w:color="auto" w:fill="FFFFFF"/>
          <w:lang w:val="nl-NL"/>
        </w:rPr>
        <w:t>, đến nay đã kiểm tra 24/51 xã. Hướng dẫn các địa phương thực hiện Tiêu chí môi trường theo Quyết định số 05/2017/QĐ-UBND</w:t>
      </w:r>
      <w:r>
        <w:rPr>
          <w:rStyle w:val="FootnoteReference"/>
          <w:rFonts w:ascii="Times New Roman" w:hAnsi="Times New Roman"/>
          <w:szCs w:val="28"/>
          <w:shd w:val="clear" w:color="auto" w:fill="FFFFFF"/>
        </w:rPr>
        <w:footnoteReference w:id="13"/>
      </w:r>
      <w:r>
        <w:rPr>
          <w:rFonts w:ascii="Times New Roman" w:hAnsi="Times New Roman"/>
          <w:szCs w:val="28"/>
          <w:shd w:val="clear" w:color="auto" w:fill="FFFFFF"/>
          <w:lang w:val="nl-NL"/>
        </w:rPr>
        <w:t>; kiểm tra, hướng dẫn các xã đăng ký về đích năm 2017 thực hiện tiêu chí môi trường.</w:t>
      </w:r>
    </w:p>
    <w:p w:rsidR="00A335C8" w:rsidRDefault="00A335C8" w:rsidP="00A335C8">
      <w:pPr>
        <w:shd w:val="clear" w:color="auto" w:fill="FFFFFF"/>
        <w:spacing w:after="60"/>
        <w:ind w:firstLine="709"/>
        <w:jc w:val="both"/>
        <w:rPr>
          <w:rFonts w:ascii="Times New Roman" w:eastAsiaTheme="minorHAnsi" w:hAnsi="Times New Roman"/>
          <w:i/>
          <w:szCs w:val="28"/>
          <w:lang w:val="hsb-DE"/>
        </w:rPr>
      </w:pPr>
      <w:r>
        <w:rPr>
          <w:rFonts w:ascii="Times New Roman" w:hAnsi="Times New Roman"/>
          <w:i/>
          <w:szCs w:val="28"/>
          <w:lang w:val="hsb-DE"/>
        </w:rPr>
        <w:t>Một số giải pháp giảm thiểu ô nhiễm môi trường khu vực nông thôn thời gian tới</w:t>
      </w:r>
      <w:r w:rsidR="00A75841">
        <w:rPr>
          <w:rFonts w:ascii="Times New Roman" w:hAnsi="Times New Roman"/>
          <w:i/>
          <w:szCs w:val="28"/>
          <w:lang w:val="hsb-DE"/>
        </w:rPr>
        <w:t>:</w:t>
      </w:r>
    </w:p>
    <w:p w:rsidR="00A335C8" w:rsidRDefault="00A335C8" w:rsidP="00A335C8">
      <w:pPr>
        <w:shd w:val="clear" w:color="auto" w:fill="FFFFFF"/>
        <w:spacing w:line="234" w:lineRule="atLeast"/>
        <w:ind w:firstLine="709"/>
        <w:jc w:val="both"/>
        <w:rPr>
          <w:rFonts w:ascii="Times New Roman" w:hAnsi="Times New Roman"/>
          <w:szCs w:val="28"/>
          <w:lang w:val="hsb-DE" w:eastAsia="en-SG"/>
        </w:rPr>
      </w:pPr>
      <w:r>
        <w:rPr>
          <w:rFonts w:ascii="Times New Roman" w:hAnsi="Times New Roman"/>
          <w:szCs w:val="28"/>
          <w:lang w:val="hsb-DE" w:eastAsia="en-SG"/>
        </w:rPr>
        <w:t>- Chỉ đạo thực hiện các nội dung theo Kế hoạch số 176/KH-UBND ngày 26/5/2017 của UBND về t</w:t>
      </w:r>
      <w:r>
        <w:rPr>
          <w:rFonts w:ascii="Times New Roman" w:hAnsi="Times New Roman"/>
          <w:szCs w:val="28"/>
          <w:lang w:val="hsb-DE"/>
        </w:rPr>
        <w:t>riển khai thực hiện Chỉ thị số</w:t>
      </w:r>
      <w:hyperlink r:id="rId9" w:tgtFrame="_blank" w:history="1">
        <w:r>
          <w:rPr>
            <w:rStyle w:val="Hyperlink"/>
            <w:rFonts w:ascii="Times New Roman" w:hAnsi="Times New Roman"/>
            <w:color w:val="000000"/>
            <w:szCs w:val="28"/>
            <w:u w:val="none"/>
            <w:lang w:val="vi-VN"/>
          </w:rPr>
          <w:t> </w:t>
        </w:r>
        <w:r>
          <w:rPr>
            <w:rStyle w:val="Hyperlink"/>
            <w:rFonts w:ascii="Times New Roman" w:hAnsi="Times New Roman"/>
            <w:color w:val="000000"/>
            <w:szCs w:val="28"/>
            <w:u w:val="none"/>
            <w:lang w:val="hsb-DE"/>
          </w:rPr>
          <w:t>25</w:t>
        </w:r>
        <w:r>
          <w:rPr>
            <w:rStyle w:val="Hyperlink"/>
            <w:rFonts w:ascii="Times New Roman" w:hAnsi="Times New Roman"/>
            <w:color w:val="000000"/>
            <w:szCs w:val="28"/>
            <w:u w:val="none"/>
            <w:lang w:val="vi-VN"/>
          </w:rPr>
          <w:t>/CT-T</w:t>
        </w:r>
        <w:r>
          <w:rPr>
            <w:rStyle w:val="Hyperlink"/>
            <w:rFonts w:ascii="Times New Roman" w:hAnsi="Times New Roman"/>
            <w:color w:val="000000"/>
            <w:szCs w:val="28"/>
            <w:u w:val="none"/>
            <w:lang w:val="hsb-DE"/>
          </w:rPr>
          <w:t>T</w:t>
        </w:r>
      </w:hyperlink>
      <w:r>
        <w:rPr>
          <w:rFonts w:ascii="Times New Roman" w:hAnsi="Times New Roman"/>
          <w:szCs w:val="28"/>
          <w:lang w:val="hsb-DE"/>
        </w:rPr>
        <w:t>g</w:t>
      </w:r>
      <w:r>
        <w:rPr>
          <w:rFonts w:ascii="Times New Roman" w:hAnsi="Times New Roman"/>
          <w:szCs w:val="28"/>
          <w:lang w:val="vi-VN"/>
        </w:rPr>
        <w:t> </w:t>
      </w:r>
      <w:r>
        <w:rPr>
          <w:rFonts w:ascii="Times New Roman" w:hAnsi="Times New Roman"/>
          <w:szCs w:val="28"/>
          <w:lang w:val="hsb-DE"/>
        </w:rPr>
        <w:t>ngày 31/8</w:t>
      </w:r>
      <w:r>
        <w:rPr>
          <w:rFonts w:ascii="Times New Roman" w:hAnsi="Times New Roman"/>
          <w:szCs w:val="28"/>
          <w:lang w:val="vi-VN"/>
        </w:rPr>
        <w:t xml:space="preserve">/2016 </w:t>
      </w:r>
      <w:r>
        <w:rPr>
          <w:rFonts w:ascii="Times New Roman" w:hAnsi="Times New Roman"/>
          <w:szCs w:val="28"/>
          <w:lang w:val="hsb-DE"/>
        </w:rPr>
        <w:t>của Thủ tướng Chính phủ về một số nhiệm vụ, giải pháp cấp bách về bảo vệ môi trường trên địa bàn tỉnh Hà Tĩnh</w:t>
      </w:r>
      <w:r>
        <w:rPr>
          <w:rFonts w:ascii="Times New Roman" w:hAnsi="Times New Roman"/>
          <w:szCs w:val="28"/>
          <w:lang w:val="hsb-DE" w:eastAsia="en-SG"/>
        </w:rPr>
        <w:t>;</w:t>
      </w:r>
    </w:p>
    <w:p w:rsidR="00A335C8" w:rsidRDefault="00A335C8" w:rsidP="00A335C8">
      <w:pPr>
        <w:shd w:val="clear" w:color="auto" w:fill="FFFFFF"/>
        <w:spacing w:line="234" w:lineRule="atLeast"/>
        <w:ind w:firstLine="709"/>
        <w:jc w:val="both"/>
        <w:rPr>
          <w:rFonts w:ascii="Times New Roman" w:hAnsi="Times New Roman"/>
          <w:szCs w:val="28"/>
          <w:lang w:val="hsb-DE" w:eastAsia="en-SG"/>
        </w:rPr>
      </w:pPr>
      <w:r>
        <w:rPr>
          <w:rFonts w:ascii="Times New Roman" w:hAnsi="Times New Roman"/>
          <w:szCs w:val="28"/>
          <w:lang w:val="hsb-DE" w:eastAsia="en-SG"/>
        </w:rPr>
        <w:t>- N</w:t>
      </w:r>
      <w:r>
        <w:rPr>
          <w:rFonts w:ascii="Times New Roman" w:hAnsi="Times New Roman"/>
          <w:lang w:val="hsb-DE"/>
        </w:rPr>
        <w:t>ghiên cứu, tham mưu xây dựng Đề án, Nghị quyết chuyên đề của Ban Chấp hành Đảng bộ tỉnh về công tác bảo vệ môi trường trên địa bàn tỉnh, báo cáo</w:t>
      </w:r>
      <w:r w:rsidR="00A75841">
        <w:rPr>
          <w:rFonts w:ascii="Times New Roman" w:hAnsi="Times New Roman"/>
          <w:lang w:val="hsb-DE"/>
        </w:rPr>
        <w:t xml:space="preserve"> UBND tỉnh trước ngày 05/11/2017</w:t>
      </w:r>
      <w:r>
        <w:rPr>
          <w:rFonts w:ascii="Times New Roman" w:hAnsi="Times New Roman"/>
          <w:lang w:val="hsb-DE"/>
        </w:rPr>
        <w:t xml:space="preserve"> (theo chỉ đạo của </w:t>
      </w:r>
      <w:r>
        <w:rPr>
          <w:rFonts w:ascii="Times New Roman" w:hAnsi="Times New Roman"/>
          <w:lang w:val="sv-SE"/>
        </w:rPr>
        <w:t>Ban Thường vụ Tỉnh ủy tại Văn bản số 335-CV/TU ngày 13/9/2016).</w:t>
      </w:r>
    </w:p>
    <w:p w:rsidR="00A335C8" w:rsidRDefault="00A335C8" w:rsidP="00A335C8">
      <w:pPr>
        <w:shd w:val="clear" w:color="auto" w:fill="FFFFFF"/>
        <w:spacing w:after="60"/>
        <w:ind w:firstLine="709"/>
        <w:jc w:val="both"/>
        <w:rPr>
          <w:rFonts w:ascii="Times New Roman" w:hAnsi="Times New Roman"/>
          <w:szCs w:val="28"/>
          <w:shd w:val="clear" w:color="auto" w:fill="FFFFFF"/>
          <w:lang w:val="hsb-DE"/>
        </w:rPr>
      </w:pPr>
      <w:r>
        <w:rPr>
          <w:rFonts w:ascii="Times New Roman" w:hAnsi="Times New Roman"/>
          <w:szCs w:val="28"/>
          <w:lang w:val="hsb-DE" w:eastAsia="en-SG"/>
        </w:rPr>
        <w:t xml:space="preserve">- Chỉ đạo các địa phương hoàn thành đề án thu gom, vận chuyển và xử lý chất thải rắn ở các địa phương (hiện còn 06 huyện, thị chưa được phê duyệt) và </w:t>
      </w:r>
      <w:r>
        <w:rPr>
          <w:rFonts w:ascii="Times New Roman" w:hAnsi="Times New Roman"/>
          <w:szCs w:val="28"/>
          <w:shd w:val="clear" w:color="auto" w:fill="FFFFFF"/>
          <w:lang w:val="hsb-DE"/>
        </w:rPr>
        <w:t>triển khai thực hiện Chỉ thị số 05/CT-UBND nhằm đưa công tác vệ sinh môi trường đi vào nề nếp.</w:t>
      </w:r>
    </w:p>
    <w:p w:rsidR="00A335C8" w:rsidRDefault="00A335C8" w:rsidP="00A335C8">
      <w:pPr>
        <w:shd w:val="clear" w:color="auto" w:fill="FFFFFF"/>
        <w:spacing w:after="60"/>
        <w:ind w:firstLine="709"/>
        <w:jc w:val="both"/>
        <w:rPr>
          <w:rFonts w:ascii="Times New Roman" w:hAnsi="Times New Roman"/>
          <w:szCs w:val="28"/>
          <w:lang w:val="hsb-DE" w:eastAsia="en-SG"/>
        </w:rPr>
      </w:pPr>
      <w:r>
        <w:rPr>
          <w:rFonts w:ascii="Times New Roman" w:hAnsi="Times New Roman"/>
          <w:szCs w:val="28"/>
          <w:lang w:val="hsb-DE" w:eastAsia="en-SG"/>
        </w:rPr>
        <w:t>- Triển khai thực hiện đơn giá dịch vụ thu gom, vận chuyển và xử lý rác thải sinh hoạt trên địa bàn toàn tỉnh sau khi ban hành để đảm bảo cho các Công ty, HTX môi trường hoạt động có hiệu quả.</w:t>
      </w:r>
    </w:p>
    <w:p w:rsidR="00A335C8" w:rsidRPr="00A75841" w:rsidRDefault="00A335C8" w:rsidP="00A335C8">
      <w:pPr>
        <w:shd w:val="clear" w:color="auto" w:fill="FFFFFF"/>
        <w:spacing w:after="60"/>
        <w:ind w:firstLine="709"/>
        <w:jc w:val="both"/>
        <w:rPr>
          <w:rFonts w:ascii="Times New Roman" w:hAnsi="Times New Roman"/>
          <w:spacing w:val="-2"/>
          <w:szCs w:val="28"/>
          <w:shd w:val="clear" w:color="auto" w:fill="FFFFFF"/>
          <w:lang w:val="hsb-DE"/>
        </w:rPr>
      </w:pPr>
      <w:r w:rsidRPr="00A75841">
        <w:rPr>
          <w:rFonts w:ascii="Times New Roman" w:hAnsi="Times New Roman"/>
          <w:spacing w:val="-2"/>
          <w:szCs w:val="28"/>
          <w:shd w:val="clear" w:color="auto" w:fill="FFFFFF"/>
          <w:lang w:val="hsb-DE"/>
        </w:rPr>
        <w:t xml:space="preserve">- Tổng hợp kết quả kiểm tra các vị trí lắp đặt lò đốt của các địa phương, đối chiếu các quy định có liên quan và tình hình thực tế ở các địa phương cũng như quy hoạch quản lý chất thải rắn trên địa bàn tỉnh để đề xuất UBND tỉnh cho chủ trương lắp đặt lò đốt ở một số địa phương để xử lý rác thải sinh hoạt trên địa bàn. </w:t>
      </w:r>
    </w:p>
    <w:p w:rsidR="00A335C8" w:rsidRDefault="00A335C8" w:rsidP="00A335C8">
      <w:pPr>
        <w:spacing w:after="60"/>
        <w:ind w:firstLine="720"/>
        <w:jc w:val="both"/>
        <w:rPr>
          <w:rFonts w:ascii="Times New Roman" w:eastAsia="MS Mincho" w:hAnsi="Times New Roman"/>
          <w:color w:val="auto"/>
          <w:szCs w:val="28"/>
          <w:lang w:val="hsb-DE"/>
        </w:rPr>
      </w:pPr>
      <w:r>
        <w:rPr>
          <w:rFonts w:ascii="Times New Roman" w:eastAsia="MS Mincho" w:hAnsi="Times New Roman"/>
          <w:szCs w:val="28"/>
          <w:lang w:val="hsb-DE"/>
        </w:rPr>
        <w:t xml:space="preserve">- Tiếp tục thực hiện công tác thanh kiểm tra về </w:t>
      </w:r>
      <w:r w:rsidR="00A75841">
        <w:rPr>
          <w:rFonts w:ascii="Times New Roman" w:eastAsia="MS Mincho" w:hAnsi="Times New Roman"/>
          <w:szCs w:val="28"/>
          <w:lang w:val="hsb-DE"/>
        </w:rPr>
        <w:t>bảo vệ môi trường</w:t>
      </w:r>
      <w:r>
        <w:rPr>
          <w:rFonts w:ascii="Times New Roman" w:eastAsia="MS Mincho" w:hAnsi="Times New Roman"/>
          <w:szCs w:val="28"/>
          <w:lang w:val="hsb-DE"/>
        </w:rPr>
        <w:t xml:space="preserve"> đối với các cơ sở </w:t>
      </w:r>
      <w:r w:rsidR="00A75841">
        <w:rPr>
          <w:rFonts w:ascii="Times New Roman" w:eastAsia="MS Mincho" w:hAnsi="Times New Roman"/>
          <w:szCs w:val="28"/>
          <w:lang w:val="hsb-DE"/>
        </w:rPr>
        <w:t>sản xuất kinh doanh</w:t>
      </w:r>
      <w:r>
        <w:rPr>
          <w:rFonts w:ascii="Times New Roman" w:eastAsia="MS Mincho" w:hAnsi="Times New Roman"/>
          <w:szCs w:val="28"/>
          <w:lang w:val="hsb-DE"/>
        </w:rPr>
        <w:t xml:space="preserve">, các cơ sở chăn nuôi tập trung trên địa bàn toàn tỉnh, xử lý nghiêm đối với các cơ sở vi phạm; đình chỉ sản xuất đối với các trang trại gây ô nhiễm môi </w:t>
      </w:r>
      <w:r>
        <w:rPr>
          <w:rFonts w:ascii="Times New Roman" w:eastAsia="MS Mincho" w:hAnsi="Times New Roman"/>
          <w:color w:val="auto"/>
          <w:szCs w:val="28"/>
          <w:lang w:val="hsb-DE"/>
        </w:rPr>
        <w:t>trường nghiêm trọng.</w:t>
      </w:r>
    </w:p>
    <w:p w:rsidR="00642A9E" w:rsidRPr="00264A82" w:rsidRDefault="00307ACB"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Câu hỏi</w:t>
      </w:r>
      <w:r w:rsidR="00642A9E" w:rsidRPr="00264A82">
        <w:rPr>
          <w:rFonts w:ascii="Times New Roman" w:hAnsi="Times New Roman"/>
          <w:b/>
          <w:color w:val="auto"/>
          <w:szCs w:val="28"/>
          <w:lang w:val="nl-NL"/>
        </w:rPr>
        <w:t xml:space="preserve"> 11</w:t>
      </w:r>
      <w:r w:rsidRPr="00264A82">
        <w:rPr>
          <w:rFonts w:ascii="Times New Roman" w:hAnsi="Times New Roman"/>
          <w:b/>
          <w:color w:val="auto"/>
          <w:szCs w:val="28"/>
          <w:lang w:val="nl-NL"/>
        </w:rPr>
        <w:t>.</w:t>
      </w:r>
    </w:p>
    <w:p w:rsidR="00187DF2" w:rsidRPr="00264A82" w:rsidRDefault="00187DF2" w:rsidP="00264A82">
      <w:pPr>
        <w:spacing w:after="60"/>
        <w:ind w:firstLine="720"/>
        <w:jc w:val="both"/>
        <w:rPr>
          <w:rFonts w:ascii="Times New Roman" w:hAnsi="Times New Roman"/>
          <w:i/>
          <w:color w:val="auto"/>
          <w:szCs w:val="28"/>
          <w:lang w:val="nl-NL"/>
        </w:rPr>
      </w:pPr>
      <w:r w:rsidRPr="00264A82">
        <w:rPr>
          <w:rFonts w:ascii="Times New Roman" w:hAnsi="Times New Roman"/>
          <w:i/>
          <w:color w:val="auto"/>
          <w:szCs w:val="28"/>
          <w:lang w:val="nl-NL"/>
        </w:rPr>
        <w:t>Vướng mắc trong công tác bồi thường, giải phóng mặt bằng đã làm cho một số dự án có đủ điều kiện triển khai nhưng chậm tiến độ, ảnh hưởng đến tăng trưởng kinh tế của tỉnh; mặt khác, một số dự án đã được cấp phép đầu tư, bố trí mặt bằng nhưng chậm thi công. Đề nghị Ủy ban nhân dân tỉnh cho biết trách nhiệm của các tổ chức, cá nhân và giải pháp khắc phục?</w:t>
      </w:r>
    </w:p>
    <w:p w:rsidR="00307ACB" w:rsidRPr="00264A82" w:rsidRDefault="00307ACB"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Trả lời</w:t>
      </w:r>
    </w:p>
    <w:p w:rsidR="00A75841" w:rsidRDefault="00A75841" w:rsidP="00A75841">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Sau kỳ họp thứ 3 HĐND tỉnh Khoá XVII, UBND tỉnh đã chỉ đạo Sở Tài nguyên và Môi trường, Sở Tài chính và các ngành liên quan, UBND các huyện, </w:t>
      </w:r>
      <w:r w:rsidRPr="002E2A30">
        <w:rPr>
          <w:rFonts w:ascii="Times New Roman" w:hAnsi="Times New Roman"/>
          <w:color w:val="000000" w:themeColor="text1"/>
          <w:szCs w:val="28"/>
          <w:lang w:val="nl-NL"/>
        </w:rPr>
        <w:lastRenderedPageBreak/>
        <w:t>thành phố, thị xã tập trung thực hiện các giải pháp để đẩy nhanh tiến độ bồi thường, GPMB, Sở xin báo cáo kết quả thực hiện nội dung trên như sau:</w:t>
      </w:r>
    </w:p>
    <w:p w:rsidR="00A75841" w:rsidRDefault="00A75841" w:rsidP="00A75841">
      <w:pPr>
        <w:pStyle w:val="BodyText"/>
        <w:spacing w:before="120"/>
        <w:ind w:firstLine="720"/>
        <w:jc w:val="both"/>
        <w:rPr>
          <w:rFonts w:ascii="Times New Roman" w:hAnsi="Times New Roman"/>
          <w:bCs/>
          <w:szCs w:val="28"/>
          <w:lang w:val="nl-NL"/>
        </w:rPr>
      </w:pPr>
      <w:r w:rsidRPr="002E2A30">
        <w:rPr>
          <w:rFonts w:ascii="Times New Roman" w:hAnsi="Times New Roman"/>
          <w:lang w:val="nl-NL"/>
        </w:rPr>
        <w:t xml:space="preserve">Thực hiện Chương trình Công tác số 465-Ctr/TU ngày 16/01/2017 về nhiệm vụ trọng tâm của Ban Thường vụ Tỉnh ủy và Thường trực Tỉnh ủy năm 2017; triển khai </w:t>
      </w:r>
      <w:r w:rsidRPr="00E62ADA">
        <w:rPr>
          <w:rFonts w:ascii="Times New Roman" w:hAnsi="Times New Roman"/>
          <w:bCs/>
          <w:szCs w:val="28"/>
          <w:lang w:val="nl-NL"/>
        </w:rPr>
        <w:t xml:space="preserve">Chương trình số 18/CTr-UBND ngày 24/01/2017 của UBND tỉnh về </w:t>
      </w:r>
      <w:r w:rsidRPr="00E62ADA">
        <w:rPr>
          <w:rFonts w:ascii="Times New Roman" w:hAnsi="Times New Roman"/>
          <w:szCs w:val="28"/>
          <w:lang w:val="pt-BR"/>
        </w:rPr>
        <w:t xml:space="preserve">nhiệm vụ kế hoạch phát triển kinh tế - xã hội năm 2017; </w:t>
      </w:r>
      <w:r>
        <w:rPr>
          <w:rFonts w:ascii="Times New Roman" w:hAnsi="Times New Roman"/>
          <w:szCs w:val="28"/>
          <w:lang w:val="pt-BR"/>
        </w:rPr>
        <w:t>UBND tỉnh đã có Văn bản số 883/UBND-NL</w:t>
      </w:r>
      <w:r>
        <w:rPr>
          <w:rFonts w:ascii="Times New Roman" w:hAnsi="Times New Roman"/>
          <w:szCs w:val="28"/>
          <w:vertAlign w:val="subscript"/>
          <w:lang w:val="pt-BR"/>
        </w:rPr>
        <w:t>2</w:t>
      </w:r>
      <w:r>
        <w:rPr>
          <w:rFonts w:ascii="Times New Roman" w:hAnsi="Times New Roman"/>
          <w:szCs w:val="28"/>
          <w:lang w:val="pt-BR"/>
        </w:rPr>
        <w:t xml:space="preserve"> ngày 20/02/2017 giao Sở </w:t>
      </w:r>
      <w:r w:rsidR="003125AC">
        <w:rPr>
          <w:rFonts w:ascii="Times New Roman" w:hAnsi="Times New Roman"/>
          <w:szCs w:val="28"/>
          <w:lang w:val="pt-BR"/>
        </w:rPr>
        <w:t xml:space="preserve">Tài nguyên </w:t>
      </w:r>
      <w:r>
        <w:rPr>
          <w:rFonts w:ascii="Times New Roman" w:hAnsi="Times New Roman"/>
          <w:szCs w:val="28"/>
          <w:lang w:val="pt-BR"/>
        </w:rPr>
        <w:t xml:space="preserve">và </w:t>
      </w:r>
      <w:r w:rsidR="003125AC">
        <w:rPr>
          <w:rFonts w:ascii="Times New Roman" w:hAnsi="Times New Roman"/>
          <w:szCs w:val="28"/>
          <w:lang w:val="pt-BR"/>
        </w:rPr>
        <w:t>Môi trường</w:t>
      </w:r>
      <w:r>
        <w:rPr>
          <w:rFonts w:ascii="Times New Roman" w:hAnsi="Times New Roman"/>
          <w:szCs w:val="28"/>
          <w:lang w:val="pt-BR"/>
        </w:rPr>
        <w:t xml:space="preserve"> và các ngành chuẩn </w:t>
      </w:r>
      <w:r w:rsidRPr="00E62ADA">
        <w:rPr>
          <w:rFonts w:ascii="Times New Roman" w:hAnsi="Times New Roman"/>
          <w:szCs w:val="28"/>
          <w:lang w:val="pt-BR"/>
        </w:rPr>
        <w:t xml:space="preserve">bị nội dung Báo cáo </w:t>
      </w:r>
      <w:r w:rsidRPr="00E62ADA">
        <w:rPr>
          <w:rFonts w:ascii="Times New Roman" w:hAnsi="Times New Roman"/>
          <w:bCs/>
          <w:szCs w:val="28"/>
          <w:lang w:val="nl-NL"/>
        </w:rPr>
        <w:t>Chuyên đề về tăng cường lãnh đạo công tác bồi thường, tái định cư, giải phóng mặt bằng (đánh giá kết quả 10 năm thực hiện Nghị quyết 01-NQ/TU ngày 13/4/2006 của BTV Tỉnh ủy)</w:t>
      </w:r>
      <w:r>
        <w:rPr>
          <w:rFonts w:ascii="Times New Roman" w:hAnsi="Times New Roman"/>
          <w:bCs/>
          <w:szCs w:val="28"/>
          <w:lang w:val="nl-NL"/>
        </w:rPr>
        <w:t xml:space="preserve">; </w:t>
      </w:r>
    </w:p>
    <w:p w:rsidR="00A75841" w:rsidRPr="002E2A30" w:rsidRDefault="00A75841" w:rsidP="00A75841">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 Năm 2017, tập trung hướng về cơ sở để cùng các địa phương tháo gỡ các vướng mắc khó khăn trong công tác </w:t>
      </w:r>
      <w:r w:rsidR="00DA45E4">
        <w:rPr>
          <w:rFonts w:ascii="Times New Roman" w:hAnsi="Times New Roman"/>
          <w:color w:val="000000" w:themeColor="text1"/>
          <w:szCs w:val="28"/>
          <w:lang w:val="nl-NL"/>
        </w:rPr>
        <w:t>quản lý nhà nước</w:t>
      </w:r>
      <w:r w:rsidRPr="002E2A30">
        <w:rPr>
          <w:rFonts w:ascii="Times New Roman" w:hAnsi="Times New Roman"/>
          <w:color w:val="000000" w:themeColor="text1"/>
          <w:szCs w:val="28"/>
          <w:lang w:val="nl-NL"/>
        </w:rPr>
        <w:t xml:space="preserve"> về đất đai. </w:t>
      </w:r>
      <w:r>
        <w:rPr>
          <w:rFonts w:ascii="Times New Roman" w:hAnsi="Times New Roman"/>
          <w:color w:val="000000" w:themeColor="text1"/>
          <w:szCs w:val="28"/>
          <w:lang w:val="nl-NL"/>
        </w:rPr>
        <w:t xml:space="preserve">UBND tỉnh đã chỉ đạo Sở </w:t>
      </w:r>
      <w:r w:rsidR="00DA45E4">
        <w:rPr>
          <w:rFonts w:ascii="Times New Roman" w:hAnsi="Times New Roman"/>
          <w:color w:val="000000" w:themeColor="text1"/>
          <w:szCs w:val="28"/>
          <w:lang w:val="nl-NL"/>
        </w:rPr>
        <w:t>Tài nguyên</w:t>
      </w:r>
      <w:r>
        <w:rPr>
          <w:rFonts w:ascii="Times New Roman" w:hAnsi="Times New Roman"/>
          <w:color w:val="000000" w:themeColor="text1"/>
          <w:szCs w:val="28"/>
          <w:lang w:val="nl-NL"/>
        </w:rPr>
        <w:t xml:space="preserve"> và </w:t>
      </w:r>
      <w:r w:rsidR="00DA45E4">
        <w:rPr>
          <w:rFonts w:ascii="Times New Roman" w:hAnsi="Times New Roman"/>
          <w:color w:val="000000" w:themeColor="text1"/>
          <w:szCs w:val="28"/>
          <w:lang w:val="nl-NL"/>
        </w:rPr>
        <w:t xml:space="preserve">Môi trường, </w:t>
      </w:r>
      <w:r w:rsidRPr="002E2A30">
        <w:rPr>
          <w:rFonts w:ascii="Times New Roman" w:hAnsi="Times New Roman"/>
          <w:color w:val="000000" w:themeColor="text1"/>
          <w:szCs w:val="28"/>
          <w:lang w:val="nl-NL"/>
        </w:rPr>
        <w:t xml:space="preserve">Chủ tịch UBND các huyện, thành phố và thị xã tổng hợp báo cáo các vụ việc khiếu nại, tố cáo liên quan đến đất đai đang còn vướng mắc tại các địa phương cần xin ý kiến hướng dẫn, chỉ đạo xử lý. Trên cơ sở đó, chủ trì, phối hợp các sở ngành liên quan làm việc, tháo gỡ cơ bản các khó khăn, vướng mắc cho các địa phương: Thạch Hà, Hồng Lĩnh, Vũ Quang, Nghi Xuân và đặc biệt là xử lý, tháo gỡ một số vụ việc phức tạp, kéo dài liên quan đến công tác bồi thường, </w:t>
      </w:r>
      <w:r w:rsidR="00DA45E4">
        <w:rPr>
          <w:rFonts w:ascii="Times New Roman" w:hAnsi="Times New Roman"/>
          <w:color w:val="000000" w:themeColor="text1"/>
          <w:szCs w:val="28"/>
          <w:lang w:val="nl-NL"/>
        </w:rPr>
        <w:t>giải phóng mặt bằng</w:t>
      </w:r>
      <w:r w:rsidRPr="002E2A30">
        <w:rPr>
          <w:rFonts w:ascii="Times New Roman" w:hAnsi="Times New Roman"/>
          <w:color w:val="000000" w:themeColor="text1"/>
          <w:szCs w:val="28"/>
          <w:lang w:val="nl-NL"/>
        </w:rPr>
        <w:t xml:space="preserve"> tại thị xã Kỳ Anh, huyện Kỳ Anh, thành phố Hà Tĩnh, huyện Cẩm Xuyên, được chính quyền địa phương và nhân dân đồng tình ủng hộ, cụ thể như: Giải quyết vấn đề tồn đọng </w:t>
      </w:r>
      <w:r w:rsidR="00DA45E4">
        <w:rPr>
          <w:rFonts w:ascii="Times New Roman" w:hAnsi="Times New Roman"/>
          <w:color w:val="000000" w:themeColor="text1"/>
          <w:szCs w:val="28"/>
          <w:lang w:val="nl-NL"/>
        </w:rPr>
        <w:t>tái định cư</w:t>
      </w:r>
      <w:r w:rsidRPr="002E2A30">
        <w:rPr>
          <w:rFonts w:ascii="Times New Roman" w:hAnsi="Times New Roman"/>
          <w:color w:val="000000" w:themeColor="text1"/>
          <w:szCs w:val="28"/>
          <w:lang w:val="nl-NL"/>
        </w:rPr>
        <w:t xml:space="preserve"> đối với 604 hộ tại thị xã Kỳ Anh; Dự án mở rộng, nâng cấp </w:t>
      </w:r>
      <w:r w:rsidR="00DA45E4">
        <w:rPr>
          <w:rFonts w:ascii="Times New Roman" w:hAnsi="Times New Roman"/>
          <w:color w:val="000000" w:themeColor="text1"/>
          <w:szCs w:val="28"/>
          <w:lang w:val="nl-NL"/>
        </w:rPr>
        <w:t xml:space="preserve">Quốc lộ </w:t>
      </w:r>
      <w:r w:rsidRPr="002E2A30">
        <w:rPr>
          <w:rFonts w:ascii="Times New Roman" w:hAnsi="Times New Roman"/>
          <w:color w:val="000000" w:themeColor="text1"/>
          <w:szCs w:val="28"/>
          <w:lang w:val="nl-NL"/>
        </w:rPr>
        <w:t xml:space="preserve">1A đoạn Bắc </w:t>
      </w:r>
      <w:r>
        <w:rPr>
          <w:rFonts w:ascii="Times New Roman" w:hAnsi="Times New Roman"/>
          <w:color w:val="000000" w:themeColor="text1"/>
          <w:szCs w:val="28"/>
          <w:lang w:val="nl-NL"/>
        </w:rPr>
        <w:t>-</w:t>
      </w:r>
      <w:r w:rsidRPr="002E2A30">
        <w:rPr>
          <w:rFonts w:ascii="Times New Roman" w:hAnsi="Times New Roman"/>
          <w:color w:val="000000" w:themeColor="text1"/>
          <w:szCs w:val="28"/>
          <w:lang w:val="nl-NL"/>
        </w:rPr>
        <w:t xml:space="preserve"> Nam thành phố Hà Tĩnh; Dự án hồ Rào Trổ; dự án trong Khu kinh tế cửa khẩu Quốc tế Cầu Treo tại huyện Hương Sơn, …; chủ trì Tổ công tác của tỉnh (thành lập theo QĐ số 415/QĐ-UBND do UBND tỉnh) giúp thị xã Kỳ Anh trong công tác bồi thường, GPMB các công trình trọng điểm trên địa bàn tỉnh, </w:t>
      </w:r>
      <w:r>
        <w:rPr>
          <w:rFonts w:ascii="Times New Roman" w:hAnsi="Times New Roman"/>
          <w:color w:val="000000" w:themeColor="text1"/>
          <w:szCs w:val="28"/>
          <w:lang w:val="nl-NL"/>
        </w:rPr>
        <w:t>0</w:t>
      </w:r>
      <w:r w:rsidRPr="002E2A30">
        <w:rPr>
          <w:rFonts w:ascii="Times New Roman" w:hAnsi="Times New Roman"/>
          <w:color w:val="000000" w:themeColor="text1"/>
          <w:szCs w:val="28"/>
          <w:lang w:val="nl-NL"/>
        </w:rPr>
        <w:t xml:space="preserve">6 tháng đầu năm 2017 hoạt động khá hiệu quả, tháo gỡ các khó khăn, vướng mắc liên quan đến chính sách bồi thường, hỗ trợ, TĐC trên địa bàn; công tác GPMB các dự án trên thị xã có chuyển biến tích cực, sớm bàn giao mặt bằng để triển khai các dự án.  </w:t>
      </w:r>
    </w:p>
    <w:p w:rsidR="00A75841" w:rsidRPr="002E2A30" w:rsidRDefault="00A75841" w:rsidP="00A75841">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 </w:t>
      </w:r>
      <w:r w:rsidR="00DA45E4">
        <w:rPr>
          <w:rFonts w:ascii="Times New Roman" w:hAnsi="Times New Roman"/>
          <w:color w:val="000000" w:themeColor="text1"/>
          <w:szCs w:val="28"/>
          <w:lang w:val="nl-NL"/>
        </w:rPr>
        <w:t>Đ</w:t>
      </w:r>
      <w:r w:rsidRPr="002E2A30">
        <w:rPr>
          <w:rFonts w:ascii="Times New Roman" w:hAnsi="Times New Roman"/>
          <w:color w:val="000000" w:themeColor="text1"/>
          <w:szCs w:val="28"/>
          <w:lang w:val="nl-NL"/>
        </w:rPr>
        <w:t>ã</w:t>
      </w:r>
      <w:r w:rsidR="00DA45E4">
        <w:rPr>
          <w:rFonts w:ascii="Times New Roman" w:hAnsi="Times New Roman"/>
          <w:color w:val="000000" w:themeColor="text1"/>
          <w:szCs w:val="28"/>
          <w:lang w:val="nl-NL"/>
        </w:rPr>
        <w:t xml:space="preserve"> chỉ đạo </w:t>
      </w:r>
      <w:r>
        <w:rPr>
          <w:rFonts w:ascii="Times New Roman" w:hAnsi="Times New Roman"/>
          <w:color w:val="000000" w:themeColor="text1"/>
          <w:szCs w:val="28"/>
          <w:lang w:val="nl-NL"/>
        </w:rPr>
        <w:t xml:space="preserve">Sở </w:t>
      </w:r>
      <w:r w:rsidR="00DA45E4">
        <w:rPr>
          <w:rFonts w:ascii="Times New Roman" w:hAnsi="Times New Roman"/>
          <w:color w:val="000000" w:themeColor="text1"/>
          <w:szCs w:val="28"/>
          <w:lang w:val="nl-NL"/>
        </w:rPr>
        <w:t>Tài nguyên</w:t>
      </w:r>
      <w:r>
        <w:rPr>
          <w:rFonts w:ascii="Times New Roman" w:hAnsi="Times New Roman"/>
          <w:color w:val="000000" w:themeColor="text1"/>
          <w:szCs w:val="28"/>
          <w:lang w:val="nl-NL"/>
        </w:rPr>
        <w:t xml:space="preserve"> và </w:t>
      </w:r>
      <w:r w:rsidR="00DA45E4">
        <w:rPr>
          <w:rFonts w:ascii="Times New Roman" w:hAnsi="Times New Roman"/>
          <w:color w:val="000000" w:themeColor="text1"/>
          <w:szCs w:val="28"/>
          <w:lang w:val="nl-NL"/>
        </w:rPr>
        <w:t>Môi trường</w:t>
      </w:r>
      <w:r>
        <w:rPr>
          <w:rFonts w:ascii="Times New Roman" w:hAnsi="Times New Roman"/>
          <w:color w:val="000000" w:themeColor="text1"/>
          <w:szCs w:val="28"/>
          <w:lang w:val="nl-NL"/>
        </w:rPr>
        <w:t xml:space="preserve"> </w:t>
      </w:r>
      <w:r w:rsidRPr="002E2A30">
        <w:rPr>
          <w:rFonts w:ascii="Times New Roman" w:hAnsi="Times New Roman"/>
          <w:color w:val="000000" w:themeColor="text1"/>
          <w:szCs w:val="28"/>
          <w:lang w:val="nl-NL"/>
        </w:rPr>
        <w:t xml:space="preserve">ban hành Kế hoạch thanh tra, kiểm tra về công tác quản lý nhà nước về tài nguyên và môi trường năm 2017; trong đó có nội dung thanh tra, kiểm tra các dự án có sử dụng đất chậm triển khai thực hiện (dự kiến thực hiện từ quý II/2017); thành lập đoàn kiểm tra liên ngành công tác quản lý sử dụng đất của 30 tổ chức tại địa bàn thành phố Hà Tĩnh (QĐ số 1222/QĐ-UBND ngày 08/5/2017). </w:t>
      </w:r>
      <w:r>
        <w:rPr>
          <w:rFonts w:ascii="Times New Roman" w:hAnsi="Times New Roman"/>
          <w:color w:val="000000" w:themeColor="text1"/>
          <w:szCs w:val="28"/>
          <w:lang w:val="nl-NL"/>
        </w:rPr>
        <w:t xml:space="preserve">Chỉ đạo </w:t>
      </w:r>
      <w:r w:rsidRPr="002E2A30">
        <w:rPr>
          <w:rFonts w:ascii="Times New Roman" w:hAnsi="Times New Roman"/>
          <w:color w:val="000000" w:themeColor="text1"/>
          <w:szCs w:val="28"/>
          <w:lang w:val="nl-NL"/>
        </w:rPr>
        <w:t>Sở</w:t>
      </w:r>
      <w:r>
        <w:rPr>
          <w:rFonts w:ascii="Times New Roman" w:hAnsi="Times New Roman"/>
          <w:color w:val="000000" w:themeColor="text1"/>
          <w:szCs w:val="28"/>
          <w:lang w:val="nl-NL"/>
        </w:rPr>
        <w:t xml:space="preserve"> </w:t>
      </w:r>
      <w:r w:rsidR="00DA45E4">
        <w:rPr>
          <w:rFonts w:ascii="Times New Roman" w:hAnsi="Times New Roman"/>
          <w:color w:val="000000" w:themeColor="text1"/>
          <w:szCs w:val="28"/>
          <w:lang w:val="nl-NL"/>
        </w:rPr>
        <w:t>Tài nguyên</w:t>
      </w:r>
      <w:r>
        <w:rPr>
          <w:rFonts w:ascii="Times New Roman" w:hAnsi="Times New Roman"/>
          <w:color w:val="000000" w:themeColor="text1"/>
          <w:szCs w:val="28"/>
          <w:lang w:val="nl-NL"/>
        </w:rPr>
        <w:t xml:space="preserve"> và </w:t>
      </w:r>
      <w:r w:rsidR="00DA45E4">
        <w:rPr>
          <w:rFonts w:ascii="Times New Roman" w:hAnsi="Times New Roman"/>
          <w:color w:val="000000" w:themeColor="text1"/>
          <w:szCs w:val="28"/>
          <w:lang w:val="nl-NL"/>
        </w:rPr>
        <w:t>Môi trường</w:t>
      </w:r>
      <w:r>
        <w:rPr>
          <w:rFonts w:ascii="Times New Roman" w:hAnsi="Times New Roman"/>
          <w:color w:val="000000" w:themeColor="text1"/>
          <w:szCs w:val="28"/>
          <w:lang w:val="nl-NL"/>
        </w:rPr>
        <w:t xml:space="preserve"> và các ngành</w:t>
      </w:r>
      <w:r w:rsidRPr="002E2A30">
        <w:rPr>
          <w:rFonts w:ascii="Times New Roman" w:hAnsi="Times New Roman"/>
          <w:color w:val="000000" w:themeColor="text1"/>
          <w:szCs w:val="28"/>
          <w:lang w:val="nl-NL"/>
        </w:rPr>
        <w:t xml:space="preserve"> phối hợp, tham gia cùng Đoàn giám sát của HĐND tỉnh tổ chức kiểm tra trực tiếp việc quản lý sử dụng đất của nhiều công trình, dự án trên địa bàn.</w:t>
      </w:r>
    </w:p>
    <w:p w:rsidR="00A75841" w:rsidRPr="002E2A30" w:rsidRDefault="00A75841" w:rsidP="00A75841">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B</w:t>
      </w:r>
      <w:r w:rsidRPr="002E2A30">
        <w:rPr>
          <w:rFonts w:ascii="Times New Roman" w:hAnsi="Times New Roman"/>
          <w:color w:val="000000" w:themeColor="text1"/>
          <w:szCs w:val="28"/>
          <w:lang w:val="nl-NL"/>
        </w:rPr>
        <w:t>an hành Quyết định số 04/2017/Q Đ-UBND ngày 20/01/2017 về uỷ quyền xác định giá đất cụ thể. Qua đó đã tiếp tục tạo điều kiện cho các địa phương chủ động xây dựng, thẩm định, phê duyệt giá đất cụ thể; nhằm đẩy cải các thủ tục hành chính và đảm bảo tiến độ xác định giá đất trong công tác bồi thường, hỗ trợ, TĐC các công trình, dự án trên địa bàn tỉnh.</w:t>
      </w:r>
    </w:p>
    <w:p w:rsidR="00A75841" w:rsidRPr="002E2A30" w:rsidRDefault="00A75841" w:rsidP="00A75841">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lastRenderedPageBreak/>
        <w:t xml:space="preserve">- </w:t>
      </w:r>
      <w:r>
        <w:rPr>
          <w:rFonts w:ascii="Times New Roman" w:hAnsi="Times New Roman"/>
          <w:color w:val="000000" w:themeColor="text1"/>
          <w:szCs w:val="28"/>
          <w:lang w:val="nl-NL"/>
        </w:rPr>
        <w:t>Xem xét, ban hành</w:t>
      </w:r>
      <w:r w:rsidRPr="002E2A30">
        <w:rPr>
          <w:rFonts w:ascii="Times New Roman" w:hAnsi="Times New Roman"/>
          <w:color w:val="000000" w:themeColor="text1"/>
          <w:szCs w:val="28"/>
          <w:lang w:val="nl-NL"/>
        </w:rPr>
        <w:t xml:space="preserve"> Quyết định quy định về trình tự thủ tục đầu tư các dự án có sử dụng đất trên địa bàn tỉnh (sửa đổi, bổ sung Quyết định số 40/2013/ QĐ-UBND ngày 13/9/2013 của UBND tỉnh), đáp ứng yêu cầu cải cách thủ tục hành chính trong thu hút đầu tư trên địa bàn tỉnh.</w:t>
      </w:r>
    </w:p>
    <w:p w:rsidR="00A75841" w:rsidRPr="002E2A30" w:rsidRDefault="00A75841" w:rsidP="00A75841">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Chỉ đạo</w:t>
      </w:r>
      <w:r w:rsidRPr="002E2A30">
        <w:rPr>
          <w:rFonts w:ascii="Times New Roman" w:hAnsi="Times New Roman"/>
          <w:color w:val="000000" w:themeColor="text1"/>
          <w:szCs w:val="28"/>
          <w:lang w:val="nl-NL"/>
        </w:rPr>
        <w:t xml:space="preserve"> các sở, ngành, địa phương tổ chức nhiều cuộc tuyên truyền, tập huấn, phổ biến, giáo dục pháp luật liên quan đến các quy định của pháp luật về đất đai nói chung, công tác bồi thường, hỗ trợ, TĐC trên địa bàn tỉnh.</w:t>
      </w:r>
    </w:p>
    <w:p w:rsidR="00A75841" w:rsidRPr="002E2A30" w:rsidRDefault="00A75841" w:rsidP="00A75841">
      <w:pPr>
        <w:spacing w:after="60"/>
        <w:ind w:firstLine="720"/>
        <w:jc w:val="both"/>
        <w:rPr>
          <w:rFonts w:ascii="Times New Roman" w:hAnsi="Times New Roman"/>
          <w:color w:val="000000" w:themeColor="text1"/>
          <w:szCs w:val="28"/>
          <w:lang w:val="nl-NL"/>
        </w:rPr>
      </w:pPr>
      <w:r>
        <w:rPr>
          <w:rFonts w:ascii="Times New Roman" w:hAnsi="Times New Roman"/>
          <w:color w:val="000000" w:themeColor="text1"/>
          <w:szCs w:val="28"/>
          <w:lang w:val="nl-NL"/>
        </w:rPr>
        <w:t>Trong thời gian t</w:t>
      </w:r>
      <w:r w:rsidR="00D9339F">
        <w:rPr>
          <w:rFonts w:ascii="Times New Roman" w:hAnsi="Times New Roman"/>
          <w:color w:val="000000" w:themeColor="text1"/>
          <w:szCs w:val="28"/>
          <w:lang w:val="nl-NL"/>
        </w:rPr>
        <w:t>ớ</w:t>
      </w:r>
      <w:r>
        <w:rPr>
          <w:rFonts w:ascii="Times New Roman" w:hAnsi="Times New Roman"/>
          <w:color w:val="000000" w:themeColor="text1"/>
          <w:szCs w:val="28"/>
          <w:lang w:val="nl-NL"/>
        </w:rPr>
        <w:t>i UBND tỉnh tiếp tục</w:t>
      </w:r>
      <w:r w:rsidRPr="002E2A30">
        <w:rPr>
          <w:rFonts w:ascii="Times New Roman" w:hAnsi="Times New Roman"/>
          <w:color w:val="000000" w:themeColor="text1"/>
          <w:szCs w:val="28"/>
          <w:lang w:val="nl-NL"/>
        </w:rPr>
        <w:t xml:space="preserve"> tập trung đẩy mạnh việc </w:t>
      </w:r>
      <w:r w:rsidR="00DA45E4">
        <w:rPr>
          <w:rFonts w:ascii="Times New Roman" w:hAnsi="Times New Roman"/>
          <w:color w:val="000000" w:themeColor="text1"/>
          <w:szCs w:val="28"/>
          <w:lang w:val="nl-NL"/>
        </w:rPr>
        <w:t>bồi thường, giải phóng mặt bằng</w:t>
      </w:r>
      <w:r w:rsidRPr="002E2A30">
        <w:rPr>
          <w:rFonts w:ascii="Times New Roman" w:hAnsi="Times New Roman"/>
          <w:color w:val="000000" w:themeColor="text1"/>
          <w:szCs w:val="28"/>
          <w:lang w:val="nl-NL"/>
        </w:rPr>
        <w:t>, nhất là các dự án trọng điểm, bố trí các tổ công tác liên ngành trực tiếp kiểm tra tháo gỡ vướng mắc ngay tại địa phương cho từng dự án.</w:t>
      </w:r>
    </w:p>
    <w:p w:rsidR="00642A9E" w:rsidRPr="00264A82" w:rsidRDefault="00307ACB"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Câu hỏi</w:t>
      </w:r>
      <w:r w:rsidR="00642A9E" w:rsidRPr="00264A82">
        <w:rPr>
          <w:rFonts w:ascii="Times New Roman" w:hAnsi="Times New Roman"/>
          <w:b/>
          <w:color w:val="auto"/>
          <w:szCs w:val="28"/>
          <w:lang w:val="nl-NL"/>
        </w:rPr>
        <w:t xml:space="preserve"> 12</w:t>
      </w:r>
      <w:r w:rsidRPr="00264A82">
        <w:rPr>
          <w:rFonts w:ascii="Times New Roman" w:hAnsi="Times New Roman"/>
          <w:b/>
          <w:color w:val="auto"/>
          <w:szCs w:val="28"/>
          <w:lang w:val="nl-NL"/>
        </w:rPr>
        <w:t>.</w:t>
      </w:r>
    </w:p>
    <w:p w:rsidR="00187DF2" w:rsidRPr="00264A82" w:rsidRDefault="00187DF2" w:rsidP="00264A82">
      <w:pPr>
        <w:spacing w:after="60"/>
        <w:ind w:firstLine="720"/>
        <w:jc w:val="both"/>
        <w:rPr>
          <w:rFonts w:ascii="Times New Roman" w:hAnsi="Times New Roman"/>
          <w:i/>
          <w:color w:val="auto"/>
          <w:szCs w:val="28"/>
          <w:lang w:val="nl-NL"/>
        </w:rPr>
      </w:pPr>
      <w:r w:rsidRPr="00264A82">
        <w:rPr>
          <w:rFonts w:ascii="Times New Roman" w:hAnsi="Times New Roman"/>
          <w:i/>
          <w:color w:val="auto"/>
          <w:szCs w:val="28"/>
          <w:lang w:val="nl-NL"/>
        </w:rPr>
        <w:t>Công tác quản lý về đất đai, tài nguyên khoáng sản, môi trường còn nhiều tồn tại, hạn chế (như: Việc thu hồi đất, chuyển mục đích sử dụng đất cho các công trình, dự án; công tác quản lý các hoạt động khai thác khoáng sản trên địa bàn; chậm xử lý các vụ việc phát sinh khiếu nại, khiếu kiện, kiến nghị liên quan đến đất đai, tài nguyên khoáng sản; quản lý nhà nước trong chấp hành pháp luật về bảo vệ môi trường...). Cử tri và đại biểu Hội đồng nhân dân đã có nhiều ý kiến, kiến nghị, chất vấn nhưng việc khắc phục, chấn chỉnh chưa đạt yêu cầu; việc xem xét, xử lý trách nhiệm của cơ quan, cá nhân liên quan chưa nghiêm.</w:t>
      </w:r>
      <w:r w:rsidR="002C1FE6" w:rsidRPr="00264A82">
        <w:rPr>
          <w:rFonts w:ascii="Times New Roman" w:hAnsi="Times New Roman"/>
          <w:i/>
          <w:color w:val="auto"/>
          <w:szCs w:val="28"/>
          <w:lang w:val="nl-NL"/>
        </w:rPr>
        <w:t xml:space="preserve"> </w:t>
      </w:r>
      <w:r w:rsidRPr="00264A82">
        <w:rPr>
          <w:rFonts w:ascii="Times New Roman" w:hAnsi="Times New Roman"/>
          <w:i/>
          <w:color w:val="auto"/>
          <w:szCs w:val="28"/>
          <w:lang w:val="nl-NL"/>
        </w:rPr>
        <w:t>Đề nghị Ủy ban nhân dân tỉnh cho biết rõ nguyên nhân, trách nhiệm và giải pháp trong thời gian tới?</w:t>
      </w:r>
    </w:p>
    <w:p w:rsidR="00307ACB" w:rsidRPr="00264A82" w:rsidRDefault="00307ACB"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Trả lời</w:t>
      </w:r>
    </w:p>
    <w:p w:rsidR="00DA45E4" w:rsidRPr="00DA45E4" w:rsidRDefault="00DA45E4" w:rsidP="00DA45E4">
      <w:pPr>
        <w:spacing w:after="60"/>
        <w:ind w:firstLine="720"/>
        <w:jc w:val="both"/>
        <w:rPr>
          <w:rFonts w:ascii="Times New Roman" w:hAnsi="Times New Roman"/>
          <w:b/>
          <w:i/>
          <w:color w:val="000000" w:themeColor="text1"/>
          <w:szCs w:val="28"/>
          <w:lang w:val="nl-NL"/>
        </w:rPr>
      </w:pPr>
      <w:r w:rsidRPr="00DA45E4">
        <w:rPr>
          <w:rFonts w:ascii="Times New Roman" w:hAnsi="Times New Roman"/>
          <w:b/>
          <w:i/>
          <w:color w:val="000000" w:themeColor="text1"/>
          <w:szCs w:val="28"/>
          <w:lang w:val="nl-NL"/>
        </w:rPr>
        <w:t>12.1. Kết quả thực hiện</w:t>
      </w:r>
    </w:p>
    <w:p w:rsidR="00DA45E4" w:rsidRPr="00DA45E4" w:rsidRDefault="00DA45E4" w:rsidP="00DA45E4">
      <w:pPr>
        <w:spacing w:after="60"/>
        <w:ind w:firstLine="720"/>
        <w:jc w:val="both"/>
        <w:rPr>
          <w:rFonts w:ascii="Times New Roman" w:hAnsi="Times New Roman"/>
          <w:i/>
          <w:color w:val="000000" w:themeColor="text1"/>
          <w:szCs w:val="28"/>
          <w:lang w:val="nl-NL"/>
        </w:rPr>
      </w:pPr>
      <w:r w:rsidRPr="00DA45E4">
        <w:rPr>
          <w:rFonts w:ascii="Times New Roman" w:hAnsi="Times New Roman"/>
          <w:i/>
          <w:color w:val="000000" w:themeColor="text1"/>
          <w:szCs w:val="28"/>
          <w:lang w:val="nl-NL"/>
        </w:rPr>
        <w:t xml:space="preserve">a. Về việc thu hồi đất, chuyển mục đích sử dụng đất cho các công trình, </w:t>
      </w:r>
      <w:r>
        <w:rPr>
          <w:rFonts w:ascii="Times New Roman" w:hAnsi="Times New Roman"/>
          <w:i/>
          <w:color w:val="000000" w:themeColor="text1"/>
          <w:szCs w:val="28"/>
          <w:lang w:val="nl-NL"/>
        </w:rPr>
        <w:t xml:space="preserve">dự </w:t>
      </w:r>
      <w:r w:rsidRPr="00DA45E4">
        <w:rPr>
          <w:rFonts w:ascii="Times New Roman" w:hAnsi="Times New Roman"/>
          <w:i/>
          <w:color w:val="000000" w:themeColor="text1"/>
          <w:szCs w:val="28"/>
          <w:lang w:val="nl-NL"/>
        </w:rPr>
        <w:t xml:space="preserve">án: </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Để khắc phục những tồn tại, hạn chế về giao đất, thu hồi đất, chuyển mục đích sử dụng đất, tiếp thu ý kiến của Hội đồng nhân dân tỉnh UBND tỉnh đã chỉ đạo Sở Tài nguyên và Môi trường đã thực hiện một số biện pháp sau:  </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 Tập trung hoàn thành điều chỉnh quy hoạch sử dụng đất kế hoạch sử dụng đất kỳ cuối (2016 - 2020) cấp tỉnh và cấp huyện để tạo cơ sở cho việc lập kế hoạch sử dụng đất hàng năm từ nay đến năm 2020. Đến nay, điều chỉnh </w:t>
      </w:r>
      <w:r>
        <w:rPr>
          <w:rFonts w:ascii="Times New Roman" w:hAnsi="Times New Roman"/>
          <w:color w:val="000000" w:themeColor="text1"/>
          <w:szCs w:val="28"/>
          <w:lang w:val="nl-NL"/>
        </w:rPr>
        <w:t>quy hoạch sử dụng</w:t>
      </w:r>
      <w:r w:rsidRPr="002E2A30">
        <w:rPr>
          <w:rFonts w:ascii="Times New Roman" w:hAnsi="Times New Roman"/>
          <w:color w:val="000000" w:themeColor="text1"/>
          <w:szCs w:val="28"/>
          <w:lang w:val="nl-NL"/>
        </w:rPr>
        <w:t xml:space="preserve"> đất cấp tỉnh đ</w:t>
      </w:r>
      <w:r>
        <w:rPr>
          <w:rFonts w:ascii="Times New Roman" w:hAnsi="Times New Roman"/>
          <w:color w:val="000000" w:themeColor="text1"/>
          <w:szCs w:val="28"/>
          <w:lang w:val="nl-NL"/>
        </w:rPr>
        <w:t>ã</w:t>
      </w:r>
      <w:r w:rsidRPr="002E2A30">
        <w:rPr>
          <w:rFonts w:ascii="Times New Roman" w:hAnsi="Times New Roman"/>
          <w:color w:val="000000" w:themeColor="text1"/>
          <w:szCs w:val="28"/>
          <w:lang w:val="nl-NL"/>
        </w:rPr>
        <w:t xml:space="preserve"> trình Bộ </w:t>
      </w:r>
      <w:r>
        <w:rPr>
          <w:rFonts w:ascii="Times New Roman" w:hAnsi="Times New Roman"/>
          <w:color w:val="000000" w:themeColor="text1"/>
          <w:szCs w:val="28"/>
          <w:lang w:val="nl-NL"/>
        </w:rPr>
        <w:t>Tài nguyên và Môi trường</w:t>
      </w:r>
      <w:r w:rsidRPr="002E2A30">
        <w:rPr>
          <w:rFonts w:ascii="Times New Roman" w:hAnsi="Times New Roman"/>
          <w:color w:val="000000" w:themeColor="text1"/>
          <w:szCs w:val="28"/>
          <w:lang w:val="nl-NL"/>
        </w:rPr>
        <w:t xml:space="preserve"> thẩm định, </w:t>
      </w:r>
      <w:r>
        <w:rPr>
          <w:rFonts w:ascii="Times New Roman" w:hAnsi="Times New Roman"/>
          <w:color w:val="000000" w:themeColor="text1"/>
          <w:szCs w:val="28"/>
          <w:lang w:val="nl-NL"/>
        </w:rPr>
        <w:t>đang hoàn chỉnh để trình</w:t>
      </w:r>
      <w:r w:rsidRPr="002E2A30">
        <w:rPr>
          <w:rFonts w:ascii="Times New Roman" w:hAnsi="Times New Roman"/>
          <w:color w:val="000000" w:themeColor="text1"/>
          <w:szCs w:val="28"/>
          <w:lang w:val="nl-NL"/>
        </w:rPr>
        <w:t xml:space="preserve"> HĐND tỉnh tại kỳ họp giữa năm; điều chỉnh </w:t>
      </w:r>
      <w:r>
        <w:rPr>
          <w:rFonts w:ascii="Times New Roman" w:hAnsi="Times New Roman"/>
          <w:color w:val="000000" w:themeColor="text1"/>
          <w:szCs w:val="28"/>
          <w:lang w:val="nl-NL"/>
        </w:rPr>
        <w:t>quy hoạch sử dụng</w:t>
      </w:r>
      <w:r w:rsidRPr="002E2A30">
        <w:rPr>
          <w:rFonts w:ascii="Times New Roman" w:hAnsi="Times New Roman"/>
          <w:color w:val="000000" w:themeColor="text1"/>
          <w:szCs w:val="28"/>
          <w:lang w:val="nl-NL"/>
        </w:rPr>
        <w:t xml:space="preserve"> đất cấp huyện được các huyện, thị xã, thành phố hoàn chỉnh để trình Hội đồng cấp tỉnh thẩm định trước khi thông qua HĐND cấp huyện tại Kỳ họp giữa năm</w:t>
      </w:r>
      <w:r>
        <w:rPr>
          <w:rFonts w:ascii="Times New Roman" w:hAnsi="Times New Roman"/>
          <w:color w:val="000000" w:themeColor="text1"/>
          <w:szCs w:val="28"/>
          <w:lang w:val="nl-NL"/>
        </w:rPr>
        <w:t xml:space="preserve"> 2017</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 </w:t>
      </w:r>
      <w:r w:rsidR="007B6774">
        <w:rPr>
          <w:rFonts w:ascii="Times New Roman" w:hAnsi="Times New Roman"/>
          <w:color w:val="000000" w:themeColor="text1"/>
          <w:szCs w:val="28"/>
          <w:lang w:val="nl-NL"/>
        </w:rPr>
        <w:t>Chỉ đạo</w:t>
      </w:r>
      <w:r>
        <w:rPr>
          <w:rFonts w:ascii="Times New Roman" w:hAnsi="Times New Roman"/>
          <w:color w:val="000000" w:themeColor="text1"/>
          <w:szCs w:val="28"/>
          <w:lang w:val="nl-NL"/>
        </w:rPr>
        <w:t xml:space="preserve"> </w:t>
      </w:r>
      <w:r w:rsidRPr="002E2A30">
        <w:rPr>
          <w:rFonts w:ascii="Times New Roman" w:hAnsi="Times New Roman"/>
          <w:color w:val="000000" w:themeColor="text1"/>
          <w:szCs w:val="28"/>
          <w:lang w:val="nl-NL"/>
        </w:rPr>
        <w:t>Sở Tài nguyên và Môi trường chủ trì cùng các ngành liên quan tăng cường rà soát gắn với quy hoạch ngành và kế hoạch đầu tư, khả năng vốn để nâng cao chất lượng lập kế hoạch sử dụng đất, danh mục công trình dự án thu hồi đất.</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 Chỉ đạo tập trung cao cho công tác bồi thường, </w:t>
      </w:r>
      <w:r w:rsidR="007B6774">
        <w:rPr>
          <w:rFonts w:ascii="Times New Roman" w:hAnsi="Times New Roman"/>
          <w:color w:val="000000" w:themeColor="text1"/>
          <w:szCs w:val="28"/>
          <w:lang w:val="nl-NL"/>
        </w:rPr>
        <w:t>giải phóng mặt bằng</w:t>
      </w:r>
      <w:r w:rsidRPr="002E2A30">
        <w:rPr>
          <w:rFonts w:ascii="Times New Roman" w:hAnsi="Times New Roman"/>
          <w:color w:val="000000" w:themeColor="text1"/>
          <w:szCs w:val="28"/>
          <w:lang w:val="nl-NL"/>
        </w:rPr>
        <w:t>, tháo gỡ các vướng để đẩy nhanh tiến độ dự án.</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lastRenderedPageBreak/>
        <w:t>- Đẩy mạnh cải cách hành chính, phối hợp chặt chẽ giữa các ngành: Tài nguyên và Môi trường, Kế hoạch và Đầu tư, Xây dựng và các ngành liên quan trong thẩm định chấp thuận đầu tư.</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b/>
          <w:color w:val="000000" w:themeColor="text1"/>
          <w:szCs w:val="28"/>
          <w:lang w:val="nl-NL"/>
        </w:rPr>
        <w:t xml:space="preserve">* </w:t>
      </w:r>
      <w:r w:rsidRPr="002E2A30">
        <w:rPr>
          <w:rFonts w:ascii="Times New Roman" w:hAnsi="Times New Roman"/>
          <w:color w:val="000000" w:themeColor="text1"/>
          <w:szCs w:val="28"/>
          <w:lang w:val="nl-NL"/>
        </w:rPr>
        <w:t>Trong quá trình thực hiện còn có những khó khăn, hạn chế như:</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Quy hoạch sử dụng đất điều chỉnh chưa được duyệt.</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Danh mục công trình, dự án thu hồi đất và kế hoạch sử dụng đất, địa phương lập không sát, không phù hợp với khả năng vốn đầu tư.</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Danh mục dự án đầu tư công chưa được duyệt và phân bổ vốn cùng thời điểm lập danh mục dự án thu hồi đất trình HĐND tỉnh nên các cơ quan chuyên môn thiếu căn cứ trong quá trình thẩm định, rà soát các công trình do địa phương đề xuất.</w:t>
      </w:r>
    </w:p>
    <w:p w:rsidR="00DA45E4" w:rsidRPr="002E2A30" w:rsidRDefault="00DA45E4" w:rsidP="00DA45E4">
      <w:pPr>
        <w:spacing w:after="60"/>
        <w:ind w:firstLine="720"/>
        <w:jc w:val="both"/>
        <w:rPr>
          <w:rFonts w:ascii="Times New Roman" w:hAnsi="Times New Roman"/>
          <w:color w:val="000000" w:themeColor="text1"/>
          <w:szCs w:val="28"/>
          <w:lang w:val="nl-NL"/>
        </w:rPr>
      </w:pPr>
      <w:r w:rsidRPr="002E2A30">
        <w:rPr>
          <w:rFonts w:ascii="Times New Roman" w:hAnsi="Times New Roman"/>
          <w:color w:val="000000" w:themeColor="text1"/>
          <w:szCs w:val="28"/>
          <w:lang w:val="nl-NL"/>
        </w:rPr>
        <w:t xml:space="preserve">- Bồi thường, </w:t>
      </w:r>
      <w:r w:rsidR="007B6774">
        <w:rPr>
          <w:rFonts w:ascii="Times New Roman" w:hAnsi="Times New Roman"/>
          <w:color w:val="000000" w:themeColor="text1"/>
          <w:szCs w:val="28"/>
          <w:lang w:val="nl-NL"/>
        </w:rPr>
        <w:t>giải phóng mặt bằng</w:t>
      </w:r>
      <w:r w:rsidRPr="002E2A30">
        <w:rPr>
          <w:rFonts w:ascii="Times New Roman" w:hAnsi="Times New Roman"/>
          <w:color w:val="000000" w:themeColor="text1"/>
          <w:szCs w:val="28"/>
          <w:lang w:val="nl-NL"/>
        </w:rPr>
        <w:t xml:space="preserve"> vướng mắc, nhất là các dự án thuộc diện tự thỏa thuận, trong thực tế có trường hợp chỉ còn một vài hộ nhưng doanh nghiệp không thỏa thuận được nên chậm toàn bộ dự án, trong khi không có quy định về sự can thiệp, điều chỉnh từ phía cơ quan nhà nước mà phải do doanh nghiệp và chủ sử dụng đất thỏa thuận, bồi thường, chuyển nhượng đất.</w:t>
      </w:r>
    </w:p>
    <w:p w:rsidR="00DA45E4" w:rsidRPr="007B6774" w:rsidRDefault="00DA45E4" w:rsidP="00DA45E4">
      <w:pPr>
        <w:spacing w:after="60"/>
        <w:ind w:firstLine="720"/>
        <w:jc w:val="both"/>
        <w:rPr>
          <w:rFonts w:ascii="Times New Roman" w:hAnsi="Times New Roman"/>
          <w:color w:val="000000" w:themeColor="text1"/>
          <w:szCs w:val="28"/>
        </w:rPr>
      </w:pPr>
      <w:r w:rsidRPr="007B6774">
        <w:rPr>
          <w:rFonts w:ascii="Times New Roman" w:hAnsi="Times New Roman"/>
          <w:color w:val="000000" w:themeColor="text1"/>
          <w:szCs w:val="28"/>
        </w:rPr>
        <w:t>* Giải pháp trong thời gian tới:</w:t>
      </w:r>
    </w:p>
    <w:p w:rsidR="00DA45E4" w:rsidRPr="00264A82" w:rsidRDefault="007B6774" w:rsidP="00DA45E4">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w:t>
      </w:r>
      <w:r w:rsidR="00DA45E4" w:rsidRPr="00264A82">
        <w:rPr>
          <w:rFonts w:ascii="Times New Roman" w:hAnsi="Times New Roman"/>
          <w:color w:val="000000" w:themeColor="text1"/>
          <w:szCs w:val="28"/>
        </w:rPr>
        <w:t xml:space="preserve"> Nâng cao chất lượng lập kế hoạch sử dụng đất và danh mục công trình dự án trong thời gian tới, đảm bảo phù hợp với quy hoạch sử dụng đất điều chỉnh cấp tỉnh và cấp huyện đã được phê duyệt và khả năng vốn đầu tư nhất là các công trình đầu tư từ ngân sách.</w:t>
      </w:r>
    </w:p>
    <w:p w:rsidR="00DA45E4" w:rsidRPr="00264A82" w:rsidRDefault="007B6774" w:rsidP="00DA45E4">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w:t>
      </w:r>
      <w:r w:rsidR="00DA45E4" w:rsidRPr="00264A82">
        <w:rPr>
          <w:rFonts w:ascii="Times New Roman" w:hAnsi="Times New Roman"/>
          <w:color w:val="000000" w:themeColor="text1"/>
          <w:szCs w:val="28"/>
        </w:rPr>
        <w:t xml:space="preserve"> Tiếp tục chỉ đạo UBND cấp huyện, các Sở ngành liên quan rà soát danh mục công trình, dự án gắn với kế hoạch đầu tư công và cân đối ngân sách hàng năm của từng địa phương, từng ngành để tham mưu cho HĐND tỉnh phê duyệt các dự án có tính khả thi cao. Kết thúc mỗi năm, những công trình chưa thực hiện phải rà soát kỹ trước khi chuyển sang năm sau, những công trình không có khả năng thực hiện kiên quyết loại bỏ.</w:t>
      </w:r>
    </w:p>
    <w:p w:rsidR="00DA45E4" w:rsidRPr="00264A82" w:rsidRDefault="007B6774" w:rsidP="00DA45E4">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w:t>
      </w:r>
      <w:r w:rsidR="00DA45E4" w:rsidRPr="00264A82">
        <w:rPr>
          <w:rFonts w:ascii="Times New Roman" w:hAnsi="Times New Roman"/>
          <w:color w:val="000000" w:themeColor="text1"/>
          <w:szCs w:val="28"/>
        </w:rPr>
        <w:t xml:space="preserve"> Đẩy mạnh cải cách hành chính, </w:t>
      </w:r>
      <w:r>
        <w:rPr>
          <w:rFonts w:ascii="Times New Roman" w:hAnsi="Times New Roman"/>
          <w:color w:val="000000" w:themeColor="text1"/>
          <w:szCs w:val="28"/>
        </w:rPr>
        <w:t>chỉ đạo</w:t>
      </w:r>
      <w:r w:rsidR="00DA45E4" w:rsidRPr="00264A82">
        <w:rPr>
          <w:rFonts w:ascii="Times New Roman" w:hAnsi="Times New Roman"/>
          <w:color w:val="000000" w:themeColor="text1"/>
          <w:szCs w:val="28"/>
        </w:rPr>
        <w:t xml:space="preserve"> Sở Kế hoạch và Đầu tư chủ trì cùng các ngành liên quan xem xét giải quyết gắn ngay từ chấp thuận chủ trương đầu tư để nâng cao tính khả thi các dự án và giảm thủ tục hành chính cho đầu tư, đồng thời đưa vào hoạt động trung tâm hành chính công của tỉnh và các huyện, thành phố, thị xã.</w:t>
      </w:r>
    </w:p>
    <w:p w:rsidR="00DA45E4" w:rsidRPr="00264A82" w:rsidRDefault="007B6774" w:rsidP="00DA45E4">
      <w:pPr>
        <w:spacing w:after="60"/>
        <w:ind w:firstLine="720"/>
        <w:jc w:val="both"/>
        <w:rPr>
          <w:rFonts w:ascii="Times New Roman" w:hAnsi="Times New Roman"/>
          <w:color w:val="000000" w:themeColor="text1"/>
          <w:szCs w:val="28"/>
        </w:rPr>
      </w:pPr>
      <w:r>
        <w:rPr>
          <w:rFonts w:ascii="Times New Roman" w:hAnsi="Times New Roman"/>
          <w:color w:val="000000" w:themeColor="text1"/>
          <w:szCs w:val="28"/>
        </w:rPr>
        <w:t>-</w:t>
      </w:r>
      <w:r w:rsidR="00DA45E4" w:rsidRPr="00264A82">
        <w:rPr>
          <w:rFonts w:ascii="Times New Roman" w:hAnsi="Times New Roman"/>
          <w:color w:val="000000" w:themeColor="text1"/>
          <w:szCs w:val="28"/>
        </w:rPr>
        <w:t xml:space="preserve"> Tiếp tục chỉ đạo Hội đồng bồi thường GPMB cấp huyện tập trung cao cho công tác bồi thường, GPMB để đẩy nhanh tiến độ dự án.</w:t>
      </w:r>
    </w:p>
    <w:p w:rsidR="00DA45E4" w:rsidRPr="00D9339F" w:rsidRDefault="007B6774" w:rsidP="00DA45E4">
      <w:pPr>
        <w:spacing w:after="60"/>
        <w:ind w:firstLine="720"/>
        <w:jc w:val="both"/>
        <w:rPr>
          <w:rFonts w:ascii="Times New Roman" w:hAnsi="Times New Roman"/>
          <w:color w:val="000000" w:themeColor="text1"/>
          <w:spacing w:val="-2"/>
          <w:szCs w:val="28"/>
        </w:rPr>
      </w:pPr>
      <w:r w:rsidRPr="00D9339F">
        <w:rPr>
          <w:rFonts w:ascii="Times New Roman" w:hAnsi="Times New Roman"/>
          <w:color w:val="000000" w:themeColor="text1"/>
          <w:spacing w:val="-2"/>
          <w:szCs w:val="28"/>
        </w:rPr>
        <w:t>-</w:t>
      </w:r>
      <w:r w:rsidR="00DA45E4" w:rsidRPr="00D9339F">
        <w:rPr>
          <w:rFonts w:ascii="Times New Roman" w:hAnsi="Times New Roman"/>
          <w:color w:val="000000" w:themeColor="text1"/>
          <w:spacing w:val="-2"/>
          <w:szCs w:val="28"/>
        </w:rPr>
        <w:t xml:space="preserve"> Tăng cường thanh tra xử lý thu hồi đất, thu hồi chấp thuận chủ trương đầu tư đối với dự án không triển khai hoặc chậm tiến độ theo quy định của pháp luật.</w:t>
      </w:r>
    </w:p>
    <w:p w:rsidR="00DA45E4" w:rsidRPr="007B6774" w:rsidRDefault="00DA45E4" w:rsidP="00DA45E4">
      <w:pPr>
        <w:spacing w:after="60"/>
        <w:jc w:val="both"/>
        <w:rPr>
          <w:rFonts w:ascii="Times New Roman" w:hAnsi="Times New Roman"/>
          <w:i/>
          <w:color w:val="000000" w:themeColor="text1"/>
          <w:szCs w:val="28"/>
        </w:rPr>
      </w:pPr>
      <w:r w:rsidRPr="007B6774">
        <w:rPr>
          <w:rFonts w:ascii="Times New Roman" w:hAnsi="Times New Roman"/>
          <w:i/>
          <w:color w:val="000000" w:themeColor="text1"/>
          <w:szCs w:val="28"/>
        </w:rPr>
        <w:tab/>
      </w:r>
      <w:r w:rsidR="007B6774" w:rsidRPr="007B6774">
        <w:rPr>
          <w:rFonts w:ascii="Times New Roman" w:hAnsi="Times New Roman"/>
          <w:i/>
          <w:color w:val="000000" w:themeColor="text1"/>
          <w:szCs w:val="28"/>
        </w:rPr>
        <w:t>12.</w:t>
      </w:r>
      <w:r w:rsidRPr="007B6774">
        <w:rPr>
          <w:rFonts w:ascii="Times New Roman" w:hAnsi="Times New Roman"/>
          <w:i/>
          <w:color w:val="000000" w:themeColor="text1"/>
          <w:szCs w:val="28"/>
        </w:rPr>
        <w:t xml:space="preserve"> 2. Về công tác quản lý các hoạt động khoáng sản trên địa bàn </w:t>
      </w:r>
    </w:p>
    <w:p w:rsidR="00DA45E4" w:rsidRPr="00264A82" w:rsidRDefault="00DA45E4" w:rsidP="00DA45E4">
      <w:pPr>
        <w:spacing w:after="60"/>
        <w:jc w:val="both"/>
        <w:rPr>
          <w:rFonts w:ascii="Times New Roman" w:hAnsi="Times New Roman"/>
          <w:bCs/>
          <w:color w:val="auto"/>
          <w:szCs w:val="28"/>
          <w:lang w:val="nl-NL"/>
        </w:rPr>
      </w:pPr>
      <w:r w:rsidRPr="00264A82">
        <w:rPr>
          <w:rFonts w:ascii="Times New Roman" w:hAnsi="Times New Roman"/>
          <w:b/>
          <w:bCs/>
          <w:i/>
          <w:color w:val="000000" w:themeColor="text1"/>
          <w:szCs w:val="28"/>
          <w:lang w:val="nl-NL"/>
        </w:rPr>
        <w:tab/>
        <w:t xml:space="preserve"> </w:t>
      </w:r>
      <w:r w:rsidRPr="00264A82">
        <w:rPr>
          <w:rFonts w:ascii="Times New Roman" w:hAnsi="Times New Roman"/>
          <w:bCs/>
          <w:color w:val="000000" w:themeColor="text1"/>
          <w:szCs w:val="28"/>
          <w:lang w:val="nl-NL"/>
        </w:rPr>
        <w:t xml:space="preserve"> </w:t>
      </w:r>
      <w:r w:rsidRPr="00264A82">
        <w:rPr>
          <w:rFonts w:ascii="Times New Roman" w:hAnsi="Times New Roman"/>
          <w:bCs/>
          <w:szCs w:val="28"/>
          <w:lang w:val="nl-NL"/>
        </w:rPr>
        <w:t xml:space="preserve">Để chấn chỉnh các tồn tại trong công tác quản lý nhà nước trong lĩnh vực tài nguyên khoáng sản, 06 tháng đầu năm 2017, </w:t>
      </w:r>
      <w:r>
        <w:rPr>
          <w:rFonts w:ascii="Times New Roman" w:hAnsi="Times New Roman"/>
          <w:bCs/>
          <w:szCs w:val="28"/>
          <w:lang w:val="nl-NL"/>
        </w:rPr>
        <w:t xml:space="preserve">UBND tỉnh </w:t>
      </w:r>
      <w:r w:rsidRPr="00264A82">
        <w:rPr>
          <w:rFonts w:ascii="Times New Roman" w:hAnsi="Times New Roman"/>
          <w:bCs/>
          <w:szCs w:val="28"/>
          <w:lang w:val="nl-NL"/>
        </w:rPr>
        <w:t>đã tập trung chỉ đạo và đạt được một số kết quả như sau:</w:t>
      </w:r>
    </w:p>
    <w:p w:rsidR="00DA45E4" w:rsidRPr="002E2A30" w:rsidRDefault="00DA45E4" w:rsidP="00DA45E4">
      <w:pPr>
        <w:spacing w:after="60"/>
        <w:ind w:firstLine="720"/>
        <w:jc w:val="both"/>
        <w:rPr>
          <w:rFonts w:ascii="Times New Roman" w:hAnsi="Times New Roman"/>
          <w:szCs w:val="28"/>
          <w:lang w:val="nl-NL"/>
        </w:rPr>
      </w:pPr>
      <w:r w:rsidRPr="002E2A30">
        <w:rPr>
          <w:rFonts w:ascii="Times New Roman" w:hAnsi="Times New Roman"/>
          <w:i/>
          <w:szCs w:val="28"/>
          <w:lang w:val="nl-NL"/>
        </w:rPr>
        <w:t xml:space="preserve">- Về công tác tuyên truyền pháp luật về khoáng sản: </w:t>
      </w:r>
      <w:r>
        <w:rPr>
          <w:rFonts w:ascii="Times New Roman" w:hAnsi="Times New Roman"/>
          <w:szCs w:val="28"/>
          <w:lang w:val="nl-NL"/>
        </w:rPr>
        <w:t>P</w:t>
      </w:r>
      <w:r w:rsidRPr="002E2A30">
        <w:rPr>
          <w:rFonts w:ascii="Times New Roman" w:hAnsi="Times New Roman"/>
          <w:szCs w:val="28"/>
          <w:lang w:val="nl-NL"/>
        </w:rPr>
        <w:t>hối hợp với Tổng cục Địa chất và Khoáng sản Việt Nam</w:t>
      </w:r>
      <w:r>
        <w:rPr>
          <w:rFonts w:ascii="Times New Roman" w:hAnsi="Times New Roman"/>
          <w:szCs w:val="28"/>
          <w:lang w:val="nl-NL"/>
        </w:rPr>
        <w:t xml:space="preserve"> </w:t>
      </w:r>
      <w:r w:rsidRPr="002E2A30">
        <w:rPr>
          <w:rFonts w:ascii="Times New Roman" w:hAnsi="Times New Roman"/>
          <w:szCs w:val="28"/>
          <w:lang w:val="nl-NL"/>
        </w:rPr>
        <w:t xml:space="preserve">tổ chức </w:t>
      </w:r>
      <w:r w:rsidRPr="002E2A30">
        <w:rPr>
          <w:rFonts w:ascii="Times New Roman" w:hAnsi="Times New Roman"/>
          <w:bCs/>
          <w:szCs w:val="28"/>
          <w:lang w:val="nl-NL"/>
        </w:rPr>
        <w:t xml:space="preserve">Hội nghị tập huấn một số nội </w:t>
      </w:r>
      <w:r w:rsidRPr="002E2A30">
        <w:rPr>
          <w:rFonts w:ascii="Times New Roman" w:hAnsi="Times New Roman"/>
          <w:bCs/>
          <w:szCs w:val="28"/>
          <w:lang w:val="nl-NL"/>
        </w:rPr>
        <w:lastRenderedPageBreak/>
        <w:t xml:space="preserve">dung mới trong Nghị định số 158/2016/NĐ-CP ngày 29/11/2016 của Chính phủ quy định chi tiết thi hành một số điều của Luật khoáng sản đến các Sở, ban, ngành có liên quan, UBND các huyện, thị xã; các </w:t>
      </w:r>
      <w:r w:rsidRPr="002E2A30">
        <w:rPr>
          <w:rFonts w:ascii="Times New Roman" w:hAnsi="Times New Roman"/>
          <w:szCs w:val="28"/>
          <w:lang w:val="nl-NL"/>
        </w:rPr>
        <w:t>đơn vị tư vấn trong lĩnh vực khoáng sản</w:t>
      </w:r>
      <w:r w:rsidRPr="002E2A30">
        <w:rPr>
          <w:rFonts w:ascii="Times New Roman" w:hAnsi="Times New Roman"/>
          <w:bCs/>
          <w:szCs w:val="28"/>
          <w:lang w:val="nl-NL"/>
        </w:rPr>
        <w:t xml:space="preserve"> và toàn bộ </w:t>
      </w:r>
      <w:r w:rsidRPr="002E2A30">
        <w:rPr>
          <w:rFonts w:ascii="Times New Roman" w:hAnsi="Times New Roman"/>
          <w:szCs w:val="28"/>
          <w:lang w:val="nl-NL"/>
        </w:rPr>
        <w:t>Doanh nghiệp đang hoạt động khai thác khoáng sản trên địa bàn tỉnh</w:t>
      </w:r>
      <w:r w:rsidRPr="002E2A30">
        <w:rPr>
          <w:rFonts w:ascii="Times New Roman" w:hAnsi="Times New Roman"/>
          <w:bCs/>
          <w:szCs w:val="28"/>
          <w:lang w:val="nl-NL"/>
        </w:rPr>
        <w:t>.</w:t>
      </w:r>
    </w:p>
    <w:p w:rsidR="00DA45E4" w:rsidRPr="002E2A30" w:rsidRDefault="00DA45E4" w:rsidP="00DA45E4">
      <w:pPr>
        <w:spacing w:after="60"/>
        <w:ind w:firstLine="720"/>
        <w:jc w:val="both"/>
        <w:rPr>
          <w:rFonts w:ascii="Times New Roman" w:hAnsi="Times New Roman"/>
          <w:szCs w:val="28"/>
          <w:lang w:val="nl-NL"/>
        </w:rPr>
      </w:pPr>
      <w:r w:rsidRPr="002E2A30">
        <w:rPr>
          <w:rFonts w:ascii="Times New Roman" w:hAnsi="Times New Roman"/>
          <w:i/>
          <w:szCs w:val="28"/>
          <w:lang w:val="nl-NL"/>
        </w:rPr>
        <w:t xml:space="preserve">- Về công tác bảo vệ tài nguyên khoáng sản chưa khai thác: </w:t>
      </w:r>
      <w:r>
        <w:rPr>
          <w:rFonts w:ascii="Times New Roman" w:hAnsi="Times New Roman"/>
          <w:szCs w:val="28"/>
          <w:lang w:val="nl-NL"/>
        </w:rPr>
        <w:t>B</w:t>
      </w:r>
      <w:r w:rsidRPr="00264A82">
        <w:rPr>
          <w:rFonts w:ascii="Times New Roman" w:hAnsi="Times New Roman"/>
          <w:szCs w:val="28"/>
          <w:lang w:val="nl-NL"/>
        </w:rPr>
        <w:t xml:space="preserve">an hành </w:t>
      </w:r>
      <w:r w:rsidRPr="002E2A30">
        <w:rPr>
          <w:rFonts w:ascii="Times New Roman" w:hAnsi="Times New Roman"/>
          <w:color w:val="auto"/>
          <w:szCs w:val="28"/>
          <w:lang w:val="nl-NL"/>
        </w:rPr>
        <w:t>Quyết định số 27/</w:t>
      </w:r>
      <w:r w:rsidRPr="002E2A30">
        <w:rPr>
          <w:rFonts w:ascii="Times New Roman" w:hAnsi="Times New Roman"/>
          <w:szCs w:val="28"/>
          <w:lang w:val="nl-NL"/>
        </w:rPr>
        <w:t>2017/</w:t>
      </w:r>
      <w:r w:rsidRPr="002E2A30">
        <w:rPr>
          <w:rFonts w:ascii="Times New Roman" w:hAnsi="Times New Roman"/>
          <w:color w:val="auto"/>
          <w:szCs w:val="28"/>
          <w:lang w:val="nl-NL"/>
        </w:rPr>
        <w:t xml:space="preserve">QĐ-UBND ngày </w:t>
      </w:r>
      <w:r w:rsidRPr="002E2A30">
        <w:rPr>
          <w:rFonts w:ascii="Times New Roman" w:hAnsi="Times New Roman"/>
          <w:szCs w:val="28"/>
          <w:lang w:val="nl-NL"/>
        </w:rPr>
        <w:t xml:space="preserve">26/5/2017 về </w:t>
      </w:r>
      <w:r w:rsidRPr="002E2A30">
        <w:rPr>
          <w:rFonts w:ascii="Times New Roman" w:hAnsi="Times New Roman"/>
          <w:bCs/>
          <w:color w:val="auto"/>
          <w:szCs w:val="28"/>
          <w:lang w:val="nl-NL"/>
        </w:rPr>
        <w:t>Quy chế phối hợp trong công tác quản lý hoạt động khai thác cát, sỏi</w:t>
      </w:r>
      <w:r>
        <w:rPr>
          <w:rFonts w:ascii="Times New Roman" w:hAnsi="Times New Roman"/>
          <w:bCs/>
          <w:color w:val="auto"/>
          <w:szCs w:val="28"/>
          <w:lang w:val="nl-NL"/>
        </w:rPr>
        <w:t xml:space="preserve"> </w:t>
      </w:r>
      <w:r w:rsidRPr="002E2A30">
        <w:rPr>
          <w:rFonts w:ascii="Times New Roman" w:hAnsi="Times New Roman"/>
          <w:color w:val="auto"/>
          <w:szCs w:val="28"/>
          <w:lang w:val="nl-NL"/>
        </w:rPr>
        <w:t>lòng sông trên địa bàn tỉnh và Chỉ thị số 10/CT-UBND ngày 26/5/2017 về việc tăng cường công tác quản lý nhà nước đối với hoạt động khai thác, vận chuyển, tập kết kinh doanh cát, sỏi lòng sông trên địa bàn tỉnh</w:t>
      </w:r>
      <w:r w:rsidRPr="002E2A30">
        <w:rPr>
          <w:rFonts w:ascii="Times New Roman" w:hAnsi="Times New Roman"/>
          <w:szCs w:val="28"/>
          <w:lang w:val="nl-NL"/>
        </w:rPr>
        <w:t xml:space="preserve">; </w:t>
      </w:r>
      <w:r w:rsidRPr="002E2A30">
        <w:rPr>
          <w:rFonts w:ascii="Times New Roman" w:hAnsi="Times New Roman"/>
          <w:color w:val="auto"/>
          <w:szCs w:val="28"/>
          <w:lang w:val="nl-NL"/>
        </w:rPr>
        <w:t xml:space="preserve">ban hành </w:t>
      </w:r>
      <w:r w:rsidRPr="002E2A30">
        <w:rPr>
          <w:rFonts w:ascii="Times New Roman" w:hAnsi="Times New Roman"/>
          <w:szCs w:val="28"/>
          <w:lang w:val="nl-NL"/>
        </w:rPr>
        <w:t>V</w:t>
      </w:r>
      <w:r w:rsidRPr="002E2A30">
        <w:rPr>
          <w:rFonts w:ascii="Times New Roman" w:hAnsi="Times New Roman"/>
          <w:color w:val="auto"/>
          <w:szCs w:val="28"/>
          <w:lang w:val="nl-NL"/>
        </w:rPr>
        <w:t xml:space="preserve">ăn bản số 1442/STNMT-KS ngày 25/5/2017 </w:t>
      </w:r>
      <w:r w:rsidRPr="002E2A30">
        <w:rPr>
          <w:rFonts w:ascii="Times New Roman" w:hAnsi="Times New Roman"/>
          <w:szCs w:val="28"/>
          <w:lang w:val="nl-NL"/>
        </w:rPr>
        <w:t xml:space="preserve">đề nghị </w:t>
      </w:r>
      <w:r w:rsidRPr="002E2A30">
        <w:rPr>
          <w:rFonts w:ascii="Times New Roman" w:hAnsi="Times New Roman"/>
          <w:color w:val="auto"/>
          <w:spacing w:val="-1"/>
          <w:szCs w:val="28"/>
          <w:lang w:val="nl-NL"/>
        </w:rPr>
        <w:t xml:space="preserve">UBND các huyện, </w:t>
      </w:r>
      <w:r w:rsidRPr="002E2A30">
        <w:rPr>
          <w:rFonts w:ascii="Times New Roman" w:hAnsi="Times New Roman"/>
          <w:spacing w:val="-1"/>
          <w:szCs w:val="28"/>
          <w:lang w:val="nl-NL"/>
        </w:rPr>
        <w:t xml:space="preserve">thành phố, </w:t>
      </w:r>
      <w:r w:rsidRPr="002E2A30">
        <w:rPr>
          <w:rFonts w:ascii="Times New Roman" w:hAnsi="Times New Roman"/>
          <w:color w:val="auto"/>
          <w:spacing w:val="-1"/>
          <w:szCs w:val="28"/>
          <w:lang w:val="nl-NL"/>
        </w:rPr>
        <w:t xml:space="preserve">thị xã trên địa bàn tỉnh về việc </w:t>
      </w:r>
      <w:r w:rsidRPr="002E2A30">
        <w:rPr>
          <w:rFonts w:ascii="Times New Roman" w:hAnsi="Times New Roman"/>
          <w:szCs w:val="28"/>
          <w:lang w:val="nl-NL"/>
        </w:rPr>
        <w:t xml:space="preserve">chấn chỉnh hoạt động khai thác đất, cát trái phép trên địa bàn; đồng thời </w:t>
      </w:r>
      <w:r w:rsidRPr="00264A82">
        <w:rPr>
          <w:rFonts w:ascii="Times New Roman" w:hAnsi="Times New Roman"/>
          <w:szCs w:val="28"/>
          <w:lang w:val="nl-NL"/>
        </w:rPr>
        <w:t>đề nghị duy trì Tổ công tác liên hành tiến hành rà soát, kiểm tra hoạt động khai thác khoáng sản trái phép và xử lý nghiêm các trường hợp vi phạm.</w:t>
      </w:r>
    </w:p>
    <w:p w:rsidR="00DA45E4" w:rsidRPr="00264A82" w:rsidRDefault="00DA45E4" w:rsidP="00DA45E4">
      <w:pPr>
        <w:spacing w:after="60"/>
        <w:jc w:val="both"/>
        <w:rPr>
          <w:rFonts w:ascii="Times New Roman" w:hAnsi="Times New Roman"/>
          <w:szCs w:val="28"/>
          <w:lang w:val="nl-NL"/>
        </w:rPr>
      </w:pPr>
      <w:r w:rsidRPr="00264A82">
        <w:rPr>
          <w:rFonts w:ascii="Times New Roman" w:hAnsi="Times New Roman"/>
          <w:bCs/>
          <w:szCs w:val="28"/>
          <w:lang w:val="nl-NL"/>
        </w:rPr>
        <w:tab/>
        <w:t xml:space="preserve">- </w:t>
      </w:r>
      <w:r w:rsidRPr="00264A82">
        <w:rPr>
          <w:rFonts w:ascii="Times New Roman" w:hAnsi="Times New Roman"/>
          <w:bCs/>
          <w:i/>
          <w:szCs w:val="28"/>
          <w:lang w:val="nl-NL"/>
        </w:rPr>
        <w:t xml:space="preserve">Về công tác đấu giá quyền khai thác khoáng sản: </w:t>
      </w:r>
      <w:r>
        <w:rPr>
          <w:rFonts w:ascii="Times New Roman" w:hAnsi="Times New Roman"/>
          <w:szCs w:val="28"/>
          <w:lang w:val="nl-NL"/>
        </w:rPr>
        <w:t>Ban hành</w:t>
      </w:r>
      <w:r w:rsidRPr="00264A82">
        <w:rPr>
          <w:rFonts w:ascii="Times New Roman" w:hAnsi="Times New Roman"/>
          <w:szCs w:val="28"/>
          <w:lang w:val="nl-NL"/>
        </w:rPr>
        <w:t xml:space="preserve"> Kế hoạch số 193/KH-UBND ngày 28/6/2016 của UBND tỉnh về đấu giá quyền khai thác khoáng sản và Văn bản số 3576/UBND-NL</w:t>
      </w:r>
      <w:r w:rsidRPr="00264A82">
        <w:rPr>
          <w:rFonts w:ascii="Times New Roman" w:hAnsi="Times New Roman"/>
          <w:szCs w:val="28"/>
          <w:vertAlign w:val="subscript"/>
          <w:lang w:val="nl-NL"/>
        </w:rPr>
        <w:t>2</w:t>
      </w:r>
      <w:r w:rsidRPr="00264A82">
        <w:rPr>
          <w:rFonts w:ascii="Times New Roman" w:hAnsi="Times New Roman"/>
          <w:szCs w:val="28"/>
          <w:lang w:val="nl-NL"/>
        </w:rPr>
        <w:t xml:space="preserve"> ngày 29/7/2016 của UBND tỉnh về việc bổ sung kế hoạch đấu giá quyền khai thác khoáng sản; </w:t>
      </w:r>
      <w:r>
        <w:rPr>
          <w:rFonts w:ascii="Times New Roman" w:hAnsi="Times New Roman"/>
          <w:szCs w:val="28"/>
          <w:lang w:val="nl-NL"/>
        </w:rPr>
        <w:t xml:space="preserve">chỉ đạo </w:t>
      </w:r>
      <w:r w:rsidRPr="00264A82">
        <w:rPr>
          <w:rFonts w:ascii="Times New Roman" w:hAnsi="Times New Roman"/>
          <w:szCs w:val="28"/>
          <w:lang w:val="nl-NL"/>
        </w:rPr>
        <w:t xml:space="preserve">Sở </w:t>
      </w:r>
      <w:r w:rsidRPr="00264A82">
        <w:rPr>
          <w:rFonts w:ascii="Times New Roman" w:hAnsi="Times New Roman"/>
          <w:bCs/>
          <w:szCs w:val="28"/>
          <w:lang w:val="nl-NL"/>
        </w:rPr>
        <w:t xml:space="preserve">Tài nguyên và Môi trường hoàn thiện hồ sơ, thủ tục để tổ chức đấu giá 03/07 mỏ khoáng sản (03 </w:t>
      </w:r>
      <w:r w:rsidRPr="00264A82">
        <w:rPr>
          <w:rFonts w:ascii="Times New Roman" w:hAnsi="Times New Roman"/>
          <w:szCs w:val="28"/>
          <w:lang w:val="nl-NL"/>
        </w:rPr>
        <w:t>mỏ chưa thăm dò và 01 mỏ vướng mắc về đường dây diện 35KV nên chưa tổ chức đấu giá). Tháng 3/2017, triển khai tổ chức phiên đấu giá quyền khai thác khoáng sản: (1) Mỏ cát xây dựng tại xã Sơn Diệm, huyện Hương Sơn; (2) mỏ đất san lấp</w:t>
      </w:r>
      <w:r>
        <w:rPr>
          <w:rFonts w:ascii="Times New Roman" w:hAnsi="Times New Roman"/>
          <w:szCs w:val="28"/>
          <w:lang w:val="nl-NL"/>
        </w:rPr>
        <w:t xml:space="preserve"> </w:t>
      </w:r>
      <w:r w:rsidRPr="00264A82">
        <w:rPr>
          <w:rFonts w:ascii="Times New Roman" w:hAnsi="Times New Roman"/>
          <w:szCs w:val="28"/>
          <w:lang w:val="nl-NL"/>
        </w:rPr>
        <w:t>tại xã Xuân Liên, huyện Nghi Xuân; (3) mỏ đá xây dựng Rú Am, xã Xuân Hồng, huyện Nghi Xuân. Kết quả, có 02 tổ chức trúng đấu giá mỏ đất và cát với số tiền là 7,66 tỷ đồng (đã có 01 đơn vị nộp tiền trúng đấu giá là 690.000.000 đồng); còn mỏ đá do không đủ số lượng đơn vị tham gia đấu giá theo quy định nên không tổ chức đấu giá.</w:t>
      </w:r>
    </w:p>
    <w:p w:rsidR="00DA45E4" w:rsidRPr="002E2A30" w:rsidRDefault="00DA45E4" w:rsidP="00DA45E4">
      <w:pPr>
        <w:spacing w:after="60"/>
        <w:ind w:firstLine="720"/>
        <w:jc w:val="both"/>
        <w:rPr>
          <w:rFonts w:ascii="Times New Roman" w:hAnsi="Times New Roman"/>
          <w:szCs w:val="28"/>
          <w:lang w:val="nl-NL"/>
        </w:rPr>
      </w:pPr>
      <w:r w:rsidRPr="00264A82">
        <w:rPr>
          <w:rFonts w:ascii="Times New Roman" w:hAnsi="Times New Roman"/>
          <w:i/>
          <w:szCs w:val="28"/>
          <w:lang w:val="nl-NL"/>
        </w:rPr>
        <w:t>- Về kiểm tra hoạt động khai thác khoáng sản trái phép</w:t>
      </w:r>
      <w:r w:rsidRPr="00264A82">
        <w:rPr>
          <w:rFonts w:ascii="Times New Roman" w:hAnsi="Times New Roman"/>
          <w:szCs w:val="28"/>
          <w:lang w:val="nl-NL"/>
        </w:rPr>
        <w:t>:</w:t>
      </w:r>
      <w:r>
        <w:rPr>
          <w:rFonts w:ascii="Times New Roman" w:hAnsi="Times New Roman"/>
          <w:szCs w:val="28"/>
          <w:lang w:val="nl-NL"/>
        </w:rPr>
        <w:t xml:space="preserve"> </w:t>
      </w:r>
      <w:r w:rsidRPr="002E2A30">
        <w:rPr>
          <w:rFonts w:ascii="Times New Roman" w:hAnsi="Times New Roman"/>
          <w:szCs w:val="28"/>
          <w:lang w:val="nl-NL"/>
        </w:rPr>
        <w:t>Đã chủ trì, phối hợp với các ngành, địa phương tiến hành rà soát, kiểm tra hoạt động khai thác đất trái phép tại địa bàn các xã:</w:t>
      </w:r>
      <w:r>
        <w:rPr>
          <w:rFonts w:ascii="Times New Roman" w:hAnsi="Times New Roman"/>
          <w:szCs w:val="28"/>
          <w:lang w:val="nl-NL"/>
        </w:rPr>
        <w:t xml:space="preserve"> </w:t>
      </w:r>
      <w:r w:rsidRPr="002E2A30">
        <w:rPr>
          <w:rFonts w:ascii="Times New Roman" w:hAnsi="Times New Roman"/>
          <w:szCs w:val="28"/>
          <w:lang w:val="nl-NL"/>
        </w:rPr>
        <w:t>Song Lộc, Đồng Lộc, Thường Nga và Thuần Thiện, huyện Can Lộc; xã Đức Lạc, huyện Đức Thọ; khai thác đất sét tại xã Cẩm Quang, huyện Cẩm Xuyên.</w:t>
      </w:r>
      <w:r>
        <w:rPr>
          <w:rFonts w:ascii="Times New Roman" w:hAnsi="Times New Roman"/>
          <w:szCs w:val="28"/>
          <w:lang w:val="nl-NL"/>
        </w:rPr>
        <w:t xml:space="preserve"> </w:t>
      </w:r>
      <w:r w:rsidRPr="002E2A30">
        <w:rPr>
          <w:rFonts w:ascii="Times New Roman" w:hAnsi="Times New Roman"/>
          <w:szCs w:val="28"/>
          <w:lang w:val="nl-NL"/>
        </w:rPr>
        <w:t>Qua kiểm tra, Sở đã xử phạt vi phạm hành chính 02 trường hợp với số tiền 14 triệu đồng và yêu cầu chấm dứt ngay và giao địa phương thường xuyên kiểm tra, giám sát không để các đối tượng tiếp tục vi phạm.</w:t>
      </w:r>
    </w:p>
    <w:p w:rsidR="00DA45E4" w:rsidRPr="002E2A30" w:rsidRDefault="00DA45E4" w:rsidP="00DA45E4">
      <w:pPr>
        <w:pStyle w:val="Default"/>
        <w:spacing w:after="60"/>
        <w:ind w:firstLine="720"/>
        <w:jc w:val="both"/>
        <w:rPr>
          <w:color w:val="auto"/>
          <w:sz w:val="28"/>
          <w:szCs w:val="28"/>
          <w:lang w:val="nl-NL"/>
        </w:rPr>
      </w:pPr>
      <w:r w:rsidRPr="00264A82">
        <w:rPr>
          <w:i/>
          <w:color w:val="auto"/>
          <w:sz w:val="28"/>
          <w:szCs w:val="28"/>
          <w:lang w:val="nl-NL"/>
        </w:rPr>
        <w:t>- Về công tác kiểm tra định kỳ hoạt động khoáng sản:</w:t>
      </w:r>
      <w:r w:rsidRPr="00264A82">
        <w:rPr>
          <w:color w:val="auto"/>
          <w:sz w:val="28"/>
          <w:szCs w:val="28"/>
          <w:lang w:val="nl-NL"/>
        </w:rPr>
        <w:t xml:space="preserve"> Đã ban hành </w:t>
      </w:r>
      <w:r w:rsidRPr="002E2A30">
        <w:rPr>
          <w:color w:val="auto"/>
          <w:sz w:val="28"/>
          <w:szCs w:val="28"/>
          <w:lang w:val="nl-NL"/>
        </w:rPr>
        <w:t xml:space="preserve">Kế hoạch số 271/KH-STNMT ngày 08/02/2017 về kiểm tra hoạt </w:t>
      </w:r>
      <w:r w:rsidRPr="002E2A30">
        <w:rPr>
          <w:rFonts w:hint="eastAsia"/>
          <w:color w:val="auto"/>
          <w:sz w:val="28"/>
          <w:szCs w:val="28"/>
          <w:lang w:val="nl-NL"/>
        </w:rPr>
        <w:t>đ</w:t>
      </w:r>
      <w:r w:rsidRPr="002E2A30">
        <w:rPr>
          <w:color w:val="auto"/>
          <w:sz w:val="28"/>
          <w:szCs w:val="28"/>
          <w:lang w:val="nl-NL"/>
        </w:rPr>
        <w:t>ộng khoáng sản n</w:t>
      </w:r>
      <w:r w:rsidRPr="002E2A30">
        <w:rPr>
          <w:rFonts w:hint="eastAsia"/>
          <w:color w:val="auto"/>
          <w:sz w:val="28"/>
          <w:szCs w:val="28"/>
          <w:lang w:val="nl-NL"/>
        </w:rPr>
        <w:t>ă</w:t>
      </w:r>
      <w:r w:rsidRPr="002E2A30">
        <w:rPr>
          <w:color w:val="auto"/>
          <w:sz w:val="28"/>
          <w:szCs w:val="28"/>
          <w:lang w:val="nl-NL"/>
        </w:rPr>
        <w:t xml:space="preserve">m 2017 và </w:t>
      </w:r>
      <w:r>
        <w:rPr>
          <w:color w:val="auto"/>
          <w:sz w:val="28"/>
          <w:szCs w:val="28"/>
          <w:lang w:val="nl-NL"/>
        </w:rPr>
        <w:t xml:space="preserve">Chỉ đạo Sở TN và MT ban hành </w:t>
      </w:r>
      <w:r w:rsidRPr="002E2A30">
        <w:rPr>
          <w:color w:val="auto"/>
          <w:sz w:val="28"/>
          <w:szCs w:val="28"/>
          <w:lang w:val="nl-NL"/>
        </w:rPr>
        <w:t xml:space="preserve">Quyết </w:t>
      </w:r>
      <w:r w:rsidRPr="002E2A30">
        <w:rPr>
          <w:rFonts w:hint="eastAsia"/>
          <w:color w:val="auto"/>
          <w:sz w:val="28"/>
          <w:szCs w:val="28"/>
          <w:lang w:val="nl-NL"/>
        </w:rPr>
        <w:t>đ</w:t>
      </w:r>
      <w:r w:rsidRPr="002E2A30">
        <w:rPr>
          <w:color w:val="auto"/>
          <w:sz w:val="28"/>
          <w:szCs w:val="28"/>
          <w:lang w:val="nl-NL"/>
        </w:rPr>
        <w:t>ịnh số 84/Q</w:t>
      </w:r>
      <w:r w:rsidRPr="002E2A30">
        <w:rPr>
          <w:rFonts w:hint="eastAsia"/>
          <w:color w:val="auto"/>
          <w:sz w:val="28"/>
          <w:szCs w:val="28"/>
          <w:lang w:val="nl-NL"/>
        </w:rPr>
        <w:t>Đ</w:t>
      </w:r>
      <w:r w:rsidRPr="002E2A30">
        <w:rPr>
          <w:color w:val="auto"/>
          <w:sz w:val="28"/>
          <w:szCs w:val="28"/>
          <w:lang w:val="nl-NL"/>
        </w:rPr>
        <w:t xml:space="preserve">-STNMT ngày 02/3/2017  thành lập </w:t>
      </w:r>
      <w:r w:rsidRPr="002E2A30">
        <w:rPr>
          <w:rFonts w:hint="eastAsia"/>
          <w:color w:val="auto"/>
          <w:sz w:val="28"/>
          <w:szCs w:val="28"/>
          <w:lang w:val="nl-NL"/>
        </w:rPr>
        <w:t>Đ</w:t>
      </w:r>
      <w:r w:rsidRPr="002E2A30">
        <w:rPr>
          <w:color w:val="auto"/>
          <w:sz w:val="28"/>
          <w:szCs w:val="28"/>
          <w:lang w:val="nl-NL"/>
        </w:rPr>
        <w:t xml:space="preserve">oàn kiểm tra việc chấp hành các quy </w:t>
      </w:r>
      <w:r w:rsidRPr="002E2A30">
        <w:rPr>
          <w:rFonts w:hint="eastAsia"/>
          <w:color w:val="auto"/>
          <w:sz w:val="28"/>
          <w:szCs w:val="28"/>
          <w:lang w:val="nl-NL"/>
        </w:rPr>
        <w:t>đ</w:t>
      </w:r>
      <w:r w:rsidRPr="002E2A30">
        <w:rPr>
          <w:color w:val="auto"/>
          <w:sz w:val="28"/>
          <w:szCs w:val="28"/>
          <w:lang w:val="nl-NL"/>
        </w:rPr>
        <w:t xml:space="preserve">ịnh của pháp luật về hoạt </w:t>
      </w:r>
      <w:r w:rsidRPr="002E2A30">
        <w:rPr>
          <w:rFonts w:hint="eastAsia"/>
          <w:color w:val="auto"/>
          <w:sz w:val="28"/>
          <w:szCs w:val="28"/>
          <w:lang w:val="nl-NL"/>
        </w:rPr>
        <w:t>đ</w:t>
      </w:r>
      <w:r w:rsidRPr="002E2A30">
        <w:rPr>
          <w:color w:val="auto"/>
          <w:sz w:val="28"/>
          <w:szCs w:val="28"/>
          <w:lang w:val="nl-NL"/>
        </w:rPr>
        <w:t xml:space="preserve">ộng khoáng sản và các quy </w:t>
      </w:r>
      <w:r w:rsidRPr="002E2A30">
        <w:rPr>
          <w:rFonts w:hint="eastAsia"/>
          <w:color w:val="auto"/>
          <w:sz w:val="28"/>
          <w:szCs w:val="28"/>
          <w:lang w:val="nl-NL"/>
        </w:rPr>
        <w:t>đ</w:t>
      </w:r>
      <w:r w:rsidRPr="002E2A30">
        <w:rPr>
          <w:color w:val="auto"/>
          <w:sz w:val="28"/>
          <w:szCs w:val="28"/>
          <w:lang w:val="nl-NL"/>
        </w:rPr>
        <w:t xml:space="preserve">ịnh khác có liên quan </w:t>
      </w:r>
      <w:r w:rsidRPr="002E2A30">
        <w:rPr>
          <w:rFonts w:hint="eastAsia"/>
          <w:color w:val="auto"/>
          <w:sz w:val="28"/>
          <w:szCs w:val="28"/>
          <w:lang w:val="nl-NL"/>
        </w:rPr>
        <w:t>đ</w:t>
      </w:r>
      <w:r w:rsidRPr="002E2A30">
        <w:rPr>
          <w:color w:val="auto"/>
          <w:sz w:val="28"/>
          <w:szCs w:val="28"/>
          <w:lang w:val="nl-NL"/>
        </w:rPr>
        <w:t xml:space="preserve">ối với các tổ chức khai thác khoáng sản trên </w:t>
      </w:r>
      <w:r w:rsidRPr="002E2A30">
        <w:rPr>
          <w:rFonts w:hint="eastAsia"/>
          <w:color w:val="auto"/>
          <w:sz w:val="28"/>
          <w:szCs w:val="28"/>
          <w:lang w:val="nl-NL"/>
        </w:rPr>
        <w:t>đ</w:t>
      </w:r>
      <w:r w:rsidRPr="002E2A30">
        <w:rPr>
          <w:color w:val="auto"/>
          <w:sz w:val="28"/>
          <w:szCs w:val="28"/>
          <w:lang w:val="nl-NL"/>
        </w:rPr>
        <w:t>ịa bàn tỉnh. Theo kế hoạch, trong n</w:t>
      </w:r>
      <w:r w:rsidRPr="002E2A30">
        <w:rPr>
          <w:rFonts w:hint="eastAsia"/>
          <w:color w:val="auto"/>
          <w:sz w:val="28"/>
          <w:szCs w:val="28"/>
          <w:lang w:val="nl-NL"/>
        </w:rPr>
        <w:t>ă</w:t>
      </w:r>
      <w:r w:rsidRPr="002E2A30">
        <w:rPr>
          <w:color w:val="auto"/>
          <w:sz w:val="28"/>
          <w:szCs w:val="28"/>
          <w:lang w:val="nl-NL"/>
        </w:rPr>
        <w:t xml:space="preserve">m 2017 sẽ kiểm tra tại 70 </w:t>
      </w:r>
      <w:r w:rsidRPr="002E2A30">
        <w:rPr>
          <w:rFonts w:hint="eastAsia"/>
          <w:color w:val="auto"/>
          <w:sz w:val="28"/>
          <w:szCs w:val="28"/>
          <w:lang w:val="nl-NL"/>
        </w:rPr>
        <w:t>đ</w:t>
      </w:r>
      <w:r w:rsidRPr="002E2A30">
        <w:rPr>
          <w:color w:val="auto"/>
          <w:sz w:val="28"/>
          <w:szCs w:val="28"/>
          <w:lang w:val="nl-NL"/>
        </w:rPr>
        <w:t>iểm mỏ khai thác khoáng sản làm VLXD thông th</w:t>
      </w:r>
      <w:r w:rsidRPr="002E2A30">
        <w:rPr>
          <w:rFonts w:hint="eastAsia"/>
          <w:color w:val="auto"/>
          <w:sz w:val="28"/>
          <w:szCs w:val="28"/>
          <w:lang w:val="nl-NL"/>
        </w:rPr>
        <w:t>ư</w:t>
      </w:r>
      <w:r w:rsidRPr="002E2A30">
        <w:rPr>
          <w:color w:val="auto"/>
          <w:sz w:val="28"/>
          <w:szCs w:val="28"/>
          <w:lang w:val="nl-NL"/>
        </w:rPr>
        <w:t xml:space="preserve">ờng. Trong </w:t>
      </w:r>
      <w:r w:rsidRPr="002E2A30">
        <w:rPr>
          <w:rFonts w:hint="eastAsia"/>
          <w:color w:val="auto"/>
          <w:sz w:val="28"/>
          <w:szCs w:val="28"/>
          <w:lang w:val="nl-NL"/>
        </w:rPr>
        <w:t>đó</w:t>
      </w:r>
      <w:r w:rsidRPr="002E2A30">
        <w:rPr>
          <w:color w:val="auto"/>
          <w:sz w:val="28"/>
          <w:szCs w:val="28"/>
          <w:lang w:val="nl-NL"/>
        </w:rPr>
        <w:t xml:space="preserve">, quý I và quý II, </w:t>
      </w:r>
      <w:r w:rsidRPr="002E2A30">
        <w:rPr>
          <w:rFonts w:hint="eastAsia"/>
          <w:color w:val="auto"/>
          <w:sz w:val="28"/>
          <w:szCs w:val="28"/>
          <w:lang w:val="nl-NL"/>
        </w:rPr>
        <w:t>Đ</w:t>
      </w:r>
      <w:r w:rsidRPr="002E2A30">
        <w:rPr>
          <w:color w:val="auto"/>
          <w:sz w:val="28"/>
          <w:szCs w:val="28"/>
          <w:lang w:val="nl-NL"/>
        </w:rPr>
        <w:t xml:space="preserve">oàn </w:t>
      </w:r>
      <w:r w:rsidRPr="002E2A30">
        <w:rPr>
          <w:rFonts w:hint="eastAsia"/>
          <w:color w:val="auto"/>
          <w:sz w:val="28"/>
          <w:szCs w:val="28"/>
          <w:lang w:val="nl-NL"/>
        </w:rPr>
        <w:t>đã</w:t>
      </w:r>
      <w:r w:rsidRPr="002E2A30">
        <w:rPr>
          <w:color w:val="auto"/>
          <w:sz w:val="28"/>
          <w:szCs w:val="28"/>
          <w:lang w:val="nl-NL"/>
        </w:rPr>
        <w:t xml:space="preserve"> kiểm tra 23 </w:t>
      </w:r>
      <w:r w:rsidRPr="002E2A30">
        <w:rPr>
          <w:rFonts w:hint="eastAsia"/>
          <w:color w:val="auto"/>
          <w:sz w:val="28"/>
          <w:szCs w:val="28"/>
          <w:lang w:val="nl-NL"/>
        </w:rPr>
        <w:t>đ</w:t>
      </w:r>
      <w:r w:rsidRPr="002E2A30">
        <w:rPr>
          <w:color w:val="auto"/>
          <w:sz w:val="28"/>
          <w:szCs w:val="28"/>
          <w:lang w:val="nl-NL"/>
        </w:rPr>
        <w:t>iểm mỏ. Qua kiểm tra, về c</w:t>
      </w:r>
      <w:r w:rsidRPr="002E2A30">
        <w:rPr>
          <w:rFonts w:hint="eastAsia"/>
          <w:color w:val="auto"/>
          <w:sz w:val="28"/>
          <w:szCs w:val="28"/>
          <w:lang w:val="nl-NL"/>
        </w:rPr>
        <w:t>ơ</w:t>
      </w:r>
      <w:r w:rsidRPr="002E2A30">
        <w:rPr>
          <w:color w:val="auto"/>
          <w:sz w:val="28"/>
          <w:szCs w:val="28"/>
          <w:lang w:val="nl-NL"/>
        </w:rPr>
        <w:t xml:space="preserve"> bản các </w:t>
      </w:r>
      <w:r w:rsidRPr="002E2A30">
        <w:rPr>
          <w:rFonts w:hint="eastAsia"/>
          <w:color w:val="auto"/>
          <w:sz w:val="28"/>
          <w:szCs w:val="28"/>
          <w:lang w:val="nl-NL"/>
        </w:rPr>
        <w:lastRenderedPageBreak/>
        <w:t>đơ</w:t>
      </w:r>
      <w:r w:rsidRPr="002E2A30">
        <w:rPr>
          <w:color w:val="auto"/>
          <w:sz w:val="28"/>
          <w:szCs w:val="28"/>
          <w:lang w:val="nl-NL"/>
        </w:rPr>
        <w:t xml:space="preserve">n vị </w:t>
      </w:r>
      <w:r w:rsidRPr="002E2A30">
        <w:rPr>
          <w:rFonts w:hint="eastAsia"/>
          <w:color w:val="auto"/>
          <w:sz w:val="28"/>
          <w:szCs w:val="28"/>
          <w:lang w:val="nl-NL"/>
        </w:rPr>
        <w:t>đã</w:t>
      </w:r>
      <w:r w:rsidRPr="002E2A30">
        <w:rPr>
          <w:color w:val="auto"/>
          <w:sz w:val="28"/>
          <w:szCs w:val="28"/>
          <w:lang w:val="nl-NL"/>
        </w:rPr>
        <w:t xml:space="preserve"> chấp hành </w:t>
      </w:r>
      <w:r w:rsidRPr="002E2A30">
        <w:rPr>
          <w:rFonts w:hint="eastAsia"/>
          <w:color w:val="auto"/>
          <w:sz w:val="28"/>
          <w:szCs w:val="28"/>
          <w:lang w:val="nl-NL"/>
        </w:rPr>
        <w:t>đ</w:t>
      </w:r>
      <w:r w:rsidRPr="002E2A30">
        <w:rPr>
          <w:color w:val="auto"/>
          <w:sz w:val="28"/>
          <w:szCs w:val="28"/>
          <w:lang w:val="nl-NL"/>
        </w:rPr>
        <w:t xml:space="preserve">ầy </w:t>
      </w:r>
      <w:r w:rsidRPr="002E2A30">
        <w:rPr>
          <w:rFonts w:hint="eastAsia"/>
          <w:color w:val="auto"/>
          <w:sz w:val="28"/>
          <w:szCs w:val="28"/>
          <w:lang w:val="nl-NL"/>
        </w:rPr>
        <w:t>đ</w:t>
      </w:r>
      <w:r w:rsidRPr="002E2A30">
        <w:rPr>
          <w:color w:val="auto"/>
          <w:sz w:val="28"/>
          <w:szCs w:val="28"/>
          <w:lang w:val="nl-NL"/>
        </w:rPr>
        <w:t xml:space="preserve">ủ các quy </w:t>
      </w:r>
      <w:r w:rsidRPr="002E2A30">
        <w:rPr>
          <w:rFonts w:hint="eastAsia"/>
          <w:color w:val="auto"/>
          <w:sz w:val="28"/>
          <w:szCs w:val="28"/>
          <w:lang w:val="nl-NL"/>
        </w:rPr>
        <w:t>đ</w:t>
      </w:r>
      <w:r w:rsidRPr="002E2A30">
        <w:rPr>
          <w:color w:val="auto"/>
          <w:sz w:val="28"/>
          <w:szCs w:val="28"/>
          <w:lang w:val="nl-NL"/>
        </w:rPr>
        <w:t xml:space="preserve">ịnh của pháp luật liên quan </w:t>
      </w:r>
      <w:r w:rsidRPr="002E2A30">
        <w:rPr>
          <w:rFonts w:hint="eastAsia"/>
          <w:color w:val="auto"/>
          <w:sz w:val="28"/>
          <w:szCs w:val="28"/>
          <w:lang w:val="nl-NL"/>
        </w:rPr>
        <w:t>đ</w:t>
      </w:r>
      <w:r w:rsidRPr="002E2A30">
        <w:rPr>
          <w:color w:val="auto"/>
          <w:sz w:val="28"/>
          <w:szCs w:val="28"/>
          <w:lang w:val="nl-NL"/>
        </w:rPr>
        <w:t xml:space="preserve">ến hoạt </w:t>
      </w:r>
      <w:r w:rsidRPr="002E2A30">
        <w:rPr>
          <w:rFonts w:hint="eastAsia"/>
          <w:color w:val="auto"/>
          <w:sz w:val="28"/>
          <w:szCs w:val="28"/>
          <w:lang w:val="nl-NL"/>
        </w:rPr>
        <w:t>đ</w:t>
      </w:r>
      <w:r w:rsidRPr="002E2A30">
        <w:rPr>
          <w:color w:val="auto"/>
          <w:sz w:val="28"/>
          <w:szCs w:val="28"/>
          <w:lang w:val="nl-NL"/>
        </w:rPr>
        <w:t xml:space="preserve">ộng khoáng sản, tuy nhiên bên cạnh </w:t>
      </w:r>
      <w:r w:rsidRPr="002E2A30">
        <w:rPr>
          <w:rFonts w:hint="eastAsia"/>
          <w:color w:val="auto"/>
          <w:sz w:val="28"/>
          <w:szCs w:val="28"/>
          <w:lang w:val="nl-NL"/>
        </w:rPr>
        <w:t>đó</w:t>
      </w:r>
      <w:r w:rsidRPr="002E2A30">
        <w:rPr>
          <w:color w:val="auto"/>
          <w:sz w:val="28"/>
          <w:szCs w:val="28"/>
          <w:lang w:val="nl-NL"/>
        </w:rPr>
        <w:t xml:space="preserve"> còn có một số </w:t>
      </w:r>
      <w:r w:rsidRPr="002E2A30">
        <w:rPr>
          <w:rFonts w:hint="eastAsia"/>
          <w:color w:val="auto"/>
          <w:sz w:val="28"/>
          <w:szCs w:val="28"/>
          <w:lang w:val="nl-NL"/>
        </w:rPr>
        <w:t>đơ</w:t>
      </w:r>
      <w:r w:rsidRPr="002E2A30">
        <w:rPr>
          <w:color w:val="auto"/>
          <w:sz w:val="28"/>
          <w:szCs w:val="28"/>
          <w:lang w:val="nl-NL"/>
        </w:rPr>
        <w:t>n vị khai thác ch</w:t>
      </w:r>
      <w:r w:rsidRPr="002E2A30">
        <w:rPr>
          <w:rFonts w:hint="eastAsia"/>
          <w:color w:val="auto"/>
          <w:sz w:val="28"/>
          <w:szCs w:val="28"/>
          <w:lang w:val="nl-NL"/>
        </w:rPr>
        <w:t>ư</w:t>
      </w:r>
      <w:r w:rsidRPr="002E2A30">
        <w:rPr>
          <w:color w:val="auto"/>
          <w:sz w:val="28"/>
          <w:szCs w:val="28"/>
          <w:lang w:val="nl-NL"/>
        </w:rPr>
        <w:t xml:space="preserve">a </w:t>
      </w:r>
      <w:r w:rsidRPr="002E2A30">
        <w:rPr>
          <w:rFonts w:hint="eastAsia"/>
          <w:color w:val="auto"/>
          <w:sz w:val="28"/>
          <w:szCs w:val="28"/>
          <w:lang w:val="nl-NL"/>
        </w:rPr>
        <w:t>đú</w:t>
      </w:r>
      <w:r w:rsidRPr="002E2A30">
        <w:rPr>
          <w:color w:val="auto"/>
          <w:sz w:val="28"/>
          <w:szCs w:val="28"/>
          <w:lang w:val="nl-NL"/>
        </w:rPr>
        <w:t xml:space="preserve">ng theo thiết kế mỏ, bổ nhiệm giám </w:t>
      </w:r>
      <w:r w:rsidRPr="002E2A30">
        <w:rPr>
          <w:rFonts w:hint="eastAsia"/>
          <w:color w:val="auto"/>
          <w:sz w:val="28"/>
          <w:szCs w:val="28"/>
          <w:lang w:val="nl-NL"/>
        </w:rPr>
        <w:t>đ</w:t>
      </w:r>
      <w:r w:rsidRPr="002E2A30">
        <w:rPr>
          <w:color w:val="auto"/>
          <w:sz w:val="28"/>
          <w:szCs w:val="28"/>
          <w:lang w:val="nl-NL"/>
        </w:rPr>
        <w:t xml:space="preserve">ốc </w:t>
      </w:r>
      <w:r w:rsidRPr="002E2A30">
        <w:rPr>
          <w:rFonts w:hint="eastAsia"/>
          <w:color w:val="auto"/>
          <w:sz w:val="28"/>
          <w:szCs w:val="28"/>
          <w:lang w:val="nl-NL"/>
        </w:rPr>
        <w:t>đ</w:t>
      </w:r>
      <w:r w:rsidRPr="002E2A30">
        <w:rPr>
          <w:color w:val="auto"/>
          <w:sz w:val="28"/>
          <w:szCs w:val="28"/>
          <w:lang w:val="nl-NL"/>
        </w:rPr>
        <w:t>iều hành mỏ ch</w:t>
      </w:r>
      <w:r w:rsidRPr="002E2A30">
        <w:rPr>
          <w:rFonts w:hint="eastAsia"/>
          <w:color w:val="auto"/>
          <w:sz w:val="28"/>
          <w:szCs w:val="28"/>
          <w:lang w:val="nl-NL"/>
        </w:rPr>
        <w:t>ư</w:t>
      </w:r>
      <w:r w:rsidRPr="002E2A30">
        <w:rPr>
          <w:color w:val="auto"/>
          <w:sz w:val="28"/>
          <w:szCs w:val="28"/>
          <w:lang w:val="nl-NL"/>
        </w:rPr>
        <w:t xml:space="preserve">a </w:t>
      </w:r>
      <w:r w:rsidRPr="002E2A30">
        <w:rPr>
          <w:rFonts w:hint="eastAsia"/>
          <w:color w:val="auto"/>
          <w:sz w:val="28"/>
          <w:szCs w:val="28"/>
          <w:lang w:val="nl-NL"/>
        </w:rPr>
        <w:t>đú</w:t>
      </w:r>
      <w:r w:rsidRPr="002E2A30">
        <w:rPr>
          <w:color w:val="auto"/>
          <w:sz w:val="28"/>
          <w:szCs w:val="28"/>
          <w:lang w:val="nl-NL"/>
        </w:rPr>
        <w:t>ng tiêu chuẩn, ch</w:t>
      </w:r>
      <w:r w:rsidRPr="002E2A30">
        <w:rPr>
          <w:rFonts w:hint="eastAsia"/>
          <w:color w:val="auto"/>
          <w:sz w:val="28"/>
          <w:szCs w:val="28"/>
          <w:lang w:val="nl-NL"/>
        </w:rPr>
        <w:t>ư</w:t>
      </w:r>
      <w:r w:rsidRPr="002E2A30">
        <w:rPr>
          <w:color w:val="auto"/>
          <w:sz w:val="28"/>
          <w:szCs w:val="28"/>
          <w:lang w:val="nl-NL"/>
        </w:rPr>
        <w:t xml:space="preserve">a nộp </w:t>
      </w:r>
      <w:r w:rsidRPr="002E2A30">
        <w:rPr>
          <w:rFonts w:hint="eastAsia"/>
          <w:color w:val="auto"/>
          <w:sz w:val="28"/>
          <w:szCs w:val="28"/>
          <w:lang w:val="nl-NL"/>
        </w:rPr>
        <w:t>đ</w:t>
      </w:r>
      <w:r w:rsidRPr="002E2A30">
        <w:rPr>
          <w:color w:val="auto"/>
          <w:sz w:val="28"/>
          <w:szCs w:val="28"/>
          <w:lang w:val="nl-NL"/>
        </w:rPr>
        <w:t xml:space="preserve">ầy </w:t>
      </w:r>
      <w:r w:rsidRPr="002E2A30">
        <w:rPr>
          <w:rFonts w:hint="eastAsia"/>
          <w:color w:val="auto"/>
          <w:sz w:val="28"/>
          <w:szCs w:val="28"/>
          <w:lang w:val="nl-NL"/>
        </w:rPr>
        <w:t>đ</w:t>
      </w:r>
      <w:r w:rsidRPr="002E2A30">
        <w:rPr>
          <w:color w:val="auto"/>
          <w:sz w:val="28"/>
          <w:szCs w:val="28"/>
          <w:lang w:val="nl-NL"/>
        </w:rPr>
        <w:t xml:space="preserve">ủ nghĩa vụ tài chính… </w:t>
      </w:r>
    </w:p>
    <w:p w:rsidR="00DA45E4" w:rsidRPr="00264A82" w:rsidRDefault="00DA45E4" w:rsidP="00DA45E4">
      <w:pPr>
        <w:pStyle w:val="Default"/>
        <w:spacing w:after="60"/>
        <w:ind w:firstLine="720"/>
        <w:jc w:val="both"/>
        <w:rPr>
          <w:color w:val="auto"/>
          <w:sz w:val="28"/>
          <w:szCs w:val="28"/>
          <w:lang w:val="nl-NL"/>
        </w:rPr>
      </w:pPr>
      <w:r w:rsidRPr="002E2A30">
        <w:rPr>
          <w:i/>
          <w:color w:val="auto"/>
          <w:sz w:val="28"/>
          <w:szCs w:val="28"/>
          <w:lang w:val="nl-NL"/>
        </w:rPr>
        <w:t xml:space="preserve">- Về cấp phép hoạt </w:t>
      </w:r>
      <w:r w:rsidRPr="002E2A30">
        <w:rPr>
          <w:rFonts w:hint="eastAsia"/>
          <w:i/>
          <w:color w:val="auto"/>
          <w:sz w:val="28"/>
          <w:szCs w:val="28"/>
          <w:lang w:val="nl-NL"/>
        </w:rPr>
        <w:t>đ</w:t>
      </w:r>
      <w:r w:rsidRPr="002E2A30">
        <w:rPr>
          <w:i/>
          <w:color w:val="auto"/>
          <w:sz w:val="28"/>
          <w:szCs w:val="28"/>
          <w:lang w:val="nl-NL"/>
        </w:rPr>
        <w:t xml:space="preserve">ộng khoáng sản: </w:t>
      </w:r>
      <w:r w:rsidRPr="002E2A30">
        <w:rPr>
          <w:color w:val="auto"/>
          <w:sz w:val="28"/>
          <w:szCs w:val="28"/>
          <w:lang w:val="nl-NL"/>
        </w:rPr>
        <w:t xml:space="preserve">06 tháng </w:t>
      </w:r>
      <w:r w:rsidRPr="002E2A30">
        <w:rPr>
          <w:rFonts w:hint="eastAsia"/>
          <w:color w:val="auto"/>
          <w:sz w:val="28"/>
          <w:szCs w:val="28"/>
          <w:lang w:val="nl-NL"/>
        </w:rPr>
        <w:t>đ</w:t>
      </w:r>
      <w:r w:rsidRPr="002E2A30">
        <w:rPr>
          <w:color w:val="auto"/>
          <w:sz w:val="28"/>
          <w:szCs w:val="28"/>
          <w:lang w:val="nl-NL"/>
        </w:rPr>
        <w:t>ầu n</w:t>
      </w:r>
      <w:r w:rsidRPr="002E2A30">
        <w:rPr>
          <w:rFonts w:hint="eastAsia"/>
          <w:color w:val="auto"/>
          <w:sz w:val="28"/>
          <w:szCs w:val="28"/>
          <w:lang w:val="nl-NL"/>
        </w:rPr>
        <w:t>ă</w:t>
      </w:r>
      <w:r w:rsidRPr="002E2A30">
        <w:rPr>
          <w:color w:val="auto"/>
          <w:sz w:val="28"/>
          <w:szCs w:val="28"/>
          <w:lang w:val="nl-NL"/>
        </w:rPr>
        <w:t>m 2017 ch</w:t>
      </w:r>
      <w:r w:rsidRPr="002E2A30">
        <w:rPr>
          <w:rFonts w:hint="eastAsia"/>
          <w:color w:val="auto"/>
          <w:sz w:val="28"/>
          <w:szCs w:val="28"/>
          <w:lang w:val="nl-NL"/>
        </w:rPr>
        <w:t>ư</w:t>
      </w:r>
      <w:r w:rsidRPr="002E2A30">
        <w:rPr>
          <w:color w:val="auto"/>
          <w:sz w:val="28"/>
          <w:szCs w:val="28"/>
          <w:lang w:val="nl-NL"/>
        </w:rPr>
        <w:t>a thực hiện cấp phép mới về th</w:t>
      </w:r>
      <w:r w:rsidRPr="002E2A30">
        <w:rPr>
          <w:rFonts w:hint="eastAsia"/>
          <w:color w:val="auto"/>
          <w:sz w:val="28"/>
          <w:szCs w:val="28"/>
          <w:lang w:val="nl-NL"/>
        </w:rPr>
        <w:t>ă</w:t>
      </w:r>
      <w:r w:rsidRPr="002E2A30">
        <w:rPr>
          <w:color w:val="auto"/>
          <w:sz w:val="28"/>
          <w:szCs w:val="28"/>
          <w:lang w:val="nl-NL"/>
        </w:rPr>
        <w:t xml:space="preserve">m dò, khai thác khoáng sản, chỉ thực hiện cấp lại Giấy phép khai thác tại 01 mỏ </w:t>
      </w:r>
      <w:r w:rsidRPr="002E2A30">
        <w:rPr>
          <w:rFonts w:hint="eastAsia"/>
          <w:color w:val="auto"/>
          <w:sz w:val="28"/>
          <w:szCs w:val="28"/>
          <w:lang w:val="nl-NL"/>
        </w:rPr>
        <w:t>đá</w:t>
      </w:r>
      <w:r w:rsidRPr="002E2A30">
        <w:rPr>
          <w:color w:val="auto"/>
          <w:sz w:val="28"/>
          <w:szCs w:val="28"/>
          <w:lang w:val="nl-NL"/>
        </w:rPr>
        <w:t xml:space="preserve"> tại xã S</w:t>
      </w:r>
      <w:r w:rsidRPr="002E2A30">
        <w:rPr>
          <w:rFonts w:hint="eastAsia"/>
          <w:color w:val="auto"/>
          <w:sz w:val="28"/>
          <w:szCs w:val="28"/>
          <w:lang w:val="nl-NL"/>
        </w:rPr>
        <w:t>ơ</w:t>
      </w:r>
      <w:r w:rsidRPr="002E2A30">
        <w:rPr>
          <w:color w:val="auto"/>
          <w:sz w:val="28"/>
          <w:szCs w:val="28"/>
          <w:lang w:val="nl-NL"/>
        </w:rPr>
        <w:t>n Diệm, huyện H</w:t>
      </w:r>
      <w:r w:rsidRPr="002E2A30">
        <w:rPr>
          <w:rFonts w:hint="eastAsia"/>
          <w:color w:val="auto"/>
          <w:sz w:val="28"/>
          <w:szCs w:val="28"/>
          <w:lang w:val="nl-NL"/>
        </w:rPr>
        <w:t>ươ</w:t>
      </w:r>
      <w:r w:rsidRPr="002E2A30">
        <w:rPr>
          <w:color w:val="auto"/>
          <w:sz w:val="28"/>
          <w:szCs w:val="28"/>
          <w:lang w:val="nl-NL"/>
        </w:rPr>
        <w:t>ng S</w:t>
      </w:r>
      <w:r w:rsidRPr="002E2A30">
        <w:rPr>
          <w:rFonts w:hint="eastAsia"/>
          <w:color w:val="auto"/>
          <w:sz w:val="28"/>
          <w:szCs w:val="28"/>
          <w:lang w:val="nl-NL"/>
        </w:rPr>
        <w:t>ơ</w:t>
      </w:r>
      <w:r w:rsidRPr="002E2A30">
        <w:rPr>
          <w:color w:val="auto"/>
          <w:sz w:val="28"/>
          <w:szCs w:val="28"/>
          <w:lang w:val="nl-NL"/>
        </w:rPr>
        <w:t xml:space="preserve">n, </w:t>
      </w:r>
      <w:r w:rsidRPr="002E2A30">
        <w:rPr>
          <w:rFonts w:hint="eastAsia"/>
          <w:color w:val="auto"/>
          <w:sz w:val="28"/>
          <w:szCs w:val="28"/>
          <w:lang w:val="nl-NL"/>
        </w:rPr>
        <w:t>đ</w:t>
      </w:r>
      <w:r w:rsidRPr="002E2A30">
        <w:rPr>
          <w:color w:val="auto"/>
          <w:sz w:val="28"/>
          <w:szCs w:val="28"/>
          <w:lang w:val="nl-NL"/>
        </w:rPr>
        <w:t xml:space="preserve">iều chỉnh lại thời hạn khai thác 01 mỏ </w:t>
      </w:r>
      <w:r w:rsidRPr="002E2A30">
        <w:rPr>
          <w:rFonts w:hint="eastAsia"/>
          <w:color w:val="auto"/>
          <w:sz w:val="28"/>
          <w:szCs w:val="28"/>
          <w:lang w:val="nl-NL"/>
        </w:rPr>
        <w:t>đá</w:t>
      </w:r>
      <w:r w:rsidRPr="002E2A30">
        <w:rPr>
          <w:color w:val="auto"/>
          <w:sz w:val="28"/>
          <w:szCs w:val="28"/>
          <w:lang w:val="nl-NL"/>
        </w:rPr>
        <w:t xml:space="preserve"> tại ph</w:t>
      </w:r>
      <w:r w:rsidRPr="002E2A30">
        <w:rPr>
          <w:rFonts w:hint="eastAsia"/>
          <w:color w:val="auto"/>
          <w:sz w:val="28"/>
          <w:szCs w:val="28"/>
          <w:lang w:val="nl-NL"/>
        </w:rPr>
        <w:t>ư</w:t>
      </w:r>
      <w:r w:rsidRPr="002E2A30">
        <w:rPr>
          <w:color w:val="auto"/>
          <w:sz w:val="28"/>
          <w:szCs w:val="28"/>
          <w:lang w:val="nl-NL"/>
        </w:rPr>
        <w:t xml:space="preserve">ờng </w:t>
      </w:r>
      <w:r w:rsidRPr="002E2A30">
        <w:rPr>
          <w:rFonts w:hint="eastAsia"/>
          <w:color w:val="auto"/>
          <w:sz w:val="28"/>
          <w:szCs w:val="28"/>
          <w:lang w:val="nl-NL"/>
        </w:rPr>
        <w:t>Đ</w:t>
      </w:r>
      <w:r w:rsidRPr="002E2A30">
        <w:rPr>
          <w:color w:val="auto"/>
          <w:sz w:val="28"/>
          <w:szCs w:val="28"/>
          <w:lang w:val="nl-NL"/>
        </w:rPr>
        <w:t>ậu Liêu, thị xã Hồng Lĩnh.</w:t>
      </w:r>
    </w:p>
    <w:p w:rsidR="00DA45E4" w:rsidRPr="00264A82" w:rsidRDefault="00DA45E4" w:rsidP="00DA45E4">
      <w:pPr>
        <w:spacing w:after="60"/>
        <w:ind w:firstLine="720"/>
        <w:jc w:val="both"/>
        <w:rPr>
          <w:rFonts w:ascii="Times New Roman" w:hAnsi="Times New Roman"/>
          <w:color w:val="auto"/>
          <w:szCs w:val="28"/>
          <w:lang w:val="nl-NL"/>
        </w:rPr>
      </w:pPr>
      <w:r w:rsidRPr="00264A82">
        <w:rPr>
          <w:rFonts w:ascii="Times New Roman" w:hAnsi="Times New Roman"/>
          <w:bCs/>
          <w:i/>
          <w:color w:val="auto"/>
          <w:szCs w:val="28"/>
          <w:lang w:val="nl-NL"/>
        </w:rPr>
        <w:t xml:space="preserve">- </w:t>
      </w:r>
      <w:r w:rsidRPr="00264A82">
        <w:rPr>
          <w:rFonts w:ascii="Times New Roman" w:hAnsi="Times New Roman"/>
          <w:bCs/>
          <w:i/>
          <w:szCs w:val="28"/>
          <w:lang w:val="nl-NL"/>
        </w:rPr>
        <w:t>Về c</w:t>
      </w:r>
      <w:r w:rsidRPr="00264A82">
        <w:rPr>
          <w:rFonts w:ascii="Times New Roman" w:hAnsi="Times New Roman"/>
          <w:i/>
          <w:color w:val="auto"/>
          <w:szCs w:val="28"/>
          <w:lang w:val="nl-NL"/>
        </w:rPr>
        <w:t>ông tác đóng cửa mỏ</w:t>
      </w:r>
      <w:r w:rsidRPr="00264A82">
        <w:rPr>
          <w:rFonts w:ascii="Times New Roman" w:hAnsi="Times New Roman"/>
          <w:i/>
          <w:szCs w:val="28"/>
          <w:lang w:val="nl-NL"/>
        </w:rPr>
        <w:t>:</w:t>
      </w:r>
      <w:r>
        <w:rPr>
          <w:rFonts w:ascii="Times New Roman" w:hAnsi="Times New Roman"/>
          <w:i/>
          <w:szCs w:val="28"/>
          <w:lang w:val="nl-NL"/>
        </w:rPr>
        <w:t xml:space="preserve"> </w:t>
      </w:r>
      <w:r w:rsidRPr="002E2A30">
        <w:rPr>
          <w:rFonts w:ascii="Times New Roman" w:hAnsi="Times New Roman"/>
          <w:szCs w:val="28"/>
          <w:lang w:val="nl-NL"/>
        </w:rPr>
        <w:t xml:space="preserve">Tính đến nay, </w:t>
      </w:r>
      <w:r w:rsidRPr="00264A82">
        <w:rPr>
          <w:rFonts w:ascii="Times New Roman" w:hAnsi="Times New Roman"/>
          <w:szCs w:val="28"/>
          <w:lang w:val="nl-NL"/>
        </w:rPr>
        <w:t>trên địa bàn tỉnh có 155 mỏ khoáng sản do UBND tỉnh cấp phép đã hết hiệu lực giấy phép khai thác; trong đó có 40 mỏ không triển khai hoạt động khai thác và 115 đã đi vào hoạt động khai thác. Trong số 115 mỏ đã khai thác có 54 mỏ đã lập hồ sơ đề nghị đóng cửa mỏ và thẩm định, phê duyệt Đề án đóng cửa mỏ (06 tháng đầu năm 2017 đã đôn đốc, yêu cầu 05 đơn vị lập hồ sơ đóng cửa mỏ), còn lại 61 mỏ đã tiến hành khai thác nhưng chưa lập hồ sơ đóng cửa mỏ theo quy định.</w:t>
      </w:r>
    </w:p>
    <w:p w:rsidR="00DA45E4" w:rsidRPr="002E2A30" w:rsidRDefault="00DA45E4" w:rsidP="00DA45E4">
      <w:pPr>
        <w:widowControl w:val="0"/>
        <w:spacing w:after="60"/>
        <w:ind w:firstLine="720"/>
        <w:jc w:val="both"/>
        <w:rPr>
          <w:rFonts w:ascii="Times New Roman" w:hAnsi="Times New Roman"/>
          <w:szCs w:val="28"/>
          <w:lang w:val="nl-NL"/>
        </w:rPr>
      </w:pPr>
      <w:r w:rsidRPr="00264A82">
        <w:rPr>
          <w:rFonts w:ascii="Times New Roman" w:hAnsi="Times New Roman"/>
          <w:szCs w:val="28"/>
          <w:lang w:val="nl-NL"/>
        </w:rPr>
        <w:t xml:space="preserve">Sau khi Giấy phép hết hạn, </w:t>
      </w:r>
      <w:r>
        <w:rPr>
          <w:rFonts w:ascii="Times New Roman" w:hAnsi="Times New Roman"/>
          <w:szCs w:val="28"/>
          <w:lang w:val="nl-NL"/>
        </w:rPr>
        <w:t xml:space="preserve">chỉ đạo </w:t>
      </w:r>
      <w:r w:rsidRPr="00264A82">
        <w:rPr>
          <w:rFonts w:ascii="Times New Roman" w:hAnsi="Times New Roman"/>
          <w:szCs w:val="28"/>
          <w:lang w:val="nl-NL"/>
        </w:rPr>
        <w:t xml:space="preserve">Sở Tài nguyên và Môi trường đã có văn bản thông báo giấy phép hết hiệu lực và yêu cầu thực hiện hồ sơ đóng cửa mỏ, cải tạo phục hồi môi trường theo quy định, nhưng đến nay vẫn còn nhiều đơn vị không thực hiện. Nguyên nhân dẫn đến các đơn vị không triển khai đóng cửa mỏ đó là: Các mỏ được cấp phép khai thác theo Luật khoáng sản 1996 và Luật sửa đổi, bổ sung năm 2005, thời gian cấp phép ngắn (không quá 05 năm), </w:t>
      </w:r>
      <w:r w:rsidRPr="002E2A30">
        <w:rPr>
          <w:rFonts w:ascii="Times New Roman" w:hAnsi="Times New Roman"/>
          <w:szCs w:val="28"/>
          <w:lang w:val="nl-NL"/>
        </w:rPr>
        <w:t xml:space="preserve">diện tích cấp phép nhỏ, tiền ký quỹ cải tạo phục hồi môi trường thấp (theo quy định, thời gian này thực hiện cam kết bảo vệ môi trường, dự án cải tạo phục hồi môi trường do UBND cấp huyện phê duyệt) có đơn vị không nộp tiền ký quỹ cải tạo phục hồi môi trường, nên sau khi hết hạn các đơn vị không chấp hành. Quy định hiện hành chưa có chế tài xử lý các trường hợp này mà chỉ lấy số tiền ký quỹ mà đơn vị được cấp phép khai thác trước đó để thuê đơn vị khác thay thế thực hiện, nhưng hiện số tiền ký quỹ đó không đủ để thực hiện hồ sơ, thủ tục và thi công Đề án đóng cửa mỏ, cải tạo phục hồi môi trường. </w:t>
      </w:r>
    </w:p>
    <w:p w:rsidR="00DA45E4" w:rsidRPr="007B6774" w:rsidRDefault="00DA45E4" w:rsidP="00DA45E4">
      <w:pPr>
        <w:spacing w:after="60"/>
        <w:ind w:firstLine="720"/>
        <w:jc w:val="both"/>
        <w:rPr>
          <w:rFonts w:ascii="Times New Roman" w:hAnsi="Times New Roman"/>
          <w:bCs/>
          <w:szCs w:val="28"/>
          <w:lang w:val="nl-NL"/>
        </w:rPr>
      </w:pPr>
      <w:r w:rsidRPr="007B6774">
        <w:rPr>
          <w:rFonts w:ascii="Times New Roman" w:hAnsi="Times New Roman"/>
          <w:bCs/>
          <w:szCs w:val="28"/>
          <w:lang w:val="nl-NL"/>
        </w:rPr>
        <w:t>* Giải pháp trong thời gian tới.</w:t>
      </w:r>
    </w:p>
    <w:p w:rsidR="00DA45E4" w:rsidRPr="002E2A30" w:rsidRDefault="00DA45E4" w:rsidP="00DA45E4">
      <w:pPr>
        <w:spacing w:after="60"/>
        <w:ind w:firstLine="720"/>
        <w:jc w:val="both"/>
        <w:rPr>
          <w:rFonts w:ascii="Times New Roman" w:hAnsi="Times New Roman"/>
          <w:szCs w:val="28"/>
          <w:lang w:val="nl-NL"/>
        </w:rPr>
      </w:pPr>
      <w:r w:rsidRPr="002E2A30">
        <w:rPr>
          <w:rFonts w:ascii="Times New Roman" w:hAnsi="Times New Roman"/>
          <w:color w:val="auto"/>
          <w:szCs w:val="28"/>
          <w:lang w:val="nl-NL"/>
        </w:rPr>
        <w:t xml:space="preserve">- </w:t>
      </w:r>
      <w:r w:rsidRPr="002E2A30">
        <w:rPr>
          <w:rFonts w:ascii="Times New Roman" w:hAnsi="Times New Roman"/>
          <w:szCs w:val="28"/>
          <w:lang w:val="nl-NL"/>
        </w:rPr>
        <w:t xml:space="preserve">Tăng cường tuyên truyền, phổ biến và thực hiện nghiêm túc </w:t>
      </w:r>
      <w:r w:rsidRPr="002E2A30">
        <w:rPr>
          <w:rFonts w:ascii="Times New Roman" w:hAnsi="Times New Roman"/>
          <w:color w:val="auto"/>
          <w:szCs w:val="28"/>
          <w:lang w:val="nl-NL"/>
        </w:rPr>
        <w:t>Quyết định số 27/</w:t>
      </w:r>
      <w:r w:rsidRPr="002E2A30">
        <w:rPr>
          <w:rFonts w:ascii="Times New Roman" w:hAnsi="Times New Roman"/>
          <w:szCs w:val="28"/>
          <w:lang w:val="nl-NL"/>
        </w:rPr>
        <w:t>2017/</w:t>
      </w:r>
      <w:r w:rsidRPr="002E2A30">
        <w:rPr>
          <w:rFonts w:ascii="Times New Roman" w:hAnsi="Times New Roman"/>
          <w:color w:val="auto"/>
          <w:szCs w:val="28"/>
          <w:lang w:val="nl-NL"/>
        </w:rPr>
        <w:t xml:space="preserve">QĐ-UBND ngày </w:t>
      </w:r>
      <w:r w:rsidRPr="002E2A30">
        <w:rPr>
          <w:rFonts w:ascii="Times New Roman" w:hAnsi="Times New Roman"/>
          <w:szCs w:val="28"/>
          <w:lang w:val="nl-NL"/>
        </w:rPr>
        <w:t xml:space="preserve">26/5/2017 về </w:t>
      </w:r>
      <w:r w:rsidRPr="002E2A30">
        <w:rPr>
          <w:rFonts w:ascii="Times New Roman" w:hAnsi="Times New Roman"/>
          <w:bCs/>
          <w:color w:val="auto"/>
          <w:szCs w:val="28"/>
          <w:lang w:val="nl-NL"/>
        </w:rPr>
        <w:t>Quy chế phối hợp trong công tác quản lý hoạt động khai thác cát, sỏi</w:t>
      </w:r>
      <w:r>
        <w:rPr>
          <w:rFonts w:ascii="Times New Roman" w:hAnsi="Times New Roman"/>
          <w:bCs/>
          <w:color w:val="auto"/>
          <w:szCs w:val="28"/>
          <w:lang w:val="nl-NL"/>
        </w:rPr>
        <w:t xml:space="preserve"> </w:t>
      </w:r>
      <w:r w:rsidRPr="002E2A30">
        <w:rPr>
          <w:rFonts w:ascii="Times New Roman" w:hAnsi="Times New Roman"/>
          <w:color w:val="auto"/>
          <w:szCs w:val="28"/>
          <w:lang w:val="nl-NL"/>
        </w:rPr>
        <w:t>lòng sông trên địa bàn tỉnh và Chỉ thị số 10/CT-UBND ngày 26/5/2017 về việc tăng cường công tác quản lý nhà nước đối với hoạt động khai thác, vận chuyển, tập kết kinh doanh cát, sỏi lòng sông trên địa bàn tỉnh</w:t>
      </w:r>
      <w:r w:rsidRPr="002E2A30">
        <w:rPr>
          <w:rFonts w:ascii="Times New Roman" w:hAnsi="Times New Roman"/>
          <w:szCs w:val="28"/>
          <w:lang w:val="nl-NL"/>
        </w:rPr>
        <w:t>.</w:t>
      </w:r>
    </w:p>
    <w:p w:rsidR="00DA45E4" w:rsidRPr="00264A82" w:rsidRDefault="00DA45E4" w:rsidP="00DA45E4">
      <w:pPr>
        <w:pStyle w:val="BodyText"/>
        <w:spacing w:after="60"/>
        <w:ind w:firstLine="720"/>
        <w:jc w:val="both"/>
        <w:rPr>
          <w:rFonts w:ascii="Times New Roman" w:hAnsi="Times New Roman"/>
          <w:bCs/>
          <w:szCs w:val="28"/>
          <w:lang w:val="nl-NL"/>
        </w:rPr>
      </w:pPr>
      <w:r w:rsidRPr="00264A82">
        <w:rPr>
          <w:rFonts w:ascii="Times New Roman" w:hAnsi="Times New Roman"/>
          <w:bCs/>
          <w:szCs w:val="28"/>
          <w:lang w:val="nl-NL"/>
        </w:rPr>
        <w:t>- Rà soát lại quy hoạch khoáng sản làm VLXD thông thường để đưa ra khỏi quy hoạch các khu vực không đảm bảo điều kiện khai thác (ảnh hưởng đến cảnh quan, môi trường; có nguy cơ gây xói lỡ bờ sông và các công trình xây dựng...) và bổ sung quy hoạch các khu vực có đủ điều kiện về hoạt động khoáng sản tại các địa bàn có nhu cầu; đẩy mạnh việc đấu giá quyền khai thác khoáng sản để tăng thu ngân sách.</w:t>
      </w:r>
    </w:p>
    <w:p w:rsidR="00DA45E4" w:rsidRPr="002E2A30" w:rsidRDefault="00DA45E4" w:rsidP="00DA45E4">
      <w:pPr>
        <w:pStyle w:val="BodyText"/>
        <w:spacing w:after="60"/>
        <w:ind w:firstLine="720"/>
        <w:jc w:val="both"/>
        <w:rPr>
          <w:rFonts w:ascii="Times New Roman" w:hAnsi="Times New Roman"/>
          <w:spacing w:val="-2"/>
          <w:szCs w:val="28"/>
          <w:lang w:val="nl-NL"/>
        </w:rPr>
      </w:pPr>
      <w:r w:rsidRPr="00264A82">
        <w:rPr>
          <w:rFonts w:ascii="Times New Roman" w:hAnsi="Times New Roman"/>
          <w:bCs/>
          <w:szCs w:val="28"/>
          <w:lang w:val="nl-NL"/>
        </w:rPr>
        <w:lastRenderedPageBreak/>
        <w:t xml:space="preserve">- </w:t>
      </w:r>
      <w:r w:rsidRPr="00264A82">
        <w:rPr>
          <w:rFonts w:ascii="Times New Roman" w:hAnsi="Times New Roman"/>
          <w:szCs w:val="28"/>
          <w:lang w:val="es-ES_tradnl"/>
        </w:rPr>
        <w:t xml:space="preserve">Duy trì Tổ công tác liên ngành của tỉnh, </w:t>
      </w:r>
      <w:r w:rsidRPr="002E2A30">
        <w:rPr>
          <w:rFonts w:ascii="Times New Roman" w:hAnsi="Times New Roman"/>
          <w:spacing w:val="-2"/>
          <w:szCs w:val="28"/>
          <w:lang w:val="nl-NL"/>
        </w:rPr>
        <w:t xml:space="preserve">Tổ công tác của UBND các huyện, thị xã, thành phố </w:t>
      </w:r>
      <w:r w:rsidRPr="00264A82">
        <w:rPr>
          <w:rFonts w:ascii="Times New Roman" w:hAnsi="Times New Roman"/>
          <w:szCs w:val="28"/>
          <w:lang w:val="es-ES_tradnl"/>
        </w:rPr>
        <w:t xml:space="preserve">và tăng cường công tác thanh tra, kiểm tra hoạt động khai thác khoáng sản trái phép; </w:t>
      </w:r>
      <w:r w:rsidRPr="002E2A30">
        <w:rPr>
          <w:rFonts w:ascii="Times New Roman" w:hAnsi="Times New Roman"/>
          <w:szCs w:val="28"/>
          <w:lang w:val="nl-NL"/>
        </w:rPr>
        <w:t>Phối hợp các ngành chức năng t</w:t>
      </w:r>
      <w:r w:rsidRPr="002E2A30">
        <w:rPr>
          <w:rFonts w:ascii="Times New Roman" w:hAnsi="Times New Roman"/>
          <w:spacing w:val="-2"/>
          <w:szCs w:val="28"/>
          <w:lang w:val="nl-NL"/>
        </w:rPr>
        <w:t>ập trung kiểm soát chặt chẽ các phương tiện khai thác, vận chuyển cát trên các tuyến sông, kiên quyết xử lý nghiêm các trường hợp vi phạm, tạm giữ các phương tiện thuyền, phà hoạt động trên sông không đăng ký, đăng kiểm theo quy định; trường hợp vi phạm nghiêm trọng, chuyển sang xử lý hình sự.</w:t>
      </w:r>
    </w:p>
    <w:p w:rsidR="00DA45E4" w:rsidRPr="00264A82" w:rsidRDefault="00DA45E4" w:rsidP="00DA45E4">
      <w:pPr>
        <w:pStyle w:val="BodyText"/>
        <w:spacing w:after="60"/>
        <w:ind w:firstLine="720"/>
        <w:jc w:val="both"/>
        <w:rPr>
          <w:rFonts w:ascii="Times New Roman" w:hAnsi="Times New Roman"/>
          <w:bCs/>
          <w:szCs w:val="28"/>
          <w:lang w:val="nl-NL"/>
        </w:rPr>
      </w:pPr>
      <w:r w:rsidRPr="002E2A30">
        <w:rPr>
          <w:rFonts w:ascii="Times New Roman" w:hAnsi="Times New Roman"/>
          <w:spacing w:val="-2"/>
          <w:szCs w:val="28"/>
          <w:lang w:val="nl-NL"/>
        </w:rPr>
        <w:t xml:space="preserve">- Kiểm tra việc chấp hành pháp luật của các đơn vị </w:t>
      </w:r>
      <w:r w:rsidRPr="00264A82">
        <w:rPr>
          <w:rFonts w:ascii="Times New Roman" w:hAnsi="Times New Roman"/>
          <w:bCs/>
          <w:szCs w:val="28"/>
          <w:lang w:val="nl-NL"/>
        </w:rPr>
        <w:t xml:space="preserve">hoạt động khai thác khoáng sản để yêu cầu, nhắc nhỡ các đơn vị thực hiện tốt các quy định của pháp luật; trường hợp tiếp tục vi phạm sẽ xử lý theo quy định. </w:t>
      </w:r>
    </w:p>
    <w:p w:rsidR="00DA45E4" w:rsidRPr="00264A82" w:rsidRDefault="00DA45E4" w:rsidP="00DA45E4">
      <w:pPr>
        <w:pStyle w:val="BodyText"/>
        <w:spacing w:after="60"/>
        <w:ind w:firstLine="720"/>
        <w:jc w:val="both"/>
        <w:rPr>
          <w:rFonts w:ascii="Times New Roman" w:hAnsi="Times New Roman"/>
          <w:bCs/>
          <w:szCs w:val="28"/>
          <w:lang w:val="nl-NL"/>
        </w:rPr>
      </w:pPr>
      <w:r w:rsidRPr="00264A82">
        <w:rPr>
          <w:rFonts w:ascii="Times New Roman" w:hAnsi="Times New Roman"/>
          <w:bCs/>
          <w:szCs w:val="28"/>
          <w:lang w:val="nl-NL"/>
        </w:rPr>
        <w:t xml:space="preserve">- Rà soát lại các đơn vị đã được cấp phép khai thác đến nay giấy phép đã hết hiệu lực nhưng không hoạt động khai thác hoặc đã khai thác nhưng đủ điều kiện đóng cửa mỏ an toàn thì </w:t>
      </w:r>
      <w:r w:rsidR="006A4E36">
        <w:rPr>
          <w:rFonts w:ascii="Times New Roman" w:hAnsi="Times New Roman"/>
          <w:bCs/>
          <w:szCs w:val="28"/>
          <w:lang w:val="nl-NL"/>
        </w:rPr>
        <w:t>giao Sở Tài nguyên và Môi trường tham mưu</w:t>
      </w:r>
      <w:r w:rsidRPr="00264A82">
        <w:rPr>
          <w:rFonts w:ascii="Times New Roman" w:hAnsi="Times New Roman"/>
          <w:bCs/>
          <w:szCs w:val="28"/>
          <w:lang w:val="nl-NL"/>
        </w:rPr>
        <w:t xml:space="preserve"> UBND tỉnh ban hành quyết định đóng cửa mỏ.</w:t>
      </w:r>
    </w:p>
    <w:p w:rsidR="00DA45E4" w:rsidRPr="00264A82" w:rsidRDefault="00DA45E4" w:rsidP="00DA45E4">
      <w:pPr>
        <w:pStyle w:val="BodyText"/>
        <w:spacing w:after="60"/>
        <w:ind w:firstLine="720"/>
        <w:jc w:val="both"/>
        <w:rPr>
          <w:rFonts w:ascii="Times New Roman" w:hAnsi="Times New Roman"/>
          <w:bCs/>
          <w:szCs w:val="28"/>
          <w:lang w:val="nl-NL"/>
        </w:rPr>
      </w:pPr>
      <w:r w:rsidRPr="00264A82">
        <w:rPr>
          <w:rFonts w:ascii="Times New Roman" w:hAnsi="Times New Roman"/>
          <w:bCs/>
          <w:szCs w:val="28"/>
          <w:lang w:val="nl-NL"/>
        </w:rPr>
        <w:t>- Tiếp tục đôn đốc, yêu cầu các đơn vị được cấp phép khai thác nhưng đến nay giấy phép đã hết hiệu lực mà đã đi vào hoạt động khai thác. Nếu quá thời hạn quy định</w:t>
      </w:r>
      <w:r w:rsidR="006A4E36">
        <w:rPr>
          <w:rFonts w:ascii="Times New Roman" w:hAnsi="Times New Roman"/>
          <w:bCs/>
          <w:szCs w:val="28"/>
          <w:lang w:val="nl-NL"/>
        </w:rPr>
        <w:t xml:space="preserve"> mà đơn vị nào không thực hiện,</w:t>
      </w:r>
      <w:r w:rsidRPr="00264A82">
        <w:rPr>
          <w:rFonts w:ascii="Times New Roman" w:hAnsi="Times New Roman"/>
          <w:bCs/>
          <w:szCs w:val="28"/>
          <w:lang w:val="nl-NL"/>
        </w:rPr>
        <w:t xml:space="preserve"> UBND tỉnh </w:t>
      </w:r>
      <w:r w:rsidR="006A4E36">
        <w:rPr>
          <w:rFonts w:ascii="Times New Roman" w:hAnsi="Times New Roman"/>
          <w:bCs/>
          <w:szCs w:val="28"/>
          <w:lang w:val="nl-NL"/>
        </w:rPr>
        <w:t xml:space="preserve">sẽ giao Sở Tài nguyên và Môi trường tham mưu </w:t>
      </w:r>
      <w:r w:rsidRPr="00264A82">
        <w:rPr>
          <w:rFonts w:ascii="Times New Roman" w:hAnsi="Times New Roman"/>
          <w:bCs/>
          <w:szCs w:val="28"/>
          <w:lang w:val="nl-NL"/>
        </w:rPr>
        <w:t xml:space="preserve">lựa chọn đơn vị khác để thực hiện đề án đóng cửa mỏ theo hình thức đấu thầu, hoặc trường hợp không thể lựa chọn thông qua hình thức đấu thầu thì chỉ định; kinh phí để lập, thực hiện đề án đóng cửa mỏ được lấy từ tiền đã kỹ quỹ cải tạo phục hồi môi trường của đơn vị được cấp phép khai thác. Trường hợp không đủ kinh phí để thực hiện công tác đóng cửa mỏ theo dự toán, UBND tỉnh </w:t>
      </w:r>
      <w:r w:rsidR="006A4E36">
        <w:rPr>
          <w:rFonts w:ascii="Times New Roman" w:hAnsi="Times New Roman"/>
          <w:bCs/>
          <w:szCs w:val="28"/>
          <w:lang w:val="nl-NL"/>
        </w:rPr>
        <w:t xml:space="preserve">sẽ giao Sở Tài nguyên và Môi trường tham mưu </w:t>
      </w:r>
      <w:r w:rsidRPr="00264A82">
        <w:rPr>
          <w:rFonts w:ascii="Times New Roman" w:hAnsi="Times New Roman"/>
          <w:bCs/>
          <w:szCs w:val="28"/>
          <w:lang w:val="nl-NL"/>
        </w:rPr>
        <w:t>phương án xử lý cụ thể từng trường hợp.</w:t>
      </w:r>
    </w:p>
    <w:p w:rsidR="00DA45E4" w:rsidRPr="007B6774" w:rsidRDefault="007B6774" w:rsidP="00DA45E4">
      <w:pPr>
        <w:spacing w:after="60"/>
        <w:ind w:firstLine="720"/>
        <w:jc w:val="both"/>
        <w:rPr>
          <w:rFonts w:ascii="Times New Roman" w:hAnsi="Times New Roman"/>
          <w:i/>
          <w:color w:val="000000" w:themeColor="text1"/>
          <w:szCs w:val="28"/>
          <w:lang w:val="nl-NL"/>
        </w:rPr>
      </w:pPr>
      <w:r w:rsidRPr="007B6774">
        <w:rPr>
          <w:rFonts w:ascii="Times New Roman" w:hAnsi="Times New Roman"/>
          <w:i/>
          <w:color w:val="000000" w:themeColor="text1"/>
          <w:szCs w:val="28"/>
          <w:lang w:val="nl-NL"/>
        </w:rPr>
        <w:t>12.</w:t>
      </w:r>
      <w:r w:rsidR="00DA45E4" w:rsidRPr="007B6774">
        <w:rPr>
          <w:rFonts w:ascii="Times New Roman" w:hAnsi="Times New Roman"/>
          <w:i/>
          <w:color w:val="000000" w:themeColor="text1"/>
          <w:szCs w:val="28"/>
          <w:lang w:val="nl-NL"/>
        </w:rPr>
        <w:t>3. Về công tác bảo vệ môi trường</w:t>
      </w:r>
    </w:p>
    <w:p w:rsidR="00DA45E4" w:rsidRPr="002E2A30" w:rsidRDefault="00DA45E4" w:rsidP="00DA45E4">
      <w:pPr>
        <w:spacing w:after="60"/>
        <w:ind w:firstLine="680"/>
        <w:jc w:val="both"/>
        <w:rPr>
          <w:rFonts w:ascii="Times New Roman" w:hAnsi="Times New Roman"/>
          <w:szCs w:val="28"/>
          <w:lang w:val="nl-NL"/>
        </w:rPr>
      </w:pPr>
      <w:r w:rsidRPr="002E2A30">
        <w:rPr>
          <w:rFonts w:ascii="Times New Roman" w:hAnsi="Times New Roman"/>
          <w:color w:val="000000" w:themeColor="text1"/>
          <w:szCs w:val="28"/>
          <w:lang w:val="nl-NL"/>
        </w:rPr>
        <w:tab/>
      </w:r>
      <w:r w:rsidRPr="002E2A30">
        <w:rPr>
          <w:rFonts w:ascii="Times New Roman" w:hAnsi="Times New Roman"/>
          <w:szCs w:val="28"/>
          <w:lang w:val="nl-NL"/>
        </w:rPr>
        <w:t xml:space="preserve">Sau kỳ họp thứ 3 Hội đồng nhân dân tỉnh khóa XVII, </w:t>
      </w:r>
      <w:r>
        <w:rPr>
          <w:rFonts w:ascii="Times New Roman" w:hAnsi="Times New Roman"/>
          <w:szCs w:val="28"/>
          <w:lang w:val="nl-NL"/>
        </w:rPr>
        <w:t>UBND tỉnh</w:t>
      </w:r>
      <w:r w:rsidRPr="002E2A30">
        <w:rPr>
          <w:rFonts w:ascii="Times New Roman" w:hAnsi="Times New Roman"/>
          <w:szCs w:val="28"/>
          <w:lang w:val="nl-NL"/>
        </w:rPr>
        <w:t xml:space="preserve"> đã triển khai một số nội dung để khắc phục các nội dung tồn tại, yếu kém trong công tác bảo vệ môi trường chính như sau:</w:t>
      </w:r>
    </w:p>
    <w:p w:rsidR="00DA45E4" w:rsidRPr="002E2A30" w:rsidRDefault="00DA45E4" w:rsidP="00DA45E4">
      <w:pPr>
        <w:spacing w:after="60"/>
        <w:ind w:firstLine="680"/>
        <w:jc w:val="both"/>
        <w:rPr>
          <w:rFonts w:ascii="Times New Roman" w:hAnsi="Times New Roman"/>
          <w:szCs w:val="28"/>
          <w:lang w:val="nl-NL"/>
        </w:rPr>
      </w:pPr>
      <w:r w:rsidRPr="002E2A30">
        <w:rPr>
          <w:rFonts w:ascii="Times New Roman" w:hAnsi="Times New Roman"/>
          <w:szCs w:val="28"/>
          <w:lang w:val="nl-NL"/>
        </w:rPr>
        <w:t>- Xây dựng Quy định bảo vệ môi trường trên địa bàn tỉnh thay thế cho Quyết định số 36/2013/QĐ-UBND ngày 15/8/2013 ban hành trong quý III/2017.</w:t>
      </w:r>
    </w:p>
    <w:p w:rsidR="00DA45E4" w:rsidRPr="002E2A30" w:rsidRDefault="00DA45E4" w:rsidP="00DA45E4">
      <w:pPr>
        <w:spacing w:after="60"/>
        <w:ind w:firstLine="680"/>
        <w:jc w:val="both"/>
        <w:rPr>
          <w:rFonts w:ascii="Times New Roman" w:hAnsi="Times New Roman"/>
          <w:szCs w:val="28"/>
          <w:lang w:val="nl-NL"/>
        </w:rPr>
      </w:pPr>
      <w:r w:rsidRPr="002E2A30">
        <w:rPr>
          <w:rFonts w:ascii="Times New Roman" w:hAnsi="Times New Roman"/>
          <w:szCs w:val="28"/>
          <w:lang w:val="nl-NL"/>
        </w:rPr>
        <w:t xml:space="preserve">- </w:t>
      </w:r>
      <w:r>
        <w:rPr>
          <w:rFonts w:ascii="Times New Roman" w:hAnsi="Times New Roman"/>
          <w:szCs w:val="28"/>
          <w:lang w:val="nl-NL"/>
        </w:rPr>
        <w:t xml:space="preserve">Chỉ đạo Sở </w:t>
      </w:r>
      <w:r w:rsidR="007B6774">
        <w:rPr>
          <w:rFonts w:ascii="Times New Roman" w:hAnsi="Times New Roman"/>
          <w:szCs w:val="28"/>
          <w:lang w:val="nl-NL"/>
        </w:rPr>
        <w:t>Tài nguyên</w:t>
      </w:r>
      <w:r>
        <w:rPr>
          <w:rFonts w:ascii="Times New Roman" w:hAnsi="Times New Roman"/>
          <w:szCs w:val="28"/>
          <w:lang w:val="nl-NL"/>
        </w:rPr>
        <w:t xml:space="preserve"> và </w:t>
      </w:r>
      <w:r w:rsidR="007B6774">
        <w:rPr>
          <w:rFonts w:ascii="Times New Roman" w:hAnsi="Times New Roman"/>
          <w:szCs w:val="28"/>
          <w:lang w:val="nl-NL"/>
        </w:rPr>
        <w:t>Môi trường</w:t>
      </w:r>
      <w:r w:rsidRPr="002E2A30">
        <w:rPr>
          <w:rFonts w:ascii="Times New Roman" w:hAnsi="Times New Roman"/>
          <w:szCs w:val="28"/>
          <w:lang w:val="nl-NL"/>
        </w:rPr>
        <w:t xml:space="preserve"> ban hành Văn bản số 624/STNMT-CCMT ngày 14/3/2017 hướng dẫn thực hiện Tiêu chí Môi trường trong xây dựng Nông thôn mới tại các địa phương. Đang triển khai phúc tra kết quả thực hiện tiêu chí Môi trường tại 51 xã đã về đích 2013-2015 và kiểm tra, hướng dẫn 24 xã đăng ký về đích Nông thôn mới năm 2017.</w:t>
      </w:r>
    </w:p>
    <w:p w:rsidR="00DA45E4" w:rsidRPr="002E2A30" w:rsidRDefault="00DA45E4" w:rsidP="00DA45E4">
      <w:pPr>
        <w:spacing w:after="60"/>
        <w:jc w:val="both"/>
        <w:rPr>
          <w:rFonts w:ascii="Times New Roman" w:hAnsi="Times New Roman"/>
          <w:szCs w:val="28"/>
          <w:lang w:val="nl-NL"/>
        </w:rPr>
      </w:pPr>
      <w:r w:rsidRPr="002E2A30">
        <w:rPr>
          <w:rFonts w:ascii="Times New Roman" w:hAnsi="Times New Roman"/>
          <w:szCs w:val="28"/>
          <w:lang w:val="nl-NL"/>
        </w:rPr>
        <w:tab/>
        <w:t xml:space="preserve">- </w:t>
      </w:r>
      <w:r>
        <w:rPr>
          <w:rFonts w:ascii="Times New Roman" w:hAnsi="Times New Roman"/>
          <w:szCs w:val="28"/>
          <w:lang w:val="nl-NL"/>
        </w:rPr>
        <w:t>Chỉ đạo, k</w:t>
      </w:r>
      <w:r w:rsidRPr="002E2A30">
        <w:rPr>
          <w:rFonts w:ascii="Times New Roman" w:hAnsi="Times New Roman"/>
          <w:szCs w:val="28"/>
          <w:shd w:val="clear" w:color="auto" w:fill="FFFFFF"/>
          <w:lang w:val="nl-NL"/>
        </w:rPr>
        <w:t xml:space="preserve">iểm tra địa điểm, xác định số lượng, công suất lắp đặt, vị trí lắp đặt lò, </w:t>
      </w:r>
      <w:r w:rsidRPr="002E2A30">
        <w:rPr>
          <w:rFonts w:ascii="Times New Roman" w:hAnsi="Times New Roman"/>
          <w:szCs w:val="28"/>
          <w:lang w:val="nl-NL"/>
        </w:rPr>
        <w:t xml:space="preserve">cơ chế vận hành lò đốt (hiện đã có 05 huyện và BQL KKT tỉnh đề xuất 12 lò) </w:t>
      </w:r>
    </w:p>
    <w:p w:rsidR="00DA45E4" w:rsidRPr="002E2A30" w:rsidRDefault="00DA45E4" w:rsidP="00DA45E4">
      <w:pPr>
        <w:spacing w:after="60"/>
        <w:jc w:val="both"/>
        <w:rPr>
          <w:rFonts w:ascii="Times New Roman" w:hAnsi="Times New Roman"/>
          <w:szCs w:val="28"/>
          <w:lang w:val="nl-NL"/>
        </w:rPr>
      </w:pPr>
      <w:r w:rsidRPr="002E2A30">
        <w:rPr>
          <w:rFonts w:ascii="Times New Roman" w:hAnsi="Times New Roman"/>
          <w:szCs w:val="28"/>
          <w:lang w:val="nl-NL"/>
        </w:rPr>
        <w:tab/>
        <w:t xml:space="preserve">- Tổ chức thanh kiểm tra công tác bảo vệ môi trường tại </w:t>
      </w:r>
      <w:r w:rsidRPr="00264A82">
        <w:rPr>
          <w:rFonts w:ascii="Times New Roman" w:hAnsi="Times New Roman"/>
          <w:szCs w:val="28"/>
          <w:lang w:val="da-DK"/>
        </w:rPr>
        <w:t>27 cơ sở chăn nuôi tập trung thuộc đối tượng lập báo cáo ĐTM</w:t>
      </w:r>
      <w:r w:rsidRPr="002E2A30">
        <w:rPr>
          <w:rFonts w:ascii="Times New Roman" w:hAnsi="Times New Roman"/>
          <w:szCs w:val="28"/>
          <w:lang w:val="nl-NL"/>
        </w:rPr>
        <w:t xml:space="preserve"> và </w:t>
      </w:r>
      <w:r w:rsidRPr="00264A82">
        <w:rPr>
          <w:rFonts w:ascii="Times New Roman" w:hAnsi="Times New Roman"/>
          <w:szCs w:val="28"/>
          <w:lang w:val="da-DK"/>
        </w:rPr>
        <w:t xml:space="preserve">chỉ đạo </w:t>
      </w:r>
      <w:r w:rsidRPr="002E2A30">
        <w:rPr>
          <w:rFonts w:ascii="Times New Roman" w:hAnsi="Times New Roman"/>
          <w:szCs w:val="28"/>
          <w:lang w:val="nl-NL"/>
        </w:rPr>
        <w:t>các huyện, thị xã, thành phố đã thành lập các Đoàn kiểm tra và hoàn thành kiểm tra công tác bảo vệ môi trường tại các cơ sở chăn nuôi tập trung trên địa bàn quản lý. Kết quả xử</w:t>
      </w:r>
      <w:r>
        <w:rPr>
          <w:rFonts w:ascii="Times New Roman" w:hAnsi="Times New Roman"/>
          <w:szCs w:val="28"/>
          <w:lang w:val="nl-NL"/>
        </w:rPr>
        <w:t xml:space="preserve"> </w:t>
      </w:r>
      <w:r w:rsidRPr="002E2A30">
        <w:rPr>
          <w:rFonts w:ascii="Times New Roman" w:hAnsi="Times New Roman"/>
          <w:szCs w:val="28"/>
          <w:lang w:val="nl-NL"/>
        </w:rPr>
        <w:lastRenderedPageBreak/>
        <w:t>phạt hành chính về BVMT 13 cơ sở với số tiền 78 triệu đồng và Phối hợp UBND huyện Can Lộc kiểm tra xử phát 2 cơ sở v</w:t>
      </w:r>
      <w:r>
        <w:rPr>
          <w:rFonts w:ascii="Times New Roman" w:hAnsi="Times New Roman"/>
          <w:szCs w:val="28"/>
          <w:lang w:val="nl-NL"/>
        </w:rPr>
        <w:t>ớ</w:t>
      </w:r>
      <w:r w:rsidRPr="002E2A30">
        <w:rPr>
          <w:rFonts w:ascii="Times New Roman" w:hAnsi="Times New Roman"/>
          <w:szCs w:val="28"/>
          <w:lang w:val="nl-NL"/>
        </w:rPr>
        <w:t>i s</w:t>
      </w:r>
      <w:r>
        <w:rPr>
          <w:rFonts w:ascii="Times New Roman" w:hAnsi="Times New Roman"/>
          <w:szCs w:val="28"/>
          <w:lang w:val="nl-NL"/>
        </w:rPr>
        <w:t>ố</w:t>
      </w:r>
      <w:r w:rsidRPr="002E2A30">
        <w:rPr>
          <w:rFonts w:ascii="Times New Roman" w:hAnsi="Times New Roman"/>
          <w:szCs w:val="28"/>
          <w:lang w:val="nl-NL"/>
        </w:rPr>
        <w:t xml:space="preserve"> tiền 55 triệu đồng.</w:t>
      </w:r>
    </w:p>
    <w:p w:rsidR="00DA45E4" w:rsidRPr="002E2A30" w:rsidRDefault="00DA45E4" w:rsidP="00DA45E4">
      <w:pPr>
        <w:spacing w:after="60"/>
        <w:ind w:firstLine="680"/>
        <w:jc w:val="both"/>
        <w:rPr>
          <w:rFonts w:ascii="Times New Roman" w:hAnsi="Times New Roman"/>
          <w:szCs w:val="28"/>
          <w:lang w:val="nl-NL"/>
        </w:rPr>
      </w:pPr>
      <w:r w:rsidRPr="002E2A30">
        <w:rPr>
          <w:rFonts w:ascii="Times New Roman" w:hAnsi="Times New Roman"/>
          <w:szCs w:val="28"/>
          <w:lang w:val="nl-NL"/>
        </w:rPr>
        <w:t xml:space="preserve">- </w:t>
      </w:r>
      <w:r w:rsidR="006A4E36">
        <w:rPr>
          <w:rFonts w:ascii="Times New Roman" w:hAnsi="Times New Roman"/>
          <w:szCs w:val="28"/>
          <w:lang w:val="nl-NL"/>
        </w:rPr>
        <w:t>Chỉ đạo k</w:t>
      </w:r>
      <w:r w:rsidRPr="002E2A30">
        <w:rPr>
          <w:rFonts w:ascii="Times New Roman" w:hAnsi="Times New Roman"/>
          <w:szCs w:val="28"/>
          <w:lang w:val="nl-NL"/>
        </w:rPr>
        <w:t>iểm tra, giám sát việc khắc phục các hành vi vi phạm hành chính về BVMT của Công ty TNHH gang thép Hưng Nghiệp Formosa Hà Tĩnh (FHS), yêu cầu khẩn trương hoàn thành việc khắc phục các vi phạm còn tồn tại theo kết luận thanh tra của Bộ TN và MT và thực hiện nghiêm túc các nội dung mà Công ty đã cam kết. Đến nay FHS đã khắc phục 52/53 lỗi vi phạm và cơ bản đã hoàn thành các hang mục cải thiện môi trường bổ sung.</w:t>
      </w:r>
    </w:p>
    <w:p w:rsidR="00DA45E4" w:rsidRPr="007B6774" w:rsidRDefault="00DA45E4" w:rsidP="00DA45E4">
      <w:pPr>
        <w:spacing w:after="60"/>
        <w:ind w:firstLine="680"/>
        <w:jc w:val="both"/>
        <w:rPr>
          <w:rFonts w:ascii="Times New Roman" w:hAnsi="Times New Roman"/>
          <w:szCs w:val="28"/>
          <w:lang w:val="nl-NL"/>
        </w:rPr>
      </w:pPr>
      <w:r w:rsidRPr="007B6774">
        <w:rPr>
          <w:rFonts w:ascii="Times New Roman" w:hAnsi="Times New Roman"/>
          <w:szCs w:val="28"/>
          <w:lang w:val="nl-NL"/>
        </w:rPr>
        <w:t>* Giải pháp thời gian tới</w:t>
      </w:r>
    </w:p>
    <w:p w:rsidR="00DA45E4" w:rsidRDefault="00DA45E4" w:rsidP="00DA45E4">
      <w:pPr>
        <w:shd w:val="clear" w:color="auto" w:fill="FFFFFF"/>
        <w:spacing w:line="234" w:lineRule="atLeast"/>
        <w:ind w:firstLine="709"/>
        <w:jc w:val="both"/>
        <w:rPr>
          <w:rFonts w:ascii="Times New Roman" w:hAnsi="Times New Roman"/>
          <w:szCs w:val="28"/>
          <w:lang w:val="hsb-DE" w:eastAsia="en-SG"/>
        </w:rPr>
      </w:pPr>
      <w:r w:rsidRPr="00B300B0">
        <w:rPr>
          <w:rFonts w:ascii="Times New Roman" w:hAnsi="Times New Roman"/>
          <w:szCs w:val="28"/>
          <w:lang w:val="hsb-DE" w:eastAsia="en-SG"/>
        </w:rPr>
        <w:t xml:space="preserve">- Chỉ đạo thực hiện các nội dung theo Kế hoạch số 176/KH-UBND ngày 26/5/2017 của UBND </w:t>
      </w:r>
      <w:r>
        <w:rPr>
          <w:rFonts w:ascii="Times New Roman" w:hAnsi="Times New Roman"/>
          <w:szCs w:val="28"/>
          <w:lang w:val="hsb-DE" w:eastAsia="en-SG"/>
        </w:rPr>
        <w:t>về t</w:t>
      </w:r>
      <w:r w:rsidRPr="00F13FCA">
        <w:rPr>
          <w:rFonts w:ascii="Times New Roman" w:hAnsi="Times New Roman"/>
          <w:szCs w:val="28"/>
          <w:lang w:val="hsb-DE"/>
        </w:rPr>
        <w:t>riển khai thực hiện Chỉ thị số</w:t>
      </w:r>
      <w:hyperlink r:id="rId10" w:tgtFrame="_blank" w:history="1">
        <w:r w:rsidRPr="00F13FCA">
          <w:rPr>
            <w:rFonts w:ascii="Times New Roman" w:hAnsi="Times New Roman"/>
            <w:szCs w:val="28"/>
            <w:lang w:val="vi-VN"/>
          </w:rPr>
          <w:t> </w:t>
        </w:r>
        <w:r w:rsidRPr="00F13FCA">
          <w:rPr>
            <w:rFonts w:ascii="Times New Roman" w:hAnsi="Times New Roman"/>
            <w:szCs w:val="28"/>
            <w:lang w:val="hsb-DE"/>
          </w:rPr>
          <w:t>25</w:t>
        </w:r>
        <w:r w:rsidRPr="00F13FCA">
          <w:rPr>
            <w:rFonts w:ascii="Times New Roman" w:hAnsi="Times New Roman"/>
            <w:szCs w:val="28"/>
            <w:lang w:val="vi-VN"/>
          </w:rPr>
          <w:t>/CT-T</w:t>
        </w:r>
        <w:r w:rsidRPr="00F13FCA">
          <w:rPr>
            <w:rFonts w:ascii="Times New Roman" w:hAnsi="Times New Roman"/>
            <w:szCs w:val="28"/>
            <w:lang w:val="hsb-DE"/>
          </w:rPr>
          <w:t>T</w:t>
        </w:r>
      </w:hyperlink>
      <w:r w:rsidRPr="00F13FCA">
        <w:rPr>
          <w:rFonts w:ascii="Times New Roman" w:hAnsi="Times New Roman"/>
          <w:szCs w:val="28"/>
          <w:lang w:val="hsb-DE"/>
        </w:rPr>
        <w:t>g</w:t>
      </w:r>
      <w:r w:rsidRPr="00F13FCA">
        <w:rPr>
          <w:rFonts w:ascii="Times New Roman" w:hAnsi="Times New Roman"/>
          <w:szCs w:val="28"/>
          <w:lang w:val="vi-VN"/>
        </w:rPr>
        <w:t> </w:t>
      </w:r>
      <w:r w:rsidRPr="00F13FCA">
        <w:rPr>
          <w:rFonts w:ascii="Times New Roman" w:hAnsi="Times New Roman"/>
          <w:szCs w:val="28"/>
          <w:lang w:val="hsb-DE"/>
        </w:rPr>
        <w:t>ngày 31/8</w:t>
      </w:r>
      <w:r w:rsidRPr="00F13FCA">
        <w:rPr>
          <w:rFonts w:ascii="Times New Roman" w:hAnsi="Times New Roman"/>
          <w:szCs w:val="28"/>
          <w:lang w:val="vi-VN"/>
        </w:rPr>
        <w:t xml:space="preserve">/2016 </w:t>
      </w:r>
      <w:r w:rsidRPr="00F13FCA">
        <w:rPr>
          <w:rFonts w:ascii="Times New Roman" w:hAnsi="Times New Roman"/>
          <w:szCs w:val="28"/>
          <w:lang w:val="hsb-DE"/>
        </w:rPr>
        <w:t>của Thủ tướng Chính phủ về một số nhiệm vụ, giải pháp cấp bách về bảo vệ môi trường trên địa bàn tỉnh Hà Tĩnh</w:t>
      </w:r>
      <w:r>
        <w:rPr>
          <w:rFonts w:ascii="Times New Roman" w:hAnsi="Times New Roman"/>
          <w:szCs w:val="28"/>
          <w:lang w:val="hsb-DE" w:eastAsia="en-SG"/>
        </w:rPr>
        <w:t>;</w:t>
      </w:r>
    </w:p>
    <w:p w:rsidR="00DA45E4" w:rsidRPr="009A4627" w:rsidRDefault="00DA45E4" w:rsidP="00DA45E4">
      <w:pPr>
        <w:shd w:val="clear" w:color="auto" w:fill="FFFFFF"/>
        <w:spacing w:line="234" w:lineRule="atLeast"/>
        <w:ind w:firstLine="709"/>
        <w:jc w:val="both"/>
        <w:rPr>
          <w:rFonts w:ascii="Times New Roman" w:hAnsi="Times New Roman"/>
          <w:szCs w:val="28"/>
          <w:lang w:val="hsb-DE" w:eastAsia="en-SG"/>
        </w:rPr>
      </w:pPr>
      <w:r w:rsidRPr="009A4627">
        <w:rPr>
          <w:rFonts w:ascii="Times New Roman" w:hAnsi="Times New Roman"/>
          <w:szCs w:val="28"/>
          <w:lang w:val="hsb-DE" w:eastAsia="en-SG"/>
        </w:rPr>
        <w:t xml:space="preserve">- </w:t>
      </w:r>
      <w:r>
        <w:rPr>
          <w:rFonts w:ascii="Times New Roman" w:hAnsi="Times New Roman"/>
          <w:szCs w:val="28"/>
          <w:lang w:val="hsb-DE" w:eastAsia="en-SG"/>
        </w:rPr>
        <w:t>N</w:t>
      </w:r>
      <w:r w:rsidRPr="00F13FCA">
        <w:rPr>
          <w:rFonts w:ascii="Times New Roman" w:hAnsi="Times New Roman"/>
          <w:lang w:val="hsb-DE"/>
        </w:rPr>
        <w:t xml:space="preserve">ghiên cứu, tham mưu xây dựng Đề án, Nghị quyết chuyên đề của Ban Chấp hành Đảng bộ tỉnh về công tác bảo vệ môi trường trên địa bàn tỉnh, báo cáo UBND tỉnh trước ngày 05/11/2016 (theo chỉ đạo của </w:t>
      </w:r>
      <w:r w:rsidRPr="00F13FCA">
        <w:rPr>
          <w:rFonts w:ascii="Times New Roman" w:hAnsi="Times New Roman"/>
          <w:lang w:val="sv-SE"/>
        </w:rPr>
        <w:t>Ban Thường vụ Tỉnh ủy tại Văn bản số 335-CV/TU ngày 13/9/2016)</w:t>
      </w:r>
      <w:r>
        <w:rPr>
          <w:rFonts w:ascii="Times New Roman" w:hAnsi="Times New Roman"/>
          <w:lang w:val="sv-SE"/>
        </w:rPr>
        <w:t>.</w:t>
      </w:r>
    </w:p>
    <w:p w:rsidR="00DA45E4" w:rsidRPr="002E2A30" w:rsidRDefault="00DA45E4" w:rsidP="00DA45E4">
      <w:pPr>
        <w:shd w:val="clear" w:color="auto" w:fill="FFFFFF"/>
        <w:spacing w:after="60"/>
        <w:ind w:firstLine="709"/>
        <w:jc w:val="both"/>
        <w:rPr>
          <w:rFonts w:ascii="Times New Roman" w:hAnsi="Times New Roman"/>
          <w:bCs/>
          <w:szCs w:val="28"/>
          <w:lang w:val="nl-NL"/>
        </w:rPr>
      </w:pPr>
      <w:r w:rsidRPr="002E2A30">
        <w:rPr>
          <w:rFonts w:ascii="Times New Roman" w:hAnsi="Times New Roman"/>
          <w:bCs/>
          <w:szCs w:val="28"/>
          <w:lang w:val="nl-NL"/>
        </w:rPr>
        <w:t>-</w:t>
      </w:r>
      <w:r>
        <w:rPr>
          <w:rFonts w:ascii="Times New Roman" w:hAnsi="Times New Roman"/>
          <w:bCs/>
          <w:szCs w:val="28"/>
          <w:lang w:val="nl-NL"/>
        </w:rPr>
        <w:t>H</w:t>
      </w:r>
      <w:r w:rsidRPr="00264A82">
        <w:rPr>
          <w:rFonts w:ascii="Times New Roman" w:hAnsi="Times New Roman"/>
          <w:bCs/>
          <w:szCs w:val="28"/>
          <w:lang w:val="vi-VN"/>
        </w:rPr>
        <w:t>oàn thiện</w:t>
      </w:r>
      <w:r w:rsidRPr="002E2A30">
        <w:rPr>
          <w:rFonts w:ascii="Times New Roman" w:hAnsi="Times New Roman"/>
          <w:bCs/>
          <w:szCs w:val="28"/>
          <w:lang w:val="nl-NL"/>
        </w:rPr>
        <w:t>, ban hành</w:t>
      </w:r>
      <w:r w:rsidRPr="00264A82">
        <w:rPr>
          <w:rFonts w:ascii="Times New Roman" w:hAnsi="Times New Roman"/>
          <w:bCs/>
          <w:szCs w:val="28"/>
          <w:lang w:val="vi-VN"/>
        </w:rPr>
        <w:t xml:space="preserve"> chính sách pháp luật về bảo vệ môi trường </w:t>
      </w:r>
      <w:r w:rsidRPr="002E2A30">
        <w:rPr>
          <w:rFonts w:ascii="Times New Roman" w:hAnsi="Times New Roman"/>
          <w:bCs/>
          <w:szCs w:val="28"/>
          <w:lang w:val="nl-NL"/>
        </w:rPr>
        <w:t>ở địa phương và quy định bảo vệ môi trường trên địa bàn tỉnh Hà Tĩnh.</w:t>
      </w:r>
    </w:p>
    <w:p w:rsidR="00DA45E4" w:rsidRPr="002E2A30" w:rsidRDefault="00DA45E4" w:rsidP="00DA45E4">
      <w:pPr>
        <w:shd w:val="clear" w:color="auto" w:fill="FFFFFF"/>
        <w:spacing w:after="60"/>
        <w:ind w:firstLine="709"/>
        <w:jc w:val="both"/>
        <w:rPr>
          <w:rFonts w:ascii="Times New Roman" w:hAnsi="Times New Roman"/>
          <w:szCs w:val="28"/>
          <w:lang w:val="nl-NL"/>
        </w:rPr>
      </w:pPr>
      <w:r w:rsidRPr="002E2A30">
        <w:rPr>
          <w:rFonts w:ascii="Times New Roman" w:hAnsi="Times New Roman"/>
          <w:bCs/>
          <w:szCs w:val="28"/>
          <w:lang w:val="nl-NL"/>
        </w:rPr>
        <w:t>-</w:t>
      </w:r>
      <w:r w:rsidRPr="00264A82">
        <w:rPr>
          <w:rFonts w:ascii="Times New Roman" w:hAnsi="Times New Roman"/>
          <w:szCs w:val="28"/>
          <w:lang w:val="vi-VN"/>
        </w:rPr>
        <w:t xml:space="preserve"> Nâng cao chất lượng thẩm định quy hoạch, xét duyệt dự án đầu tư, thẩm định công nghệ sản xuất, thẩm định và phê duyệt hồ sơ, </w:t>
      </w:r>
      <w:r w:rsidRPr="002E2A30">
        <w:rPr>
          <w:rFonts w:ascii="Times New Roman" w:hAnsi="Times New Roman"/>
          <w:szCs w:val="28"/>
          <w:lang w:val="nl-NL"/>
        </w:rPr>
        <w:t xml:space="preserve">đánh giá tác động môi trường, </w:t>
      </w:r>
      <w:r w:rsidRPr="00264A82">
        <w:rPr>
          <w:rFonts w:ascii="Times New Roman" w:hAnsi="Times New Roman"/>
          <w:szCs w:val="28"/>
          <w:lang w:val="vi-VN"/>
        </w:rPr>
        <w:t>thủ tục môi trường của các dự án đầu tư</w:t>
      </w:r>
      <w:r w:rsidRPr="002E2A30">
        <w:rPr>
          <w:rFonts w:ascii="Times New Roman" w:hAnsi="Times New Roman"/>
          <w:szCs w:val="28"/>
          <w:lang w:val="nl-NL"/>
        </w:rPr>
        <w:t>.</w:t>
      </w:r>
    </w:p>
    <w:p w:rsidR="00DA45E4" w:rsidRPr="002E2A30" w:rsidRDefault="00DA45E4" w:rsidP="00DA45E4">
      <w:pPr>
        <w:shd w:val="clear" w:color="auto" w:fill="FFFFFF"/>
        <w:spacing w:after="60"/>
        <w:ind w:firstLine="709"/>
        <w:jc w:val="both"/>
        <w:rPr>
          <w:rFonts w:ascii="Times New Roman" w:hAnsi="Times New Roman"/>
          <w:szCs w:val="28"/>
          <w:lang w:val="nl-NL"/>
        </w:rPr>
      </w:pPr>
      <w:r w:rsidRPr="002E2A30">
        <w:rPr>
          <w:rFonts w:ascii="Times New Roman" w:hAnsi="Times New Roman"/>
          <w:szCs w:val="28"/>
          <w:lang w:val="nl-NL"/>
        </w:rPr>
        <w:t>-</w:t>
      </w:r>
      <w:r w:rsidRPr="00264A82">
        <w:rPr>
          <w:rFonts w:ascii="Times New Roman" w:hAnsi="Times New Roman"/>
          <w:szCs w:val="28"/>
          <w:lang w:val="vi-VN"/>
        </w:rPr>
        <w:t xml:space="preserve"> Tăng cường công tác thanh tra, kiểm tra, xử lý vi phạm pháp luật về bảo vệ môi trường và phòng ngừa, kiểm soát ô nhiễm</w:t>
      </w:r>
      <w:r w:rsidRPr="002E2A30">
        <w:rPr>
          <w:rFonts w:ascii="Times New Roman" w:hAnsi="Times New Roman"/>
          <w:szCs w:val="28"/>
          <w:lang w:val="nl-NL"/>
        </w:rPr>
        <w:t xml:space="preserve"> đặc biệt tại các dự án xả thải lớn ra sông, biển như Công ty Formosa, Nhiệt điện Vũng Áng 1, bò Bình Hà, mỏ sắt Thạch Khê, các cơ sở chăn nuôi tập trung,…</w:t>
      </w:r>
    </w:p>
    <w:p w:rsidR="00DA45E4" w:rsidRPr="00264A82" w:rsidRDefault="00DA45E4" w:rsidP="00DA45E4">
      <w:pPr>
        <w:autoSpaceDE w:val="0"/>
        <w:autoSpaceDN w:val="0"/>
        <w:adjustRightInd w:val="0"/>
        <w:spacing w:after="60"/>
        <w:ind w:firstLine="720"/>
        <w:jc w:val="both"/>
        <w:rPr>
          <w:rFonts w:ascii="Times New Roman" w:hAnsi="Times New Roman"/>
          <w:bCs/>
          <w:szCs w:val="28"/>
          <w:lang w:val="vi-VN"/>
        </w:rPr>
      </w:pPr>
      <w:r w:rsidRPr="002E2A30">
        <w:rPr>
          <w:rFonts w:ascii="Times New Roman" w:hAnsi="Times New Roman"/>
          <w:bCs/>
          <w:szCs w:val="28"/>
          <w:lang w:val="nl-NL"/>
        </w:rPr>
        <w:t>-</w:t>
      </w:r>
      <w:r w:rsidRPr="00264A82">
        <w:rPr>
          <w:rFonts w:ascii="Times New Roman" w:hAnsi="Times New Roman"/>
          <w:bCs/>
          <w:szCs w:val="28"/>
          <w:lang w:val="vi-VN"/>
        </w:rPr>
        <w:t xml:space="preserve"> Tăng cường hoạt động quan trắc, giám sát chất lượng môi trường</w:t>
      </w:r>
    </w:p>
    <w:p w:rsidR="00DA45E4" w:rsidRPr="00264A82" w:rsidRDefault="00DA45E4" w:rsidP="00DA45E4">
      <w:pPr>
        <w:autoSpaceDE w:val="0"/>
        <w:autoSpaceDN w:val="0"/>
        <w:adjustRightInd w:val="0"/>
        <w:spacing w:after="60"/>
        <w:ind w:firstLine="720"/>
        <w:jc w:val="both"/>
        <w:rPr>
          <w:rFonts w:ascii="Times New Roman" w:hAnsi="Times New Roman"/>
          <w:bCs/>
          <w:szCs w:val="28"/>
          <w:lang w:val="vi-VN"/>
        </w:rPr>
      </w:pPr>
      <w:r w:rsidRPr="00264A82">
        <w:rPr>
          <w:rFonts w:ascii="Times New Roman" w:hAnsi="Times New Roman"/>
          <w:bCs/>
          <w:szCs w:val="28"/>
          <w:lang w:val="vi-VN"/>
        </w:rPr>
        <w:t>- Tăng cường công tác quản lý chất thải rắn, nước thải trên địa bàn</w:t>
      </w:r>
    </w:p>
    <w:p w:rsidR="00DA45E4" w:rsidRPr="00264A82" w:rsidRDefault="00DA45E4" w:rsidP="00DA45E4">
      <w:pPr>
        <w:shd w:val="clear" w:color="auto" w:fill="FFFFFF"/>
        <w:spacing w:after="60"/>
        <w:ind w:firstLine="709"/>
        <w:jc w:val="both"/>
        <w:rPr>
          <w:rFonts w:ascii="Times New Roman" w:hAnsi="Times New Roman"/>
          <w:szCs w:val="28"/>
          <w:lang w:val="vi-VN"/>
        </w:rPr>
      </w:pPr>
      <w:r w:rsidRPr="00264A82">
        <w:rPr>
          <w:rFonts w:ascii="Times New Roman" w:hAnsi="Times New Roman"/>
          <w:bCs/>
          <w:szCs w:val="28"/>
          <w:lang w:val="sv-SE"/>
        </w:rPr>
        <w:t>- Tập trung giám sát chặt chẽ quá trình bảo vệ môi trường của Công ty Formosa, nhất là vận hành thử nghiệm theo đúng quy định về bảo vệ môi trường</w:t>
      </w:r>
    </w:p>
    <w:p w:rsidR="00DA45E4" w:rsidRPr="00264A82" w:rsidRDefault="00DA45E4" w:rsidP="00DA45E4">
      <w:pPr>
        <w:shd w:val="clear" w:color="auto" w:fill="FFFFFF"/>
        <w:spacing w:after="60"/>
        <w:ind w:firstLine="709"/>
        <w:jc w:val="both"/>
        <w:rPr>
          <w:rFonts w:ascii="Times New Roman" w:hAnsi="Times New Roman"/>
          <w:bCs/>
          <w:szCs w:val="28"/>
          <w:lang w:val="sv-SE"/>
        </w:rPr>
      </w:pPr>
      <w:r w:rsidRPr="00264A82">
        <w:rPr>
          <w:rFonts w:ascii="Times New Roman" w:hAnsi="Times New Roman"/>
          <w:bCs/>
          <w:szCs w:val="28"/>
          <w:lang w:val="sv-SE"/>
        </w:rPr>
        <w:t>- Xử lý khắc phục các điểm nóng về ô nhiễm môi trường; ô nhiễm do tồn lưu hoá chất bảo vệ thực vật và cơ sở gây ô nhiễm môi trường nghiêm trọng</w:t>
      </w:r>
    </w:p>
    <w:p w:rsidR="00DA45E4" w:rsidRPr="00264A82" w:rsidRDefault="00DA45E4" w:rsidP="00DA45E4">
      <w:pPr>
        <w:shd w:val="clear" w:color="auto" w:fill="FFFFFF"/>
        <w:spacing w:after="60"/>
        <w:ind w:firstLine="709"/>
        <w:jc w:val="both"/>
        <w:rPr>
          <w:rFonts w:ascii="Times New Roman" w:hAnsi="Times New Roman"/>
          <w:bCs/>
          <w:iCs/>
          <w:szCs w:val="28"/>
          <w:lang w:val="sv-SE"/>
        </w:rPr>
      </w:pPr>
      <w:r w:rsidRPr="00264A82">
        <w:rPr>
          <w:rFonts w:ascii="Times New Roman" w:hAnsi="Times New Roman"/>
          <w:bCs/>
          <w:iCs/>
          <w:szCs w:val="28"/>
          <w:lang w:val="sv-SE"/>
        </w:rPr>
        <w:t>- Tăng cường kiểm soát môi trường biển và vùng ven biển:</w:t>
      </w:r>
    </w:p>
    <w:p w:rsidR="00DA45E4" w:rsidRPr="00264A82" w:rsidRDefault="00DA45E4" w:rsidP="00DA45E4">
      <w:pPr>
        <w:shd w:val="clear" w:color="auto" w:fill="FFFFFF"/>
        <w:spacing w:after="60"/>
        <w:ind w:firstLine="709"/>
        <w:jc w:val="both"/>
        <w:rPr>
          <w:rFonts w:ascii="Times New Roman" w:hAnsi="Times New Roman"/>
          <w:bCs/>
          <w:iCs/>
          <w:szCs w:val="28"/>
          <w:lang w:val="sv-SE"/>
        </w:rPr>
      </w:pPr>
      <w:r w:rsidRPr="00264A82">
        <w:rPr>
          <w:rFonts w:ascii="Times New Roman" w:hAnsi="Times New Roman"/>
          <w:bCs/>
          <w:iCs/>
          <w:szCs w:val="28"/>
          <w:lang w:val="sv-SE"/>
        </w:rPr>
        <w:t xml:space="preserve">- </w:t>
      </w:r>
      <w:r>
        <w:rPr>
          <w:rFonts w:ascii="Times New Roman" w:hAnsi="Times New Roman"/>
          <w:bCs/>
          <w:iCs/>
          <w:szCs w:val="28"/>
          <w:lang w:val="sv-SE"/>
        </w:rPr>
        <w:t>C</w:t>
      </w:r>
      <w:r w:rsidRPr="00264A82">
        <w:rPr>
          <w:rFonts w:ascii="Times New Roman" w:hAnsi="Times New Roman"/>
          <w:bCs/>
          <w:iCs/>
          <w:szCs w:val="28"/>
          <w:lang w:val="sv-SE"/>
        </w:rPr>
        <w:t>hỉ đạo Sở Nông nghiệp và phát triển nông thôn rà soát quy hoạch cấp nức sinh hoạt nông thôn và Quy hoạch chăn nuôi để đảm bảo phát triển kinh tế gắn với BVMT và đảm bảo chất lượng nguồn nước sinh hoạt vùng nông thôn.</w:t>
      </w:r>
    </w:p>
    <w:p w:rsidR="00DA45E4" w:rsidRPr="00264A82" w:rsidRDefault="00DA45E4" w:rsidP="00DA45E4">
      <w:pPr>
        <w:shd w:val="clear" w:color="auto" w:fill="FFFFFF"/>
        <w:spacing w:after="60"/>
        <w:ind w:firstLine="709"/>
        <w:jc w:val="both"/>
        <w:rPr>
          <w:rFonts w:ascii="Times New Roman" w:hAnsi="Times New Roman"/>
          <w:szCs w:val="28"/>
          <w:lang w:val="sv-SE"/>
        </w:rPr>
      </w:pPr>
      <w:r w:rsidRPr="00264A82">
        <w:rPr>
          <w:rFonts w:ascii="Times New Roman" w:hAnsi="Times New Roman"/>
          <w:bCs/>
          <w:szCs w:val="28"/>
          <w:lang w:val="sv-SE"/>
        </w:rPr>
        <w:t>- Nâng cao hiệu lực, hiệu quả quản lý nhà nước về bảo vệ môi trường; tuyên truyền nâng cao nhận thức cộng đồng về bảo vệ môi trường.</w:t>
      </w:r>
    </w:p>
    <w:p w:rsidR="00DA45E4" w:rsidRPr="007B6774" w:rsidRDefault="00DA45E4" w:rsidP="00DA45E4">
      <w:pPr>
        <w:spacing w:after="60"/>
        <w:jc w:val="both"/>
        <w:rPr>
          <w:rFonts w:ascii="Times New Roman" w:hAnsi="Times New Roman"/>
          <w:i/>
          <w:color w:val="000000" w:themeColor="text1"/>
          <w:szCs w:val="28"/>
          <w:lang w:val="sv-SE"/>
        </w:rPr>
      </w:pPr>
      <w:r w:rsidRPr="007B6774">
        <w:rPr>
          <w:rFonts w:ascii="Times New Roman" w:hAnsi="Times New Roman"/>
          <w:i/>
          <w:color w:val="000000" w:themeColor="text1"/>
          <w:szCs w:val="28"/>
          <w:lang w:val="sv-SE"/>
        </w:rPr>
        <w:tab/>
      </w:r>
      <w:r w:rsidR="007B6774" w:rsidRPr="007B6774">
        <w:rPr>
          <w:rFonts w:ascii="Times New Roman" w:hAnsi="Times New Roman"/>
          <w:i/>
          <w:color w:val="000000" w:themeColor="text1"/>
          <w:szCs w:val="28"/>
          <w:lang w:val="sv-SE"/>
        </w:rPr>
        <w:t>12.</w:t>
      </w:r>
      <w:r w:rsidRPr="007B6774">
        <w:rPr>
          <w:rFonts w:ascii="Times New Roman" w:hAnsi="Times New Roman"/>
          <w:i/>
          <w:color w:val="000000" w:themeColor="text1"/>
          <w:szCs w:val="28"/>
          <w:lang w:val="sv-SE"/>
        </w:rPr>
        <w:t>4. Về nội dung cử tri phản ánh chậm xử lý các vụ việc phát sinh khiếu nại, khiếu kiện, kiến nghị liên quan đến đất đai, tài nguyên khoáng sản, môi trường</w:t>
      </w:r>
    </w:p>
    <w:p w:rsidR="00DA45E4" w:rsidRPr="002E2A30" w:rsidRDefault="00DA45E4" w:rsidP="00DA45E4">
      <w:pPr>
        <w:spacing w:after="60"/>
        <w:ind w:firstLine="720"/>
        <w:jc w:val="both"/>
        <w:rPr>
          <w:rFonts w:ascii="Times New Roman" w:hAnsi="Times New Roman"/>
          <w:color w:val="000000" w:themeColor="text1"/>
          <w:szCs w:val="28"/>
          <w:lang w:val="sv-SE"/>
        </w:rPr>
      </w:pPr>
      <w:r w:rsidRPr="002E2A30">
        <w:rPr>
          <w:rFonts w:ascii="Times New Roman" w:hAnsi="Times New Roman"/>
          <w:color w:val="000000" w:themeColor="text1"/>
          <w:szCs w:val="28"/>
          <w:lang w:val="sv-SE"/>
        </w:rPr>
        <w:lastRenderedPageBreak/>
        <w:t xml:space="preserve">Từ năm 2012 (từ khi Luật khiếu nại có hiệu lực thi hành) đến nay, </w:t>
      </w:r>
      <w:r>
        <w:rPr>
          <w:rFonts w:ascii="Times New Roman" w:hAnsi="Times New Roman"/>
          <w:color w:val="000000" w:themeColor="text1"/>
          <w:szCs w:val="28"/>
          <w:lang w:val="sv-SE"/>
        </w:rPr>
        <w:t>lĩnh vực</w:t>
      </w:r>
      <w:r w:rsidRPr="002E2A30">
        <w:rPr>
          <w:rFonts w:ascii="Times New Roman" w:hAnsi="Times New Roman"/>
          <w:color w:val="000000" w:themeColor="text1"/>
          <w:szCs w:val="28"/>
          <w:lang w:val="sv-SE"/>
        </w:rPr>
        <w:t xml:space="preserve"> Tài nguyên và Môi trường đã tiếp nhận, tham mưu xử lý 428 đơn/428 vụ việc khiếu nại, tố cáo, tranh chấp đất đai, cụ thể như sau:</w:t>
      </w:r>
    </w:p>
    <w:p w:rsidR="00DA45E4" w:rsidRPr="002E2A30" w:rsidRDefault="00DA45E4" w:rsidP="00DA45E4">
      <w:pPr>
        <w:spacing w:after="60"/>
        <w:ind w:firstLine="720"/>
        <w:jc w:val="both"/>
        <w:rPr>
          <w:rFonts w:ascii="Times New Roman" w:hAnsi="Times New Roman"/>
          <w:color w:val="000000" w:themeColor="text1"/>
          <w:szCs w:val="28"/>
          <w:lang w:val="sv-SE"/>
        </w:rPr>
      </w:pPr>
      <w:r w:rsidRPr="002E2A30">
        <w:rPr>
          <w:rFonts w:ascii="Times New Roman" w:hAnsi="Times New Roman"/>
          <w:color w:val="000000" w:themeColor="text1"/>
          <w:szCs w:val="28"/>
          <w:lang w:val="sv-SE"/>
        </w:rPr>
        <w:t>- Đơn thư tiếp nhận tại Sở Tài nguyên và Môi trường có: 369 đơn/369 vụ việc, gồm: Khiếu nại 280 đơn, tố cáo 82 đơn, kiến nghị đề xuất: 43 đơn (trong đó có 283 đơn về lĩnh vực đất đai, 53 đơn lĩnh vực môi trường, 45 đơn lĩnh vực khoáng sản, 24 đơn lĩnh vực khác). Kết quả đã xử lý 369 đơn/369 vụ việc theo đúng quy định. Riêng 6 tháng đầu năm 2017, Sở Tài nguyên và Môi trường đã tiếp nhận và đã xử lý là 30 đơn, trong đó: Khiếu nại 18, Kiến nghị đề xuất 6, Tố cáo 6; Kết quả đã xử lý xong 30/30 đơn đơn theo đúng quy định.</w:t>
      </w:r>
    </w:p>
    <w:p w:rsidR="00DA45E4" w:rsidRPr="002E2A30" w:rsidRDefault="00DA45E4" w:rsidP="00DA45E4">
      <w:pPr>
        <w:spacing w:after="60"/>
        <w:ind w:firstLine="720"/>
        <w:jc w:val="both"/>
        <w:rPr>
          <w:rFonts w:ascii="Times New Roman" w:hAnsi="Times New Roman"/>
          <w:color w:val="000000" w:themeColor="text1"/>
          <w:szCs w:val="28"/>
          <w:lang w:val="sv-SE"/>
        </w:rPr>
      </w:pPr>
      <w:r w:rsidRPr="002E2A30">
        <w:rPr>
          <w:rFonts w:ascii="Times New Roman" w:hAnsi="Times New Roman"/>
          <w:color w:val="000000" w:themeColor="text1"/>
          <w:szCs w:val="28"/>
          <w:lang w:val="sv-SE"/>
        </w:rPr>
        <w:t xml:space="preserve">- Đơn do Tỉnh ủy và Bộ Tài nguyên và Môi trường giao Sở TNMT chủ trì kiểm tra, tham mưu, xử lý: Có 64 đơn/64 vụ việc </w:t>
      </w:r>
      <w:r w:rsidRPr="002E2A30">
        <w:rPr>
          <w:rFonts w:ascii="Times New Roman" w:hAnsi="Times New Roman"/>
          <w:i/>
          <w:color w:val="000000" w:themeColor="text1"/>
          <w:szCs w:val="28"/>
          <w:lang w:val="sv-SE"/>
        </w:rPr>
        <w:t xml:space="preserve">(có biểu kèm theo). </w:t>
      </w:r>
      <w:r w:rsidRPr="002E2A30">
        <w:rPr>
          <w:rFonts w:ascii="Times New Roman" w:hAnsi="Times New Roman"/>
          <w:color w:val="000000" w:themeColor="text1"/>
          <w:szCs w:val="28"/>
          <w:lang w:val="sv-SE"/>
        </w:rPr>
        <w:t>Đến nay, đã giải quyết 59 đơn/59 vụ việc.</w:t>
      </w:r>
      <w:r>
        <w:rPr>
          <w:rFonts w:ascii="Times New Roman" w:hAnsi="Times New Roman"/>
          <w:color w:val="000000" w:themeColor="text1"/>
          <w:szCs w:val="28"/>
          <w:lang w:val="sv-SE"/>
        </w:rPr>
        <w:t xml:space="preserve"> </w:t>
      </w:r>
      <w:r w:rsidRPr="002E2A30">
        <w:rPr>
          <w:rFonts w:ascii="Times New Roman" w:hAnsi="Times New Roman"/>
          <w:color w:val="000000" w:themeColor="text1"/>
          <w:szCs w:val="28"/>
          <w:lang w:val="sv-SE"/>
        </w:rPr>
        <w:t>Các đơn từ năm 2016 trỏ về trước đã giải quyết xong, không còn đơn tồn đọng. Hiện còn 05 đơn/05 vụ việc Sở đang chỉ đạo kiểm tra, tham mưu giải quyết (tiếp nhận trong năm 2017).</w:t>
      </w:r>
    </w:p>
    <w:p w:rsidR="00DA45E4" w:rsidRPr="002E2A30" w:rsidRDefault="00DA45E4" w:rsidP="00DA45E4">
      <w:pPr>
        <w:spacing w:after="60"/>
        <w:ind w:firstLine="720"/>
        <w:jc w:val="both"/>
        <w:rPr>
          <w:rFonts w:ascii="Times New Roman" w:hAnsi="Times New Roman"/>
          <w:color w:val="000000" w:themeColor="text1"/>
          <w:szCs w:val="28"/>
          <w:lang w:val="sv-SE"/>
        </w:rPr>
      </w:pPr>
      <w:r w:rsidRPr="002E2A30">
        <w:rPr>
          <w:rFonts w:ascii="Times New Roman" w:hAnsi="Times New Roman"/>
          <w:color w:val="000000" w:themeColor="text1"/>
          <w:szCs w:val="28"/>
          <w:lang w:val="sv-SE"/>
        </w:rPr>
        <w:t>Riêng 6 tháng đầu năm</w:t>
      </w:r>
      <w:r>
        <w:rPr>
          <w:rFonts w:ascii="Times New Roman" w:hAnsi="Times New Roman"/>
          <w:color w:val="000000" w:themeColor="text1"/>
          <w:szCs w:val="28"/>
          <w:lang w:val="sv-SE"/>
        </w:rPr>
        <w:t xml:space="preserve"> </w:t>
      </w:r>
      <w:r w:rsidRPr="002E2A30">
        <w:rPr>
          <w:rFonts w:ascii="Times New Roman" w:hAnsi="Times New Roman"/>
          <w:color w:val="000000" w:themeColor="text1"/>
          <w:szCs w:val="28"/>
          <w:lang w:val="sv-SE"/>
        </w:rPr>
        <w:t>2017, số đơn thư do HĐND tỉnh</w:t>
      </w:r>
      <w:r>
        <w:rPr>
          <w:rFonts w:ascii="Times New Roman" w:hAnsi="Times New Roman"/>
          <w:color w:val="000000" w:themeColor="text1"/>
          <w:szCs w:val="28"/>
          <w:lang w:val="sv-SE"/>
        </w:rPr>
        <w:t xml:space="preserve"> </w:t>
      </w:r>
      <w:r w:rsidRPr="002E2A30">
        <w:rPr>
          <w:rFonts w:ascii="Times New Roman" w:hAnsi="Times New Roman"/>
          <w:color w:val="000000" w:themeColor="text1"/>
          <w:szCs w:val="28"/>
          <w:lang w:val="sv-SE"/>
        </w:rPr>
        <w:t>và Bộ TNMT chuyển đến có</w:t>
      </w:r>
      <w:r>
        <w:rPr>
          <w:rFonts w:ascii="Times New Roman" w:hAnsi="Times New Roman"/>
          <w:color w:val="000000" w:themeColor="text1"/>
          <w:szCs w:val="28"/>
          <w:lang w:val="sv-SE"/>
        </w:rPr>
        <w:t xml:space="preserve"> </w:t>
      </w:r>
      <w:r w:rsidRPr="002E2A30">
        <w:rPr>
          <w:rFonts w:ascii="Times New Roman" w:hAnsi="Times New Roman"/>
          <w:color w:val="000000" w:themeColor="text1"/>
          <w:szCs w:val="28"/>
          <w:lang w:val="sv-SE"/>
        </w:rPr>
        <w:t>19 đơn/19 vụ việc. Trong đó chỉ có 04 đơn thuộc thẩm quyền giải quyết của UBND tỉnh. Các đơn còn lại đang thuộc thẩm quyền giải quyết của cấp huyện và đơn kiến nghi, phản ánh. Phần lớn các đơn này,các địa phương (cấp huyện) đã có Văn bản trả lời nhưng công dân vẫn chưa thống nhất, nên UBND tỉnh chỉ đạo Sở TNMT kiểm tra tham mưu, hướng dẫn chỉ đạo, giúp các địa phương giải quyết theo thẩm quyền và trả lời công dân theo quy định.</w:t>
      </w:r>
    </w:p>
    <w:p w:rsidR="00DA45E4" w:rsidRPr="002E2A30" w:rsidRDefault="00DA45E4" w:rsidP="00DA45E4">
      <w:pPr>
        <w:spacing w:after="60"/>
        <w:ind w:firstLine="720"/>
        <w:jc w:val="both"/>
        <w:rPr>
          <w:rFonts w:ascii="Times New Roman" w:hAnsi="Times New Roman"/>
          <w:color w:val="000000" w:themeColor="text1"/>
          <w:szCs w:val="28"/>
          <w:lang w:val="sv-SE"/>
        </w:rPr>
      </w:pPr>
      <w:r w:rsidRPr="002E2A30">
        <w:rPr>
          <w:rFonts w:ascii="Times New Roman" w:hAnsi="Times New Roman"/>
          <w:color w:val="000000" w:themeColor="text1"/>
          <w:szCs w:val="28"/>
          <w:lang w:val="sv-SE"/>
        </w:rPr>
        <w:t>Đối với các đơn thuộc thẩm quyền giải quyết của UBND tỉnh (04 đơn), đã thành lập 04</w:t>
      </w:r>
      <w:r>
        <w:rPr>
          <w:rFonts w:ascii="Times New Roman" w:hAnsi="Times New Roman"/>
          <w:color w:val="000000" w:themeColor="text1"/>
          <w:szCs w:val="28"/>
          <w:lang w:val="sv-SE"/>
        </w:rPr>
        <w:t xml:space="preserve"> </w:t>
      </w:r>
      <w:r w:rsidRPr="002E2A30">
        <w:rPr>
          <w:rFonts w:ascii="Times New Roman" w:hAnsi="Times New Roman"/>
          <w:color w:val="000000" w:themeColor="text1"/>
          <w:szCs w:val="28"/>
          <w:lang w:val="sv-SE"/>
        </w:rPr>
        <w:t>Đoàn liên ngành. Kết quả</w:t>
      </w:r>
      <w:r>
        <w:rPr>
          <w:rFonts w:ascii="Times New Roman" w:hAnsi="Times New Roman"/>
          <w:color w:val="000000" w:themeColor="text1"/>
          <w:szCs w:val="28"/>
          <w:lang w:val="sv-SE"/>
        </w:rPr>
        <w:t xml:space="preserve"> </w:t>
      </w:r>
      <w:r w:rsidRPr="002E2A30">
        <w:rPr>
          <w:rFonts w:ascii="Times New Roman" w:hAnsi="Times New Roman"/>
          <w:color w:val="000000" w:themeColor="text1"/>
          <w:szCs w:val="28"/>
          <w:lang w:val="sv-SE"/>
        </w:rPr>
        <w:t>đến nay: Có 01 vụ việc UBND tỉnh ban hành Quyết định giải quyết khiếu nại lần 2 (đơn của ông Trương Huy Sanh ở Phường Thạch Linh, TP Hà Tĩnh); Có 02 đơn đã kiểm tra, tổng hợp và đang xin ý kiến của Bộ Tài nguyên và Môi trường (đơn khiếu kiện đông người, phức tạp), gồm: Đơn các hộ ở thị trấn Phố Châu, huyện Hương Sơn và đơn các hộ tại xã Hộ Độ huyện Lộc Hà; Còn 01 đơn của ông Phùng Xuân Đức ở xã Sơn Quang, huyện Hương Sơn đang triển khai,</w:t>
      </w:r>
    </w:p>
    <w:p w:rsidR="00DA45E4" w:rsidRPr="002E2A30" w:rsidRDefault="00DA45E4" w:rsidP="00DA45E4">
      <w:pPr>
        <w:spacing w:after="60"/>
        <w:ind w:firstLine="720"/>
        <w:jc w:val="both"/>
        <w:rPr>
          <w:rFonts w:ascii="Times New Roman" w:hAnsi="Times New Roman"/>
          <w:color w:val="000000" w:themeColor="text1"/>
          <w:szCs w:val="28"/>
          <w:lang w:val="sv-SE"/>
        </w:rPr>
      </w:pPr>
      <w:r w:rsidRPr="002E2A30">
        <w:rPr>
          <w:rFonts w:ascii="Times New Roman" w:hAnsi="Times New Roman"/>
          <w:color w:val="000000" w:themeColor="text1"/>
          <w:szCs w:val="28"/>
          <w:lang w:val="sv-SE"/>
        </w:rPr>
        <w:t xml:space="preserve">- Ngoài ra, trong 6 tháng đầu năm 2017, </w:t>
      </w:r>
      <w:r>
        <w:rPr>
          <w:rFonts w:ascii="Times New Roman" w:hAnsi="Times New Roman"/>
          <w:color w:val="000000" w:themeColor="text1"/>
          <w:szCs w:val="28"/>
          <w:lang w:val="sv-SE"/>
        </w:rPr>
        <w:t xml:space="preserve">đã chỉ đạo </w:t>
      </w:r>
      <w:r w:rsidRPr="002E2A30">
        <w:rPr>
          <w:rFonts w:ascii="Times New Roman" w:hAnsi="Times New Roman"/>
          <w:color w:val="000000" w:themeColor="text1"/>
          <w:szCs w:val="28"/>
          <w:lang w:val="sv-SE"/>
        </w:rPr>
        <w:t>Sở TNMT phối hợp Thanh tra tỉnh trực tiếp làm việc với UBND các huyện, thị xã, thành phố trên địa bàn tỉnh để giúp các địa phương tháo gỡ, xử lý các đơn thư khiếu nại, tố cáo, tranh chấp đất đai đang còn vướng mắc. Kết quả đã giúp các địa phương</w:t>
      </w:r>
      <w:r>
        <w:rPr>
          <w:rFonts w:ascii="Times New Roman" w:hAnsi="Times New Roman"/>
          <w:color w:val="000000" w:themeColor="text1"/>
          <w:szCs w:val="28"/>
          <w:lang w:val="sv-SE"/>
        </w:rPr>
        <w:t xml:space="preserve"> </w:t>
      </w:r>
      <w:r w:rsidRPr="002E2A30">
        <w:rPr>
          <w:rFonts w:ascii="Times New Roman" w:hAnsi="Times New Roman"/>
          <w:color w:val="000000" w:themeColor="text1"/>
          <w:szCs w:val="28"/>
          <w:lang w:val="sv-SE"/>
        </w:rPr>
        <w:t>giải quyết 24 vụ việc (gồm Thạch Hà 8. vụ việc; Nghi Xuân: 7 vụ việc; Hương Khê: 5 vụ việc; Hồng Lĩnh: 4 vụ việc), các huyện còn lại đang tiếp tục triển khai.</w:t>
      </w:r>
    </w:p>
    <w:p w:rsidR="00DA45E4" w:rsidRPr="002E2A30" w:rsidRDefault="00DA45E4" w:rsidP="00DA45E4">
      <w:pPr>
        <w:spacing w:after="60"/>
        <w:ind w:firstLine="720"/>
        <w:jc w:val="both"/>
        <w:rPr>
          <w:rFonts w:ascii="Times New Roman" w:hAnsi="Times New Roman"/>
          <w:color w:val="000000" w:themeColor="text1"/>
          <w:szCs w:val="28"/>
          <w:lang w:val="sv-SE"/>
        </w:rPr>
      </w:pPr>
      <w:r w:rsidRPr="002E2A30">
        <w:rPr>
          <w:rFonts w:ascii="Times New Roman" w:hAnsi="Times New Roman"/>
          <w:i/>
          <w:color w:val="000000" w:themeColor="text1"/>
          <w:szCs w:val="28"/>
          <w:lang w:val="sv-SE"/>
        </w:rPr>
        <w:t>Như vậy:</w:t>
      </w:r>
      <w:r w:rsidRPr="002E2A30">
        <w:rPr>
          <w:rFonts w:ascii="Times New Roman" w:hAnsi="Times New Roman"/>
          <w:color w:val="000000" w:themeColor="text1"/>
          <w:szCs w:val="28"/>
          <w:lang w:val="sv-SE"/>
        </w:rPr>
        <w:t xml:space="preserve"> Tất cả các đơn của công dân tiếp nhận đã xử lý dứt điểm, không còn đơn tồn đọng; Đối với số đơn thư do HĐND tỉnh và Bộ TNMT giao kiểm tra, tham mưu giải quyết, </w:t>
      </w:r>
      <w:r>
        <w:rPr>
          <w:rFonts w:ascii="Times New Roman" w:hAnsi="Times New Roman"/>
          <w:color w:val="000000" w:themeColor="text1"/>
          <w:szCs w:val="28"/>
          <w:lang w:val="sv-SE"/>
        </w:rPr>
        <w:t>đã</w:t>
      </w:r>
      <w:r w:rsidRPr="002E2A30">
        <w:rPr>
          <w:rFonts w:ascii="Times New Roman" w:hAnsi="Times New Roman"/>
          <w:color w:val="000000" w:themeColor="text1"/>
          <w:szCs w:val="28"/>
          <w:lang w:val="sv-SE"/>
        </w:rPr>
        <w:t xml:space="preserve"> tập trung xử lý. Vì vậy, các vụ việc được giao từ năm 2016 trở về trước đã xử lý dứt điểm, không còn tồn đọng. Hiện còn 05 đơn/05 vụ việc đang kiểm tra, giải quyết là đơn mới tiếp nhận trong năm 2017.</w:t>
      </w:r>
    </w:p>
    <w:p w:rsidR="00DA45E4" w:rsidRPr="00264A82" w:rsidRDefault="00DA45E4" w:rsidP="00DA45E4">
      <w:pPr>
        <w:pStyle w:val="BodyTextIndent"/>
        <w:spacing w:before="0" w:after="60" w:line="240" w:lineRule="auto"/>
        <w:rPr>
          <w:color w:val="000000" w:themeColor="text1"/>
          <w:szCs w:val="28"/>
          <w:lang w:val="nl-NL"/>
        </w:rPr>
      </w:pPr>
      <w:r w:rsidRPr="00264A82">
        <w:rPr>
          <w:color w:val="000000" w:themeColor="text1"/>
          <w:spacing w:val="2"/>
          <w:szCs w:val="28"/>
          <w:lang w:val="nl-NL"/>
        </w:rPr>
        <w:t xml:space="preserve"> Nhìn chung, v</w:t>
      </w:r>
      <w:r w:rsidRPr="00264A82">
        <w:rPr>
          <w:color w:val="000000" w:themeColor="text1"/>
          <w:szCs w:val="28"/>
          <w:lang w:val="nl-NL"/>
        </w:rPr>
        <w:t xml:space="preserve">iệc triển khai </w:t>
      </w:r>
      <w:r w:rsidRPr="00264A82">
        <w:rPr>
          <w:color w:val="000000" w:themeColor="text1"/>
          <w:spacing w:val="2"/>
          <w:szCs w:val="28"/>
          <w:lang w:val="nl-NL"/>
        </w:rPr>
        <w:t xml:space="preserve">thực hiện </w:t>
      </w:r>
      <w:r w:rsidRPr="00264A82">
        <w:rPr>
          <w:color w:val="000000" w:themeColor="text1"/>
          <w:szCs w:val="28"/>
          <w:lang w:val="nl-NL"/>
        </w:rPr>
        <w:t>công tác giải quyết khiếu nại, tố cáo đã được  quan tâm, chỉ đạo thực hiện nghiêm túc,</w:t>
      </w:r>
      <w:r>
        <w:rPr>
          <w:color w:val="000000" w:themeColor="text1"/>
          <w:szCs w:val="28"/>
          <w:lang w:val="nl-NL"/>
        </w:rPr>
        <w:t xml:space="preserve"> </w:t>
      </w:r>
      <w:r w:rsidRPr="00264A82">
        <w:rPr>
          <w:color w:val="000000" w:themeColor="text1"/>
          <w:szCs w:val="28"/>
          <w:lang w:val="nl-NL"/>
        </w:rPr>
        <w:t xml:space="preserve">có nhiều chuyển biến rõ </w:t>
      </w:r>
      <w:r w:rsidRPr="00264A82">
        <w:rPr>
          <w:color w:val="000000" w:themeColor="text1"/>
          <w:szCs w:val="28"/>
          <w:lang w:val="nl-NL"/>
        </w:rPr>
        <w:lastRenderedPageBreak/>
        <w:t xml:space="preserve">nét, các vụ việc tham mưu giải quyết đúng pháp luật, có chất lượng, ít có khiếu kiện tiếp theo. chỉ đạo thực hiện tốt công tác tuyên truyền, vận động giải thích để người khiếu nại tự nguyện rút đơn (có 04 vụ việc phức tạp công dân đã tự nguyện rút khiếu nại: Can lộc  2, Nghi Xuân 2).  </w:t>
      </w:r>
    </w:p>
    <w:p w:rsidR="00DA45E4" w:rsidRPr="00264A82" w:rsidRDefault="00DA45E4" w:rsidP="00DA45E4">
      <w:pPr>
        <w:spacing w:after="60"/>
        <w:ind w:firstLine="720"/>
        <w:jc w:val="both"/>
        <w:rPr>
          <w:rFonts w:ascii="Times New Roman" w:hAnsi="Times New Roman"/>
          <w:i/>
          <w:color w:val="000000" w:themeColor="text1"/>
          <w:spacing w:val="2"/>
          <w:szCs w:val="28"/>
          <w:lang w:val="nl-NL"/>
        </w:rPr>
      </w:pPr>
      <w:r w:rsidRPr="00264A82">
        <w:rPr>
          <w:rFonts w:ascii="Times New Roman" w:hAnsi="Times New Roman"/>
          <w:i/>
          <w:color w:val="000000" w:themeColor="text1"/>
          <w:spacing w:val="2"/>
          <w:szCs w:val="28"/>
          <w:lang w:val="nl-NL"/>
        </w:rPr>
        <w:t>- Tồn tại, hạn chế và nguyên nhân:</w:t>
      </w:r>
    </w:p>
    <w:p w:rsidR="00DA45E4" w:rsidRPr="00264A82" w:rsidRDefault="00DA45E4" w:rsidP="00DA45E4">
      <w:pPr>
        <w:spacing w:after="60"/>
        <w:ind w:firstLine="720"/>
        <w:jc w:val="both"/>
        <w:rPr>
          <w:rFonts w:ascii="Times New Roman" w:hAnsi="Times New Roman"/>
          <w:color w:val="000000" w:themeColor="text1"/>
          <w:szCs w:val="28"/>
          <w:lang w:val="nl-NL"/>
        </w:rPr>
      </w:pPr>
      <w:r w:rsidRPr="00264A82">
        <w:rPr>
          <w:rFonts w:ascii="Times New Roman" w:hAnsi="Times New Roman"/>
          <w:color w:val="000000" w:themeColor="text1"/>
          <w:spacing w:val="2"/>
          <w:szCs w:val="28"/>
          <w:lang w:val="nl-NL"/>
        </w:rPr>
        <w:t>+ Công tác</w:t>
      </w:r>
      <w:r w:rsidRPr="00264A82">
        <w:rPr>
          <w:rFonts w:ascii="Times New Roman" w:hAnsi="Times New Roman"/>
          <w:iCs/>
          <w:color w:val="000000" w:themeColor="text1"/>
          <w:spacing w:val="2"/>
          <w:kern w:val="20"/>
          <w:szCs w:val="28"/>
          <w:lang w:val="nl-NL"/>
        </w:rPr>
        <w:t xml:space="preserve"> tham mưu giải quyết khiếu nại, tố cáo một số vụ việc còn chậm, chưa đáp ứng yêu cầu nhiệm vụ được giao, thời gian giải quyết kéo dài;</w:t>
      </w:r>
      <w:r w:rsidRPr="002E2A30">
        <w:rPr>
          <w:rFonts w:ascii="Times New Roman" w:hAnsi="Times New Roman"/>
          <w:color w:val="000000" w:themeColor="text1"/>
          <w:szCs w:val="28"/>
          <w:lang w:val="nl-NL"/>
        </w:rPr>
        <w:t xml:space="preserve"> Một số cấp ủy, chính quyền cấp xã chưa thực sự quan tâm đúng mức đến công tác tiếp công dân, giải quyết KNTC, tranh chấp đất đai;</w:t>
      </w:r>
      <w:r>
        <w:rPr>
          <w:rFonts w:ascii="Times New Roman" w:hAnsi="Times New Roman"/>
          <w:color w:val="000000" w:themeColor="text1"/>
          <w:szCs w:val="28"/>
          <w:lang w:val="nl-NL"/>
        </w:rPr>
        <w:t xml:space="preserve"> </w:t>
      </w:r>
      <w:r w:rsidRPr="002E2A30">
        <w:rPr>
          <w:rFonts w:ascii="Times New Roman" w:hAnsi="Times New Roman"/>
          <w:color w:val="000000" w:themeColor="text1"/>
          <w:szCs w:val="28"/>
          <w:lang w:val="nl-NL"/>
        </w:rPr>
        <w:t xml:space="preserve">Một số vụ việc </w:t>
      </w:r>
      <w:r w:rsidRPr="00264A82">
        <w:rPr>
          <w:rFonts w:ascii="Times New Roman" w:hAnsi="Times New Roman"/>
          <w:color w:val="000000" w:themeColor="text1"/>
          <w:szCs w:val="28"/>
          <w:lang w:val="nl-NL"/>
        </w:rPr>
        <w:t>UBND cấp huyện giải quyết chưa chặt chẽ, chưa kịp thời, dứt điểm, giải quyết một số nội dung vụ việc còn thiếu căn cứ, dẫn đến kết luận không chính xác...; sau khi UBND tỉnh có Quyết định giải quyết khiếu nại, tố cáo, tranh chấp đất đai cấp tỉnh các địa phương chưa triển khai thực hiện đầy đủ, nghiêm túc nên vụ việc vẫn kéo dài.</w:t>
      </w:r>
    </w:p>
    <w:p w:rsidR="00DA45E4" w:rsidRPr="002E2A30" w:rsidRDefault="00DA45E4" w:rsidP="00DA45E4">
      <w:pPr>
        <w:spacing w:after="60"/>
        <w:ind w:firstLine="720"/>
        <w:jc w:val="both"/>
        <w:rPr>
          <w:rFonts w:ascii="Times New Roman" w:hAnsi="Times New Roman"/>
          <w:b/>
          <w:color w:val="000000" w:themeColor="text1"/>
          <w:szCs w:val="28"/>
          <w:lang w:val="nl-NL"/>
        </w:rPr>
      </w:pPr>
      <w:r w:rsidRPr="00264A82">
        <w:rPr>
          <w:rFonts w:ascii="Times New Roman" w:hAnsi="Times New Roman"/>
          <w:color w:val="000000" w:themeColor="text1"/>
          <w:szCs w:val="28"/>
          <w:lang w:val="nl-NL"/>
        </w:rPr>
        <w:t xml:space="preserve">+ Sự phối hợp giữa cơ quan lý nhà nước, Mặt trận Tổ quốc và các tổ chức xã hội khác </w:t>
      </w:r>
      <w:r w:rsidRPr="002E2A30">
        <w:rPr>
          <w:rFonts w:ascii="Times New Roman" w:hAnsi="Times New Roman"/>
          <w:color w:val="000000" w:themeColor="text1"/>
          <w:szCs w:val="28"/>
          <w:lang w:val="nl-NL"/>
        </w:rPr>
        <w:t>trong công tác tiếp dân và giải quyết khiếu nại tố cáo</w:t>
      </w:r>
      <w:r w:rsidRPr="00264A82">
        <w:rPr>
          <w:rFonts w:ascii="Times New Roman" w:hAnsi="Times New Roman"/>
          <w:color w:val="000000" w:themeColor="text1"/>
          <w:szCs w:val="28"/>
          <w:lang w:val="nl-NL"/>
        </w:rPr>
        <w:t xml:space="preserve">, công tác tuyên truyền phổ biến giáo dục pháp luật chưa thường xuyên, chưa đồng bộ; </w:t>
      </w:r>
      <w:r w:rsidRPr="002E2A30">
        <w:rPr>
          <w:rFonts w:ascii="Times New Roman" w:hAnsi="Times New Roman"/>
          <w:color w:val="000000" w:themeColor="text1"/>
          <w:szCs w:val="28"/>
          <w:lang w:val="nl-NL"/>
        </w:rPr>
        <w:t>H</w:t>
      </w:r>
      <w:r w:rsidRPr="00264A82">
        <w:rPr>
          <w:rFonts w:ascii="Times New Roman" w:hAnsi="Times New Roman"/>
          <w:color w:val="000000" w:themeColor="text1"/>
          <w:szCs w:val="28"/>
          <w:lang w:val="nl-NL"/>
        </w:rPr>
        <w:t>iểu biết của một bộ phận dân cư về pháp luật còn hạn chế, khiếu kiện gay gắt, bức xúc, thậm chí bị đối tượng xấu lợi dụng kích động, lôi kéo làm mất ổn định trật tự, đẩy vụ việc ngày càng phức tạp thêm;</w:t>
      </w:r>
    </w:p>
    <w:p w:rsidR="00DA45E4" w:rsidRPr="00264A82" w:rsidRDefault="00DA45E4" w:rsidP="00DA45E4">
      <w:pPr>
        <w:spacing w:after="60"/>
        <w:ind w:firstLine="720"/>
        <w:jc w:val="both"/>
        <w:rPr>
          <w:rFonts w:ascii="Times New Roman" w:hAnsi="Times New Roman"/>
          <w:color w:val="000000" w:themeColor="text1"/>
          <w:szCs w:val="28"/>
          <w:lang w:val="nl-NL"/>
        </w:rPr>
      </w:pPr>
      <w:r w:rsidRPr="00264A82">
        <w:rPr>
          <w:rFonts w:ascii="Times New Roman" w:hAnsi="Times New Roman"/>
          <w:color w:val="000000" w:themeColor="text1"/>
          <w:szCs w:val="28"/>
          <w:lang w:val="nl-NL"/>
        </w:rPr>
        <w:t>+ Đội ngũ cán bộ được phân công làm công tác tiếp dân, giải quyết đơn thư khiếu nại, tố cáo, tranh chấp đất đai ở cấp cơ sở vừa ít, vừa thiếu kinh nghiệm, trình độ hạn chế..; Hồ sơ, tài liệu quản lý về đất đai còn bất cập, không đầy đủ, thiếu chặt chẽ (thậm chí có nơi không còn hồ sơ lưu giữ) nên việc xác định nguồn gốc sử dụng đất tại các địa phương còn lúng túng, khó khăn, đặc biệt là trong công tác GPMB và giải quyết khiếu nại, tranh chấp đất đai...;</w:t>
      </w:r>
    </w:p>
    <w:p w:rsidR="00DA45E4" w:rsidRPr="00264A82" w:rsidRDefault="00DA45E4" w:rsidP="00DA45E4">
      <w:pPr>
        <w:spacing w:after="60"/>
        <w:ind w:firstLine="720"/>
        <w:jc w:val="both"/>
        <w:rPr>
          <w:rFonts w:ascii="Times New Roman" w:hAnsi="Times New Roman"/>
          <w:color w:val="000000" w:themeColor="text1"/>
          <w:szCs w:val="28"/>
          <w:lang w:val="nl-NL"/>
        </w:rPr>
      </w:pPr>
      <w:r w:rsidRPr="00264A82">
        <w:rPr>
          <w:rFonts w:ascii="Times New Roman" w:hAnsi="Times New Roman"/>
          <w:color w:val="000000" w:themeColor="text1"/>
          <w:szCs w:val="28"/>
          <w:lang w:val="nl-NL"/>
        </w:rPr>
        <w:t>Những nguyên nhân, hạn chế, bất cập nêu trên đã dẫn đến việc giải quyết khiếu nại, tố cáo, tranh chấp đất đai chậm, thiếu dứt điểm, chất lượng, hiệu quả chưa cao, tiềm ẩn phức tạp kéo dài;</w:t>
      </w:r>
    </w:p>
    <w:p w:rsidR="00DA45E4" w:rsidRPr="00264A82" w:rsidRDefault="00DA45E4" w:rsidP="00DA45E4">
      <w:pPr>
        <w:spacing w:after="60"/>
        <w:ind w:firstLine="720"/>
        <w:jc w:val="both"/>
        <w:rPr>
          <w:rFonts w:ascii="Times New Roman" w:hAnsi="Times New Roman"/>
          <w:i/>
          <w:color w:val="000000" w:themeColor="text1"/>
          <w:spacing w:val="2"/>
          <w:szCs w:val="28"/>
          <w:lang w:val="nl-NL"/>
        </w:rPr>
      </w:pPr>
      <w:r w:rsidRPr="00264A82">
        <w:rPr>
          <w:rFonts w:ascii="Times New Roman" w:hAnsi="Times New Roman"/>
          <w:i/>
          <w:color w:val="000000" w:themeColor="text1"/>
          <w:spacing w:val="2"/>
          <w:szCs w:val="28"/>
          <w:lang w:val="nl-NL"/>
        </w:rPr>
        <w:t>- Một số giải pháp:</w:t>
      </w:r>
    </w:p>
    <w:p w:rsidR="00DA45E4" w:rsidRPr="00264A82" w:rsidRDefault="00DA45E4" w:rsidP="00DA45E4">
      <w:pPr>
        <w:spacing w:after="60"/>
        <w:ind w:firstLine="720"/>
        <w:jc w:val="both"/>
        <w:rPr>
          <w:rFonts w:ascii="Times New Roman" w:hAnsi="Times New Roman"/>
          <w:color w:val="000000" w:themeColor="text1"/>
          <w:spacing w:val="2"/>
          <w:szCs w:val="28"/>
          <w:lang w:val="nl-NL"/>
        </w:rPr>
      </w:pPr>
      <w:r w:rsidRPr="00264A82">
        <w:rPr>
          <w:rFonts w:ascii="Times New Roman" w:hAnsi="Times New Roman"/>
          <w:color w:val="000000" w:themeColor="text1"/>
          <w:spacing w:val="2"/>
          <w:szCs w:val="28"/>
          <w:lang w:val="nl-NL"/>
        </w:rPr>
        <w:t>Để khắc phục các hạn chế, tồn tại nêu trên,cần tập trung một số giải pháp chính là:</w:t>
      </w:r>
    </w:p>
    <w:p w:rsidR="00DA45E4" w:rsidRPr="00264A82" w:rsidRDefault="00DA45E4" w:rsidP="00DA45E4">
      <w:pPr>
        <w:spacing w:after="60"/>
        <w:ind w:firstLine="720"/>
        <w:jc w:val="both"/>
        <w:rPr>
          <w:rFonts w:ascii="Times New Roman" w:hAnsi="Times New Roman"/>
          <w:color w:val="000000" w:themeColor="text1"/>
          <w:spacing w:val="2"/>
          <w:szCs w:val="28"/>
          <w:lang w:val="nl-NL"/>
        </w:rPr>
      </w:pPr>
      <w:r w:rsidRPr="00264A82">
        <w:rPr>
          <w:rFonts w:ascii="Times New Roman" w:hAnsi="Times New Roman"/>
          <w:color w:val="000000" w:themeColor="text1"/>
          <w:spacing w:val="2"/>
          <w:szCs w:val="28"/>
          <w:lang w:val="nl-NL"/>
        </w:rPr>
        <w:t>+ Đẩy mạnh công tác tuyên truyền, phổ biến sâu rộng pháp luật, gắn công tác tiếp công dân, giải quyết khiếu nại, tố cáo tranh chấp đất đai</w:t>
      </w:r>
      <w:r>
        <w:rPr>
          <w:rFonts w:ascii="Times New Roman" w:hAnsi="Times New Roman"/>
          <w:color w:val="000000" w:themeColor="text1"/>
          <w:spacing w:val="2"/>
          <w:szCs w:val="28"/>
          <w:lang w:val="nl-NL"/>
        </w:rPr>
        <w:t xml:space="preserve"> </w:t>
      </w:r>
      <w:r w:rsidRPr="00264A82">
        <w:rPr>
          <w:rFonts w:ascii="Times New Roman" w:hAnsi="Times New Roman"/>
          <w:color w:val="000000" w:themeColor="text1"/>
          <w:spacing w:val="2"/>
          <w:szCs w:val="28"/>
          <w:lang w:val="nl-NL"/>
        </w:rPr>
        <w:t xml:space="preserve">với công tác tuyên truyền để nâng cao nhận thức của người dân; </w:t>
      </w:r>
      <w:r w:rsidRPr="00264A82">
        <w:rPr>
          <w:rFonts w:ascii="Times New Roman" w:hAnsi="Times New Roman"/>
          <w:color w:val="000000" w:themeColor="text1"/>
          <w:szCs w:val="28"/>
          <w:lang w:val="vi-VN"/>
        </w:rPr>
        <w:t xml:space="preserve">Theo dõi, đôn đốc </w:t>
      </w:r>
      <w:r w:rsidRPr="002E2A30">
        <w:rPr>
          <w:rFonts w:ascii="Times New Roman" w:hAnsi="Times New Roman"/>
          <w:color w:val="000000" w:themeColor="text1"/>
          <w:szCs w:val="28"/>
          <w:lang w:val="nl-NL"/>
        </w:rPr>
        <w:t xml:space="preserve">việc thực </w:t>
      </w:r>
      <w:r w:rsidRPr="00264A82">
        <w:rPr>
          <w:rFonts w:ascii="Times New Roman" w:hAnsi="Times New Roman"/>
          <w:color w:val="000000" w:themeColor="text1"/>
          <w:szCs w:val="28"/>
          <w:lang w:val="vi-VN"/>
        </w:rPr>
        <w:t xml:space="preserve">hiện các quyết định giải quyết khiếu nại, tố cáo đã có hiệu lực pháp luật, kịp thời hướng dẫn các địa phương </w:t>
      </w:r>
      <w:r w:rsidRPr="002E2A30">
        <w:rPr>
          <w:rFonts w:ascii="Times New Roman" w:hAnsi="Times New Roman"/>
          <w:color w:val="000000" w:themeColor="text1"/>
          <w:szCs w:val="28"/>
          <w:lang w:val="nl-NL"/>
        </w:rPr>
        <w:t>giải quyết các vướng mắc khi triển khai thực hiện các quyết định giải quyết khiếu nại, tố cáo và tranh chấp đất đai.</w:t>
      </w:r>
    </w:p>
    <w:p w:rsidR="00DA45E4" w:rsidRPr="00264A82" w:rsidRDefault="00DA45E4" w:rsidP="00DA45E4">
      <w:pPr>
        <w:spacing w:after="60"/>
        <w:ind w:firstLine="720"/>
        <w:jc w:val="both"/>
        <w:rPr>
          <w:rFonts w:ascii="Times New Roman" w:hAnsi="Times New Roman"/>
          <w:color w:val="000000" w:themeColor="text1"/>
          <w:spacing w:val="2"/>
          <w:szCs w:val="28"/>
          <w:lang w:val="nl-NL"/>
        </w:rPr>
      </w:pPr>
      <w:r w:rsidRPr="00264A82">
        <w:rPr>
          <w:rFonts w:ascii="Times New Roman" w:hAnsi="Times New Roman"/>
          <w:color w:val="000000" w:themeColor="text1"/>
          <w:spacing w:val="2"/>
          <w:szCs w:val="28"/>
          <w:lang w:val="nl-NL"/>
        </w:rPr>
        <w:t>+</w:t>
      </w:r>
      <w:r w:rsidRPr="002E2A30">
        <w:rPr>
          <w:rFonts w:ascii="Times New Roman" w:hAnsi="Times New Roman"/>
          <w:color w:val="000000" w:themeColor="text1"/>
          <w:szCs w:val="28"/>
          <w:lang w:val="nl-NL"/>
        </w:rPr>
        <w:t xml:space="preserve"> Tập trung giải quyết dứt điểm các đơn thư thuộc thẩm quyền, tránh đùn đẩy; Chỉ đạo chính quyền cấp cơ sở phối hợp chặt chẽ với các cấp, các ngành trong công tác giải quyết khiếu nại, tố cáo, đặc biệt chú trọng thực hiện tốt công tác hòa giải tranh chấp đất đai tại cơ sở.</w:t>
      </w:r>
      <w:r w:rsidRPr="00264A82">
        <w:rPr>
          <w:rFonts w:ascii="Times New Roman" w:hAnsi="Times New Roman"/>
          <w:color w:val="000000" w:themeColor="text1"/>
          <w:spacing w:val="2"/>
          <w:szCs w:val="28"/>
          <w:lang w:val="nl-NL"/>
        </w:rPr>
        <w:t xml:space="preserve"> tranh thủ ý kiến của các cơ quan chuyên môn cấp trên, sự phối hợp của các tổ chức đoàn thể.</w:t>
      </w:r>
    </w:p>
    <w:p w:rsidR="00DA45E4" w:rsidRPr="00264A82" w:rsidRDefault="00DA45E4" w:rsidP="00DA45E4">
      <w:pPr>
        <w:spacing w:after="60"/>
        <w:ind w:firstLine="720"/>
        <w:jc w:val="both"/>
        <w:rPr>
          <w:rFonts w:ascii="Times New Roman" w:hAnsi="Times New Roman"/>
          <w:color w:val="FF0000"/>
          <w:szCs w:val="28"/>
          <w:lang w:val="nl-NL"/>
        </w:rPr>
      </w:pPr>
      <w:r w:rsidRPr="00264A82">
        <w:rPr>
          <w:rFonts w:ascii="Times New Roman" w:hAnsi="Times New Roman"/>
          <w:color w:val="000000" w:themeColor="text1"/>
          <w:spacing w:val="2"/>
          <w:szCs w:val="28"/>
          <w:lang w:val="nl-NL"/>
        </w:rPr>
        <w:lastRenderedPageBreak/>
        <w:t>+ Quan tâm nhiều hơn nữa về công tác giải quyết khiếu nại, tố cáo, tranh chấp đất đai, coi đây là nhiệm vụ hết sức quan trọng của cả hệ thống chính trị cần tập trung giải quyết để ổn định trật tự trên địa bàn, giải quyết kịp thời các kiến nghị, đảm bảo quyền và lợi ích chính đáng của công dân; Xây dựng đội ngũ cán bộ làm công tác giải quyết khiếu nại, tố cáo, tranh chấp đất đai đủ mạnh (về số lượng và chất lượng), đủ đáp ứng yêu cầu nhiệm vụ hiện nay</w:t>
      </w:r>
    </w:p>
    <w:p w:rsidR="00187DF2" w:rsidRPr="00264A82" w:rsidRDefault="00642A9E"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Câu hỏi 13</w:t>
      </w:r>
      <w:r w:rsidR="00187DF2" w:rsidRPr="00264A82">
        <w:rPr>
          <w:rFonts w:ascii="Times New Roman" w:hAnsi="Times New Roman"/>
          <w:b/>
          <w:color w:val="auto"/>
          <w:szCs w:val="28"/>
        </w:rPr>
        <w:t>:</w:t>
      </w:r>
    </w:p>
    <w:p w:rsidR="00187DF2" w:rsidRPr="00264A82" w:rsidRDefault="00187DF2" w:rsidP="00264A82">
      <w:pPr>
        <w:spacing w:after="60"/>
        <w:ind w:firstLine="720"/>
        <w:jc w:val="both"/>
        <w:rPr>
          <w:rFonts w:ascii="Times New Roman" w:hAnsi="Times New Roman"/>
          <w:i/>
          <w:color w:val="auto"/>
          <w:szCs w:val="28"/>
        </w:rPr>
      </w:pPr>
      <w:r w:rsidRPr="00264A82">
        <w:rPr>
          <w:rFonts w:ascii="Times New Roman" w:hAnsi="Times New Roman"/>
          <w:i/>
          <w:color w:val="auto"/>
          <w:szCs w:val="28"/>
          <w:lang w:val="nl-NL"/>
        </w:rPr>
        <w:t xml:space="preserve">Thời gian qua tình trạng vi phạm </w:t>
      </w:r>
      <w:r w:rsidRPr="00264A82">
        <w:rPr>
          <w:rFonts w:ascii="Times New Roman" w:hAnsi="Times New Roman"/>
          <w:i/>
          <w:color w:val="auto"/>
          <w:szCs w:val="28"/>
        </w:rPr>
        <w:t xml:space="preserve">quy chế về nếp sống văn minh trong việc cưới, việc tang theo Chỉ thị số 20-CT/TU của Tỉnh ủy và Quyết định số 31/2012/QĐ-UBND của </w:t>
      </w:r>
      <w:r w:rsidRPr="00264A82">
        <w:rPr>
          <w:rFonts w:ascii="Times New Roman" w:hAnsi="Times New Roman"/>
          <w:i/>
          <w:color w:val="auto"/>
          <w:szCs w:val="28"/>
          <w:lang w:val="nl-NL"/>
        </w:rPr>
        <w:t>Ủy ban nhân dân tỉnh ngày càng có chiều hướng gia tăng. Đề nghị Ủy ban nhân dân tỉnh cho biết các giải pháp trong thời gian tới?</w:t>
      </w:r>
      <w:r w:rsidRPr="00264A82">
        <w:rPr>
          <w:rFonts w:ascii="Times New Roman" w:hAnsi="Times New Roman"/>
          <w:i/>
          <w:color w:val="auto"/>
          <w:szCs w:val="28"/>
        </w:rPr>
        <w:t xml:space="preserve"> </w:t>
      </w:r>
    </w:p>
    <w:p w:rsidR="00C763C8" w:rsidRPr="00264A82" w:rsidRDefault="00C763C8"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Trả lời:</w:t>
      </w:r>
    </w:p>
    <w:p w:rsidR="00C763C8" w:rsidRPr="00264A82" w:rsidRDefault="007B6774" w:rsidP="00264A82">
      <w:pPr>
        <w:widowControl w:val="0"/>
        <w:spacing w:after="60"/>
        <w:ind w:firstLine="720"/>
        <w:jc w:val="both"/>
        <w:rPr>
          <w:rFonts w:ascii="Times New Roman" w:hAnsi="Times New Roman"/>
          <w:color w:val="auto"/>
          <w:szCs w:val="28"/>
          <w:lang w:val="en-US" w:eastAsia="vi-VN"/>
        </w:rPr>
      </w:pPr>
      <w:r>
        <w:rPr>
          <w:rFonts w:ascii="Times New Roman" w:eastAsia="Calibri" w:hAnsi="Times New Roman"/>
          <w:color w:val="auto"/>
          <w:szCs w:val="28"/>
          <w:lang w:val="en-US"/>
        </w:rPr>
        <w:t>UBND tỉnh đã chỉ đạo</w:t>
      </w:r>
      <w:r w:rsidR="00C763C8" w:rsidRPr="00264A82">
        <w:rPr>
          <w:rFonts w:ascii="Times New Roman" w:eastAsia="Calibri" w:hAnsi="Times New Roman"/>
          <w:color w:val="auto"/>
          <w:szCs w:val="28"/>
          <w:lang w:val="en-US"/>
        </w:rPr>
        <w:t xml:space="preserve"> </w:t>
      </w:r>
      <w:r w:rsidR="00C763C8" w:rsidRPr="00264A82">
        <w:rPr>
          <w:rFonts w:ascii="Times New Roman" w:hAnsi="Times New Roman"/>
          <w:color w:val="auto"/>
          <w:szCs w:val="28"/>
          <w:lang w:val="en-US" w:eastAsia="vi-VN"/>
        </w:rPr>
        <w:t xml:space="preserve">Sở Văn hóa, Thể thao và Du lịch đã triển khai nhiều hoạt động tích cực để giảm thiểu việc </w:t>
      </w:r>
      <w:r w:rsidR="00C763C8" w:rsidRPr="00264A82">
        <w:rPr>
          <w:rFonts w:ascii="Times New Roman" w:hAnsi="Times New Roman"/>
          <w:color w:val="auto"/>
          <w:szCs w:val="28"/>
          <w:lang w:val="vi-VN" w:eastAsia="vi-VN"/>
        </w:rPr>
        <w:t>vi phạm quy chế về nếp sống văn minh trong việc cưới, việc tang</w:t>
      </w:r>
      <w:r w:rsidR="00C763C8" w:rsidRPr="00264A82">
        <w:rPr>
          <w:rFonts w:ascii="Times New Roman" w:hAnsi="Times New Roman"/>
          <w:color w:val="auto"/>
          <w:szCs w:val="28"/>
          <w:lang w:val="en-US" w:eastAsia="vi-VN"/>
        </w:rPr>
        <w:t>, cụ thể:</w:t>
      </w:r>
    </w:p>
    <w:p w:rsidR="00C763C8" w:rsidRPr="00264A82" w:rsidRDefault="007B6774" w:rsidP="00264A82">
      <w:pPr>
        <w:widowControl w:val="0"/>
        <w:spacing w:after="60"/>
        <w:ind w:firstLine="720"/>
        <w:jc w:val="both"/>
        <w:rPr>
          <w:rFonts w:ascii="Times New Roman" w:hAnsi="Times New Roman"/>
          <w:color w:val="auto"/>
          <w:szCs w:val="28"/>
          <w:lang w:val="vi-VN" w:eastAsia="vi-VN"/>
        </w:rPr>
      </w:pPr>
      <w:r>
        <w:rPr>
          <w:rFonts w:ascii="Times New Roman" w:hAnsi="Times New Roman"/>
          <w:color w:val="auto"/>
          <w:szCs w:val="28"/>
          <w:lang w:val="en-US" w:eastAsia="vi-VN"/>
        </w:rPr>
        <w:t>-</w:t>
      </w:r>
      <w:r w:rsidR="00C763C8" w:rsidRPr="00264A82">
        <w:rPr>
          <w:rFonts w:ascii="Times New Roman" w:hAnsi="Times New Roman"/>
          <w:color w:val="auto"/>
          <w:szCs w:val="28"/>
          <w:lang w:val="en-US" w:eastAsia="vi-VN"/>
        </w:rPr>
        <w:t xml:space="preserve"> </w:t>
      </w:r>
      <w:r w:rsidR="00C763C8" w:rsidRPr="00264A82">
        <w:rPr>
          <w:rFonts w:ascii="Times New Roman" w:hAnsi="Times New Roman"/>
          <w:color w:val="auto"/>
          <w:szCs w:val="28"/>
          <w:lang w:val="vi-VN" w:eastAsia="vi-VN"/>
        </w:rPr>
        <w:t>Tăng cường công tác chỉ đạo, hướng dẫn</w:t>
      </w:r>
      <w:r w:rsidR="00C763C8" w:rsidRPr="00264A82">
        <w:rPr>
          <w:rFonts w:ascii="Times New Roman" w:hAnsi="Times New Roman"/>
          <w:color w:val="auto"/>
          <w:szCs w:val="28"/>
          <w:lang w:val="en-US" w:eastAsia="vi-VN"/>
        </w:rPr>
        <w:t xml:space="preserve"> các địa phương tuyên truyền việc thực hiện nếp sống văn minh trong việc cưới, việc tang thông qua các lớp tập huấn, các phương tiện thông tin đại chúng, sinh hoạt thôn, xóm, tổ dân phố. Năm 2017, một số địa phương đã mở các lớp tập huấn cho cán bộ văn hóa cơ sở từ ban cán sự thôn, tổ dân phố về việc thực hiện nếp sống văn minh trong cưới tang như Can Lộc, Thạch Hà, Hồng Lĩnh, Nghi Xuân... Nhiều địa phương khác đã lên kế hoạch tập huấn. </w:t>
      </w:r>
    </w:p>
    <w:p w:rsidR="00C763C8" w:rsidRPr="00264A82" w:rsidRDefault="007B6774" w:rsidP="00264A82">
      <w:pPr>
        <w:widowControl w:val="0"/>
        <w:spacing w:after="60"/>
        <w:ind w:firstLine="720"/>
        <w:jc w:val="both"/>
        <w:rPr>
          <w:rFonts w:ascii="Times New Roman" w:hAnsi="Times New Roman"/>
          <w:color w:val="auto"/>
          <w:szCs w:val="28"/>
          <w:lang w:val="en-US" w:eastAsia="vi-VN"/>
        </w:rPr>
      </w:pPr>
      <w:r>
        <w:rPr>
          <w:rFonts w:ascii="Times New Roman" w:hAnsi="Times New Roman"/>
          <w:color w:val="auto"/>
          <w:szCs w:val="28"/>
          <w:lang w:val="en-US" w:eastAsia="vi-VN"/>
        </w:rPr>
        <w:t>-</w:t>
      </w:r>
      <w:r w:rsidR="00C763C8" w:rsidRPr="00264A82">
        <w:rPr>
          <w:rFonts w:ascii="Times New Roman" w:hAnsi="Times New Roman"/>
          <w:color w:val="auto"/>
          <w:szCs w:val="28"/>
          <w:lang w:val="en-US" w:eastAsia="vi-VN"/>
        </w:rPr>
        <w:t xml:space="preserve"> Chỉ đạo các địa phương thực hiện nếp sống văn minh trong việc cưới, việc tang đã được quy định trong </w:t>
      </w:r>
      <w:r w:rsidR="00C763C8" w:rsidRPr="00264A82">
        <w:rPr>
          <w:rFonts w:ascii="Times New Roman" w:hAnsi="Times New Roman"/>
          <w:color w:val="auto"/>
          <w:szCs w:val="28"/>
          <w:lang w:val="vi-VN" w:eastAsia="vi-VN"/>
        </w:rPr>
        <w:t>hương ước, quy ước</w:t>
      </w:r>
      <w:r w:rsidR="00C763C8" w:rsidRPr="00264A82">
        <w:rPr>
          <w:rFonts w:ascii="Times New Roman" w:hAnsi="Times New Roman"/>
          <w:color w:val="auto"/>
          <w:szCs w:val="28"/>
          <w:lang w:val="en-US" w:eastAsia="vi-VN"/>
        </w:rPr>
        <w:t xml:space="preserve"> thôn, tổ dân phố. Hiện nay đã có gần 100% các thôn, xóm, khối phố có hương ước được phê duyệt. Chỉ đạo </w:t>
      </w:r>
      <w:r w:rsidR="00C763C8" w:rsidRPr="00264A82">
        <w:rPr>
          <w:rFonts w:ascii="Times New Roman" w:hAnsi="Times New Roman"/>
          <w:color w:val="auto"/>
          <w:szCs w:val="28"/>
          <w:lang w:val="vi-VN" w:eastAsia="vi-VN"/>
        </w:rPr>
        <w:t>thực hiện ký cam kết về thực hiện nếp sống văn minh trong việc cưới, việc tang tại khu dân cư</w:t>
      </w:r>
      <w:r w:rsidR="00C763C8" w:rsidRPr="00264A82">
        <w:rPr>
          <w:rFonts w:ascii="Times New Roman" w:hAnsi="Times New Roman"/>
          <w:color w:val="auto"/>
          <w:szCs w:val="28"/>
          <w:lang w:val="en-US" w:eastAsia="vi-VN"/>
        </w:rPr>
        <w:t xml:space="preserve"> và xem đây là </w:t>
      </w:r>
      <w:r w:rsidR="00C763C8" w:rsidRPr="00264A82">
        <w:rPr>
          <w:rFonts w:ascii="Times New Roman" w:hAnsi="Times New Roman"/>
          <w:color w:val="auto"/>
          <w:szCs w:val="28"/>
          <w:lang w:val="vi-VN" w:eastAsia="vi-VN"/>
        </w:rPr>
        <w:t xml:space="preserve">tiêu chí </w:t>
      </w:r>
      <w:r w:rsidR="00C763C8" w:rsidRPr="00264A82">
        <w:rPr>
          <w:rFonts w:ascii="Times New Roman" w:hAnsi="Times New Roman"/>
          <w:color w:val="auto"/>
          <w:szCs w:val="28"/>
          <w:lang w:val="en-US" w:eastAsia="vi-VN"/>
        </w:rPr>
        <w:t xml:space="preserve">quan trọng </w:t>
      </w:r>
      <w:r w:rsidR="00C763C8" w:rsidRPr="00264A82">
        <w:rPr>
          <w:rFonts w:ascii="Times New Roman" w:hAnsi="Times New Roman"/>
          <w:color w:val="auto"/>
          <w:szCs w:val="28"/>
          <w:lang w:val="vi-VN" w:eastAsia="vi-VN"/>
        </w:rPr>
        <w:t>trong xét công nhận “Gia đình văn hóa", “Làng văn hóa”, “</w:t>
      </w:r>
      <w:r w:rsidR="00C763C8" w:rsidRPr="00264A82">
        <w:rPr>
          <w:rFonts w:ascii="Times New Roman" w:hAnsi="Times New Roman"/>
          <w:color w:val="auto"/>
          <w:szCs w:val="28"/>
          <w:lang w:val="en-US" w:eastAsia="vi-VN"/>
        </w:rPr>
        <w:t>Tổ dân phố</w:t>
      </w:r>
      <w:r w:rsidR="00C763C8" w:rsidRPr="00264A82">
        <w:rPr>
          <w:rFonts w:ascii="Times New Roman" w:hAnsi="Times New Roman"/>
          <w:color w:val="auto"/>
          <w:szCs w:val="28"/>
          <w:lang w:val="vi-VN" w:eastAsia="vi-VN"/>
        </w:rPr>
        <w:t xml:space="preserve"> văn hóa”, "Cơ quan, đơn vị, doanh nghiệp đạt chuẩn văn hóa", “Xã đạt chuẩn văn hóa </w:t>
      </w:r>
      <w:r w:rsidR="00C763C8" w:rsidRPr="00264A82">
        <w:rPr>
          <w:rFonts w:ascii="Times New Roman" w:hAnsi="Times New Roman"/>
          <w:color w:val="auto"/>
          <w:szCs w:val="28"/>
          <w:lang w:val="en-US" w:eastAsia="vi-VN"/>
        </w:rPr>
        <w:t>n</w:t>
      </w:r>
      <w:r w:rsidR="00C763C8" w:rsidRPr="00264A82">
        <w:rPr>
          <w:rFonts w:ascii="Times New Roman" w:hAnsi="Times New Roman"/>
          <w:color w:val="auto"/>
          <w:szCs w:val="28"/>
          <w:lang w:val="vi-VN" w:eastAsia="vi-VN"/>
        </w:rPr>
        <w:t xml:space="preserve">ông thôn mới”, “Phường đạt chuẩn </w:t>
      </w:r>
      <w:r w:rsidR="00C763C8" w:rsidRPr="00264A82">
        <w:rPr>
          <w:rFonts w:ascii="Times New Roman" w:hAnsi="Times New Roman"/>
          <w:color w:val="auto"/>
          <w:szCs w:val="28"/>
          <w:lang w:val="en-US" w:eastAsia="vi-VN"/>
        </w:rPr>
        <w:t>v</w:t>
      </w:r>
      <w:r w:rsidR="00C763C8" w:rsidRPr="00264A82">
        <w:rPr>
          <w:rFonts w:ascii="Times New Roman" w:hAnsi="Times New Roman"/>
          <w:color w:val="auto"/>
          <w:szCs w:val="28"/>
          <w:lang w:val="vi-VN" w:eastAsia="vi-VN"/>
        </w:rPr>
        <w:t>ăn minh đô thị” và các phong trào thi đua yêu nước khác...</w:t>
      </w:r>
    </w:p>
    <w:p w:rsidR="00C763C8" w:rsidRPr="00264A82" w:rsidRDefault="007B6774" w:rsidP="00264A82">
      <w:pPr>
        <w:widowControl w:val="0"/>
        <w:spacing w:after="60"/>
        <w:ind w:firstLine="720"/>
        <w:jc w:val="both"/>
        <w:rPr>
          <w:rFonts w:ascii="Times New Roman" w:hAnsi="Times New Roman"/>
          <w:color w:val="auto"/>
          <w:szCs w:val="28"/>
          <w:lang w:val="vi-VN" w:eastAsia="vi-VN"/>
        </w:rPr>
      </w:pPr>
      <w:r>
        <w:rPr>
          <w:rFonts w:ascii="Times New Roman" w:hAnsi="Times New Roman"/>
          <w:color w:val="auto"/>
          <w:szCs w:val="28"/>
          <w:lang w:val="en-US" w:eastAsia="vi-VN"/>
        </w:rPr>
        <w:t>-</w:t>
      </w:r>
      <w:r w:rsidR="00C763C8" w:rsidRPr="00264A82">
        <w:rPr>
          <w:rFonts w:ascii="Times New Roman" w:hAnsi="Times New Roman"/>
          <w:color w:val="auto"/>
          <w:szCs w:val="28"/>
          <w:lang w:val="en-US" w:eastAsia="vi-VN"/>
        </w:rPr>
        <w:t xml:space="preserve"> Chỉ đạo các địa phương, đơn vị giám sát, thống kê các đám cưới, đám tang (đặc biệt là của bản thân, con em cán bộ đảng viên) vi phạm để </w:t>
      </w:r>
      <w:r w:rsidR="00C763C8" w:rsidRPr="00264A82">
        <w:rPr>
          <w:rFonts w:ascii="Times New Roman" w:eastAsia="Calibri" w:hAnsi="Times New Roman"/>
          <w:color w:val="auto"/>
          <w:szCs w:val="28"/>
          <w:lang w:val="en-US" w:eastAsia="vi-VN"/>
        </w:rPr>
        <w:t xml:space="preserve">nhắc nhở, chấn chỉnh kịp thời tạo bước chuyển trong nhận thức và hành động cho các tầng lớp nhân dân. Ngay từ đầu năm 2017, Sở cũng đã thành lập các đoàn kiểm tra hoạt động văn hóa cơ sở tại các địa phương, kịp thời nắm bắt và nhắc nhở việc thực hiện nếp sống văn minh trong việc cưới, việc tang tại cơ sở. </w:t>
      </w:r>
    </w:p>
    <w:p w:rsidR="00C763C8" w:rsidRPr="00264A82" w:rsidRDefault="007B6774" w:rsidP="00264A82">
      <w:pPr>
        <w:widowControl w:val="0"/>
        <w:spacing w:after="60"/>
        <w:ind w:firstLine="720"/>
        <w:jc w:val="both"/>
        <w:rPr>
          <w:rFonts w:ascii="Times New Roman" w:hAnsi="Times New Roman"/>
          <w:color w:val="auto"/>
          <w:szCs w:val="28"/>
          <w:lang w:val="en-US" w:eastAsia="vi-VN"/>
        </w:rPr>
      </w:pPr>
      <w:r>
        <w:rPr>
          <w:rFonts w:ascii="Times New Roman" w:hAnsi="Times New Roman"/>
          <w:color w:val="auto"/>
          <w:szCs w:val="28"/>
          <w:lang w:val="en-US" w:eastAsia="vi-VN"/>
        </w:rPr>
        <w:t>-</w:t>
      </w:r>
      <w:r w:rsidR="00C763C8" w:rsidRPr="00264A82">
        <w:rPr>
          <w:rFonts w:ascii="Times New Roman" w:hAnsi="Times New Roman"/>
          <w:color w:val="auto"/>
          <w:szCs w:val="28"/>
          <w:lang w:val="en-US" w:eastAsia="vi-VN"/>
        </w:rPr>
        <w:t xml:space="preserve"> </w:t>
      </w:r>
      <w:r>
        <w:rPr>
          <w:rFonts w:ascii="Times New Roman" w:hAnsi="Times New Roman"/>
          <w:color w:val="auto"/>
          <w:szCs w:val="28"/>
          <w:lang w:val="en-US" w:eastAsia="vi-VN"/>
        </w:rPr>
        <w:t>Chỉ đạo</w:t>
      </w:r>
      <w:r w:rsidR="00C763C8" w:rsidRPr="00264A82">
        <w:rPr>
          <w:rFonts w:ascii="Times New Roman" w:hAnsi="Times New Roman"/>
          <w:color w:val="auto"/>
          <w:szCs w:val="28"/>
          <w:lang w:val="en-US" w:eastAsia="vi-VN"/>
        </w:rPr>
        <w:t xml:space="preserve"> Sở Văn hóa, Thể thao và Du lịch phối hợp với Tỉnh đoàn Hà Tĩnh về tiếp tục phát động phong trào “Cưới văn minh tiết kiệm” trong toàn tỉnh. Đã phối hợp tổ chức 01 đám cưới mẫu vào ngày 02/4/2017 tại Tỉnh đoàn và sẽ tổ chức 13 đám cưới mẫu tại các địa phương để tạo ra sự lan tỏa trong nhân dân, báo chí truyền thông. Tại các huyện, thị xã, thành phố, 6 tháng đầu năm, Sở đã chỉ đạo tổ chức được 13 đám “Cưới văn minh tiết kiệm”.</w:t>
      </w:r>
    </w:p>
    <w:p w:rsidR="00C763C8" w:rsidRPr="00264A82" w:rsidRDefault="00C763C8" w:rsidP="00264A82">
      <w:pPr>
        <w:widowControl w:val="0"/>
        <w:spacing w:after="60"/>
        <w:ind w:firstLine="720"/>
        <w:jc w:val="both"/>
        <w:rPr>
          <w:rFonts w:ascii="Times New Roman" w:eastAsia="Calibri" w:hAnsi="Times New Roman"/>
          <w:color w:val="auto"/>
          <w:szCs w:val="28"/>
          <w:lang w:val="nb-NO"/>
        </w:rPr>
      </w:pPr>
      <w:r w:rsidRPr="00264A82">
        <w:rPr>
          <w:rFonts w:ascii="Times New Roman" w:eastAsia="Calibri" w:hAnsi="Times New Roman"/>
          <w:color w:val="auto"/>
          <w:szCs w:val="28"/>
          <w:lang w:val="nb-NO"/>
        </w:rPr>
        <w:t xml:space="preserve">Nhờ các biện pháp tích cực, hiệu quả nêu trên nên thời gian gần đây, việc </w:t>
      </w:r>
      <w:r w:rsidRPr="00264A82">
        <w:rPr>
          <w:rFonts w:ascii="Times New Roman" w:eastAsia="Calibri" w:hAnsi="Times New Roman"/>
          <w:color w:val="auto"/>
          <w:szCs w:val="28"/>
          <w:lang w:val="nb-NO"/>
        </w:rPr>
        <w:lastRenderedPageBreak/>
        <w:t>cưới, việc tang trên địa bàn tỉnh ta đã có những chuyển biến tích cực, không có các đám cưới tổ chức linh đình bị dư luận, báo chí chỉ trích như những năm trước. Đám cưới, đám tang được tổ chức lành mạnh, gọn nhẹ, hạn chế bớt các lễ nghi, phong tục tập quán rườm ra, gây tốn kém, lãng phí; tuân thủ nghiêm giờ giấc và các quy định về thực hiện nếp sống văn minh trong việc cưới, việc tang...</w:t>
      </w:r>
    </w:p>
    <w:p w:rsidR="00C763C8" w:rsidRPr="00264A82" w:rsidRDefault="00C763C8" w:rsidP="00264A82">
      <w:pPr>
        <w:widowControl w:val="0"/>
        <w:spacing w:after="60"/>
        <w:ind w:firstLine="720"/>
        <w:jc w:val="both"/>
        <w:rPr>
          <w:rFonts w:ascii="Times New Roman" w:eastAsia="Calibri" w:hAnsi="Times New Roman"/>
          <w:color w:val="auto"/>
          <w:szCs w:val="28"/>
          <w:lang w:val="en-US"/>
        </w:rPr>
      </w:pPr>
      <w:r w:rsidRPr="00264A82">
        <w:rPr>
          <w:rFonts w:ascii="Times New Roman" w:eastAsia="Calibri" w:hAnsi="Times New Roman"/>
          <w:color w:val="auto"/>
          <w:szCs w:val="28"/>
          <w:lang w:val="en-US"/>
        </w:rPr>
        <w:t xml:space="preserve">Tuy nhiên, bên cạnh những kết quả đạt được, vẫn còn xuất hiện một số đám cưới, đám tang vi phạm </w:t>
      </w:r>
      <w:r w:rsidRPr="00264A82">
        <w:rPr>
          <w:rFonts w:ascii="Times New Roman" w:eastAsia="Calibri" w:hAnsi="Times New Roman"/>
          <w:color w:val="070707"/>
          <w:szCs w:val="28"/>
          <w:shd w:val="clear" w:color="auto" w:fill="FFFFFF"/>
          <w:lang w:val="en-US"/>
        </w:rPr>
        <w:t>quy định của Nhà nước và của tỉnh về thực hiện nếp sống văn minh trong việc cưới, việc tang. Biểu hiện rõ nhất là một số đám cưới khách mời đông, dựng rạp lấn chiếm lòng, lề đường gây ách tắc giao thông; mở nhạc cưới, nhạc tang quá âm lượng cho phép, quá giờ quy định; sử dụng nhiều vòng hoa, bức trướng phúng viếng, rải tiền, vàng mã gây tốn kém, lãng phí..</w:t>
      </w:r>
      <w:r w:rsidRPr="00264A82">
        <w:rPr>
          <w:rFonts w:ascii="Times New Roman" w:eastAsia="Calibri" w:hAnsi="Times New Roman"/>
          <w:color w:val="auto"/>
          <w:szCs w:val="28"/>
          <w:lang w:val="en-US"/>
        </w:rPr>
        <w:t xml:space="preserve">. Theo thống kê từ các huyện, thị, thành phố, năm 2016 và 3 tháng đầu năm 2017, đã có tổng số 16.449 đám cưới trong đó có 673 đám cưới vi phạm nếp sống văn minh; có 10.575 đám tang, trong đó có 455 đám tang vi phạm nếp sống văn minh. </w:t>
      </w:r>
      <w:r w:rsidRPr="00264A82">
        <w:rPr>
          <w:rFonts w:ascii="Times New Roman" w:eastAsia="Calibri" w:hAnsi="Times New Roman"/>
          <w:color w:val="auto"/>
          <w:szCs w:val="28"/>
          <w:lang w:val="nb-NO"/>
        </w:rPr>
        <w:t>Điển hình như t</w:t>
      </w:r>
      <w:r w:rsidRPr="00264A82">
        <w:rPr>
          <w:rFonts w:ascii="Times New Roman" w:eastAsia="Calibri" w:hAnsi="Times New Roman"/>
          <w:color w:val="auto"/>
          <w:szCs w:val="28"/>
          <w:lang w:val="en-US"/>
        </w:rPr>
        <w:t>rong ngày 03/01/2017 (tức ngày 6/12/2016 Âm lịch), tại 4 khách sạn lớn trên địa bàn thành phố Hà Tĩnh có tổng số 14 đám cưới, t</w:t>
      </w:r>
      <w:r w:rsidRPr="00264A82">
        <w:rPr>
          <w:rFonts w:ascii="Times New Roman" w:hAnsi="Times New Roman"/>
          <w:color w:val="auto"/>
          <w:szCs w:val="28"/>
          <w:lang w:val="en-US"/>
        </w:rPr>
        <w:t>rong số đó có 03 đám cưới là con cán bộ công chức</w:t>
      </w:r>
      <w:r w:rsidRPr="00264A82">
        <w:rPr>
          <w:rFonts w:ascii="Times New Roman" w:eastAsia="Calibri" w:hAnsi="Times New Roman"/>
          <w:color w:val="auto"/>
          <w:szCs w:val="28"/>
          <w:lang w:val="en-US"/>
        </w:rPr>
        <w:t xml:space="preserve"> cụ thể như sau: </w:t>
      </w:r>
      <w:r w:rsidRPr="00264A82">
        <w:rPr>
          <w:rFonts w:ascii="Times New Roman" w:hAnsi="Times New Roman"/>
          <w:color w:val="auto"/>
          <w:szCs w:val="28"/>
          <w:shd w:val="clear" w:color="auto" w:fill="FFFFFF"/>
          <w:lang w:val="en-US"/>
        </w:rPr>
        <w:t xml:space="preserve">Sailing 5 đám, 3000 khách; </w:t>
      </w:r>
      <w:r w:rsidRPr="00264A82">
        <w:rPr>
          <w:rFonts w:ascii="Times New Roman" w:hAnsi="Times New Roman"/>
          <w:color w:val="auto"/>
          <w:szCs w:val="28"/>
          <w:lang w:val="en-US"/>
        </w:rPr>
        <w:t>Ngân Hà: 4 tiệc mừng, 1500 khách; White Palace: 1 đám, 350 khách; MBC: 4 đám, 2700 khách. Do số lượng đám cưới nhiều lại diễn ra trong một ngày (vì là ngày đẹp) nên đã gây ách tắc giao thông, tạo dư luận không tốt trong nhân dân. Sở Văn hóa, Thể thao và Du lịch đã tiến hành hậu kiểm và có báo cáo cụ thể gửi Ban Tuyên giáo Tỉnh ủy.</w:t>
      </w:r>
    </w:p>
    <w:p w:rsidR="00C763C8" w:rsidRPr="00264A82" w:rsidRDefault="00C763C8" w:rsidP="00264A82">
      <w:pPr>
        <w:widowControl w:val="0"/>
        <w:spacing w:after="60"/>
        <w:ind w:firstLine="720"/>
        <w:jc w:val="both"/>
        <w:rPr>
          <w:rFonts w:ascii="Times New Roman" w:hAnsi="Times New Roman"/>
          <w:color w:val="auto"/>
          <w:szCs w:val="28"/>
          <w:lang w:val="en-US" w:eastAsia="vi-VN"/>
        </w:rPr>
      </w:pPr>
      <w:r w:rsidRPr="00264A82">
        <w:rPr>
          <w:rFonts w:ascii="Times New Roman" w:eastAsia="Calibri" w:hAnsi="Times New Roman"/>
          <w:color w:val="auto"/>
          <w:szCs w:val="28"/>
          <w:lang w:val="en-US"/>
        </w:rPr>
        <w:t>Nguyên nhân của tình trạng vi phạm nếp sống văn minh trong việc cưới, việc tang trước hết là do quan niệm, nhận thức của một bộ phận nhân dân còn hạn chế, coi việc cưới, việc tang là trọng đại nên phải tổ chức thật hoành tráng, coi đây là dịp để khoa trương, trục lợi, trả nợ nhau... Bên cạnh đó</w:t>
      </w:r>
      <w:r w:rsidRPr="00264A82">
        <w:rPr>
          <w:rFonts w:ascii="Times New Roman" w:eastAsia="Calibri" w:hAnsi="Times New Roman"/>
          <w:color w:val="auto"/>
          <w:szCs w:val="28"/>
          <w:lang w:val="vi-VN"/>
        </w:rPr>
        <w:t xml:space="preserve"> là sự buông lỏ</w:t>
      </w:r>
      <w:r w:rsidRPr="00264A82">
        <w:rPr>
          <w:rFonts w:ascii="Times New Roman" w:eastAsia="Calibri" w:hAnsi="Times New Roman"/>
          <w:color w:val="auto"/>
          <w:szCs w:val="28"/>
          <w:lang w:val="en-US"/>
        </w:rPr>
        <w:t>ng</w:t>
      </w:r>
      <w:r w:rsidRPr="00264A82">
        <w:rPr>
          <w:rFonts w:ascii="Times New Roman" w:eastAsia="Calibri" w:hAnsi="Times New Roman"/>
          <w:color w:val="auto"/>
          <w:szCs w:val="28"/>
          <w:lang w:val="vi-VN"/>
        </w:rPr>
        <w:t xml:space="preserve"> lãnh đạo của cấp ủy, quản lý của chính quyền cơ sở trong việc cưới, việc tang; liên đoàn cán bộ thôn, tổ dân phố và UBND các xã, phường </w:t>
      </w:r>
      <w:r w:rsidRPr="00264A82">
        <w:rPr>
          <w:rFonts w:ascii="Times New Roman" w:eastAsia="Calibri" w:hAnsi="Times New Roman"/>
          <w:color w:val="auto"/>
          <w:szCs w:val="28"/>
          <w:lang w:val="en-US"/>
        </w:rPr>
        <w:t xml:space="preserve">chưa </w:t>
      </w:r>
      <w:r w:rsidRPr="00264A82">
        <w:rPr>
          <w:rFonts w:ascii="Times New Roman" w:eastAsia="Calibri" w:hAnsi="Times New Roman"/>
          <w:color w:val="auto"/>
          <w:szCs w:val="28"/>
          <w:lang w:val="vi-VN"/>
        </w:rPr>
        <w:t>sâu sát, quyết liệt</w:t>
      </w:r>
      <w:r w:rsidRPr="00264A82">
        <w:rPr>
          <w:rFonts w:ascii="Times New Roman" w:eastAsia="Calibri" w:hAnsi="Times New Roman"/>
          <w:color w:val="auto"/>
          <w:szCs w:val="28"/>
          <w:lang w:val="en-US"/>
        </w:rPr>
        <w:t xml:space="preserve"> trong xử lý vi phạm</w:t>
      </w:r>
      <w:r w:rsidRPr="00264A82">
        <w:rPr>
          <w:rFonts w:ascii="Times New Roman" w:eastAsia="Calibri" w:hAnsi="Times New Roman"/>
          <w:color w:val="auto"/>
          <w:szCs w:val="28"/>
          <w:lang w:val="vi-VN"/>
        </w:rPr>
        <w:t xml:space="preserve">. </w:t>
      </w:r>
      <w:r w:rsidRPr="00264A82">
        <w:rPr>
          <w:rFonts w:ascii="Times New Roman" w:eastAsia="Calibri" w:hAnsi="Times New Roman"/>
          <w:color w:val="auto"/>
          <w:szCs w:val="28"/>
          <w:lang w:val="en-US"/>
        </w:rPr>
        <w:t xml:space="preserve">Nhiều đám cưới, đám tang vi phạm có không ít là của cán bộ, đảng viên, doanh nhân… </w:t>
      </w:r>
    </w:p>
    <w:p w:rsidR="00C763C8" w:rsidRPr="00264A82" w:rsidRDefault="00C763C8" w:rsidP="00264A82">
      <w:pPr>
        <w:widowControl w:val="0"/>
        <w:spacing w:after="60"/>
        <w:ind w:firstLine="720"/>
        <w:jc w:val="both"/>
        <w:rPr>
          <w:rFonts w:ascii="Times New Roman" w:eastAsia="Calibri" w:hAnsi="Times New Roman"/>
          <w:color w:val="auto"/>
          <w:szCs w:val="28"/>
          <w:lang w:val="nb-NO"/>
        </w:rPr>
      </w:pPr>
      <w:r w:rsidRPr="00264A82">
        <w:rPr>
          <w:rFonts w:ascii="Times New Roman" w:eastAsia="Calibri" w:hAnsi="Times New Roman"/>
          <w:color w:val="auto"/>
          <w:szCs w:val="28"/>
          <w:lang w:val="nb-NO"/>
        </w:rPr>
        <w:t>Để tiếp tục giảm thiểu</w:t>
      </w:r>
      <w:r w:rsidRPr="00264A82">
        <w:rPr>
          <w:rFonts w:ascii="Times New Roman" w:hAnsi="Times New Roman"/>
          <w:color w:val="auto"/>
          <w:szCs w:val="28"/>
          <w:lang w:val="nb-NO" w:eastAsia="vi-VN"/>
        </w:rPr>
        <w:t xml:space="preserve"> </w:t>
      </w:r>
      <w:r w:rsidRPr="00264A82">
        <w:rPr>
          <w:rFonts w:ascii="Times New Roman" w:hAnsi="Times New Roman"/>
          <w:color w:val="auto"/>
          <w:szCs w:val="28"/>
          <w:lang w:val="en-US" w:eastAsia="vi-VN"/>
        </w:rPr>
        <w:t xml:space="preserve">việc vi phạm  </w:t>
      </w:r>
      <w:r w:rsidRPr="00264A82">
        <w:rPr>
          <w:rFonts w:ascii="Times New Roman" w:hAnsi="Times New Roman"/>
          <w:color w:val="auto"/>
          <w:szCs w:val="28"/>
          <w:lang w:val="en-US"/>
        </w:rPr>
        <w:t xml:space="preserve">Chỉ thị số 27-CT/TW của Bộ Chính trị (khóa VIII) về “Thực hiện nếp sống văn minh trong việc cưới, việc tang, lễ hội”; </w:t>
      </w:r>
      <w:r w:rsidRPr="00264A82">
        <w:rPr>
          <w:rFonts w:ascii="Times New Roman" w:hAnsi="Times New Roman"/>
          <w:color w:val="auto"/>
          <w:szCs w:val="28"/>
          <w:lang w:val="vi-VN" w:eastAsia="vi-VN"/>
        </w:rPr>
        <w:t xml:space="preserve">Chỉ thị số 20-CT/TU </w:t>
      </w:r>
      <w:r w:rsidRPr="00264A82">
        <w:rPr>
          <w:rFonts w:ascii="Times New Roman" w:hAnsi="Times New Roman"/>
          <w:color w:val="auto"/>
          <w:szCs w:val="28"/>
          <w:lang w:val="en-US" w:eastAsia="vi-VN"/>
        </w:rPr>
        <w:t xml:space="preserve">ngày 20/3/2012 </w:t>
      </w:r>
      <w:r w:rsidRPr="00264A82">
        <w:rPr>
          <w:rFonts w:ascii="Times New Roman" w:hAnsi="Times New Roman"/>
          <w:color w:val="auto"/>
          <w:szCs w:val="28"/>
          <w:lang w:val="vi-VN" w:eastAsia="vi-VN"/>
        </w:rPr>
        <w:t xml:space="preserve">của Tỉnh ủy </w:t>
      </w:r>
      <w:r w:rsidRPr="00264A82">
        <w:rPr>
          <w:rFonts w:ascii="Times New Roman" w:hAnsi="Times New Roman"/>
          <w:color w:val="auto"/>
          <w:szCs w:val="28"/>
          <w:lang w:val="en-US"/>
        </w:rPr>
        <w:t>"Thực hiện nếp sống văn minh trong việc cưới, việc tang và lễ hội" trên địa bàn tỉnh;</w:t>
      </w:r>
      <w:r w:rsidRPr="00264A82">
        <w:rPr>
          <w:rFonts w:ascii="Times New Roman" w:hAnsi="Times New Roman"/>
          <w:color w:val="auto"/>
          <w:szCs w:val="28"/>
          <w:lang w:val="vi-VN" w:eastAsia="vi-VN"/>
        </w:rPr>
        <w:t xml:space="preserve"> Quyết định số 31/2012/QĐ-UBND</w:t>
      </w:r>
      <w:r w:rsidRPr="00264A82">
        <w:rPr>
          <w:rFonts w:ascii="Times New Roman" w:hAnsi="Times New Roman"/>
          <w:color w:val="auto"/>
          <w:szCs w:val="28"/>
          <w:lang w:val="en-US"/>
        </w:rPr>
        <w:t xml:space="preserve"> ngày 6/7/2012 </w:t>
      </w:r>
      <w:r w:rsidRPr="00264A82">
        <w:rPr>
          <w:rFonts w:ascii="Times New Roman" w:hAnsi="Times New Roman"/>
          <w:color w:val="auto"/>
          <w:szCs w:val="28"/>
          <w:lang w:val="vi-VN" w:eastAsia="vi-VN"/>
        </w:rPr>
        <w:t xml:space="preserve"> của UBND tỉnh</w:t>
      </w:r>
      <w:r w:rsidRPr="00264A82">
        <w:rPr>
          <w:rFonts w:ascii="Times New Roman" w:hAnsi="Times New Roman"/>
          <w:color w:val="auto"/>
          <w:szCs w:val="28"/>
          <w:lang w:val="en-US" w:eastAsia="vi-VN"/>
        </w:rPr>
        <w:t xml:space="preserve"> về </w:t>
      </w:r>
      <w:r w:rsidRPr="00264A82">
        <w:rPr>
          <w:rFonts w:ascii="Times New Roman" w:hAnsi="Times New Roman"/>
          <w:color w:val="auto"/>
          <w:szCs w:val="28"/>
          <w:lang w:val="en-US"/>
        </w:rPr>
        <w:t xml:space="preserve">Quy chế thực hiện nếp sống văn minh trong việc cưới, việc tang, lễ hội và tổ chức kỷ niệm ngày truyền thống, đón nhận các danh hiệu thi đua trên địa bàn tỉnh, thời gian tới, </w:t>
      </w:r>
      <w:r w:rsidR="007B6774">
        <w:rPr>
          <w:rFonts w:ascii="Times New Roman" w:hAnsi="Times New Roman"/>
          <w:color w:val="auto"/>
          <w:szCs w:val="28"/>
          <w:lang w:val="en-US"/>
        </w:rPr>
        <w:t xml:space="preserve">UBND tỉnh sẽ tiếp tục chỉ đạo </w:t>
      </w:r>
      <w:r w:rsidRPr="00264A82">
        <w:rPr>
          <w:rFonts w:ascii="Times New Roman" w:hAnsi="Times New Roman"/>
          <w:color w:val="auto"/>
          <w:szCs w:val="28"/>
          <w:lang w:val="en-US"/>
        </w:rPr>
        <w:t xml:space="preserve">Sở Văn hóa, Thể thao và Du lịch triển khai tốt </w:t>
      </w:r>
      <w:r w:rsidR="007B6774">
        <w:rPr>
          <w:rFonts w:ascii="Times New Roman" w:hAnsi="Times New Roman"/>
          <w:color w:val="auto"/>
          <w:szCs w:val="28"/>
          <w:lang w:val="en-US"/>
        </w:rPr>
        <w:t>các</w:t>
      </w:r>
      <w:r w:rsidRPr="00264A82">
        <w:rPr>
          <w:rFonts w:ascii="Times New Roman" w:hAnsi="Times New Roman"/>
          <w:color w:val="auto"/>
          <w:szCs w:val="28"/>
          <w:lang w:val="en-US"/>
        </w:rPr>
        <w:t xml:space="preserve"> giải pháp đã đề ra, tổ chức </w:t>
      </w:r>
      <w:r w:rsidRPr="00264A82">
        <w:rPr>
          <w:rFonts w:ascii="Times New Roman" w:eastAsia="Calibri" w:hAnsi="Times New Roman"/>
          <w:color w:val="auto"/>
          <w:szCs w:val="28"/>
          <w:lang w:val="en-US"/>
        </w:rPr>
        <w:t>Hội thảo “Nâng cao hiệu quả thực hiện nếp sống văn minh trong việc cưới, việc tang và lễ hội”, triển khai hiệu quả phong trào “Toàn dân đoàn kết xây dựng đời sống văn hóa” trên địa bàn.</w:t>
      </w:r>
    </w:p>
    <w:p w:rsidR="00187DF2" w:rsidRPr="00264A82" w:rsidRDefault="00642A9E"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Câu hỏi 14</w:t>
      </w:r>
      <w:r w:rsidR="00187DF2" w:rsidRPr="00264A82">
        <w:rPr>
          <w:rFonts w:ascii="Times New Roman" w:hAnsi="Times New Roman"/>
          <w:b/>
          <w:color w:val="auto"/>
          <w:szCs w:val="28"/>
        </w:rPr>
        <w:t>:</w:t>
      </w:r>
    </w:p>
    <w:p w:rsidR="00187DF2" w:rsidRPr="00264A82" w:rsidRDefault="00187DF2" w:rsidP="00264A82">
      <w:pPr>
        <w:spacing w:after="60"/>
        <w:ind w:firstLine="720"/>
        <w:jc w:val="both"/>
        <w:rPr>
          <w:rFonts w:ascii="Times New Roman" w:hAnsi="Times New Roman"/>
          <w:i/>
          <w:color w:val="auto"/>
          <w:szCs w:val="28"/>
        </w:rPr>
      </w:pPr>
      <w:r w:rsidRPr="00264A82">
        <w:rPr>
          <w:rFonts w:ascii="Times New Roman" w:hAnsi="Times New Roman"/>
          <w:i/>
          <w:color w:val="auto"/>
          <w:szCs w:val="28"/>
        </w:rPr>
        <w:lastRenderedPageBreak/>
        <w:t>Công tác quản lý nhà nước về thông tin, báo chí trên địa bàn tỉnh trong thời gian qua còn nhiều bất cập</w:t>
      </w:r>
      <w:r w:rsidR="002C1FE6" w:rsidRPr="00264A82">
        <w:rPr>
          <w:rFonts w:ascii="Times New Roman" w:hAnsi="Times New Roman"/>
          <w:i/>
          <w:color w:val="auto"/>
          <w:szCs w:val="28"/>
        </w:rPr>
        <w:t>. Đ</w:t>
      </w:r>
      <w:r w:rsidRPr="00264A82">
        <w:rPr>
          <w:rFonts w:ascii="Times New Roman" w:hAnsi="Times New Roman"/>
          <w:i/>
          <w:color w:val="auto"/>
          <w:szCs w:val="28"/>
        </w:rPr>
        <w:t xml:space="preserve">ề nghị Ủy ban nhân dân tỉnh cho biết trách nhiệm và hướng giải quyết trong thời gian tới? </w:t>
      </w:r>
    </w:p>
    <w:p w:rsidR="00C763C8" w:rsidRPr="00264A82" w:rsidRDefault="00C763C8"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Trả lời:</w:t>
      </w:r>
    </w:p>
    <w:p w:rsidR="007B6774" w:rsidRPr="007B6774" w:rsidRDefault="007B6774" w:rsidP="00264A82">
      <w:pPr>
        <w:spacing w:after="60"/>
        <w:ind w:firstLine="720"/>
        <w:jc w:val="both"/>
        <w:rPr>
          <w:rFonts w:ascii="Times New Roman" w:hAnsi="Times New Roman"/>
          <w:i/>
          <w:color w:val="auto"/>
          <w:szCs w:val="28"/>
          <w:lang w:val="en-US"/>
        </w:rPr>
      </w:pPr>
      <w:r w:rsidRPr="007B6774">
        <w:rPr>
          <w:rFonts w:ascii="Times New Roman" w:hAnsi="Times New Roman"/>
          <w:i/>
          <w:color w:val="auto"/>
          <w:szCs w:val="28"/>
          <w:lang w:val="en-US"/>
        </w:rPr>
        <w:t>14.1. Công tác quản lý nhà nước về báo chí</w:t>
      </w:r>
    </w:p>
    <w:p w:rsidR="00DB0B99" w:rsidRPr="00264A82" w:rsidRDefault="007B6774" w:rsidP="00264A82">
      <w:pPr>
        <w:spacing w:after="60"/>
        <w:ind w:firstLine="720"/>
        <w:jc w:val="both"/>
        <w:rPr>
          <w:rFonts w:ascii="Times New Roman" w:hAnsi="Times New Roman"/>
          <w:bCs/>
          <w:color w:val="auto"/>
          <w:szCs w:val="28"/>
          <w:lang w:val="vi-VN"/>
        </w:rPr>
      </w:pPr>
      <w:r>
        <w:rPr>
          <w:rFonts w:ascii="Times New Roman" w:hAnsi="Times New Roman"/>
          <w:bCs/>
          <w:color w:val="auto"/>
          <w:szCs w:val="28"/>
          <w:lang w:val="en-US"/>
        </w:rPr>
        <w:t>a.</w:t>
      </w:r>
      <w:r w:rsidR="00DB0B99" w:rsidRPr="00264A82">
        <w:rPr>
          <w:rFonts w:ascii="Times New Roman" w:hAnsi="Times New Roman"/>
          <w:bCs/>
          <w:color w:val="auto"/>
          <w:szCs w:val="28"/>
          <w:lang w:val="vi-VN"/>
        </w:rPr>
        <w:t xml:space="preserve"> Công tác chỉ đạo, hướng dẫn thực hiện các quy định của pháp luật về hoạt động báo chí</w:t>
      </w:r>
    </w:p>
    <w:p w:rsidR="00DB0B99" w:rsidRPr="00264A82" w:rsidRDefault="00DB0B99" w:rsidP="00264A82">
      <w:pPr>
        <w:spacing w:after="60"/>
        <w:ind w:firstLine="720"/>
        <w:jc w:val="both"/>
        <w:rPr>
          <w:rFonts w:ascii="Times New Roman" w:hAnsi="Times New Roman"/>
          <w:bCs/>
          <w:color w:val="auto"/>
          <w:szCs w:val="28"/>
          <w:lang w:val="vi-VN"/>
        </w:rPr>
      </w:pPr>
      <w:r w:rsidRPr="00264A82">
        <w:rPr>
          <w:rFonts w:ascii="Times New Roman" w:hAnsi="Times New Roman"/>
          <w:bCs/>
          <w:color w:val="auto"/>
          <w:szCs w:val="28"/>
          <w:lang w:val="vi-VN"/>
        </w:rPr>
        <w:t xml:space="preserve">- </w:t>
      </w:r>
      <w:r w:rsidR="007B6774">
        <w:rPr>
          <w:rFonts w:ascii="Times New Roman" w:hAnsi="Times New Roman"/>
          <w:bCs/>
          <w:color w:val="auto"/>
          <w:szCs w:val="28"/>
          <w:lang w:val="en-US"/>
        </w:rPr>
        <w:t xml:space="preserve">UBND tỉnh đã chỉ đạo </w:t>
      </w:r>
      <w:r w:rsidRPr="00264A82">
        <w:rPr>
          <w:rFonts w:ascii="Times New Roman" w:hAnsi="Times New Roman"/>
          <w:bCs/>
          <w:color w:val="auto"/>
          <w:szCs w:val="28"/>
          <w:lang w:val="vi-VN"/>
        </w:rPr>
        <w:t>Sở</w:t>
      </w:r>
      <w:r w:rsidR="00EF203F">
        <w:rPr>
          <w:rFonts w:ascii="Times New Roman" w:hAnsi="Times New Roman"/>
          <w:bCs/>
          <w:color w:val="auto"/>
          <w:szCs w:val="28"/>
          <w:lang w:val="vi-VN"/>
        </w:rPr>
        <w:t xml:space="preserve"> Thông tin và Truyền thông</w:t>
      </w:r>
      <w:r w:rsidRPr="00264A82">
        <w:rPr>
          <w:rFonts w:ascii="Times New Roman" w:hAnsi="Times New Roman"/>
          <w:bCs/>
          <w:color w:val="auto"/>
          <w:szCs w:val="28"/>
          <w:lang w:val="vi-VN"/>
        </w:rPr>
        <w:t xml:space="preserve"> ban hành Kế hoạch tăng cường, nâng cao năng lực, hiệu quả công tác quản lý nhà nước trên các lĩnh vực của Phòng Thông tin - Báo chí - Xuất bản, tập trung các nội dung đột phá, đồng thời phân công cán bộ chủ trì triển khai thực hiện nhằm nâng cao hiệu quả, hiệu lực công tác quản lý nhà nước; gắn trách nhiệm cá nhân người đứng đầu phòng chuyên môn với việc thực hiện nhiệm vụ chuyên môn của phòng, trên cơ sở kết quả công tác lãnh đạo, chỉ đạo hoạt động chuyên môn theo kế hoạch hàng năm của phòng, của Sở; nâng cao chất lượng công tác tham mưu của lãnh đạo, chuyên viên phòng Thông tin - Báo chí - Xuất bản trong thời gian tiếp theo để góp phần hoàn thành xuất sắc nhiệm vụ của cơ quan, của ngành. Đồng thời triển khai phổ biến, quán triệt, hướng dẫn thực hiện các văn bản </w:t>
      </w:r>
      <w:r w:rsidR="007B6774">
        <w:rPr>
          <w:rFonts w:ascii="Times New Roman" w:hAnsi="Times New Roman"/>
          <w:bCs/>
          <w:color w:val="auto"/>
          <w:szCs w:val="28"/>
          <w:lang w:val="en-US"/>
        </w:rPr>
        <w:t>quy phạm pháp luật</w:t>
      </w:r>
      <w:r w:rsidRPr="00264A82">
        <w:rPr>
          <w:rFonts w:ascii="Times New Roman" w:hAnsi="Times New Roman"/>
          <w:bCs/>
          <w:color w:val="auto"/>
          <w:szCs w:val="28"/>
          <w:lang w:val="vi-VN"/>
        </w:rPr>
        <w:t xml:space="preserve"> về báo chí, xuất bản, thông tin đối ngoại, thông tin cơ sở.</w:t>
      </w:r>
    </w:p>
    <w:p w:rsidR="00DB0B99" w:rsidRPr="00264A82" w:rsidRDefault="00DB0B99" w:rsidP="00264A82">
      <w:pPr>
        <w:spacing w:after="60"/>
        <w:ind w:firstLine="720"/>
        <w:jc w:val="both"/>
        <w:rPr>
          <w:rFonts w:ascii="Times New Roman" w:hAnsi="Times New Roman"/>
          <w:bCs/>
          <w:color w:val="auto"/>
          <w:szCs w:val="28"/>
          <w:lang w:val="vi-VN"/>
        </w:rPr>
      </w:pPr>
      <w:r w:rsidRPr="00264A82">
        <w:rPr>
          <w:rFonts w:ascii="Times New Roman" w:hAnsi="Times New Roman"/>
          <w:bCs/>
          <w:color w:val="auto"/>
          <w:szCs w:val="28"/>
          <w:lang w:val="vi-VN"/>
        </w:rPr>
        <w:t>- Ban hành văn bản tăng cường công tác quản lý hoạt động quảng cáo trên báo chí phương tiện truyền thông, hướng dẫn các đơn vị, địa phương nâng cao hiệu quả công tác phối hợp quản lý nhà nước về quảng cáo.</w:t>
      </w:r>
    </w:p>
    <w:p w:rsidR="00DB0B99" w:rsidRPr="00264A82" w:rsidRDefault="00DB0B99" w:rsidP="00264A82">
      <w:pPr>
        <w:spacing w:after="60"/>
        <w:ind w:firstLine="720"/>
        <w:jc w:val="both"/>
        <w:rPr>
          <w:rFonts w:ascii="Times New Roman" w:hAnsi="Times New Roman"/>
          <w:bCs/>
          <w:color w:val="auto"/>
          <w:szCs w:val="28"/>
          <w:lang w:val="vi-VN"/>
        </w:rPr>
      </w:pPr>
      <w:r w:rsidRPr="00264A82">
        <w:rPr>
          <w:rFonts w:ascii="Times New Roman" w:hAnsi="Times New Roman"/>
          <w:bCs/>
          <w:color w:val="auto"/>
          <w:szCs w:val="28"/>
          <w:lang w:val="vi-VN"/>
        </w:rPr>
        <w:t xml:space="preserve">- Tiếp tục tập huấn các văn bản quy phạm pháp luật của ngành cho các địa phương, đơn vị, đặc biệt là Nghị định 09/2017/NĐ-CP ngày 09/02/2017 của Chính phủ quy định chi tiết việc phát ngôn và cung cấp thông tin cho báo chí của các cơ quan hành chính nhà nước, qua đó, việc </w:t>
      </w:r>
      <w:r w:rsidRPr="00264A82">
        <w:rPr>
          <w:rFonts w:ascii="Times New Roman" w:hAnsi="Times New Roman"/>
          <w:color w:val="auto"/>
          <w:szCs w:val="28"/>
          <w:lang w:val="vi-VN"/>
        </w:rPr>
        <w:t>thực phát ngôn và cung cấp thông tin cho báo chí đã có nhiều chuyển biến tích cực, không có hiện tượng phát ngôn vượt thẩm quyền, sai quy định. M</w:t>
      </w:r>
      <w:r w:rsidRPr="00264A82">
        <w:rPr>
          <w:rFonts w:ascii="Times New Roman" w:hAnsi="Times New Roman"/>
          <w:bCs/>
          <w:color w:val="auto"/>
          <w:szCs w:val="28"/>
          <w:lang w:val="vi-VN"/>
        </w:rPr>
        <w:t>ột số huyện đã kịp thời triển khai tập huấn đến cơ sở như: Hương Khê, Vũ Quang, huyện Kỳ Anh, trong tháng 6/2017 tiếp tục tập huấn tại Thị xã Kỳ Anh và các địa phương khác trên toàn tỉnh.</w:t>
      </w:r>
    </w:p>
    <w:p w:rsidR="00DB0B99" w:rsidRPr="00EF203F" w:rsidRDefault="00EF203F" w:rsidP="00264A82">
      <w:pPr>
        <w:spacing w:after="60"/>
        <w:ind w:firstLine="720"/>
        <w:jc w:val="both"/>
        <w:rPr>
          <w:rFonts w:ascii="Times New Roman" w:hAnsi="Times New Roman"/>
          <w:bCs/>
          <w:color w:val="auto"/>
          <w:szCs w:val="28"/>
          <w:lang w:val="vi-VN"/>
        </w:rPr>
      </w:pPr>
      <w:r w:rsidRPr="00EF203F">
        <w:rPr>
          <w:rFonts w:ascii="Times New Roman" w:hAnsi="Times New Roman"/>
          <w:bCs/>
          <w:color w:val="auto"/>
          <w:szCs w:val="28"/>
          <w:lang w:val="en-US"/>
        </w:rPr>
        <w:t>b.</w:t>
      </w:r>
      <w:r w:rsidR="00DB0B99" w:rsidRPr="00EF203F">
        <w:rPr>
          <w:rFonts w:ascii="Times New Roman" w:hAnsi="Times New Roman"/>
          <w:bCs/>
          <w:color w:val="auto"/>
          <w:szCs w:val="28"/>
          <w:lang w:val="vi-VN"/>
        </w:rPr>
        <w:t xml:space="preserve"> Xử lý các vi phạm pháp luật về báo chí</w:t>
      </w:r>
    </w:p>
    <w:p w:rsidR="00DB0B99" w:rsidRPr="00264A82" w:rsidRDefault="00EF203F" w:rsidP="00264A82">
      <w:pPr>
        <w:spacing w:after="60"/>
        <w:ind w:firstLine="720"/>
        <w:jc w:val="both"/>
        <w:rPr>
          <w:rFonts w:ascii="Times New Roman" w:hAnsi="Times New Roman"/>
          <w:color w:val="auto"/>
          <w:szCs w:val="28"/>
          <w:lang w:val="vi-VN"/>
        </w:rPr>
      </w:pPr>
      <w:r>
        <w:rPr>
          <w:rFonts w:ascii="Times New Roman" w:hAnsi="Times New Roman"/>
          <w:color w:val="auto"/>
          <w:szCs w:val="28"/>
          <w:lang w:val="en-US"/>
        </w:rPr>
        <w:t xml:space="preserve">UBND tỉnh đã chỉ đạo </w:t>
      </w:r>
      <w:r w:rsidRPr="00264A82">
        <w:rPr>
          <w:rFonts w:ascii="Times New Roman" w:hAnsi="Times New Roman"/>
          <w:bCs/>
          <w:color w:val="auto"/>
          <w:szCs w:val="28"/>
          <w:lang w:val="vi-VN"/>
        </w:rPr>
        <w:t>Sở</w:t>
      </w:r>
      <w:r>
        <w:rPr>
          <w:rFonts w:ascii="Times New Roman" w:hAnsi="Times New Roman"/>
          <w:bCs/>
          <w:color w:val="auto"/>
          <w:szCs w:val="28"/>
          <w:lang w:val="vi-VN"/>
        </w:rPr>
        <w:t xml:space="preserve"> Thông tin và Truyền thông</w:t>
      </w:r>
      <w:r w:rsidRPr="00264A82">
        <w:rPr>
          <w:rFonts w:ascii="Times New Roman" w:hAnsi="Times New Roman"/>
          <w:bCs/>
          <w:color w:val="auto"/>
          <w:szCs w:val="28"/>
          <w:lang w:val="vi-VN"/>
        </w:rPr>
        <w:t xml:space="preserve"> </w:t>
      </w:r>
      <w:r>
        <w:rPr>
          <w:rFonts w:ascii="Times New Roman" w:hAnsi="Times New Roman"/>
          <w:bCs/>
          <w:color w:val="auto"/>
          <w:szCs w:val="28"/>
          <w:lang w:val="en-US"/>
        </w:rPr>
        <w:t>t</w:t>
      </w:r>
      <w:r w:rsidR="00DB0B99" w:rsidRPr="00264A82">
        <w:rPr>
          <w:rFonts w:ascii="Times New Roman" w:hAnsi="Times New Roman"/>
          <w:color w:val="auto"/>
          <w:szCs w:val="28"/>
          <w:lang w:val="vi-VN"/>
        </w:rPr>
        <w:t xml:space="preserve">iếp tục phối hợp với các địa phương xử lý các vấn đề báo chí phản ánh sai sự thật: </w:t>
      </w:r>
    </w:p>
    <w:p w:rsidR="00DB0B99" w:rsidRPr="00264A82" w:rsidRDefault="00DB0B99" w:rsidP="00264A82">
      <w:pPr>
        <w:spacing w:after="60"/>
        <w:ind w:firstLine="720"/>
        <w:jc w:val="both"/>
        <w:rPr>
          <w:rFonts w:ascii="Times New Roman" w:hAnsi="Times New Roman"/>
          <w:bCs/>
          <w:color w:val="auto"/>
          <w:szCs w:val="28"/>
          <w:lang w:val="vi-VN"/>
        </w:rPr>
      </w:pPr>
      <w:r w:rsidRPr="00264A82">
        <w:rPr>
          <w:rFonts w:ascii="Times New Roman" w:hAnsi="Times New Roman"/>
          <w:color w:val="auto"/>
          <w:szCs w:val="28"/>
          <w:lang w:val="vi-VN"/>
        </w:rPr>
        <w:t>- Phối hợp với Ban Tuyên giáo Tỉnh ủy, Công an tỉnh, UBND thị xã Hồng Lĩnh làm rõ các sai phạm của Tạp chí Quê hương Ngày nay tại các bài viết</w:t>
      </w:r>
      <w:r w:rsidRPr="00264A82">
        <w:rPr>
          <w:rFonts w:ascii="Times New Roman" w:hAnsi="Times New Roman"/>
          <w:i/>
          <w:color w:val="auto"/>
          <w:szCs w:val="28"/>
          <w:lang w:val="vi-VN"/>
        </w:rPr>
        <w:t xml:space="preserve">: </w:t>
      </w:r>
      <w:r w:rsidRPr="00264A82">
        <w:rPr>
          <w:rFonts w:ascii="Times New Roman" w:hAnsi="Times New Roman"/>
          <w:bCs/>
          <w:i/>
          <w:color w:val="auto"/>
          <w:szCs w:val="28"/>
          <w:lang w:val="vi-VN"/>
        </w:rPr>
        <w:t>Chủ tịch thị xã Nguyễn Văn Hổ: Làm việc kiểu “Tiền trảm hậu tấu” !?” (đăng ngày 05/01/2017); bài “Tết này con gái Mẹ Việt Nam Anh Hùng ở đâu???” (đăng ngày 19/01/2017</w:t>
      </w:r>
      <w:r w:rsidRPr="00264A82">
        <w:rPr>
          <w:rFonts w:ascii="Times New Roman" w:hAnsi="Times New Roman"/>
          <w:bCs/>
          <w:color w:val="auto"/>
          <w:szCs w:val="28"/>
          <w:lang w:val="vi-VN"/>
        </w:rPr>
        <w:t>); Thanh tra Bộ Thông tin và Truyền thông đã xử phạt Tạp chí Quê hương Ngày nay với hình phạt 30.000.000 (ba mươi triệu đồng) vì thực hiện không đúng tôn chỉ, mục đích ghi trong Giấy phép và đăng, phát thông tin sai sự thật gây ảnh hưởng nghiêm trọng.</w:t>
      </w:r>
    </w:p>
    <w:p w:rsidR="00DB0B99" w:rsidRPr="00264A82" w:rsidRDefault="00DB0B99" w:rsidP="00264A82">
      <w:pPr>
        <w:spacing w:after="60"/>
        <w:ind w:firstLine="720"/>
        <w:jc w:val="both"/>
        <w:rPr>
          <w:rFonts w:ascii="Times New Roman" w:hAnsi="Times New Roman"/>
          <w:color w:val="auto"/>
          <w:szCs w:val="28"/>
          <w:lang w:val="vi-VN"/>
        </w:rPr>
      </w:pPr>
      <w:r w:rsidRPr="00264A82">
        <w:rPr>
          <w:rFonts w:ascii="Times New Roman" w:hAnsi="Times New Roman"/>
          <w:color w:val="auto"/>
          <w:szCs w:val="28"/>
          <w:lang w:val="vi-VN"/>
        </w:rPr>
        <w:lastRenderedPageBreak/>
        <w:t>- Phối hợp với Ông Nguyễn Tiến Hùng - Hiệu trưởng Trường Tiểu học Vượng Lộc thuộc xã Vượng Lộc, huyện Can Lộc làm rõ hành vi lợi dụng báo chí để dọa dẫm tổ chức, cá nhân; Ban Biên tập Báo Kinh doanh và Pháp luật đã ra Quyết định kỷ luật với hình thức tạm dừng hoạt động báo chí trong thời gian 6 tháng đối với Nhà báo Dương Chí Sỹ vì hành vi nói trên.</w:t>
      </w:r>
    </w:p>
    <w:p w:rsidR="00DB0B99" w:rsidRPr="00264A82" w:rsidRDefault="00DB0B99" w:rsidP="00264A82">
      <w:pPr>
        <w:spacing w:after="60"/>
        <w:ind w:firstLine="720"/>
        <w:jc w:val="both"/>
        <w:rPr>
          <w:rFonts w:ascii="Times New Roman" w:hAnsi="Times New Roman"/>
          <w:bCs/>
          <w:color w:val="auto"/>
          <w:szCs w:val="28"/>
          <w:lang w:val="vi-VN"/>
        </w:rPr>
      </w:pPr>
      <w:r w:rsidRPr="00264A82">
        <w:rPr>
          <w:rFonts w:ascii="Times New Roman" w:hAnsi="Times New Roman"/>
          <w:color w:val="auto"/>
          <w:szCs w:val="28"/>
          <w:lang w:val="vi-VN"/>
        </w:rPr>
        <w:t>- Ngày 08/01/2017, Báo Công lý đăng bài “</w:t>
      </w:r>
      <w:r w:rsidRPr="00264A82">
        <w:rPr>
          <w:rFonts w:ascii="Times New Roman" w:hAnsi="Times New Roman"/>
          <w:i/>
          <w:color w:val="auto"/>
          <w:szCs w:val="28"/>
          <w:lang w:val="vi-VN"/>
        </w:rPr>
        <w:t>Đắng lòng mẹ già 92 tuổi lo “không có quan tài” cho con gái tâm thần</w:t>
      </w:r>
      <w:r w:rsidRPr="00264A82">
        <w:rPr>
          <w:rFonts w:ascii="Times New Roman" w:hAnsi="Times New Roman"/>
          <w:color w:val="auto"/>
          <w:szCs w:val="28"/>
          <w:lang w:val="vi-VN"/>
        </w:rPr>
        <w:t xml:space="preserve">”. Nội dung bài báo phản ánh sai sự thật, </w:t>
      </w:r>
      <w:r w:rsidR="00EF203F">
        <w:rPr>
          <w:rFonts w:ascii="Times New Roman" w:hAnsi="Times New Roman"/>
          <w:color w:val="auto"/>
          <w:szCs w:val="28"/>
          <w:lang w:val="en-US"/>
        </w:rPr>
        <w:t xml:space="preserve">UBND tỉnh đã chỉ đạo </w:t>
      </w:r>
      <w:r w:rsidRPr="00264A82">
        <w:rPr>
          <w:rFonts w:ascii="Times New Roman" w:hAnsi="Times New Roman"/>
          <w:color w:val="auto"/>
          <w:szCs w:val="28"/>
          <w:lang w:val="vi-VN"/>
        </w:rPr>
        <w:t>Sở Thông tin và Truyền thông phối hợp với UBND huyện Hương Khê làm rõ nội dung, gửi cơ quan chức năng</w:t>
      </w:r>
      <w:r w:rsidR="00EF203F">
        <w:rPr>
          <w:rFonts w:ascii="Times New Roman" w:hAnsi="Times New Roman"/>
          <w:color w:val="auto"/>
          <w:szCs w:val="28"/>
          <w:lang w:val="en-US"/>
        </w:rPr>
        <w:t xml:space="preserve"> và</w:t>
      </w:r>
      <w:r w:rsidRPr="00264A82">
        <w:rPr>
          <w:rFonts w:ascii="Times New Roman" w:hAnsi="Times New Roman"/>
          <w:bCs/>
          <w:color w:val="auto"/>
          <w:szCs w:val="28"/>
          <w:lang w:val="vi-VN"/>
        </w:rPr>
        <w:t xml:space="preserve"> yêu cầu báo cải chính nội dung nói trên.</w:t>
      </w:r>
    </w:p>
    <w:p w:rsidR="00DB0B99" w:rsidRPr="00264A82" w:rsidRDefault="00DB0B99" w:rsidP="00264A82">
      <w:pPr>
        <w:spacing w:after="60"/>
        <w:ind w:firstLine="720"/>
        <w:jc w:val="both"/>
        <w:rPr>
          <w:rFonts w:ascii="Times New Roman" w:hAnsi="Times New Roman"/>
          <w:color w:val="auto"/>
          <w:szCs w:val="28"/>
          <w:lang w:val="vi-VN"/>
        </w:rPr>
      </w:pPr>
      <w:r w:rsidRPr="00264A82">
        <w:rPr>
          <w:rFonts w:ascii="Times New Roman" w:hAnsi="Times New Roman"/>
          <w:color w:val="auto"/>
          <w:szCs w:val="28"/>
          <w:lang w:val="pt-BR"/>
        </w:rPr>
        <w:t>- Ngày 16/01/2017, đã ra Quyết định xử phạt đối với ông Trần Quốc Hoàn - Giám đốc Công ty truyền thông Việt Nam xanh, người chịu trách nhiệm nội dung đối với trang Thông tin điện tử tổng hợp Hà Tĩnh 24h (có tên miền hatinh24h.com.vn) 10.000.000 (m</w:t>
      </w:r>
      <w:r w:rsidRPr="00264A82">
        <w:rPr>
          <w:rFonts w:ascii="Times New Roman" w:hAnsi="Times New Roman"/>
          <w:color w:val="auto"/>
          <w:szCs w:val="28"/>
          <w:lang w:val="vi-VN"/>
        </w:rPr>
        <w:t>ười triệu đồng</w:t>
      </w:r>
      <w:r w:rsidRPr="00264A82">
        <w:rPr>
          <w:rFonts w:ascii="Times New Roman" w:hAnsi="Times New Roman"/>
          <w:color w:val="auto"/>
          <w:szCs w:val="28"/>
          <w:lang w:val="pt-BR"/>
        </w:rPr>
        <w:t>)</w:t>
      </w:r>
      <w:r w:rsidRPr="00264A82">
        <w:rPr>
          <w:rFonts w:ascii="Times New Roman" w:hAnsi="Times New Roman"/>
          <w:color w:val="auto"/>
          <w:szCs w:val="28"/>
          <w:lang w:val="vi-VN"/>
        </w:rPr>
        <w:t xml:space="preserve"> vì vi phạm về quảng cáo và vi phạm hành chính trong lĩnh vực báo chí, xuất bản.</w:t>
      </w:r>
    </w:p>
    <w:p w:rsidR="00EF203F" w:rsidRPr="00EF203F" w:rsidRDefault="00EF203F" w:rsidP="00264A82">
      <w:pPr>
        <w:spacing w:after="60"/>
        <w:ind w:firstLine="720"/>
        <w:jc w:val="both"/>
        <w:rPr>
          <w:rFonts w:ascii="Times New Roman" w:hAnsi="Times New Roman"/>
          <w:bCs/>
          <w:i/>
          <w:color w:val="auto"/>
          <w:szCs w:val="28"/>
          <w:lang w:val="en-US"/>
        </w:rPr>
      </w:pPr>
      <w:r w:rsidRPr="00EF203F">
        <w:rPr>
          <w:rFonts w:ascii="Times New Roman" w:hAnsi="Times New Roman"/>
          <w:bCs/>
          <w:i/>
          <w:color w:val="auto"/>
          <w:szCs w:val="28"/>
          <w:lang w:val="en-US"/>
        </w:rPr>
        <w:t>14.2. Kết quả khắc phục các hạn chế</w:t>
      </w:r>
    </w:p>
    <w:p w:rsidR="00DB0B99" w:rsidRPr="00264A82" w:rsidRDefault="00DB0B99" w:rsidP="00264A82">
      <w:pPr>
        <w:spacing w:after="60"/>
        <w:ind w:firstLine="720"/>
        <w:jc w:val="both"/>
        <w:rPr>
          <w:rFonts w:ascii="Times New Roman" w:hAnsi="Times New Roman"/>
          <w:color w:val="auto"/>
          <w:szCs w:val="28"/>
          <w:lang w:val="vi-VN"/>
        </w:rPr>
      </w:pPr>
      <w:r w:rsidRPr="00264A82">
        <w:rPr>
          <w:rFonts w:ascii="Times New Roman" w:hAnsi="Times New Roman"/>
          <w:color w:val="auto"/>
          <w:szCs w:val="28"/>
          <w:lang w:val="vi-VN"/>
        </w:rPr>
        <w:t xml:space="preserve">- Các địa phương, đơn vị đã từng bước thực </w:t>
      </w:r>
      <w:r w:rsidRPr="00264A82">
        <w:rPr>
          <w:rFonts w:ascii="Times New Roman" w:hAnsi="Times New Roman"/>
          <w:color w:val="auto"/>
          <w:szCs w:val="28"/>
          <w:lang w:val="pt-BR"/>
        </w:rPr>
        <w:t xml:space="preserve">hiện nghiêm túc </w:t>
      </w:r>
      <w:r w:rsidRPr="00264A82">
        <w:rPr>
          <w:rFonts w:ascii="Times New Roman" w:hAnsi="Times New Roman"/>
          <w:bCs/>
          <w:color w:val="auto"/>
          <w:szCs w:val="28"/>
          <w:lang w:val="vi-VN"/>
        </w:rPr>
        <w:t>Nghị định 09/2017/NĐ-CP ngày 09/02/2017 của Chính phủ quy định chi tiết việc phát ngôn và cung cấp thông tin cho báo chí của các cơ quan hành chính nhà nước</w:t>
      </w:r>
      <w:r w:rsidRPr="00264A82">
        <w:rPr>
          <w:rFonts w:ascii="Times New Roman" w:hAnsi="Times New Roman"/>
          <w:color w:val="auto"/>
          <w:szCs w:val="28"/>
          <w:lang w:val="pt-BR"/>
        </w:rPr>
        <w:t>;</w:t>
      </w:r>
      <w:r w:rsidRPr="00264A82">
        <w:rPr>
          <w:rFonts w:ascii="Times New Roman" w:hAnsi="Times New Roman"/>
          <w:color w:val="auto"/>
          <w:szCs w:val="28"/>
          <w:lang w:val="vi-VN"/>
        </w:rPr>
        <w:t xml:space="preserve"> chưa xảy ra trường hợp nào phát ngôn không đúng thẩm quyền.</w:t>
      </w:r>
    </w:p>
    <w:p w:rsidR="00DB0B99" w:rsidRPr="00264A82" w:rsidRDefault="00DB0B99" w:rsidP="00264A82">
      <w:pPr>
        <w:spacing w:after="60"/>
        <w:ind w:firstLine="720"/>
        <w:jc w:val="both"/>
        <w:rPr>
          <w:rFonts w:ascii="Times New Roman" w:hAnsi="Times New Roman"/>
          <w:color w:val="auto"/>
          <w:szCs w:val="28"/>
          <w:lang w:val="vi-VN"/>
        </w:rPr>
      </w:pPr>
      <w:r w:rsidRPr="00264A82">
        <w:rPr>
          <w:rFonts w:ascii="Times New Roman" w:hAnsi="Times New Roman"/>
          <w:color w:val="auto"/>
          <w:szCs w:val="28"/>
          <w:lang w:val="vi-VN"/>
        </w:rPr>
        <w:t>- Kết quả xử lý các bài viết có nội dung thông tin sai sự thật được phối hợp thực hiện quyết liệt, có kết quả xử lý cụ thể.</w:t>
      </w:r>
    </w:p>
    <w:p w:rsidR="00DB0B99" w:rsidRPr="00264A82" w:rsidRDefault="00DB0B99" w:rsidP="00264A82">
      <w:pPr>
        <w:spacing w:after="60"/>
        <w:ind w:firstLine="720"/>
        <w:jc w:val="both"/>
        <w:rPr>
          <w:rFonts w:ascii="Times New Roman" w:hAnsi="Times New Roman"/>
          <w:color w:val="auto"/>
          <w:szCs w:val="28"/>
          <w:lang w:val="vi-VN"/>
        </w:rPr>
      </w:pPr>
      <w:r w:rsidRPr="00264A82">
        <w:rPr>
          <w:rFonts w:ascii="Times New Roman" w:hAnsi="Times New Roman"/>
          <w:color w:val="auto"/>
          <w:szCs w:val="28"/>
          <w:lang w:val="vi-VN"/>
        </w:rPr>
        <w:t>- Việc sử dụng Thẻ Nhà báo, Giấy giới thiệu của Phóng viên, Nhà báo thuộc các cơ quan báo chí Trung ương đã được chấn chỉnh, thực hiện đúng quy định.</w:t>
      </w:r>
    </w:p>
    <w:p w:rsidR="00DB0B99" w:rsidRPr="00264A82" w:rsidRDefault="00DB0B99" w:rsidP="00264A82">
      <w:pPr>
        <w:spacing w:after="60"/>
        <w:ind w:firstLine="720"/>
        <w:jc w:val="both"/>
        <w:rPr>
          <w:rFonts w:ascii="Times New Roman" w:hAnsi="Times New Roman"/>
          <w:color w:val="auto"/>
          <w:szCs w:val="28"/>
          <w:lang w:val="vi-VN"/>
        </w:rPr>
      </w:pPr>
      <w:r w:rsidRPr="00264A82">
        <w:rPr>
          <w:rFonts w:ascii="Times New Roman" w:hAnsi="Times New Roman"/>
          <w:color w:val="auto"/>
          <w:szCs w:val="28"/>
          <w:lang w:val="vi-VN"/>
        </w:rPr>
        <w:t>-</w:t>
      </w:r>
      <w:r w:rsidRPr="00264A82">
        <w:rPr>
          <w:rFonts w:ascii="Times New Roman" w:hAnsi="Times New Roman"/>
          <w:color w:val="auto"/>
          <w:szCs w:val="28"/>
          <w:lang w:val="pt-BR"/>
        </w:rPr>
        <w:t xml:space="preserve"> </w:t>
      </w:r>
      <w:r w:rsidRPr="00264A82">
        <w:rPr>
          <w:rFonts w:ascii="Times New Roman" w:hAnsi="Times New Roman"/>
          <w:color w:val="auto"/>
          <w:szCs w:val="28"/>
          <w:lang w:val="vi-VN"/>
        </w:rPr>
        <w:t xml:space="preserve">Việc </w:t>
      </w:r>
      <w:r w:rsidRPr="00264A82">
        <w:rPr>
          <w:rFonts w:ascii="Times New Roman" w:hAnsi="Times New Roman"/>
          <w:color w:val="auto"/>
          <w:szCs w:val="28"/>
          <w:lang w:val="pt-BR"/>
        </w:rPr>
        <w:t>trao đổi</w:t>
      </w:r>
      <w:r w:rsidRPr="00264A82">
        <w:rPr>
          <w:rFonts w:ascii="Times New Roman" w:hAnsi="Times New Roman"/>
          <w:color w:val="auto"/>
          <w:szCs w:val="28"/>
          <w:lang w:val="vi-VN"/>
        </w:rPr>
        <w:t>,</w:t>
      </w:r>
      <w:r w:rsidRPr="00264A82">
        <w:rPr>
          <w:rFonts w:ascii="Times New Roman" w:hAnsi="Times New Roman"/>
          <w:color w:val="auto"/>
          <w:szCs w:val="28"/>
          <w:lang w:val="pt-BR"/>
        </w:rPr>
        <w:t xml:space="preserve"> cung cấp thông tin cho báo chí bằng các hình thức như: Tổ chức họp báo, ra thông cáo báo chí, cung cấp thông tin tại Hội nghị giao ban báo chí định kỳ</w:t>
      </w:r>
      <w:r w:rsidRPr="00264A82">
        <w:rPr>
          <w:rFonts w:ascii="Times New Roman" w:hAnsi="Times New Roman"/>
          <w:color w:val="auto"/>
          <w:szCs w:val="28"/>
          <w:lang w:val="vi-VN"/>
        </w:rPr>
        <w:t xml:space="preserve"> đối với các sự kiện lớn, các vụ việc diễn ra thuộc trách nhiệm của địa phương, đơn vị; cung cấp các thông tin, hoạt động chỉ đạo điều hành của chính quyền, cơ quan trên Cổng thông tin điện tử của huyện, sở, ngành đã được triển khai đúng quy định.</w:t>
      </w:r>
    </w:p>
    <w:p w:rsidR="00DB0B99" w:rsidRPr="00264A82" w:rsidRDefault="00DB0B99" w:rsidP="00264A82">
      <w:pPr>
        <w:spacing w:after="60"/>
        <w:ind w:firstLine="720"/>
        <w:jc w:val="both"/>
        <w:rPr>
          <w:rFonts w:ascii="Times New Roman" w:hAnsi="Times New Roman"/>
          <w:color w:val="auto"/>
          <w:szCs w:val="28"/>
          <w:lang w:val="vi-VN"/>
        </w:rPr>
      </w:pPr>
      <w:r w:rsidRPr="00264A82">
        <w:rPr>
          <w:rFonts w:ascii="Times New Roman" w:hAnsi="Times New Roman"/>
          <w:color w:val="auto"/>
          <w:szCs w:val="28"/>
          <w:lang w:val="vi-VN"/>
        </w:rPr>
        <w:t>-</w:t>
      </w:r>
      <w:r w:rsidRPr="00264A82">
        <w:rPr>
          <w:rFonts w:ascii="Times New Roman" w:hAnsi="Times New Roman"/>
          <w:color w:val="auto"/>
          <w:szCs w:val="28"/>
          <w:lang w:val="pt-BR"/>
        </w:rPr>
        <w:t xml:space="preserve"> Các địa phương, đơn vị</w:t>
      </w:r>
      <w:r w:rsidRPr="00264A82">
        <w:rPr>
          <w:rFonts w:ascii="Times New Roman" w:hAnsi="Times New Roman"/>
          <w:color w:val="auto"/>
          <w:szCs w:val="28"/>
          <w:lang w:val="vi-VN"/>
        </w:rPr>
        <w:t xml:space="preserve"> đã có chuyển biến tích cực trong việc phản hồi thông tin trên báo chí, </w:t>
      </w:r>
      <w:r w:rsidRPr="00264A82">
        <w:rPr>
          <w:rFonts w:ascii="Times New Roman" w:hAnsi="Times New Roman"/>
          <w:color w:val="auto"/>
          <w:szCs w:val="28"/>
          <w:lang w:val="pt-BR"/>
        </w:rPr>
        <w:t>phối hợp với Sở Thông tin và Truyền thông để xử lý các vấn đề báo chí phản ánh sai sự thật</w:t>
      </w:r>
      <w:r w:rsidRPr="00264A82">
        <w:rPr>
          <w:rFonts w:ascii="Times New Roman" w:hAnsi="Times New Roman"/>
          <w:color w:val="auto"/>
          <w:szCs w:val="28"/>
          <w:lang w:val="vi-VN"/>
        </w:rPr>
        <w:t>, thiếu khách quan.</w:t>
      </w:r>
    </w:p>
    <w:p w:rsidR="00DB0B99" w:rsidRPr="00264A82" w:rsidRDefault="00DB0B99" w:rsidP="00264A82">
      <w:pPr>
        <w:spacing w:after="60"/>
        <w:ind w:firstLine="720"/>
        <w:jc w:val="both"/>
        <w:rPr>
          <w:rFonts w:ascii="Times New Roman" w:hAnsi="Times New Roman"/>
          <w:color w:val="auto"/>
          <w:szCs w:val="28"/>
          <w:lang w:val="vi-VN"/>
        </w:rPr>
      </w:pPr>
      <w:r w:rsidRPr="00264A82">
        <w:rPr>
          <w:rFonts w:ascii="Times New Roman" w:hAnsi="Times New Roman"/>
          <w:color w:val="auto"/>
          <w:szCs w:val="28"/>
          <w:lang w:val="vi-VN"/>
        </w:rPr>
        <w:t>- Ngoài các bài viết đã xử lý theo quy định của pháp luật nói trên, từ đầu năm 2017 đến nay chưa có thêm bài viết nào phản ánh thiếu khách quan, sai sự thật đối với các vấn đề, sự việc diễn ra trên địa bàn tỉnh.</w:t>
      </w:r>
    </w:p>
    <w:p w:rsidR="00DB0B99" w:rsidRPr="00EF203F" w:rsidRDefault="00EF203F" w:rsidP="00264A82">
      <w:pPr>
        <w:spacing w:after="60"/>
        <w:ind w:firstLine="720"/>
        <w:jc w:val="both"/>
        <w:rPr>
          <w:rFonts w:ascii="Times New Roman" w:hAnsi="Times New Roman"/>
          <w:i/>
          <w:color w:val="auto"/>
          <w:szCs w:val="28"/>
          <w:lang w:val="vi-VN"/>
        </w:rPr>
      </w:pPr>
      <w:r w:rsidRPr="00EF203F">
        <w:rPr>
          <w:rFonts w:ascii="Times New Roman" w:hAnsi="Times New Roman"/>
          <w:i/>
          <w:color w:val="auto"/>
          <w:szCs w:val="28"/>
          <w:lang w:val="en-US"/>
        </w:rPr>
        <w:t>14.3. Giải pháp trong thời gian tới</w:t>
      </w:r>
    </w:p>
    <w:p w:rsidR="00EF203F" w:rsidRDefault="00DB0B99" w:rsidP="00EF203F">
      <w:pPr>
        <w:spacing w:after="60"/>
        <w:ind w:firstLine="720"/>
        <w:jc w:val="both"/>
        <w:rPr>
          <w:rFonts w:ascii="Times New Roman" w:hAnsi="Times New Roman"/>
          <w:color w:val="auto"/>
          <w:szCs w:val="28"/>
          <w:lang w:val="en-US"/>
        </w:rPr>
      </w:pPr>
      <w:r w:rsidRPr="00264A82">
        <w:rPr>
          <w:rFonts w:ascii="Times New Roman" w:hAnsi="Times New Roman"/>
          <w:color w:val="auto"/>
          <w:szCs w:val="28"/>
          <w:lang w:val="vi-VN"/>
        </w:rPr>
        <w:t xml:space="preserve">Để công tác quản lý Nhà nước đi vào nề nếp và có hiệu quả, trong thời gian tới </w:t>
      </w:r>
      <w:r w:rsidR="00EF203F">
        <w:rPr>
          <w:rFonts w:ascii="Times New Roman" w:hAnsi="Times New Roman"/>
          <w:color w:val="auto"/>
          <w:szCs w:val="28"/>
          <w:lang w:val="en-US"/>
        </w:rPr>
        <w:t xml:space="preserve">UBND tỉnh sẽ chỉ đạo các sở, ngành, địa phương </w:t>
      </w:r>
      <w:r w:rsidRPr="00264A82">
        <w:rPr>
          <w:rFonts w:ascii="Times New Roman" w:hAnsi="Times New Roman"/>
          <w:color w:val="auto"/>
          <w:szCs w:val="28"/>
          <w:lang w:val="vi-VN"/>
        </w:rPr>
        <w:t>tiếp tục thực hiện</w:t>
      </w:r>
      <w:r w:rsidR="00EF203F">
        <w:rPr>
          <w:rFonts w:ascii="Times New Roman" w:hAnsi="Times New Roman"/>
          <w:color w:val="auto"/>
          <w:szCs w:val="28"/>
          <w:lang w:val="vi-VN"/>
        </w:rPr>
        <w:t xml:space="preserve"> tốt một số nội dung sau</w:t>
      </w:r>
      <w:r w:rsidRPr="00264A82">
        <w:rPr>
          <w:rFonts w:ascii="Times New Roman" w:hAnsi="Times New Roman"/>
          <w:color w:val="auto"/>
          <w:szCs w:val="28"/>
          <w:lang w:val="vi-VN"/>
        </w:rPr>
        <w:t>:</w:t>
      </w:r>
    </w:p>
    <w:p w:rsidR="00DB0B99" w:rsidRPr="00264A82" w:rsidRDefault="00EF203F" w:rsidP="00EF203F">
      <w:pPr>
        <w:spacing w:after="60"/>
        <w:ind w:firstLine="720"/>
        <w:jc w:val="both"/>
        <w:rPr>
          <w:rFonts w:ascii="Times New Roman" w:hAnsi="Times New Roman"/>
          <w:color w:val="auto"/>
          <w:szCs w:val="28"/>
          <w:lang w:val="vi-VN"/>
        </w:rPr>
      </w:pPr>
      <w:r>
        <w:rPr>
          <w:rFonts w:ascii="Times New Roman" w:hAnsi="Times New Roman"/>
          <w:color w:val="auto"/>
          <w:szCs w:val="28"/>
          <w:lang w:val="en-US"/>
        </w:rPr>
        <w:t>- T</w:t>
      </w:r>
      <w:r w:rsidR="00DB0B99" w:rsidRPr="00264A82">
        <w:rPr>
          <w:rFonts w:ascii="Times New Roman" w:hAnsi="Times New Roman"/>
          <w:color w:val="auto"/>
          <w:szCs w:val="28"/>
          <w:lang w:val="vi-VN"/>
        </w:rPr>
        <w:t>ổ chức thực hiện đúng các quy định của pháp luật trên tất cả các lĩnh vực.</w:t>
      </w:r>
    </w:p>
    <w:p w:rsidR="00EF203F" w:rsidRDefault="00EF203F" w:rsidP="00264A82">
      <w:pPr>
        <w:spacing w:after="60"/>
        <w:ind w:firstLine="720"/>
        <w:jc w:val="both"/>
        <w:rPr>
          <w:rFonts w:ascii="Times New Roman" w:hAnsi="Times New Roman"/>
          <w:color w:val="auto"/>
          <w:szCs w:val="28"/>
          <w:lang w:val="en-US"/>
        </w:rPr>
      </w:pPr>
      <w:r>
        <w:rPr>
          <w:rFonts w:ascii="Times New Roman" w:hAnsi="Times New Roman"/>
          <w:color w:val="auto"/>
          <w:szCs w:val="28"/>
          <w:lang w:val="en-US"/>
        </w:rPr>
        <w:lastRenderedPageBreak/>
        <w:t>- T</w:t>
      </w:r>
      <w:r w:rsidR="00DB0B99" w:rsidRPr="00264A82">
        <w:rPr>
          <w:rFonts w:ascii="Times New Roman" w:hAnsi="Times New Roman"/>
          <w:color w:val="auto"/>
          <w:szCs w:val="28"/>
          <w:lang w:val="vi-VN"/>
        </w:rPr>
        <w:t xml:space="preserve">hực hiện nghiêm túc </w:t>
      </w:r>
      <w:r w:rsidR="00DB0B99" w:rsidRPr="00264A82">
        <w:rPr>
          <w:rFonts w:ascii="Times New Roman" w:hAnsi="Times New Roman"/>
          <w:bCs/>
          <w:color w:val="auto"/>
          <w:szCs w:val="28"/>
          <w:lang w:val="vi-VN"/>
        </w:rPr>
        <w:t>Nghị định 09/2017/NĐ-CP ngày 09/02/2017 của Chính phủ quy định chi tiết việc phát ngôn và cung cấp thông tin cho báo chí của các cơ quan hành chính nhà nươ</w:t>
      </w:r>
      <w:r>
        <w:rPr>
          <w:rFonts w:ascii="Times New Roman" w:hAnsi="Times New Roman"/>
          <w:bCs/>
          <w:color w:val="auto"/>
          <w:szCs w:val="28"/>
          <w:lang w:val="vi-VN"/>
        </w:rPr>
        <w:t>́c</w:t>
      </w:r>
      <w:r w:rsidR="00DB0B99" w:rsidRPr="00264A82">
        <w:rPr>
          <w:rFonts w:ascii="Times New Roman" w:hAnsi="Times New Roman"/>
          <w:color w:val="auto"/>
          <w:szCs w:val="28"/>
          <w:lang w:val="vi-VN"/>
        </w:rPr>
        <w:t xml:space="preserve">; </w:t>
      </w:r>
    </w:p>
    <w:p w:rsidR="00DB0B99" w:rsidRPr="00264A82" w:rsidRDefault="00EF203F" w:rsidP="00264A82">
      <w:pPr>
        <w:spacing w:after="60"/>
        <w:ind w:firstLine="720"/>
        <w:jc w:val="both"/>
        <w:rPr>
          <w:rFonts w:ascii="Times New Roman" w:hAnsi="Times New Roman"/>
          <w:color w:val="auto"/>
          <w:szCs w:val="28"/>
          <w:lang w:val="vi-VN"/>
        </w:rPr>
      </w:pPr>
      <w:r>
        <w:rPr>
          <w:rFonts w:ascii="Times New Roman" w:hAnsi="Times New Roman"/>
          <w:color w:val="auto"/>
          <w:szCs w:val="28"/>
          <w:lang w:val="pt-BR"/>
        </w:rPr>
        <w:t>-</w:t>
      </w:r>
      <w:r w:rsidR="00DB0B99" w:rsidRPr="00264A82">
        <w:rPr>
          <w:rFonts w:ascii="Times New Roman" w:hAnsi="Times New Roman"/>
          <w:color w:val="auto"/>
          <w:szCs w:val="28"/>
          <w:lang w:val="pt-BR"/>
        </w:rPr>
        <w:t xml:space="preserve"> </w:t>
      </w:r>
      <w:r w:rsidR="00DB0B99" w:rsidRPr="00264A82">
        <w:rPr>
          <w:rFonts w:ascii="Times New Roman" w:hAnsi="Times New Roman"/>
          <w:color w:val="auto"/>
          <w:szCs w:val="28"/>
          <w:lang w:val="vi-VN"/>
        </w:rPr>
        <w:t>Tiếp tục thực hiện có hiệu qua việc</w:t>
      </w:r>
      <w:r w:rsidR="00DB0B99" w:rsidRPr="00264A82">
        <w:rPr>
          <w:rFonts w:ascii="Times New Roman" w:hAnsi="Times New Roman"/>
          <w:color w:val="auto"/>
          <w:szCs w:val="28"/>
          <w:lang w:val="pt-BR"/>
        </w:rPr>
        <w:t xml:space="preserve"> trao đổi</w:t>
      </w:r>
      <w:r w:rsidR="00DB0B99" w:rsidRPr="00264A82">
        <w:rPr>
          <w:rFonts w:ascii="Times New Roman" w:hAnsi="Times New Roman"/>
          <w:color w:val="auto"/>
          <w:szCs w:val="28"/>
          <w:lang w:val="vi-VN"/>
        </w:rPr>
        <w:t>,</w:t>
      </w:r>
      <w:r w:rsidR="00DB0B99" w:rsidRPr="00264A82">
        <w:rPr>
          <w:rFonts w:ascii="Times New Roman" w:hAnsi="Times New Roman"/>
          <w:color w:val="auto"/>
          <w:szCs w:val="28"/>
          <w:lang w:val="pt-BR"/>
        </w:rPr>
        <w:t xml:space="preserve"> cung cấp thông tin cho báo chí bằng các hình thức như: Tổ chức họp báo, ra thông cáo báo chí, cung cấp thông tin tại Hội nghị giao ban báo chí định kỳ</w:t>
      </w:r>
      <w:r w:rsidR="00DB0B99" w:rsidRPr="00264A82">
        <w:rPr>
          <w:rFonts w:ascii="Times New Roman" w:hAnsi="Times New Roman"/>
          <w:color w:val="auto"/>
          <w:szCs w:val="28"/>
          <w:lang w:val="vi-VN"/>
        </w:rPr>
        <w:t xml:space="preserve"> đối với các sự kiện lớn, các vụ việc diễn ra thuộc trách nhiệm của địa phương, đơn vị; cung cấp các thông tin, hoạt động chỉ đạo điều hành của chính quyền, cơ quan trên Cổng thông tin điện tử của huyện, sở, ngành.</w:t>
      </w:r>
    </w:p>
    <w:p w:rsidR="00DB0B99" w:rsidRPr="00264A82" w:rsidRDefault="00EF203F" w:rsidP="00264A82">
      <w:pPr>
        <w:spacing w:after="60"/>
        <w:ind w:firstLine="720"/>
        <w:jc w:val="both"/>
        <w:rPr>
          <w:rFonts w:ascii="Times New Roman" w:hAnsi="Times New Roman"/>
          <w:color w:val="auto"/>
          <w:szCs w:val="28"/>
          <w:lang w:val="vi-VN"/>
        </w:rPr>
      </w:pPr>
      <w:r>
        <w:rPr>
          <w:rFonts w:ascii="Times New Roman" w:hAnsi="Times New Roman"/>
          <w:color w:val="auto"/>
          <w:szCs w:val="28"/>
          <w:lang w:val="en-US"/>
        </w:rPr>
        <w:t>-</w:t>
      </w:r>
      <w:r w:rsidR="00DB0B99" w:rsidRPr="00264A82">
        <w:rPr>
          <w:rFonts w:ascii="Times New Roman" w:hAnsi="Times New Roman"/>
          <w:color w:val="auto"/>
          <w:szCs w:val="28"/>
          <w:lang w:val="pt-BR"/>
        </w:rPr>
        <w:t xml:space="preserve"> </w:t>
      </w:r>
      <w:r>
        <w:rPr>
          <w:rFonts w:ascii="Times New Roman" w:hAnsi="Times New Roman"/>
          <w:color w:val="auto"/>
          <w:szCs w:val="28"/>
          <w:lang w:val="pt-BR"/>
        </w:rPr>
        <w:t>T</w:t>
      </w:r>
      <w:r w:rsidR="00DB0B99" w:rsidRPr="00264A82">
        <w:rPr>
          <w:rFonts w:ascii="Times New Roman" w:hAnsi="Times New Roman"/>
          <w:color w:val="auto"/>
          <w:szCs w:val="28"/>
          <w:lang w:val="vi-VN"/>
        </w:rPr>
        <w:t xml:space="preserve">ăng cường phản hồi thông tin trên báo chí, </w:t>
      </w:r>
      <w:r w:rsidR="00DB0B99" w:rsidRPr="00264A82">
        <w:rPr>
          <w:rFonts w:ascii="Times New Roman" w:hAnsi="Times New Roman"/>
          <w:color w:val="auto"/>
          <w:szCs w:val="28"/>
          <w:lang w:val="pt-BR"/>
        </w:rPr>
        <w:t>phối hợp với Sở Thông tin và Truyền thông để xử lý các vấn đề báo chí phản ánh sai sự thật</w:t>
      </w:r>
      <w:r w:rsidR="00DB0B99" w:rsidRPr="00264A82">
        <w:rPr>
          <w:rFonts w:ascii="Times New Roman" w:hAnsi="Times New Roman"/>
          <w:color w:val="auto"/>
          <w:szCs w:val="28"/>
          <w:lang w:val="vi-VN"/>
        </w:rPr>
        <w:t>, thiếu khách quan</w:t>
      </w:r>
      <w:r w:rsidR="00DB0B99" w:rsidRPr="00264A82">
        <w:rPr>
          <w:rFonts w:ascii="Times New Roman" w:hAnsi="Times New Roman"/>
          <w:color w:val="auto"/>
          <w:szCs w:val="28"/>
          <w:lang w:val="pt-BR"/>
        </w:rPr>
        <w:t xml:space="preserve">; </w:t>
      </w:r>
      <w:r w:rsidR="00DB0B99" w:rsidRPr="00264A82">
        <w:rPr>
          <w:rFonts w:ascii="Times New Roman" w:hAnsi="Times New Roman"/>
          <w:color w:val="auto"/>
          <w:szCs w:val="28"/>
          <w:lang w:val="vi-VN"/>
        </w:rPr>
        <w:t xml:space="preserve">xây dựng cơ chế </w:t>
      </w:r>
      <w:r w:rsidR="00DB0B99" w:rsidRPr="00264A82">
        <w:rPr>
          <w:rFonts w:ascii="Times New Roman" w:hAnsi="Times New Roman"/>
          <w:color w:val="auto"/>
          <w:szCs w:val="28"/>
          <w:lang w:val="pt-BR"/>
        </w:rPr>
        <w:t xml:space="preserve">phối hợp </w:t>
      </w:r>
      <w:r w:rsidR="00DB0B99" w:rsidRPr="00264A82">
        <w:rPr>
          <w:rFonts w:ascii="Times New Roman" w:hAnsi="Times New Roman"/>
          <w:color w:val="auto"/>
          <w:szCs w:val="28"/>
          <w:lang w:val="vi-VN"/>
        </w:rPr>
        <w:t xml:space="preserve">cung cấp thông tin </w:t>
      </w:r>
      <w:r w:rsidR="00DB0B99" w:rsidRPr="00264A82">
        <w:rPr>
          <w:rFonts w:ascii="Times New Roman" w:hAnsi="Times New Roman"/>
          <w:color w:val="auto"/>
          <w:szCs w:val="28"/>
          <w:lang w:val="pt-BR"/>
        </w:rPr>
        <w:t>trong công tác quản lý nhà nước về báo chí, kịp thời thông tin đến các cơ quan chức năng đối với các hiện tượng mạo danh, lợi d</w:t>
      </w:r>
      <w:r w:rsidR="00DB0B99" w:rsidRPr="00264A82">
        <w:rPr>
          <w:rFonts w:ascii="Times New Roman" w:hAnsi="Times New Roman"/>
          <w:color w:val="auto"/>
          <w:szCs w:val="28"/>
          <w:lang w:val="vi-VN"/>
        </w:rPr>
        <w:t>ụ</w:t>
      </w:r>
      <w:r w:rsidR="00DB0B99" w:rsidRPr="00264A82">
        <w:rPr>
          <w:rFonts w:ascii="Times New Roman" w:hAnsi="Times New Roman"/>
          <w:color w:val="auto"/>
          <w:szCs w:val="28"/>
          <w:lang w:val="pt-BR"/>
        </w:rPr>
        <w:t xml:space="preserve">ng danh nghĩa báo chí để thực hiện các hành vi vi phạm pháp luật. </w:t>
      </w:r>
    </w:p>
    <w:p w:rsidR="00DB0B99" w:rsidRPr="00264A82" w:rsidRDefault="00EF203F" w:rsidP="00264A82">
      <w:pPr>
        <w:spacing w:after="60"/>
        <w:ind w:firstLine="720"/>
        <w:jc w:val="both"/>
        <w:rPr>
          <w:rFonts w:ascii="Times New Roman" w:hAnsi="Times New Roman"/>
          <w:color w:val="auto"/>
          <w:szCs w:val="28"/>
          <w:lang w:val="vi-VN"/>
        </w:rPr>
      </w:pPr>
      <w:r>
        <w:rPr>
          <w:rFonts w:ascii="Times New Roman" w:hAnsi="Times New Roman"/>
          <w:color w:val="auto"/>
          <w:szCs w:val="28"/>
          <w:lang w:val="pt-BR"/>
        </w:rPr>
        <w:t>-</w:t>
      </w:r>
      <w:r w:rsidR="00DB0B99" w:rsidRPr="00264A82">
        <w:rPr>
          <w:rFonts w:ascii="Times New Roman" w:hAnsi="Times New Roman"/>
          <w:color w:val="auto"/>
          <w:szCs w:val="28"/>
          <w:lang w:val="pt-BR"/>
        </w:rPr>
        <w:t xml:space="preserve"> Trong tiếp xúc, làm việc</w:t>
      </w:r>
      <w:r w:rsidR="00DB0B99" w:rsidRPr="00264A82">
        <w:rPr>
          <w:rFonts w:ascii="Times New Roman" w:hAnsi="Times New Roman"/>
          <w:color w:val="auto"/>
          <w:szCs w:val="28"/>
          <w:lang w:val="vi-VN"/>
        </w:rPr>
        <w:t xml:space="preserve"> cung cấp thông tin cho </w:t>
      </w:r>
      <w:r w:rsidR="00DB0B99" w:rsidRPr="00264A82">
        <w:rPr>
          <w:rFonts w:ascii="Times New Roman" w:hAnsi="Times New Roman"/>
          <w:color w:val="auto"/>
          <w:szCs w:val="28"/>
          <w:lang w:val="pt-BR"/>
        </w:rPr>
        <w:t>báo chí</w:t>
      </w:r>
      <w:r w:rsidR="00DB0B99" w:rsidRPr="00264A82">
        <w:rPr>
          <w:rFonts w:ascii="Times New Roman" w:hAnsi="Times New Roman"/>
          <w:color w:val="auto"/>
          <w:szCs w:val="28"/>
          <w:lang w:val="vi-VN"/>
        </w:rPr>
        <w:t>,</w:t>
      </w:r>
      <w:r w:rsidR="00DB0B99" w:rsidRPr="00264A82">
        <w:rPr>
          <w:rFonts w:ascii="Times New Roman" w:hAnsi="Times New Roman"/>
          <w:color w:val="auto"/>
          <w:szCs w:val="28"/>
          <w:lang w:val="pt-BR"/>
        </w:rPr>
        <w:t xml:space="preserve"> thực hiện theo quy định của Luật Báo chí và văn bản số 3366/BTTTT-CBC ngày 28/9/2016 của Bộ Thông tin và Truyền thông về việc sử dụng các loại giấy tờ, thẻ gây</w:t>
      </w:r>
      <w:r>
        <w:rPr>
          <w:rFonts w:ascii="Times New Roman" w:hAnsi="Times New Roman"/>
          <w:color w:val="auto"/>
          <w:szCs w:val="28"/>
          <w:lang w:val="pt-BR"/>
        </w:rPr>
        <w:t xml:space="preserve"> nhầm lẫn với Thẻ nhà báo</w:t>
      </w:r>
      <w:r w:rsidR="00DB0B99" w:rsidRPr="00264A82">
        <w:rPr>
          <w:rFonts w:ascii="Times New Roman" w:hAnsi="Times New Roman"/>
          <w:color w:val="auto"/>
          <w:szCs w:val="28"/>
          <w:lang w:val="vi-VN"/>
        </w:rPr>
        <w:t xml:space="preserve">; có trách nhiệm </w:t>
      </w:r>
      <w:r w:rsidR="00DB0B99" w:rsidRPr="00264A82">
        <w:rPr>
          <w:rFonts w:ascii="Times New Roman" w:hAnsi="Times New Roman"/>
          <w:color w:val="auto"/>
          <w:szCs w:val="28"/>
          <w:lang w:val="pt-BR"/>
        </w:rPr>
        <w:t>kiểm tra pháp nhân đối với phóng viên, cộng tác viên khi đến cơ quan, đơn vị để liên hệ làm việc</w:t>
      </w:r>
      <w:r w:rsidR="00DB0B99" w:rsidRPr="00264A82">
        <w:rPr>
          <w:rFonts w:ascii="Times New Roman" w:hAnsi="Times New Roman"/>
          <w:color w:val="auto"/>
          <w:szCs w:val="28"/>
          <w:lang w:val="vi-VN"/>
        </w:rPr>
        <w:t>.</w:t>
      </w:r>
    </w:p>
    <w:p w:rsidR="00DB0B99" w:rsidRPr="00264A82" w:rsidRDefault="00EF203F" w:rsidP="00264A82">
      <w:pPr>
        <w:spacing w:after="60"/>
        <w:ind w:firstLine="720"/>
        <w:jc w:val="both"/>
        <w:rPr>
          <w:rFonts w:ascii="Times New Roman" w:hAnsi="Times New Roman"/>
          <w:color w:val="auto"/>
          <w:szCs w:val="28"/>
          <w:lang w:val="vi-VN"/>
        </w:rPr>
      </w:pPr>
      <w:r>
        <w:rPr>
          <w:rFonts w:ascii="Times New Roman" w:hAnsi="Times New Roman"/>
          <w:color w:val="auto"/>
          <w:szCs w:val="28"/>
          <w:lang w:val="en-US"/>
        </w:rPr>
        <w:t>-</w:t>
      </w:r>
      <w:r w:rsidR="00DB0B99" w:rsidRPr="00264A82">
        <w:rPr>
          <w:rFonts w:ascii="Times New Roman" w:hAnsi="Times New Roman"/>
          <w:color w:val="auto"/>
          <w:szCs w:val="28"/>
          <w:lang w:val="pt-BR"/>
        </w:rPr>
        <w:t xml:space="preserve"> Tăng cường và thực hiện nghiêm kỷ luật, kỷ cương hành chính</w:t>
      </w:r>
      <w:r w:rsidR="00DB0B99" w:rsidRPr="00264A82">
        <w:rPr>
          <w:rFonts w:ascii="Times New Roman" w:hAnsi="Times New Roman"/>
          <w:color w:val="auto"/>
          <w:szCs w:val="28"/>
          <w:lang w:val="vi-VN"/>
        </w:rPr>
        <w:t xml:space="preserve"> nhà nước</w:t>
      </w:r>
      <w:r w:rsidR="00DB0B99" w:rsidRPr="00264A82">
        <w:rPr>
          <w:rFonts w:ascii="Times New Roman" w:hAnsi="Times New Roman"/>
          <w:color w:val="auto"/>
          <w:szCs w:val="28"/>
          <w:lang w:val="pt-BR"/>
        </w:rPr>
        <w:t>; soát xét và đẩy mạnh các hoạt động quản lý Nhà nước</w:t>
      </w:r>
      <w:r w:rsidR="00DB0B99" w:rsidRPr="00264A82">
        <w:rPr>
          <w:rFonts w:ascii="Times New Roman" w:hAnsi="Times New Roman"/>
          <w:color w:val="auto"/>
          <w:szCs w:val="28"/>
          <w:lang w:val="vi-VN"/>
        </w:rPr>
        <w:t xml:space="preserve"> </w:t>
      </w:r>
      <w:r w:rsidR="00DB0B99" w:rsidRPr="00264A82">
        <w:rPr>
          <w:rFonts w:ascii="Times New Roman" w:hAnsi="Times New Roman"/>
          <w:color w:val="auto"/>
          <w:szCs w:val="28"/>
          <w:lang w:val="pt-BR"/>
        </w:rPr>
        <w:t>trên tất cả các lĩnh vực</w:t>
      </w:r>
      <w:r w:rsidR="00DB0B99" w:rsidRPr="00264A82">
        <w:rPr>
          <w:rFonts w:ascii="Times New Roman" w:hAnsi="Times New Roman"/>
          <w:color w:val="auto"/>
          <w:szCs w:val="28"/>
          <w:lang w:val="vi-VN"/>
        </w:rPr>
        <w:t>,</w:t>
      </w:r>
      <w:r w:rsidR="00DB0B99" w:rsidRPr="00264A82">
        <w:rPr>
          <w:rFonts w:ascii="Times New Roman" w:hAnsi="Times New Roman"/>
          <w:color w:val="auto"/>
          <w:szCs w:val="28"/>
          <w:lang w:val="pt-BR"/>
        </w:rPr>
        <w:t xml:space="preserve"> bảo đảm các quy định của pháp luật; đẩy mạnh xây dựng khối đoàn kết trong các cơ quan, đơn v</w:t>
      </w:r>
      <w:r w:rsidR="00DB0B99" w:rsidRPr="00264A82">
        <w:rPr>
          <w:rFonts w:ascii="Times New Roman" w:hAnsi="Times New Roman"/>
          <w:color w:val="auto"/>
          <w:szCs w:val="28"/>
          <w:lang w:val="vi-VN"/>
        </w:rPr>
        <w:t>ị, địa phương.</w:t>
      </w:r>
    </w:p>
    <w:p w:rsidR="00C763C8" w:rsidRPr="00264A82" w:rsidRDefault="00EF203F" w:rsidP="00264A82">
      <w:pPr>
        <w:spacing w:after="60"/>
        <w:ind w:firstLine="720"/>
        <w:jc w:val="both"/>
        <w:rPr>
          <w:rFonts w:ascii="Times New Roman" w:hAnsi="Times New Roman"/>
          <w:color w:val="auto"/>
          <w:szCs w:val="28"/>
        </w:rPr>
      </w:pPr>
      <w:r>
        <w:rPr>
          <w:rFonts w:ascii="Times New Roman" w:hAnsi="Times New Roman"/>
          <w:color w:val="auto"/>
          <w:szCs w:val="28"/>
          <w:lang w:val="pt-BR"/>
        </w:rPr>
        <w:t>-</w:t>
      </w:r>
      <w:r w:rsidR="00DB0B99" w:rsidRPr="00264A82">
        <w:rPr>
          <w:rFonts w:ascii="Times New Roman" w:hAnsi="Times New Roman"/>
          <w:color w:val="auto"/>
          <w:szCs w:val="28"/>
          <w:lang w:val="pt-BR"/>
        </w:rPr>
        <w:t xml:space="preserve"> Đề</w:t>
      </w:r>
      <w:r w:rsidR="00DB0B99" w:rsidRPr="00264A82">
        <w:rPr>
          <w:rFonts w:ascii="Times New Roman" w:hAnsi="Times New Roman"/>
          <w:color w:val="auto"/>
          <w:szCs w:val="28"/>
          <w:lang w:val="vi-VN"/>
        </w:rPr>
        <w:t xml:space="preserve"> </w:t>
      </w:r>
      <w:r w:rsidR="00DB0B99" w:rsidRPr="00264A82">
        <w:rPr>
          <w:rFonts w:ascii="Times New Roman" w:hAnsi="Times New Roman"/>
          <w:color w:val="auto"/>
          <w:szCs w:val="28"/>
          <w:lang w:val="pt-BR"/>
        </w:rPr>
        <w:t xml:space="preserve">nghị Ban Tuyên giáo Tỉnh ủy phát huy vai trò định hướng </w:t>
      </w:r>
      <w:r w:rsidR="00DB0B99" w:rsidRPr="00264A82">
        <w:rPr>
          <w:rFonts w:ascii="Times New Roman" w:hAnsi="Times New Roman"/>
          <w:color w:val="auto"/>
          <w:szCs w:val="28"/>
          <w:lang w:val="vi-VN"/>
        </w:rPr>
        <w:t>thông tin</w:t>
      </w:r>
      <w:r w:rsidR="00DB0B99" w:rsidRPr="00264A82">
        <w:rPr>
          <w:rFonts w:ascii="Times New Roman" w:hAnsi="Times New Roman"/>
          <w:color w:val="auto"/>
          <w:szCs w:val="28"/>
          <w:lang w:val="pt-BR"/>
        </w:rPr>
        <w:t>, đặc biệt là đội ngũ tuyên truyền viên, tăng cường công tác</w:t>
      </w:r>
      <w:r w:rsidR="00DB0B99" w:rsidRPr="00264A82">
        <w:rPr>
          <w:rFonts w:ascii="Times New Roman" w:hAnsi="Times New Roman"/>
          <w:color w:val="auto"/>
          <w:szCs w:val="28"/>
          <w:lang w:val="vi-VN"/>
        </w:rPr>
        <w:t xml:space="preserve"> nắm bắt dư luận xã hội,</w:t>
      </w:r>
      <w:r w:rsidR="00DB0B99" w:rsidRPr="00264A82">
        <w:rPr>
          <w:rFonts w:ascii="Times New Roman" w:hAnsi="Times New Roman"/>
          <w:color w:val="auto"/>
          <w:szCs w:val="28"/>
          <w:lang w:val="pt-BR"/>
        </w:rPr>
        <w:t xml:space="preserve"> thông tin cơ sở, kịp thời có chỉ đạo định hướng tuyên truyền trên các l</w:t>
      </w:r>
      <w:r w:rsidR="00DB0B99" w:rsidRPr="00264A82">
        <w:rPr>
          <w:rFonts w:ascii="Times New Roman" w:hAnsi="Times New Roman"/>
          <w:color w:val="auto"/>
          <w:szCs w:val="28"/>
          <w:lang w:val="vi-VN"/>
        </w:rPr>
        <w:t>ĩnh</w:t>
      </w:r>
      <w:r w:rsidR="00DB0B99" w:rsidRPr="00264A82">
        <w:rPr>
          <w:rFonts w:ascii="Times New Roman" w:hAnsi="Times New Roman"/>
          <w:color w:val="auto"/>
          <w:szCs w:val="28"/>
          <w:lang w:val="pt-BR"/>
        </w:rPr>
        <w:t xml:space="preserve"> vực</w:t>
      </w:r>
    </w:p>
    <w:p w:rsidR="00187DF2" w:rsidRPr="00264A82" w:rsidRDefault="00642A9E"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Câu hỏi 15.</w:t>
      </w:r>
    </w:p>
    <w:p w:rsidR="00187DF2" w:rsidRPr="00264A82" w:rsidRDefault="00187DF2" w:rsidP="00264A82">
      <w:pPr>
        <w:spacing w:after="60"/>
        <w:ind w:firstLine="720"/>
        <w:jc w:val="both"/>
        <w:rPr>
          <w:rFonts w:ascii="Times New Roman" w:hAnsi="Times New Roman"/>
          <w:i/>
          <w:color w:val="auto"/>
          <w:szCs w:val="28"/>
        </w:rPr>
      </w:pPr>
      <w:r w:rsidRPr="00264A82">
        <w:rPr>
          <w:rFonts w:ascii="Times New Roman" w:hAnsi="Times New Roman"/>
          <w:i/>
          <w:color w:val="auto"/>
          <w:szCs w:val="28"/>
        </w:rPr>
        <w:t>Đề nghị Ủy ban nhân dân tỉnh cho biết kết quả thực hiện Quyết định số 22/2013/QĐ-TTg ngày 26/4/2013 của Thủ tướng Chính phủ về hỗ trợ người có công với cách mạng về nhà ở; các giải pháp trong thời gian tới?</w:t>
      </w:r>
    </w:p>
    <w:p w:rsidR="00C763C8" w:rsidRPr="00264A82" w:rsidRDefault="00C763C8"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Trả lời</w:t>
      </w:r>
    </w:p>
    <w:p w:rsidR="00027DB1" w:rsidRPr="00027DB1" w:rsidRDefault="00027DB1" w:rsidP="00027DB1">
      <w:pPr>
        <w:spacing w:after="60"/>
        <w:ind w:firstLine="720"/>
        <w:jc w:val="both"/>
        <w:rPr>
          <w:rFonts w:ascii="Times New Roman" w:hAnsi="Times New Roman"/>
          <w:i/>
          <w:color w:val="auto"/>
          <w:szCs w:val="28"/>
          <w:lang w:val="en-US"/>
        </w:rPr>
      </w:pPr>
      <w:r w:rsidRPr="00027DB1">
        <w:rPr>
          <w:rFonts w:ascii="Times New Roman" w:hAnsi="Times New Roman"/>
          <w:i/>
          <w:color w:val="auto"/>
          <w:szCs w:val="28"/>
          <w:lang w:val="en-US"/>
        </w:rPr>
        <w:t>15.1. Về quá trình triển khai thực hiện Quyết định số 22/2013/QĐ-TTg ngày 26/4/2013 của Thủ tướng Chính phủ về việc hỗ trợ người có công với cách mạng về nhà ở trên địa bàn tỉnh Hà Tĩnh</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zCs w:val="28"/>
          <w:lang w:val="en-US"/>
        </w:rPr>
        <w:t xml:space="preserve">Thực hiện Quyết định số 22/2013/QĐ-TTg ngày 26/4/2013 của Thủ tướng Chính phủ, UBND tỉnh đã ban hành Quyết định số 2762/QĐ-UBND ngày 05/9/2013 về việc phê duyệt Đề án hỗ trợ người có công với cách mạng về nhà ở trên địa bàn tỉnh. Tổng số hộ được hỗ trợ sau khi rà soát và đã được Bộ Lao động - Thương binh và Xã hội  thẩm tra, xác định tại Văn bản số 4463/LĐTBXH-NCC ngày 21/11/2014 là 5.118 hộ được hỗ trợ với tổng kinh phí 153.640 triệu đồng (trong đó xây mới: 2.564 hộ, sửa chữa: 2.554 hộ). </w:t>
      </w:r>
    </w:p>
    <w:p w:rsidR="00027DB1" w:rsidRPr="00027DB1" w:rsidRDefault="00027DB1" w:rsidP="00027DB1">
      <w:pPr>
        <w:spacing w:after="60"/>
        <w:ind w:firstLine="720"/>
        <w:jc w:val="both"/>
        <w:rPr>
          <w:rFonts w:ascii="Times New Roman" w:hAnsi="Times New Roman"/>
          <w:color w:val="auto"/>
          <w:szCs w:val="28"/>
          <w:lang w:val="pt-BR"/>
        </w:rPr>
      </w:pPr>
      <w:r w:rsidRPr="00027DB1">
        <w:rPr>
          <w:rFonts w:ascii="Times New Roman" w:hAnsi="Times New Roman"/>
          <w:color w:val="auto"/>
          <w:szCs w:val="28"/>
          <w:lang w:val="pt-BR"/>
        </w:rPr>
        <w:lastRenderedPageBreak/>
        <w:t>Trong thời gian đầu triển khai thực hiện chính sách, do nguồn hỗ trợ từ ngân sách Trung ương chưa được cấp; Để sớm triển khai thực hiện chính sách hỗ trợ người có công với cách mạng về nhà ở, UBND tỉnh đã trích tạm ứng nguồn kinh phí của ngân sách tỉnh cấp cho các huyện, thành phố, thị xã để bố trí kinh phí hỗ trợ người có công với cách mạng về nhà ở với tổng số tiền 122.940 triệu đồng (năm 2014 cấp 76.820 triệu đồng, năm 2015 cấp 46.120 triệu đồng). Đây là việc làm thể hiện sự quan tâm của tỉnh nhằm hỗ trợ cho người có công với cách mạng sớm có nhà ở đảm bảo ổn định và an toàn.</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zCs w:val="28"/>
          <w:lang w:val="en-US"/>
        </w:rPr>
        <w:t xml:space="preserve">Để đảm bảo việc hỗ trợ phù hợp với khả năng bố trí nguồn kinh phí, UBND tỉnh đã chỉ đạo các địa phương thực hiện việc rà soát, lựa chọn các đối tượng để thực hiện hỗ trợ theo thứ tự ưu tiên, đồng thời tổ chức triển khai thực hiện, kiểm tra, giám sát và giải ngân nguồn vốn đảm bảo thời gian quy định. Các nhà ở được xây dựng đảm bảo yêu cầu về diện tích và chất lượng. Đến nay, đã có 4.202/5.118 hộ (đạt 82%) hoàn thành việc xây dựng nhà ở (trong đó: 2.080/2.564 hộ xây mới, 2.122/2.554 hộ sửa chữa). </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zCs w:val="28"/>
          <w:lang w:val="en-US"/>
        </w:rPr>
        <w:t xml:space="preserve">Tổng số tiền đã giải ngân cho các hộ gia đình là: 121.620 triệu đồng. </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zCs w:val="28"/>
          <w:lang w:val="en-US"/>
        </w:rPr>
        <w:t xml:space="preserve">Tổng số tiền được cấp từ Ngân sách Trung ương </w:t>
      </w:r>
      <w:r w:rsidRPr="00027DB1">
        <w:rPr>
          <w:rFonts w:ascii="Times New Roman" w:hAnsi="Times New Roman"/>
          <w:color w:val="auto"/>
          <w:szCs w:val="28"/>
          <w:lang w:val="pt-BR"/>
        </w:rPr>
        <w:t xml:space="preserve">41.990 triệu đồng (27%); </w:t>
      </w:r>
      <w:r w:rsidRPr="00027DB1">
        <w:rPr>
          <w:rFonts w:ascii="Times New Roman" w:hAnsi="Times New Roman"/>
          <w:color w:val="auto"/>
          <w:szCs w:val="28"/>
          <w:lang w:val="en-US"/>
        </w:rPr>
        <w:t>Còn thiếu: 111.650 triệu đồng (chiếm 73% tổng nguồn kinh phí thực hiện).</w:t>
      </w:r>
    </w:p>
    <w:p w:rsidR="00027DB1" w:rsidRPr="00027DB1" w:rsidRDefault="00027DB1" w:rsidP="00027DB1">
      <w:pPr>
        <w:spacing w:after="60"/>
        <w:ind w:firstLine="720"/>
        <w:jc w:val="center"/>
        <w:rPr>
          <w:rFonts w:ascii="Times New Roman" w:hAnsi="Times New Roman"/>
          <w:color w:val="auto"/>
          <w:szCs w:val="28"/>
          <w:lang w:val="en-US"/>
        </w:rPr>
      </w:pPr>
      <w:r w:rsidRPr="00027DB1">
        <w:rPr>
          <w:rFonts w:ascii="Times New Roman" w:hAnsi="Times New Roman"/>
          <w:color w:val="auto"/>
          <w:szCs w:val="28"/>
          <w:lang w:val="en-US"/>
        </w:rPr>
        <w:t>(Chi tiết có phụ lục kèm theo)</w:t>
      </w:r>
    </w:p>
    <w:p w:rsidR="00027DB1" w:rsidRPr="00027DB1" w:rsidRDefault="00027DB1" w:rsidP="00027DB1">
      <w:pPr>
        <w:spacing w:after="60"/>
        <w:ind w:firstLine="720"/>
        <w:jc w:val="both"/>
        <w:rPr>
          <w:rFonts w:ascii="Times New Roman" w:hAnsi="Times New Roman"/>
          <w:i/>
          <w:color w:val="auto"/>
          <w:szCs w:val="28"/>
          <w:lang w:val="en-US"/>
        </w:rPr>
      </w:pPr>
      <w:r w:rsidRPr="00027DB1">
        <w:rPr>
          <w:rFonts w:ascii="Times New Roman" w:hAnsi="Times New Roman"/>
          <w:i/>
          <w:color w:val="auto"/>
          <w:szCs w:val="28"/>
          <w:lang w:val="en-US"/>
        </w:rPr>
        <w:t xml:space="preserve">15.2. Những vấn đề phát sinh, tồn tại trong quá trình thực hiện: </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pacing w:val="-4"/>
          <w:szCs w:val="28"/>
          <w:lang w:val="pt-BR"/>
        </w:rPr>
        <w:t xml:space="preserve">- Quá trình triển khai thực hiện, có 409 hộ thuộc diện được hỗ trợ </w:t>
      </w:r>
      <w:r w:rsidRPr="00027DB1">
        <w:rPr>
          <w:rFonts w:ascii="Times New Roman" w:hAnsi="Times New Roman"/>
          <w:color w:val="auto"/>
          <w:szCs w:val="28"/>
          <w:lang w:val="en-US"/>
        </w:rPr>
        <w:t xml:space="preserve">do không có khả năng làm hoặc không có nhu cầu làm nhà </w:t>
      </w:r>
      <w:r w:rsidRPr="00027DB1">
        <w:rPr>
          <w:rFonts w:ascii="Times New Roman" w:hAnsi="Times New Roman"/>
          <w:color w:val="auto"/>
          <w:spacing w:val="-4"/>
          <w:szCs w:val="28"/>
          <w:lang w:val="pt-BR"/>
        </w:rPr>
        <w:t>đã tự nguyện làm đơn xin rút tên trong danh sách được duyệt và</w:t>
      </w:r>
      <w:r w:rsidRPr="00027DB1">
        <w:rPr>
          <w:rFonts w:ascii="Times New Roman" w:hAnsi="Times New Roman"/>
          <w:color w:val="auto"/>
          <w:szCs w:val="28"/>
          <w:lang w:val="en-US"/>
        </w:rPr>
        <w:t xml:space="preserve"> 07 hộ dân có đơn, thư kiến nghị về chính sách hỗ trợ, UBND tỉnh đã giao Sở Xây dựng (cơ quan thường trực Ban Chỉ đạo cấp tỉnh) phối hợp với các cơ quan, địa phương liên quan giải quyết, trả lời theo đúng quy định;</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zCs w:val="28"/>
          <w:lang w:val="en-US"/>
        </w:rPr>
        <w:t>- Hiện nay, đang còn kinh phí chưa được giải ngân tại cấp huyện với tổng số tiền là 1.320 triệu đồng (Thị xã Kỳ Anh: 760 triệu đồng; Huyện Cẩm Xuyên: 200 triệu đồng; Huyện Kỳ Anh: 20 triệu đồng; Huyện Nghi Xuân: 80 triệu đồng; Huyện Can Lộc: 260 triệu đồng).</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zCs w:val="28"/>
          <w:lang w:val="pt-BR"/>
        </w:rPr>
        <w:t xml:space="preserve">- </w:t>
      </w:r>
      <w:r w:rsidRPr="00027DB1">
        <w:rPr>
          <w:rFonts w:ascii="Times New Roman" w:hAnsi="Times New Roman"/>
          <w:color w:val="auto"/>
          <w:szCs w:val="28"/>
          <w:lang w:val="en-US"/>
        </w:rPr>
        <w:t>Một số</w:t>
      </w:r>
      <w:r w:rsidRPr="00027DB1">
        <w:rPr>
          <w:rFonts w:ascii="Times New Roman" w:hAnsi="Times New Roman"/>
          <w:color w:val="auto"/>
          <w:szCs w:val="28"/>
          <w:lang w:val="vi-VN"/>
        </w:rPr>
        <w:t xml:space="preserve"> hộ gia đình khó khăn, khả năng huy động kinh phí tự xây dựng còn hạn chế</w:t>
      </w:r>
      <w:r w:rsidRPr="00027DB1">
        <w:rPr>
          <w:rFonts w:ascii="Times New Roman" w:hAnsi="Times New Roman"/>
          <w:color w:val="auto"/>
          <w:szCs w:val="28"/>
          <w:lang w:val="en-US"/>
        </w:rPr>
        <w:t>;</w:t>
      </w:r>
      <w:r w:rsidRPr="00027DB1">
        <w:rPr>
          <w:rFonts w:ascii="Times New Roman" w:hAnsi="Times New Roman"/>
          <w:color w:val="auto"/>
          <w:szCs w:val="28"/>
          <w:lang w:val="pt-BR"/>
        </w:rPr>
        <w:t xml:space="preserve"> một số hộ ảnh hưởng bởi </w:t>
      </w:r>
      <w:r w:rsidRPr="00027DB1">
        <w:rPr>
          <w:rFonts w:ascii="Times New Roman" w:hAnsi="Times New Roman"/>
          <w:color w:val="auto"/>
          <w:spacing w:val="-4"/>
          <w:szCs w:val="28"/>
          <w:lang w:val="pt-BR"/>
        </w:rPr>
        <w:t xml:space="preserve">những yếu tố tâm linh, tín ngưỡng nên đã ảnh hưởng đến tiến độ thực hiện; </w:t>
      </w:r>
    </w:p>
    <w:p w:rsidR="00027DB1" w:rsidRPr="00027DB1" w:rsidRDefault="00027DB1" w:rsidP="00027DB1">
      <w:pPr>
        <w:spacing w:after="60"/>
        <w:ind w:firstLine="720"/>
        <w:jc w:val="both"/>
        <w:rPr>
          <w:rFonts w:ascii="Times New Roman" w:hAnsi="Times New Roman"/>
          <w:color w:val="auto"/>
          <w:spacing w:val="-4"/>
          <w:szCs w:val="28"/>
          <w:lang w:val="pt-BR"/>
        </w:rPr>
      </w:pPr>
      <w:r w:rsidRPr="00027DB1">
        <w:rPr>
          <w:rFonts w:ascii="Times New Roman" w:hAnsi="Times New Roman"/>
          <w:color w:val="auto"/>
          <w:szCs w:val="28"/>
          <w:lang w:val="en-US"/>
        </w:rPr>
        <w:t>- Việc chuyển nguồn kinh phí được cấp từ các đối tượng xin rút không thực hiện sang các đối tượng khác còn chậm, chưa được thực hiện kịp thời;</w:t>
      </w:r>
    </w:p>
    <w:p w:rsidR="00027DB1" w:rsidRPr="00027DB1" w:rsidRDefault="00027DB1" w:rsidP="00027DB1">
      <w:pPr>
        <w:spacing w:after="60"/>
        <w:ind w:firstLine="709"/>
        <w:jc w:val="both"/>
        <w:rPr>
          <w:rFonts w:ascii="Times New Roman" w:hAnsi="Times New Roman"/>
          <w:color w:val="auto"/>
          <w:szCs w:val="28"/>
          <w:lang w:val="en-US"/>
        </w:rPr>
      </w:pPr>
      <w:r w:rsidRPr="00027DB1">
        <w:rPr>
          <w:rFonts w:ascii="Times New Roman" w:hAnsi="Times New Roman"/>
          <w:color w:val="auto"/>
          <w:szCs w:val="28"/>
          <w:lang w:val="en-US"/>
        </w:rPr>
        <w:t>- Việc chỉ đạo của một số Ban Chỉ đạo cấp huyện, xã còn thiếu quyết liệt, thiếu sâu sát (có 05 huyện nêu tại Mục 2); Sự phối hợp giữa chính quyền với MTTQ và các đoàn thể một số nơi hiệu quả thấp; Công tác tuyên truyền, huy động nguồn vốn, lực lượng tham gia vào việc hỗ trợ người dân xây dựng nhà ở kết quả đạt được chưa cao.</w:t>
      </w:r>
    </w:p>
    <w:p w:rsidR="00027DB1" w:rsidRPr="00027DB1" w:rsidRDefault="00027DB1" w:rsidP="00027DB1">
      <w:pPr>
        <w:spacing w:after="60"/>
        <w:ind w:firstLine="709"/>
        <w:jc w:val="both"/>
        <w:rPr>
          <w:rFonts w:ascii="Times New Roman" w:hAnsi="Times New Roman"/>
          <w:color w:val="auto"/>
          <w:szCs w:val="28"/>
          <w:lang w:val="en-US"/>
        </w:rPr>
      </w:pPr>
      <w:r w:rsidRPr="00027DB1">
        <w:rPr>
          <w:rFonts w:ascii="Times New Roman" w:hAnsi="Times New Roman"/>
          <w:color w:val="auto"/>
          <w:szCs w:val="28"/>
          <w:lang w:val="en-US"/>
        </w:rPr>
        <w:t>- Do việc cấp nguồn kinh phí của Trung ương còn chậm trễ, trong khi nguồn ngân sách tỉnh gặp nhiều khó khăn nên việc triển khai tiếp để thực hiện Quyết định số 22/2013/QĐ-TTg còn chậm, chưa đáp ứng được tiến độ đã đề ra.</w:t>
      </w:r>
    </w:p>
    <w:p w:rsidR="00027DB1" w:rsidRPr="00027DB1" w:rsidRDefault="00027DB1" w:rsidP="00027DB1">
      <w:pPr>
        <w:spacing w:after="60"/>
        <w:ind w:firstLine="720"/>
        <w:jc w:val="both"/>
        <w:rPr>
          <w:rFonts w:ascii="Times New Roman" w:hAnsi="Times New Roman"/>
          <w:i/>
          <w:color w:val="auto"/>
          <w:szCs w:val="28"/>
          <w:lang w:val="en-US"/>
        </w:rPr>
      </w:pPr>
      <w:r w:rsidRPr="00027DB1">
        <w:rPr>
          <w:rFonts w:ascii="Times New Roman" w:hAnsi="Times New Roman"/>
          <w:i/>
          <w:color w:val="auto"/>
          <w:szCs w:val="28"/>
          <w:lang w:val="en-US"/>
        </w:rPr>
        <w:lastRenderedPageBreak/>
        <w:t>15.3. Giải pháp thực hiện trong thời gian tới</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zCs w:val="28"/>
          <w:lang w:val="en-US"/>
        </w:rPr>
        <w:t>- UBND tỉnh sẽ chỉ đạo các huyện sớm hoàn thành công tác giải ngân kinh phí đã được UBND tỉnh cấp kinh phí;</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zCs w:val="28"/>
          <w:lang w:val="en-US"/>
        </w:rPr>
        <w:t xml:space="preserve">- UBND tỉnh sẽ tiếp tục tham mưu, đề xuất và bám sát các Bộ, Ngành trình Thủ tướng Chính phủ phê duyệt và cấp kinh phí hỗ trợ để thực hiện chính sách; </w:t>
      </w:r>
    </w:p>
    <w:p w:rsidR="00027DB1" w:rsidRPr="00027DB1" w:rsidRDefault="00027DB1" w:rsidP="00027DB1">
      <w:pPr>
        <w:spacing w:after="60"/>
        <w:ind w:firstLine="720"/>
        <w:jc w:val="both"/>
        <w:rPr>
          <w:rFonts w:ascii="Times New Roman" w:hAnsi="Times New Roman"/>
          <w:color w:val="auto"/>
          <w:szCs w:val="28"/>
          <w:lang w:val="en-US"/>
        </w:rPr>
      </w:pPr>
      <w:r w:rsidRPr="00027DB1">
        <w:rPr>
          <w:rFonts w:ascii="Times New Roman" w:hAnsi="Times New Roman"/>
          <w:color w:val="auto"/>
          <w:szCs w:val="28"/>
          <w:lang w:val="en-US"/>
        </w:rPr>
        <w:t xml:space="preserve">- UBND tỉnh sẽ thực hiện tốt công tác tuyên truyền, phổ biến, vận động các tổ chức, doanh nghiệp, cộng đồng dân cư ủng hộ các nguồn lực (bằng tiền, vật liệu xây dựng, ngày công lao động) để giúp đỡ, hỗ trợ xây dựng nhà ở cho người có công. </w:t>
      </w:r>
    </w:p>
    <w:p w:rsidR="00027DB1" w:rsidRDefault="00027DB1" w:rsidP="00027DB1">
      <w:pPr>
        <w:spacing w:after="60"/>
        <w:ind w:firstLine="720"/>
        <w:jc w:val="both"/>
        <w:rPr>
          <w:rFonts w:ascii="Times New Roman" w:hAnsi="Times New Roman"/>
          <w:b/>
          <w:color w:val="FF0000"/>
          <w:szCs w:val="28"/>
        </w:rPr>
      </w:pPr>
      <w:r w:rsidRPr="00027DB1">
        <w:rPr>
          <w:rFonts w:ascii="Times New Roman" w:hAnsi="Times New Roman"/>
          <w:color w:val="auto"/>
          <w:szCs w:val="28"/>
          <w:lang w:val="en-US"/>
        </w:rPr>
        <w:t>- UBND tỉnh sẽ tiếp tục chỉ đạo, điều hành triển khai đầy đủ, đúng quy trình để hoàn thành chính sách được giao.</w:t>
      </w:r>
    </w:p>
    <w:p w:rsidR="00187DF2" w:rsidRPr="006A4E36" w:rsidRDefault="006A4E36" w:rsidP="00264A82">
      <w:pPr>
        <w:spacing w:after="60"/>
        <w:ind w:firstLine="720"/>
        <w:jc w:val="both"/>
        <w:rPr>
          <w:rFonts w:ascii="Times New Roman" w:hAnsi="Times New Roman"/>
          <w:b/>
          <w:color w:val="auto"/>
          <w:szCs w:val="28"/>
        </w:rPr>
      </w:pPr>
      <w:r w:rsidRPr="006A4E36">
        <w:rPr>
          <w:rFonts w:ascii="Times New Roman" w:hAnsi="Times New Roman"/>
          <w:b/>
          <w:color w:val="auto"/>
          <w:szCs w:val="28"/>
        </w:rPr>
        <w:t>Câu hỏi 16:</w:t>
      </w:r>
    </w:p>
    <w:p w:rsidR="00187DF2" w:rsidRDefault="00187DF2" w:rsidP="00264A82">
      <w:pPr>
        <w:spacing w:after="60"/>
        <w:ind w:firstLine="720"/>
        <w:jc w:val="both"/>
        <w:rPr>
          <w:rFonts w:ascii="Times New Roman" w:hAnsi="Times New Roman"/>
          <w:i/>
          <w:color w:val="auto"/>
          <w:szCs w:val="28"/>
        </w:rPr>
      </w:pPr>
      <w:r w:rsidRPr="006A4E36">
        <w:rPr>
          <w:rFonts w:ascii="Times New Roman" w:hAnsi="Times New Roman"/>
          <w:i/>
          <w:color w:val="auto"/>
          <w:szCs w:val="28"/>
        </w:rPr>
        <w:t>Dư luận nhân dân phản ánh rất nhiều xung quanh thái độ tắc trách, thiếu trách nhiệm trong giải quyết chế độ chính sách Người có công. Đề nghị Uỷ ban nhân dân tỉnh báo cáo về thực trạng này và các giải pháp kiên quyết để xây dựng một bộ máy liêm chí</w:t>
      </w:r>
      <w:r w:rsidR="008D57EC" w:rsidRPr="006A4E36">
        <w:rPr>
          <w:rFonts w:ascii="Times New Roman" w:hAnsi="Times New Roman"/>
          <w:i/>
          <w:color w:val="auto"/>
          <w:szCs w:val="28"/>
        </w:rPr>
        <w:t>nh, trong sạch phục vụ nhân dân?</w:t>
      </w:r>
    </w:p>
    <w:p w:rsidR="006A4E36" w:rsidRPr="00264A82" w:rsidRDefault="006A4E36" w:rsidP="006A4E36">
      <w:pPr>
        <w:spacing w:after="60"/>
        <w:ind w:firstLine="720"/>
        <w:jc w:val="both"/>
        <w:rPr>
          <w:rFonts w:ascii="Times New Roman" w:hAnsi="Times New Roman"/>
          <w:b/>
          <w:color w:val="auto"/>
          <w:szCs w:val="28"/>
        </w:rPr>
      </w:pPr>
      <w:r w:rsidRPr="00264A82">
        <w:rPr>
          <w:rFonts w:ascii="Times New Roman" w:hAnsi="Times New Roman"/>
          <w:b/>
          <w:color w:val="auto"/>
          <w:szCs w:val="28"/>
        </w:rPr>
        <w:t>Trả lời:</w:t>
      </w:r>
    </w:p>
    <w:p w:rsidR="006A4E36" w:rsidRPr="006A4E36" w:rsidRDefault="006A4E36" w:rsidP="006A4E36">
      <w:pPr>
        <w:spacing w:before="60" w:after="60" w:line="360" w:lineRule="exact"/>
        <w:ind w:firstLine="720"/>
        <w:jc w:val="both"/>
        <w:rPr>
          <w:rFonts w:ascii="Times New Roman" w:hAnsi="Times New Roman"/>
          <w:i/>
          <w:color w:val="auto"/>
          <w:szCs w:val="28"/>
          <w:lang w:val="en-US"/>
        </w:rPr>
      </w:pPr>
      <w:r w:rsidRPr="006A4E36">
        <w:rPr>
          <w:rFonts w:ascii="Times New Roman" w:hAnsi="Times New Roman"/>
          <w:i/>
          <w:color w:val="auto"/>
          <w:szCs w:val="28"/>
          <w:lang w:val="en-US"/>
        </w:rPr>
        <w:t>16.1. Về kết quả thực hiện:</w:t>
      </w:r>
    </w:p>
    <w:p w:rsidR="006A4E36" w:rsidRPr="006A4E36" w:rsidRDefault="006A4E36" w:rsidP="006A4E36">
      <w:pPr>
        <w:spacing w:before="60" w:after="60" w:line="360" w:lineRule="exact"/>
        <w:ind w:firstLine="720"/>
        <w:jc w:val="both"/>
        <w:rPr>
          <w:rFonts w:ascii="Times New Roman" w:hAnsi="Times New Roman"/>
          <w:color w:val="auto"/>
          <w:szCs w:val="28"/>
          <w:lang w:val="en-US"/>
        </w:rPr>
      </w:pPr>
      <w:r w:rsidRPr="006A4E36">
        <w:rPr>
          <w:rFonts w:ascii="Times New Roman" w:hAnsi="Times New Roman"/>
          <w:color w:val="auto"/>
          <w:szCs w:val="28"/>
          <w:lang w:val="en-US"/>
        </w:rPr>
        <w:t xml:space="preserve">Đến nay, </w:t>
      </w:r>
      <w:r w:rsidR="00642041">
        <w:rPr>
          <w:rFonts w:ascii="Times New Roman" w:hAnsi="Times New Roman"/>
          <w:color w:val="auto"/>
          <w:szCs w:val="28"/>
          <w:lang w:val="en-US"/>
        </w:rPr>
        <w:t xml:space="preserve">UBND tỉnh </w:t>
      </w:r>
      <w:r w:rsidRPr="006A4E36">
        <w:rPr>
          <w:rFonts w:ascii="Times New Roman" w:hAnsi="Times New Roman"/>
          <w:color w:val="auto"/>
          <w:szCs w:val="28"/>
          <w:lang w:val="en-US"/>
        </w:rPr>
        <w:t xml:space="preserve">đã </w:t>
      </w:r>
      <w:r w:rsidR="00642041">
        <w:rPr>
          <w:rFonts w:ascii="Times New Roman" w:hAnsi="Times New Roman"/>
          <w:color w:val="auto"/>
          <w:szCs w:val="28"/>
          <w:lang w:val="en-US"/>
        </w:rPr>
        <w:t xml:space="preserve">chỉ đạo Sở Lao động, Thương binh và Xã hội </w:t>
      </w:r>
      <w:r w:rsidRPr="006A4E36">
        <w:rPr>
          <w:rFonts w:ascii="Times New Roman" w:hAnsi="Times New Roman"/>
          <w:color w:val="auto"/>
          <w:szCs w:val="28"/>
          <w:lang w:val="en-US"/>
        </w:rPr>
        <w:t xml:space="preserve">tổ chức kiểm điểm, xử lý nghiêm các tập thể, cá nhân có liên quan đến các sai phạm; tăng cường kỷ luật, kỷ cương; </w:t>
      </w:r>
      <w:r w:rsidRPr="006A4E36">
        <w:rPr>
          <w:rFonts w:ascii="Times New Roman" w:hAnsi="Times New Roman"/>
          <w:color w:val="auto"/>
          <w:szCs w:val="28"/>
          <w:lang w:val="sq-AL"/>
        </w:rPr>
        <w:t>đẩy mạnh cải cách hành chính, công khai, minh bạch quy trình, thủ tục, ứng dụng công nghệ thông tin trong quản lý, điều hành và giải quyết thủ tục hành chính;</w:t>
      </w:r>
      <w:r w:rsidRPr="006A4E36">
        <w:rPr>
          <w:rFonts w:ascii="Times New Roman" w:hAnsi="Times New Roman"/>
          <w:color w:val="auto"/>
          <w:szCs w:val="28"/>
          <w:lang w:val="en-US"/>
        </w:rPr>
        <w:t xml:space="preserve"> phân công, phân cấp rõ người, rõ việc; tổ chức quán triệt nâng cao ý thức, tinh thần, trách nhiệm của </w:t>
      </w:r>
      <w:r>
        <w:rPr>
          <w:rFonts w:ascii="Times New Roman" w:hAnsi="Times New Roman"/>
          <w:color w:val="auto"/>
          <w:szCs w:val="28"/>
          <w:lang w:val="en-US"/>
        </w:rPr>
        <w:t>cán bộ công chức</w:t>
      </w:r>
      <w:r w:rsidRPr="006A4E36">
        <w:rPr>
          <w:rFonts w:ascii="Times New Roman" w:hAnsi="Times New Roman"/>
          <w:color w:val="auto"/>
          <w:szCs w:val="28"/>
          <w:lang w:val="en-US"/>
        </w:rPr>
        <w:t xml:space="preserve">; rà soát, bổ sung các quy chế, xây dựng Quy chế Văn hóa công sở, Quy chế xin lỗi, quy định rõ quyền hạn, trách nhiệm, quy tắc ứng xử của </w:t>
      </w:r>
      <w:r>
        <w:rPr>
          <w:rFonts w:ascii="Times New Roman" w:hAnsi="Times New Roman"/>
          <w:color w:val="auto"/>
          <w:szCs w:val="28"/>
          <w:lang w:val="en-US"/>
        </w:rPr>
        <w:t>cán bộ công chức</w:t>
      </w:r>
      <w:r w:rsidRPr="006A4E36">
        <w:rPr>
          <w:rFonts w:ascii="Times New Roman" w:hAnsi="Times New Roman"/>
          <w:color w:val="auto"/>
          <w:szCs w:val="28"/>
          <w:lang w:val="en-US"/>
        </w:rPr>
        <w:t xml:space="preserve"> khi làm việc với tổ chức, công dân, đối tượng, nâng cao hình ảnh về đội ngũ cán bộ của ngành trong thực thi nhiệm vụ.</w:t>
      </w:r>
      <w:r w:rsidRPr="006A4E36">
        <w:rPr>
          <w:rFonts w:ascii="Times New Roman" w:hAnsi="Times New Roman"/>
          <w:color w:val="auto"/>
          <w:szCs w:val="28"/>
          <w:lang w:val="sq-AL"/>
        </w:rPr>
        <w:t xml:space="preserve"> </w:t>
      </w:r>
    </w:p>
    <w:p w:rsidR="006A4E36" w:rsidRPr="006A4E36" w:rsidRDefault="006A4E36" w:rsidP="006A4E36">
      <w:pPr>
        <w:autoSpaceDE w:val="0"/>
        <w:autoSpaceDN w:val="0"/>
        <w:adjustRightInd w:val="0"/>
        <w:spacing w:before="60" w:after="60" w:line="360" w:lineRule="exact"/>
        <w:ind w:firstLine="567"/>
        <w:jc w:val="both"/>
        <w:rPr>
          <w:rFonts w:ascii="Times New Roman" w:hAnsi="Times New Roman"/>
          <w:color w:val="auto"/>
          <w:szCs w:val="28"/>
          <w:lang w:val="en-US"/>
        </w:rPr>
      </w:pPr>
      <w:r w:rsidRPr="006A4E36">
        <w:rPr>
          <w:rFonts w:ascii="Times New Roman" w:hAnsi="Times New Roman"/>
          <w:color w:val="auto"/>
          <w:szCs w:val="28"/>
          <w:lang w:val="en-US"/>
        </w:rPr>
        <w:t xml:space="preserve">Có thể khẳng định, từ cuối năm 2016 đến nay, không còn tình trạng tắc trách, thiếu trách nhiệm trong giải quyết chính sách đối với người có công; các chế độ, chính sách được giải quyết kịp thời, đúng quy định; năm 2016, đã tiếp nhận, giải quyết gần 15.000 lượt hồ sơ, thủ tục hành chính, trong đó </w:t>
      </w:r>
      <w:r w:rsidRPr="006A4E36">
        <w:rPr>
          <w:rFonts w:ascii="Times New Roman" w:hAnsi="Times New Roman"/>
          <w:color w:val="auto"/>
          <w:szCs w:val="28"/>
          <w:lang w:val="sq-AL"/>
        </w:rPr>
        <w:t xml:space="preserve">11.336 hồ sơ qua bộ phận một cửa </w:t>
      </w:r>
      <w:r w:rsidRPr="006A4E36">
        <w:rPr>
          <w:rFonts w:ascii="Times New Roman" w:hAnsi="Times New Roman"/>
          <w:color w:val="auto"/>
          <w:szCs w:val="28"/>
          <w:lang w:val="en-US"/>
        </w:rPr>
        <w:t>(chỉ có 38 trường hợp quá hạn)</w:t>
      </w:r>
      <w:r w:rsidRPr="006A4E36">
        <w:rPr>
          <w:rFonts w:ascii="Times New Roman" w:hAnsi="Times New Roman"/>
          <w:color w:val="auto"/>
          <w:szCs w:val="28"/>
          <w:vertAlign w:val="superscript"/>
          <w:lang w:val="en-US"/>
        </w:rPr>
        <w:footnoteReference w:id="14"/>
      </w:r>
      <w:r w:rsidRPr="006A4E36">
        <w:rPr>
          <w:rFonts w:ascii="Times New Roman" w:hAnsi="Times New Roman"/>
          <w:color w:val="auto"/>
          <w:szCs w:val="28"/>
          <w:lang w:val="en-US"/>
        </w:rPr>
        <w:t xml:space="preserve">; </w:t>
      </w:r>
      <w:r w:rsidRPr="006A4E36">
        <w:rPr>
          <w:rFonts w:ascii="Times New Roman" w:hAnsi="Times New Roman"/>
          <w:color w:val="auto"/>
          <w:szCs w:val="28"/>
          <w:lang w:val="nl-NL"/>
        </w:rPr>
        <w:t>6 tháng đầu năm (tính đến ngày 13/6/2017), đã tiếp nhận, thẩm định, xác nhận và giải quyết chế độ chính sách người có công và thân nhân 15.922 hồ sơ</w:t>
      </w:r>
      <w:r w:rsidRPr="006A4E36">
        <w:rPr>
          <w:rFonts w:ascii="Times New Roman" w:hAnsi="Times New Roman"/>
          <w:color w:val="auto"/>
          <w:szCs w:val="28"/>
          <w:vertAlign w:val="superscript"/>
          <w:lang w:val="nl-NL"/>
        </w:rPr>
        <w:footnoteReference w:id="15"/>
      </w:r>
      <w:r w:rsidRPr="006A4E36">
        <w:rPr>
          <w:rFonts w:ascii="Times New Roman" w:hAnsi="Times New Roman"/>
          <w:color w:val="auto"/>
          <w:szCs w:val="28"/>
          <w:lang w:val="nl-NL"/>
        </w:rPr>
        <w:t xml:space="preserve"> (xác nhận mới 206, trợ cấp mai táng phí: 2.071, duyệt hồ sơ ưu đãi học sinh sinh viên: 9.992, cấp thẻ </w:t>
      </w:r>
      <w:r w:rsidR="00642041">
        <w:rPr>
          <w:rFonts w:ascii="Times New Roman" w:hAnsi="Times New Roman"/>
          <w:color w:val="auto"/>
          <w:szCs w:val="28"/>
          <w:lang w:val="nl-NL"/>
        </w:rPr>
        <w:lastRenderedPageBreak/>
        <w:t>Bảo hiểm y tế</w:t>
      </w:r>
      <w:r w:rsidRPr="006A4E36">
        <w:rPr>
          <w:rFonts w:ascii="Times New Roman" w:hAnsi="Times New Roman"/>
          <w:color w:val="auto"/>
          <w:szCs w:val="28"/>
          <w:lang w:val="nl-NL"/>
        </w:rPr>
        <w:t xml:space="preserve"> từ nguồn ngân sách trung ương: 2.319, giải quyết các chế độ khác: 584); t</w:t>
      </w:r>
      <w:r w:rsidRPr="006A4E36">
        <w:rPr>
          <w:rFonts w:ascii="Times New Roman" w:hAnsi="Times New Roman"/>
          <w:color w:val="auto"/>
          <w:szCs w:val="28"/>
          <w:lang w:val="en-US"/>
        </w:rPr>
        <w:t>rong đó, 3.234 hồ sơ tiếp nhận qua bộ phận một cửa, đã giải quyết 2.938 hồ sơ, đang giải quyết 296 hồ sơ; tiếp nhận, xử lý 19 đơn thư, khiếu nại theo thẩm quyền và 142 đơn hỏi chế độ, chính sách.</w:t>
      </w:r>
    </w:p>
    <w:p w:rsidR="006A4E36" w:rsidRPr="006A4E36" w:rsidRDefault="00642041" w:rsidP="006A4E36">
      <w:pPr>
        <w:autoSpaceDE w:val="0"/>
        <w:autoSpaceDN w:val="0"/>
        <w:adjustRightInd w:val="0"/>
        <w:spacing w:before="60" w:after="60" w:line="360" w:lineRule="exact"/>
        <w:ind w:firstLine="567"/>
        <w:jc w:val="both"/>
        <w:rPr>
          <w:rFonts w:ascii="Times New Roman" w:hAnsi="Times New Roman"/>
          <w:bCs/>
          <w:color w:val="auto"/>
          <w:szCs w:val="28"/>
          <w:lang w:val="en-US"/>
        </w:rPr>
      </w:pPr>
      <w:r>
        <w:rPr>
          <w:rFonts w:ascii="Times New Roman" w:hAnsi="Times New Roman"/>
          <w:color w:val="auto"/>
          <w:szCs w:val="28"/>
          <w:lang w:val="en-US"/>
        </w:rPr>
        <w:t xml:space="preserve">UBND tỉnh </w:t>
      </w:r>
      <w:r w:rsidRPr="006A4E36">
        <w:rPr>
          <w:rFonts w:ascii="Times New Roman" w:hAnsi="Times New Roman"/>
          <w:color w:val="auto"/>
          <w:szCs w:val="28"/>
          <w:lang w:val="en-US"/>
        </w:rPr>
        <w:t xml:space="preserve">đã </w:t>
      </w:r>
      <w:r>
        <w:rPr>
          <w:rFonts w:ascii="Times New Roman" w:hAnsi="Times New Roman"/>
          <w:color w:val="auto"/>
          <w:szCs w:val="28"/>
          <w:lang w:val="en-US"/>
        </w:rPr>
        <w:t>chỉ đạo Sở Lao động, Thương binh và Xã hội t</w:t>
      </w:r>
      <w:r w:rsidR="006A4E36" w:rsidRPr="006A4E36">
        <w:rPr>
          <w:rFonts w:ascii="Times New Roman" w:hAnsi="Times New Roman"/>
          <w:bCs/>
          <w:color w:val="auto"/>
          <w:szCs w:val="28"/>
          <w:lang w:val="en-US"/>
        </w:rPr>
        <w:t>ập trung xử lý dứt điểm một số tồn đọng, khiếu nại kéo dài như: Xử lý vụ tranh chấp ngôi mộ số 7 lô số 01 tại nghĩa trang liệt sỹ huyện Kỳ Anh đã kéo dài gần 10 năm; vụ ông Dương Công Phác ở xã Thạch Hương, Thạch Hà- địa phương không chi trả tiền trợ cấp từ năm 2008, vụ ông Trần Đệ đề nghị công nhận liệt sỹ Trần Viết Lan ở Hương Sơn, xử lý dứt điểm 17 trường hợp chất độc hóa học thanh tra có kết luận chưa ban hành quyết định cắt và thu hồi ở huyện Hương Khê; kiến nghị Bộ Lao động- Thương binh và Xã hội xem xét lại về tính pháp lý Công văn số 505/NCC-CS của Cục NCC, Bộ LĐ-TBXH áp dụng để kết luận 158 người hoạt động kháng chiến bị nhiễm chất độc hóa</w:t>
      </w:r>
      <w:r>
        <w:rPr>
          <w:rFonts w:ascii="Times New Roman" w:hAnsi="Times New Roman"/>
          <w:bCs/>
          <w:color w:val="auto"/>
          <w:szCs w:val="28"/>
          <w:lang w:val="en-US"/>
        </w:rPr>
        <w:t xml:space="preserve"> học hưởng không đúng quy định</w:t>
      </w:r>
      <w:r w:rsidR="006A4E36" w:rsidRPr="006A4E36">
        <w:rPr>
          <w:rFonts w:ascii="Times New Roman" w:hAnsi="Times New Roman"/>
          <w:bCs/>
          <w:color w:val="auto"/>
          <w:szCs w:val="28"/>
          <w:lang w:val="en-US"/>
        </w:rPr>
        <w:t>.</w:t>
      </w:r>
    </w:p>
    <w:p w:rsidR="006A4E36" w:rsidRPr="006A4E36" w:rsidRDefault="006A4E36" w:rsidP="006A4E36">
      <w:pPr>
        <w:autoSpaceDE w:val="0"/>
        <w:autoSpaceDN w:val="0"/>
        <w:adjustRightInd w:val="0"/>
        <w:spacing w:before="60" w:after="60" w:line="360" w:lineRule="exact"/>
        <w:ind w:firstLine="567"/>
        <w:jc w:val="both"/>
        <w:rPr>
          <w:rFonts w:ascii="Times New Roman" w:hAnsi="Times New Roman"/>
          <w:bCs/>
          <w:color w:val="auto"/>
          <w:szCs w:val="28"/>
          <w:lang w:val="sq-AL"/>
        </w:rPr>
      </w:pPr>
      <w:r>
        <w:rPr>
          <w:rFonts w:ascii="Times New Roman" w:hAnsi="Times New Roman"/>
          <w:bCs/>
          <w:color w:val="auto"/>
          <w:szCs w:val="28"/>
          <w:lang w:val="sq-AL"/>
        </w:rPr>
        <w:t>UBND tỉnh đã chỉ đạo Sở Lao động, Thương binh và Xã hội p</w:t>
      </w:r>
      <w:r w:rsidRPr="006A4E36">
        <w:rPr>
          <w:rFonts w:ascii="Times New Roman" w:hAnsi="Times New Roman"/>
          <w:bCs/>
          <w:color w:val="auto"/>
          <w:szCs w:val="28"/>
          <w:lang w:val="sq-AL"/>
        </w:rPr>
        <w:t>hối hợp với Công an tỉnh điều tra, lập hồ sơ làm rõ 17 bộ hồ sơ có dấu hiệu sử dụng giấy tờ không hợp pháp để hưởng chế độ trợ cấp một lần thời gian đi chuyên gia tại Lào, Campuchia, trong đó có 6 hồ sơ đã gây ra hậu quả, cảnh sát kinh tế đã thu hồi nộp vào ngân sách nhà nước 117 triệu đồng.</w:t>
      </w:r>
    </w:p>
    <w:p w:rsidR="006A4E36" w:rsidRPr="006A4E36" w:rsidRDefault="00642041" w:rsidP="006A4E36">
      <w:pPr>
        <w:autoSpaceDE w:val="0"/>
        <w:autoSpaceDN w:val="0"/>
        <w:adjustRightInd w:val="0"/>
        <w:spacing w:before="60" w:after="60" w:line="360" w:lineRule="exact"/>
        <w:ind w:firstLine="567"/>
        <w:jc w:val="both"/>
        <w:rPr>
          <w:rFonts w:ascii="Times New Roman" w:hAnsi="Times New Roman"/>
          <w:bCs/>
          <w:color w:val="auto"/>
          <w:szCs w:val="28"/>
          <w:lang w:val="sq-AL"/>
        </w:rPr>
      </w:pPr>
      <w:r>
        <w:rPr>
          <w:rFonts w:ascii="Times New Roman" w:hAnsi="Times New Roman"/>
          <w:color w:val="auto"/>
          <w:szCs w:val="28"/>
          <w:lang w:val="en-US"/>
        </w:rPr>
        <w:t xml:space="preserve">UBND tỉnh </w:t>
      </w:r>
      <w:r w:rsidRPr="006A4E36">
        <w:rPr>
          <w:rFonts w:ascii="Times New Roman" w:hAnsi="Times New Roman"/>
          <w:color w:val="auto"/>
          <w:szCs w:val="28"/>
          <w:lang w:val="en-US"/>
        </w:rPr>
        <w:t xml:space="preserve">đã </w:t>
      </w:r>
      <w:r>
        <w:rPr>
          <w:rFonts w:ascii="Times New Roman" w:hAnsi="Times New Roman"/>
          <w:color w:val="auto"/>
          <w:szCs w:val="28"/>
          <w:lang w:val="en-US"/>
        </w:rPr>
        <w:t>chỉ đạo Sở Lao động, Thương binh và Xã hội t</w:t>
      </w:r>
      <w:r w:rsidR="006A4E36" w:rsidRPr="006A4E36">
        <w:rPr>
          <w:rFonts w:ascii="Times New Roman" w:hAnsi="Times New Roman"/>
          <w:bCs/>
          <w:color w:val="auto"/>
          <w:szCs w:val="28"/>
          <w:lang w:val="en-US"/>
        </w:rPr>
        <w:t>ổ chức thanh tra, xử lý sai sót trong việc chi trả và thu hồi tiền trợ cấp người phục vụ cho đối tượng bị nhiễm chất độc 81% trở lên không có biên bản giám định Y khoa.</w:t>
      </w:r>
    </w:p>
    <w:p w:rsidR="00642041" w:rsidRDefault="00642041" w:rsidP="00642041">
      <w:pPr>
        <w:autoSpaceDE w:val="0"/>
        <w:autoSpaceDN w:val="0"/>
        <w:adjustRightInd w:val="0"/>
        <w:spacing w:before="60" w:after="60" w:line="360" w:lineRule="exact"/>
        <w:ind w:firstLine="567"/>
        <w:jc w:val="both"/>
        <w:rPr>
          <w:rFonts w:ascii="Times New Roman" w:hAnsi="Times New Roman"/>
          <w:color w:val="auto"/>
          <w:szCs w:val="28"/>
          <w:lang w:val="en-US"/>
        </w:rPr>
      </w:pPr>
      <w:r>
        <w:rPr>
          <w:rFonts w:ascii="Times New Roman" w:hAnsi="Times New Roman"/>
          <w:color w:val="auto"/>
          <w:szCs w:val="28"/>
          <w:lang w:val="en-US"/>
        </w:rPr>
        <w:t xml:space="preserve">UBND tỉnh </w:t>
      </w:r>
      <w:r w:rsidRPr="006A4E36">
        <w:rPr>
          <w:rFonts w:ascii="Times New Roman" w:hAnsi="Times New Roman"/>
          <w:color w:val="auto"/>
          <w:szCs w:val="28"/>
          <w:lang w:val="en-US"/>
        </w:rPr>
        <w:t xml:space="preserve">đã </w:t>
      </w:r>
      <w:r>
        <w:rPr>
          <w:rFonts w:ascii="Times New Roman" w:hAnsi="Times New Roman"/>
          <w:color w:val="auto"/>
          <w:szCs w:val="28"/>
          <w:lang w:val="en-US"/>
        </w:rPr>
        <w:t>chỉ đạo Sở Lao động, Thương binh và Xã hội t</w:t>
      </w:r>
      <w:r w:rsidR="006A4E36" w:rsidRPr="006A4E36">
        <w:rPr>
          <w:rFonts w:ascii="Times New Roman" w:hAnsi="Times New Roman"/>
          <w:color w:val="auto"/>
          <w:szCs w:val="28"/>
          <w:lang w:val="en-US"/>
        </w:rPr>
        <w:t xml:space="preserve">ăng cường thanh tra, kiểm tra, thu hồi số kinh phí người có công hưởng sai; tổng số đối tượng phải đình chỉ, thu hồi chế độ qua thanh tra, kiểm tra từ năm 2013 đến nay là: 215 người. Tổng số tiền phải thu hồi: </w:t>
      </w:r>
      <w:r w:rsidR="006A4E36" w:rsidRPr="006A4E36">
        <w:rPr>
          <w:rFonts w:ascii="Times New Roman" w:hAnsi="Times New Roman"/>
          <w:bCs/>
          <w:color w:val="auto"/>
          <w:szCs w:val="28"/>
          <w:lang w:val="en-US"/>
        </w:rPr>
        <w:t xml:space="preserve">23.447.894.740 đồng, đến thời điểm báo cáo, số tiền đã thu được: 1.610.966.600 đồng, số tiền còn phải thu hồi: </w:t>
      </w:r>
      <w:r w:rsidR="006A4E36" w:rsidRPr="006A4E36">
        <w:rPr>
          <w:rFonts w:ascii="Times New Roman" w:hAnsi="Times New Roman"/>
          <w:color w:val="auto"/>
          <w:szCs w:val="28"/>
          <w:lang w:val="en-US"/>
        </w:rPr>
        <w:t>21.836.828.140 đồng</w:t>
      </w:r>
      <w:r>
        <w:rPr>
          <w:rFonts w:ascii="Times New Roman" w:hAnsi="Times New Roman"/>
          <w:color w:val="auto"/>
          <w:szCs w:val="28"/>
          <w:lang w:val="en-US"/>
        </w:rPr>
        <w:t>.</w:t>
      </w:r>
    </w:p>
    <w:p w:rsidR="00642041" w:rsidRPr="00642041" w:rsidRDefault="00642041" w:rsidP="00642041">
      <w:pPr>
        <w:autoSpaceDE w:val="0"/>
        <w:autoSpaceDN w:val="0"/>
        <w:adjustRightInd w:val="0"/>
        <w:spacing w:before="60" w:after="60" w:line="360" w:lineRule="exact"/>
        <w:ind w:firstLine="567"/>
        <w:jc w:val="both"/>
        <w:rPr>
          <w:rFonts w:ascii="Times New Roman" w:hAnsi="Times New Roman"/>
          <w:i/>
          <w:color w:val="auto"/>
          <w:szCs w:val="28"/>
          <w:lang w:val="en-US"/>
        </w:rPr>
      </w:pPr>
      <w:r>
        <w:rPr>
          <w:rFonts w:ascii="Times New Roman" w:hAnsi="Times New Roman"/>
          <w:i/>
          <w:color w:val="auto"/>
          <w:szCs w:val="28"/>
          <w:lang w:val="en-US"/>
        </w:rPr>
        <w:t xml:space="preserve">16.2. </w:t>
      </w:r>
      <w:r w:rsidRPr="00642041">
        <w:rPr>
          <w:rFonts w:ascii="Times New Roman" w:hAnsi="Times New Roman"/>
          <w:i/>
          <w:color w:val="auto"/>
          <w:szCs w:val="28"/>
          <w:lang w:val="en-US"/>
        </w:rPr>
        <w:t>Giải pháp trong thời gian tới:</w:t>
      </w:r>
    </w:p>
    <w:p w:rsidR="006A4E36" w:rsidRPr="006A4E36" w:rsidRDefault="00642041" w:rsidP="006A4E36">
      <w:pPr>
        <w:tabs>
          <w:tab w:val="left" w:pos="0"/>
        </w:tabs>
        <w:spacing w:before="60" w:after="60" w:line="360" w:lineRule="exact"/>
        <w:jc w:val="both"/>
        <w:rPr>
          <w:rFonts w:ascii="Times New Roman" w:hAnsi="Times New Roman"/>
          <w:color w:val="auto"/>
          <w:szCs w:val="28"/>
          <w:lang w:val="en-US"/>
        </w:rPr>
      </w:pPr>
      <w:r>
        <w:rPr>
          <w:rFonts w:ascii="Times New Roman" w:hAnsi="Times New Roman"/>
          <w:color w:val="auto"/>
          <w:szCs w:val="28"/>
          <w:lang w:val="en-US"/>
        </w:rPr>
        <w:tab/>
      </w:r>
      <w:r w:rsidR="006A4E36">
        <w:rPr>
          <w:rFonts w:ascii="Times New Roman" w:hAnsi="Times New Roman"/>
          <w:color w:val="auto"/>
          <w:szCs w:val="28"/>
          <w:lang w:val="en-US"/>
        </w:rPr>
        <w:t xml:space="preserve">UBND tỉnh sẽ tiếp tục chỉ đạo </w:t>
      </w:r>
      <w:r w:rsidR="006A4E36" w:rsidRPr="006A4E36">
        <w:rPr>
          <w:rFonts w:ascii="Times New Roman" w:hAnsi="Times New Roman"/>
          <w:color w:val="auto"/>
          <w:szCs w:val="28"/>
          <w:lang w:val="en-US"/>
        </w:rPr>
        <w:t>Sở Lao động- Thương binh và Xã hội bám sát chức năng, nhiệm vụ, thực hiện đồng bộ các giải pháp tăng cường quản lý nhà nước; đặc biệt, tiếp tục chỉ đạo khắc phục các tồn tại, hạn chế; xử lý kết luận của các đoàn thanh tra, kiểm tra, giám sát, truy thu kinh phí người có công hưởng sai; siết chặt kỷ cương hành chính, nâng cao đạo đức công vụ; tham mưu triển khai thực hiện kịp thời các chế độ, chính sách, các hoạt động Kỷ niệm 70 năm ngày Thương binh - Liệt sỹ; huy động các nguồn lực chăm lo ngày càng tốt hơn đời sống vật chất, tinh thần cho người có công.</w:t>
      </w:r>
    </w:p>
    <w:p w:rsidR="00927A0A" w:rsidRDefault="006A4E36" w:rsidP="006A4E36">
      <w:pPr>
        <w:jc w:val="both"/>
        <w:rPr>
          <w:rFonts w:ascii="Times New Roman" w:hAnsi="Times New Roman"/>
          <w:color w:val="auto"/>
          <w:szCs w:val="28"/>
          <w:lang w:val="en-US"/>
        </w:rPr>
      </w:pPr>
      <w:r w:rsidRPr="006A4E36">
        <w:rPr>
          <w:rFonts w:ascii="Times New Roman" w:hAnsi="Times New Roman"/>
          <w:color w:val="auto"/>
          <w:szCs w:val="28"/>
          <w:lang w:val="en-US"/>
        </w:rPr>
        <w:tab/>
      </w:r>
    </w:p>
    <w:p w:rsidR="00927A0A" w:rsidRDefault="00927A0A" w:rsidP="006A4E36">
      <w:pPr>
        <w:jc w:val="both"/>
        <w:rPr>
          <w:rFonts w:ascii="Times New Roman" w:hAnsi="Times New Roman"/>
          <w:color w:val="auto"/>
          <w:szCs w:val="28"/>
          <w:lang w:val="en-US"/>
        </w:rPr>
      </w:pPr>
    </w:p>
    <w:p w:rsidR="00187DF2" w:rsidRPr="00264A82" w:rsidRDefault="00642A9E" w:rsidP="00927A0A">
      <w:pPr>
        <w:ind w:firstLine="720"/>
        <w:jc w:val="both"/>
        <w:rPr>
          <w:rFonts w:ascii="Times New Roman" w:hAnsi="Times New Roman"/>
          <w:b/>
          <w:color w:val="auto"/>
          <w:szCs w:val="28"/>
          <w:lang w:val="nl-NL"/>
        </w:rPr>
      </w:pPr>
      <w:r w:rsidRPr="00264A82">
        <w:rPr>
          <w:rFonts w:ascii="Times New Roman" w:hAnsi="Times New Roman"/>
          <w:b/>
          <w:color w:val="auto"/>
          <w:szCs w:val="28"/>
          <w:lang w:val="nl-NL"/>
        </w:rPr>
        <w:lastRenderedPageBreak/>
        <w:t>Câu hỏi 17</w:t>
      </w:r>
      <w:r w:rsidR="00187DF2" w:rsidRPr="00264A82">
        <w:rPr>
          <w:rFonts w:ascii="Times New Roman" w:hAnsi="Times New Roman"/>
          <w:b/>
          <w:color w:val="auto"/>
          <w:szCs w:val="28"/>
          <w:lang w:val="nl-NL"/>
        </w:rPr>
        <w:t xml:space="preserve"> </w:t>
      </w:r>
    </w:p>
    <w:p w:rsidR="00187DF2" w:rsidRPr="00264A82" w:rsidRDefault="00187DF2" w:rsidP="00264A82">
      <w:pPr>
        <w:spacing w:after="60"/>
        <w:ind w:firstLine="720"/>
        <w:jc w:val="both"/>
        <w:rPr>
          <w:rFonts w:ascii="Times New Roman" w:hAnsi="Times New Roman"/>
          <w:color w:val="auto"/>
          <w:szCs w:val="28"/>
        </w:rPr>
      </w:pPr>
      <w:r w:rsidRPr="00264A82">
        <w:rPr>
          <w:rFonts w:ascii="Times New Roman" w:hAnsi="Times New Roman"/>
          <w:color w:val="auto"/>
          <w:szCs w:val="28"/>
        </w:rPr>
        <w:t>Báo cáo của Uỷ ban nhân dân tỉnh nêu vấn đề hụt thu ngân sách rất lớn, đề nghị cần phân tích các nguyên nhân chủ quan (trong nội tại nền kinh tế, nợ đọng, chậm thu, tiêu cực) và giải pháp thời gian tới</w:t>
      </w:r>
      <w:r w:rsidR="009B2E53" w:rsidRPr="00264A82">
        <w:rPr>
          <w:rFonts w:ascii="Times New Roman" w:hAnsi="Times New Roman"/>
          <w:color w:val="auto"/>
          <w:szCs w:val="28"/>
        </w:rPr>
        <w:t>?</w:t>
      </w:r>
    </w:p>
    <w:p w:rsidR="00C763C8" w:rsidRPr="00264A82" w:rsidRDefault="00C763C8"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Trả lời:</w:t>
      </w:r>
    </w:p>
    <w:p w:rsidR="00C763C8" w:rsidRPr="00F601D7" w:rsidRDefault="00F601D7" w:rsidP="00264A82">
      <w:pPr>
        <w:spacing w:after="60"/>
        <w:ind w:firstLine="720"/>
        <w:jc w:val="both"/>
        <w:rPr>
          <w:rFonts w:ascii="Times New Roman" w:hAnsi="Times New Roman"/>
          <w:bCs/>
          <w:i/>
          <w:color w:val="auto"/>
          <w:szCs w:val="28"/>
          <w:lang w:val="en-US"/>
        </w:rPr>
      </w:pPr>
      <w:r w:rsidRPr="00F601D7">
        <w:rPr>
          <w:rFonts w:ascii="Times New Roman" w:hAnsi="Times New Roman"/>
          <w:bCs/>
          <w:i/>
          <w:color w:val="auto"/>
          <w:szCs w:val="28"/>
          <w:lang w:val="en-US"/>
        </w:rPr>
        <w:t>17.</w:t>
      </w:r>
      <w:r w:rsidR="00C763C8" w:rsidRPr="00F601D7">
        <w:rPr>
          <w:rFonts w:ascii="Times New Roman" w:hAnsi="Times New Roman"/>
          <w:bCs/>
          <w:i/>
          <w:color w:val="auto"/>
          <w:szCs w:val="28"/>
          <w:lang w:val="en-US"/>
        </w:rPr>
        <w:t>1. Kết quả thu ngân sách</w:t>
      </w:r>
    </w:p>
    <w:p w:rsidR="00C763C8" w:rsidRPr="00264A82" w:rsidRDefault="00C763C8" w:rsidP="00264A82">
      <w:pPr>
        <w:spacing w:after="60"/>
        <w:ind w:firstLine="720"/>
        <w:jc w:val="both"/>
        <w:rPr>
          <w:rFonts w:ascii="Times New Roman" w:hAnsi="Times New Roman"/>
          <w:bCs/>
          <w:color w:val="auto"/>
          <w:szCs w:val="28"/>
          <w:lang w:val="en-US"/>
        </w:rPr>
      </w:pPr>
      <w:r w:rsidRPr="00264A82">
        <w:rPr>
          <w:rFonts w:ascii="Times New Roman" w:hAnsi="Times New Roman"/>
          <w:bCs/>
          <w:color w:val="auto"/>
          <w:szCs w:val="28"/>
          <w:lang w:val="nl-NL"/>
        </w:rPr>
        <w:t xml:space="preserve">Thực hiện </w:t>
      </w:r>
      <w:r w:rsidRPr="00264A82">
        <w:rPr>
          <w:rFonts w:ascii="Times New Roman" w:hAnsi="Times New Roman"/>
          <w:bCs/>
          <w:color w:val="auto"/>
          <w:szCs w:val="28"/>
          <w:lang w:val="en-US"/>
        </w:rPr>
        <w:t xml:space="preserve">nhiệm vụ </w:t>
      </w:r>
      <w:r w:rsidRPr="00264A82">
        <w:rPr>
          <w:rFonts w:ascii="Times New Roman" w:hAnsi="Times New Roman"/>
          <w:bCs/>
          <w:color w:val="auto"/>
          <w:szCs w:val="28"/>
          <w:lang w:val="nl-NL"/>
        </w:rPr>
        <w:t xml:space="preserve">thu ngân sách 6 tháng đầu </w:t>
      </w:r>
      <w:r w:rsidRPr="00264A82">
        <w:rPr>
          <w:rFonts w:ascii="Times New Roman" w:hAnsi="Times New Roman"/>
          <w:bCs/>
          <w:color w:val="auto"/>
          <w:szCs w:val="28"/>
          <w:lang w:val="en-US"/>
        </w:rPr>
        <w:t xml:space="preserve">năm 2017 của tỉnh nhà trong điều kiện rất khó khăn, nhiều yếu tố không thuận lợi làm ảnh hưởng đến kết quả thu ngân sách 6 tháng đầu năm. Vì vậy, </w:t>
      </w:r>
      <w:r w:rsidRPr="00264A82">
        <w:rPr>
          <w:rFonts w:ascii="Times New Roman" w:hAnsi="Times New Roman"/>
          <w:bCs/>
          <w:color w:val="auto"/>
          <w:szCs w:val="28"/>
          <w:lang w:val="nl-NL"/>
        </w:rPr>
        <w:t xml:space="preserve">mặc </w:t>
      </w:r>
      <w:bookmarkStart w:id="0" w:name="_GoBack"/>
      <w:bookmarkEnd w:id="0"/>
      <w:r w:rsidRPr="00264A82">
        <w:rPr>
          <w:rFonts w:ascii="Times New Roman" w:hAnsi="Times New Roman"/>
          <w:bCs/>
          <w:color w:val="auto"/>
          <w:szCs w:val="28"/>
          <w:lang w:val="nl-NL"/>
        </w:rPr>
        <w:t xml:space="preserve">dù công tác thuế đã được cả hệ thống chính trị quan tâm chỉ đạo quyết liệt, sâu sát và ngành thuế đã rất cố gắng trong quản lý, khai thác nguồn thu nhưng do hạn chế về nguồn thu nên kết quả thu ngân sách nội địa 6 tháng đầu năm </w:t>
      </w:r>
      <w:r w:rsidRPr="00DF099A">
        <w:rPr>
          <w:rFonts w:ascii="Times New Roman" w:hAnsi="Times New Roman"/>
          <w:bCs/>
          <w:color w:val="auto"/>
          <w:szCs w:val="28"/>
          <w:lang w:val="en-US"/>
        </w:rPr>
        <w:t xml:space="preserve">2017 </w:t>
      </w:r>
      <w:r w:rsidR="00DF099A" w:rsidRPr="00DF099A">
        <w:rPr>
          <w:rFonts w:ascii="Times New Roman" w:hAnsi="Times New Roman"/>
          <w:bCs/>
          <w:color w:val="auto"/>
          <w:szCs w:val="28"/>
          <w:lang w:val="en-US"/>
        </w:rPr>
        <w:t>đạt 2.607,6 tỷ đồng, đạt 43% dự toán cả năm HĐND tỉnh giao; bằng 104% so với cùng kỳ</w:t>
      </w:r>
      <w:r w:rsidRPr="00264A82">
        <w:rPr>
          <w:rFonts w:ascii="Times New Roman" w:hAnsi="Times New Roman"/>
          <w:bCs/>
          <w:color w:val="auto"/>
          <w:szCs w:val="28"/>
          <w:lang w:val="en-US"/>
        </w:rPr>
        <w:t xml:space="preserve">; cao hơn bình quân chung thu ngân sách nội địa cả nước </w:t>
      </w:r>
      <w:r w:rsidRPr="00264A82">
        <w:rPr>
          <w:rFonts w:ascii="Times New Roman" w:hAnsi="Times New Roman"/>
          <w:bCs/>
          <w:i/>
          <w:color w:val="auto"/>
          <w:szCs w:val="28"/>
          <w:lang w:val="en-US"/>
        </w:rPr>
        <w:t xml:space="preserve">(cả nước </w:t>
      </w:r>
      <w:r w:rsidRPr="00264A82">
        <w:rPr>
          <w:rFonts w:ascii="Times New Roman" w:hAnsi="Times New Roman"/>
          <w:bCs/>
          <w:i/>
          <w:color w:val="auto"/>
          <w:szCs w:val="28"/>
          <w:lang w:val="nl-NL"/>
        </w:rPr>
        <w:t>6 tháng đầu năm 2017</w:t>
      </w:r>
      <w:r w:rsidRPr="00264A82">
        <w:rPr>
          <w:rFonts w:ascii="Times New Roman" w:hAnsi="Times New Roman"/>
          <w:bCs/>
          <w:i/>
          <w:color w:val="auto"/>
          <w:szCs w:val="28"/>
          <w:lang w:val="en-US"/>
        </w:rPr>
        <w:t xml:space="preserve"> ước thu đạt</w:t>
      </w:r>
      <w:r w:rsidRPr="00264A82">
        <w:rPr>
          <w:rFonts w:ascii="Times New Roman" w:hAnsi="Times New Roman"/>
          <w:bCs/>
          <w:i/>
          <w:color w:val="363636"/>
          <w:szCs w:val="28"/>
          <w:shd w:val="clear" w:color="auto" w:fill="FFFFFF"/>
          <w:lang w:val="en-US"/>
        </w:rPr>
        <w:t xml:space="preserve"> 40% so với dự toán cả năm</w:t>
      </w:r>
      <w:r w:rsidRPr="00264A82">
        <w:rPr>
          <w:rFonts w:ascii="Times New Roman" w:hAnsi="Times New Roman"/>
          <w:bCs/>
          <w:i/>
          <w:color w:val="202020"/>
          <w:szCs w:val="28"/>
          <w:lang w:val="pt-BR"/>
        </w:rPr>
        <w:t>)</w:t>
      </w:r>
      <w:r w:rsidRPr="00264A82">
        <w:rPr>
          <w:rFonts w:ascii="Times New Roman" w:hAnsi="Times New Roman"/>
          <w:bCs/>
          <w:color w:val="202020"/>
          <w:szCs w:val="28"/>
          <w:lang w:val="pt-BR"/>
        </w:rPr>
        <w:t>.</w:t>
      </w:r>
      <w:r w:rsidRPr="00264A82">
        <w:rPr>
          <w:rFonts w:ascii="Times New Roman" w:hAnsi="Times New Roman"/>
          <w:bCs/>
          <w:color w:val="auto"/>
          <w:szCs w:val="28"/>
          <w:lang w:val="pt-BR"/>
        </w:rPr>
        <w:t xml:space="preserve"> </w:t>
      </w:r>
      <w:r w:rsidRPr="00264A82">
        <w:rPr>
          <w:rFonts w:ascii="Times New Roman" w:hAnsi="Times New Roman"/>
          <w:bCs/>
          <w:color w:val="auto"/>
          <w:szCs w:val="28"/>
          <w:lang w:val="en-US"/>
        </w:rPr>
        <w:t xml:space="preserve">Kết quả thu ngân sách 6 tháng đầu năm 2017 chưa tương xứng với yêu cầu nhiệm vụ chi ngân sách của tỉnh; có nhiều nguyên nhân làm ảnh hưởng đến nguồn thu ngân sách, trong đó do các nguyên nhân chủ yếu sau đây: </w:t>
      </w:r>
    </w:p>
    <w:p w:rsidR="00C763C8" w:rsidRPr="00264A82" w:rsidRDefault="00C763C8" w:rsidP="00264A82">
      <w:pPr>
        <w:spacing w:after="60"/>
        <w:ind w:firstLine="720"/>
        <w:jc w:val="both"/>
        <w:rPr>
          <w:rFonts w:ascii="Times New Roman" w:eastAsia="Calibri" w:hAnsi="Times New Roman"/>
          <w:bCs/>
          <w:color w:val="auto"/>
          <w:szCs w:val="28"/>
          <w:lang w:val="en-US"/>
        </w:rPr>
      </w:pPr>
      <w:r w:rsidRPr="00264A82">
        <w:rPr>
          <w:rFonts w:ascii="Times New Roman" w:hAnsi="Times New Roman"/>
          <w:bCs/>
          <w:i/>
          <w:color w:val="auto"/>
          <w:szCs w:val="28"/>
          <w:lang w:val="nl-NL"/>
        </w:rPr>
        <w:t xml:space="preserve">Một là, </w:t>
      </w:r>
      <w:r w:rsidRPr="00264A82">
        <w:rPr>
          <w:rFonts w:ascii="Times New Roman" w:hAnsi="Times New Roman"/>
          <w:bCs/>
          <w:color w:val="auto"/>
          <w:szCs w:val="28"/>
          <w:lang w:val="nl-NL"/>
        </w:rPr>
        <w:t xml:space="preserve">thực hiện </w:t>
      </w:r>
      <w:r w:rsidRPr="00264A82">
        <w:rPr>
          <w:rFonts w:ascii="Times New Roman" w:hAnsi="Times New Roman"/>
          <w:bCs/>
          <w:color w:val="auto"/>
          <w:szCs w:val="28"/>
          <w:lang w:val="en-US"/>
        </w:rPr>
        <w:t xml:space="preserve">nhiệm vụ </w:t>
      </w:r>
      <w:r w:rsidRPr="00264A82">
        <w:rPr>
          <w:rFonts w:ascii="Times New Roman" w:hAnsi="Times New Roman"/>
          <w:bCs/>
          <w:color w:val="auto"/>
          <w:szCs w:val="28"/>
          <w:lang w:val="nl-NL"/>
        </w:rPr>
        <w:t xml:space="preserve">thu ngân sách </w:t>
      </w:r>
      <w:r w:rsidRPr="00264A82">
        <w:rPr>
          <w:rFonts w:ascii="Times New Roman" w:hAnsi="Times New Roman"/>
          <w:bCs/>
          <w:color w:val="auto"/>
          <w:szCs w:val="28"/>
          <w:lang w:val="en-US"/>
        </w:rPr>
        <w:t xml:space="preserve">năm 2017 của Hà Tĩnh trong điều kiện hết sức khó khăn: </w:t>
      </w:r>
      <w:r w:rsidRPr="00264A82">
        <w:rPr>
          <w:rFonts w:ascii="Times New Roman" w:hAnsi="Times New Roman"/>
          <w:bCs/>
          <w:color w:val="auto"/>
          <w:szCs w:val="28"/>
          <w:lang w:val="nl-NL"/>
        </w:rPr>
        <w:t xml:space="preserve">Tăng trưởng kinh tế 6 tháng đầu năm chỉ đạt 0,92%, thấp hơn nhiều so với chỉ tiêu đầu năm đề ra là 10,6%; Sản xuất công nghiệp có tốc độ tăng trưởng cao nhưng chủ yếu các mặt hàng phục vụ xuất khẩu nên không phát sinh thuế </w:t>
      </w:r>
      <w:r w:rsidRPr="00264A82">
        <w:rPr>
          <w:rFonts w:ascii="Times New Roman" w:hAnsi="Times New Roman"/>
          <w:bCs/>
          <w:i/>
          <w:color w:val="auto"/>
          <w:szCs w:val="28"/>
          <w:lang w:val="nl-NL"/>
        </w:rPr>
        <w:t xml:space="preserve">(thuế suất 0%) </w:t>
      </w:r>
      <w:r w:rsidRPr="00264A82">
        <w:rPr>
          <w:rFonts w:ascii="Times New Roman" w:hAnsi="Times New Roman"/>
          <w:bCs/>
          <w:color w:val="auto"/>
          <w:szCs w:val="28"/>
          <w:lang w:val="nl-NL"/>
        </w:rPr>
        <w:t>như: thép, than cốc và thạch cao của Formosa;</w:t>
      </w:r>
      <w:r w:rsidRPr="00264A82">
        <w:rPr>
          <w:rFonts w:ascii="Times New Roman" w:hAnsi="Times New Roman"/>
          <w:bCs/>
          <w:color w:val="auto"/>
          <w:szCs w:val="28"/>
          <w:lang w:val="es-NI"/>
        </w:rPr>
        <w:t xml:space="preserve"> </w:t>
      </w:r>
      <w:r w:rsidRPr="00264A82">
        <w:rPr>
          <w:rFonts w:ascii="Times New Roman" w:hAnsi="Times New Roman"/>
          <w:bCs/>
          <w:color w:val="auto"/>
          <w:szCs w:val="28"/>
          <w:lang w:val="nl-NL"/>
        </w:rPr>
        <w:t xml:space="preserve">Tổng mức bán lẻ hàng hóa và doanh thu dịch vụ 6 tháng đầu năm giảm 12,8% so với cùng kỳ. Tổng vốn đầu tư phát triển toàn xã hội 6 tháng đầu năm </w:t>
      </w:r>
      <w:r w:rsidRPr="00264A82">
        <w:rPr>
          <w:rFonts w:ascii="Times New Roman" w:hAnsi="Times New Roman"/>
          <w:bCs/>
          <w:color w:val="auto"/>
          <w:spacing w:val="-4"/>
          <w:szCs w:val="28"/>
          <w:shd w:val="clear" w:color="auto" w:fill="FFFFFF"/>
          <w:lang w:val="sq-AL" w:eastAsia="ja-JP"/>
        </w:rPr>
        <w:t xml:space="preserve">giảm </w:t>
      </w:r>
      <w:r w:rsidRPr="00264A82">
        <w:rPr>
          <w:rFonts w:ascii="Times New Roman" w:hAnsi="Times New Roman"/>
          <w:bCs/>
          <w:color w:val="auto"/>
          <w:szCs w:val="28"/>
          <w:lang w:val="sq-AL" w:eastAsia="ja-JP"/>
        </w:rPr>
        <w:t>69%</w:t>
      </w:r>
      <w:r w:rsidRPr="00264A82">
        <w:rPr>
          <w:rFonts w:ascii="Times New Roman" w:hAnsi="Times New Roman"/>
          <w:bCs/>
          <w:color w:val="auto"/>
          <w:spacing w:val="-4"/>
          <w:szCs w:val="28"/>
          <w:shd w:val="clear" w:color="auto" w:fill="FFFFFF"/>
          <w:lang w:val="sq-AL" w:eastAsia="ja-JP"/>
        </w:rPr>
        <w:t xml:space="preserve"> so với cùng kỳ vv..</w:t>
      </w:r>
      <w:r w:rsidRPr="00264A82">
        <w:rPr>
          <w:rFonts w:ascii="Times New Roman" w:hAnsi="Times New Roman"/>
          <w:bCs/>
          <w:color w:val="auto"/>
          <w:szCs w:val="28"/>
          <w:lang w:val="sq-AL" w:eastAsia="ja-JP"/>
        </w:rPr>
        <w:t>.</w:t>
      </w:r>
      <w:r w:rsidRPr="00264A82">
        <w:rPr>
          <w:rFonts w:ascii="Times New Roman" w:hAnsi="Times New Roman"/>
          <w:bCs/>
          <w:color w:val="auto"/>
          <w:szCs w:val="28"/>
          <w:lang w:val="nl-NL" w:eastAsia="ja-JP"/>
        </w:rPr>
        <w:t xml:space="preserve"> </w:t>
      </w:r>
      <w:r w:rsidRPr="00264A82">
        <w:rPr>
          <w:rFonts w:ascii="Times New Roman" w:hAnsi="Times New Roman"/>
          <w:bCs/>
          <w:color w:val="auto"/>
          <w:szCs w:val="28"/>
          <w:lang w:val="en-US"/>
        </w:rPr>
        <w:t xml:space="preserve">Tăng trưởng kinh tế về các lĩnh vực tạo ra nguồn thu lớn, chủ yếu đạt thấp so với chỉ tiêu đề ra và giảm sâu so với cùng kỳ nên đã tác động trực tiếp đến kết quả thu ngân sách 6 tháng đầu năm; mặt khác nguồn thu chủ yếu từ doanh nghiệp chiếm trên 70% tổng thu ngân sách, nhưng thực trạng hiện nay ở Hà Tĩnh rất </w:t>
      </w:r>
      <w:r w:rsidRPr="00264A82">
        <w:rPr>
          <w:rFonts w:ascii="Times New Roman" w:hAnsi="Times New Roman"/>
          <w:bCs/>
          <w:color w:val="auto"/>
          <w:szCs w:val="28"/>
          <w:lang w:val="nl-NL"/>
        </w:rPr>
        <w:t xml:space="preserve">nhiều doanh nghiệp giải thể, bỏ kinh doanh, hoặc không phát sinh doanh thu, cụ thể: </w:t>
      </w:r>
      <w:r w:rsidRPr="00264A82">
        <w:rPr>
          <w:rFonts w:ascii="Times New Roman" w:eastAsia="Calibri" w:hAnsi="Times New Roman"/>
          <w:bCs/>
          <w:color w:val="auto"/>
          <w:szCs w:val="28"/>
          <w:lang w:val="en-US"/>
        </w:rPr>
        <w:t xml:space="preserve">Tính đến tháng 6/2017, tổng số doanh nghiệp đã đăng ký kinh doanh, quản lý thuế là 6.978 doanh nghiệp, trong đó có 4.180 doanh nghiệp đang hoạt động chiếm 60%; Số DN phá sản, giải thể, ngừng nghỉ hoạt động SXKD là 2.798 DN, chiếm 40%. Trong số doanh nghiệp đang hoạt động chỉ có 1.396 doanh nghiệp có thuế phát sinh, chiếm 20% tổng doanh nghiệp đăng ký kinh doanh và 33% doanh nghiệp đang hoạt động. Từ khó khăn chung về kinh tế nên đầu năm 2017 giao kế hoạch giao nộp ngân sách cho 3.760 doanh nghiệp, với chỉ tiêu nộp ngân sách 4.300 tỷ đồng, nhưng chỉ có 2.152 doanh nghiệp có thuế nộp </w:t>
      </w:r>
      <w:r w:rsidRPr="00264A82">
        <w:rPr>
          <w:rFonts w:ascii="Times New Roman" w:eastAsia="Calibri" w:hAnsi="Times New Roman"/>
          <w:bCs/>
          <w:i/>
          <w:color w:val="auto"/>
          <w:szCs w:val="28"/>
          <w:lang w:val="en-US"/>
        </w:rPr>
        <w:t xml:space="preserve">(Bao gồm cả DN nộp nợ năm trước và DN nộp số thuế phát sinh) </w:t>
      </w:r>
      <w:r w:rsidRPr="00264A82">
        <w:rPr>
          <w:rFonts w:ascii="Times New Roman" w:eastAsia="Calibri" w:hAnsi="Times New Roman"/>
          <w:bCs/>
          <w:color w:val="auto"/>
          <w:szCs w:val="28"/>
          <w:lang w:val="en-US"/>
        </w:rPr>
        <w:t>và nhiều doanh nghiệp được giao chỉ tiêu thu lớn, nhưng 6 tháng đầu năm nộp thuế đạt thấp, nên thuế từ lĩnh vực doanh nghiệp mới đạt 40% KH năm (1.700 tỷ/4.300 tỷ).</w:t>
      </w:r>
    </w:p>
    <w:p w:rsidR="00C763C8" w:rsidRPr="00264A82" w:rsidRDefault="00C763C8" w:rsidP="00264A82">
      <w:pPr>
        <w:spacing w:after="60"/>
        <w:ind w:firstLine="720"/>
        <w:jc w:val="both"/>
        <w:rPr>
          <w:rFonts w:ascii="Times New Roman" w:hAnsi="Times New Roman"/>
          <w:bCs/>
          <w:color w:val="auto"/>
          <w:szCs w:val="28"/>
          <w:lang w:val="en-US"/>
        </w:rPr>
      </w:pPr>
      <w:r w:rsidRPr="00264A82">
        <w:rPr>
          <w:rFonts w:ascii="Times New Roman" w:hAnsi="Times New Roman"/>
          <w:i/>
          <w:szCs w:val="28"/>
          <w:lang w:val="en-US"/>
        </w:rPr>
        <w:t>Hai là</w:t>
      </w:r>
      <w:r w:rsidRPr="00264A82">
        <w:rPr>
          <w:rFonts w:ascii="Times New Roman" w:hAnsi="Times New Roman"/>
          <w:szCs w:val="28"/>
          <w:lang w:val="en-US"/>
        </w:rPr>
        <w:t xml:space="preserve">, cùng với hạn chế nguồn thu do sụt giảm về kinh tế thì lĩnh vực có phát sinh năm 2016 và các năm trước, nhưng 6 tháng đầu năm 2017 không có </w:t>
      </w:r>
      <w:r w:rsidRPr="00264A82">
        <w:rPr>
          <w:rFonts w:ascii="Times New Roman" w:hAnsi="Times New Roman"/>
          <w:szCs w:val="28"/>
          <w:lang w:val="en-US"/>
        </w:rPr>
        <w:lastRenderedPageBreak/>
        <w:t>phát sinh thuế, với số tiền trên 283 tỷ đồng như: Giảm thu từ tiền thuê đất 43 tỷ đồng; Tiền thuế các đơn vị vãng lai ngoại tỉnh so cùng kỳ hụt thu 41 tỷ đồng,</w:t>
      </w:r>
      <w:r w:rsidRPr="00264A82">
        <w:rPr>
          <w:rFonts w:ascii="Times New Roman" w:hAnsi="Times New Roman"/>
          <w:bCs/>
          <w:szCs w:val="28"/>
          <w:lang w:val="en-US" w:eastAsia="en-AU"/>
        </w:rPr>
        <w:t xml:space="preserve"> do giảm số nộp của các doanh nghiệp ngoại tỉnh mà chủ yếu là xây dựng dự án Fomosa cơ bản đã hoàn thành</w:t>
      </w:r>
      <w:r w:rsidRPr="00264A82">
        <w:rPr>
          <w:rFonts w:ascii="Times New Roman" w:hAnsi="Times New Roman"/>
          <w:szCs w:val="28"/>
          <w:lang w:val="en-US"/>
        </w:rPr>
        <w:t xml:space="preserve">; năm 2016 có 3 doanh nghiệp </w:t>
      </w:r>
      <w:r w:rsidRPr="00264A82">
        <w:rPr>
          <w:rFonts w:ascii="Times New Roman" w:hAnsi="Times New Roman"/>
          <w:i/>
          <w:szCs w:val="28"/>
          <w:lang w:val="en-US"/>
        </w:rPr>
        <w:t>(</w:t>
      </w:r>
      <w:r w:rsidRPr="00264A82">
        <w:rPr>
          <w:rFonts w:ascii="Times New Roman" w:hAnsi="Times New Roman"/>
          <w:bCs/>
          <w:i/>
          <w:color w:val="auto"/>
          <w:szCs w:val="28"/>
          <w:lang w:val="nl-NL"/>
        </w:rPr>
        <w:t xml:space="preserve">Công ty Xăng dầu Hà Tĩnh, Công ty </w:t>
      </w:r>
      <w:r w:rsidRPr="00264A82">
        <w:rPr>
          <w:rFonts w:ascii="Times New Roman" w:hAnsi="Times New Roman"/>
          <w:bCs/>
          <w:i/>
          <w:color w:val="auto"/>
          <w:szCs w:val="28"/>
          <w:lang w:val="en-US"/>
        </w:rPr>
        <w:t>CP TM và DV Nga Sơn; Công ty CP Tập đoàn hoành Sơn)</w:t>
      </w:r>
      <w:r w:rsidRPr="00264A82">
        <w:rPr>
          <w:rFonts w:ascii="Times New Roman" w:hAnsi="Times New Roman"/>
          <w:bCs/>
          <w:color w:val="auto"/>
          <w:szCs w:val="28"/>
          <w:lang w:val="en-US"/>
        </w:rPr>
        <w:t xml:space="preserve"> </w:t>
      </w:r>
      <w:r w:rsidRPr="00264A82">
        <w:rPr>
          <w:rFonts w:ascii="Times New Roman" w:hAnsi="Times New Roman"/>
          <w:szCs w:val="28"/>
          <w:lang w:val="en-US"/>
        </w:rPr>
        <w:t xml:space="preserve">nộp trước thuế số tiền 73 tỷ đồng, phải trừ vào số nộp ngân sách 6 tháng đầu năm 2017; thuế lĩnh vực ngoài quốc doanh do hạn chế về đầu tư </w:t>
      </w:r>
      <w:r w:rsidRPr="00264A82">
        <w:rPr>
          <w:rFonts w:ascii="Times New Roman" w:hAnsi="Times New Roman"/>
          <w:bCs/>
          <w:szCs w:val="28"/>
          <w:lang w:val="nl-NL"/>
        </w:rPr>
        <w:t>trong nước và, ngoài nước nhất là dự án Formosa và các dự án trọng điểm nên thuế doanh nghiệp NQD giảm 126 tỷ đồng so với cùng kỳ và đạt 32% kế hoạch năm, bằng 70% so với cùng kỳ. Hầu hết các</w:t>
      </w:r>
      <w:r w:rsidRPr="00264A82">
        <w:rPr>
          <w:rFonts w:ascii="Times New Roman" w:hAnsi="Times New Roman"/>
          <w:szCs w:val="28"/>
          <w:lang w:val="nl-NL"/>
        </w:rPr>
        <w:t xml:space="preserve"> </w:t>
      </w:r>
      <w:r w:rsidRPr="00264A82">
        <w:rPr>
          <w:rFonts w:ascii="Times New Roman" w:hAnsi="Times New Roman"/>
          <w:szCs w:val="28"/>
          <w:lang w:val="en-US"/>
        </w:rPr>
        <w:t xml:space="preserve">doanh nghiệp NQD của tỉnh có quy mô lớn và các năm trước có số nộp đạt khá, 6 tháng đầu năm nay nộp ngân sách đạt rất thấp; chỉ tính riêng 30 doanh nghiệp như: </w:t>
      </w:r>
      <w:r w:rsidRPr="00264A82">
        <w:rPr>
          <w:rFonts w:ascii="Times New Roman" w:hAnsi="Times New Roman"/>
          <w:bCs/>
          <w:color w:val="auto"/>
          <w:szCs w:val="28"/>
          <w:lang w:val="nl-NL"/>
        </w:rPr>
        <w:t xml:space="preserve">Công Ty CP Tập Đoàn Hoành Sơn, Công ty TNHH TM Và DV Vận Tải Viết Hải, Công ty TNHH Thương Mại Vận Tải Bình Nguyên, Công Ty Trách Nhiệm Hữu Hạn Vĩnh Phúc, </w:t>
      </w:r>
      <w:r w:rsidRPr="00264A82">
        <w:rPr>
          <w:rFonts w:ascii="Times New Roman" w:hAnsi="Times New Roman"/>
          <w:bCs/>
          <w:color w:val="auto"/>
          <w:szCs w:val="28"/>
          <w:lang w:val="en-US"/>
        </w:rPr>
        <w:t xml:space="preserve">Công Ty Cổ Phần Xây Dựng 31-5, Công ty TNHH XD Đồng Tiến, Công Ty Cổ Phần Du Lịch Hà Tĩnh, Cty CP tư vấn và XD công trình Miền Trung, Công ty cổ phần xây dựng 68 Hà Tĩnh, Cty CP Thương Mại Và Dịch Vụ Nga Sơn, Công Ty Cổ Phần Thái Phát Đạt vv... 6 tháng đầu năm 2016 nộp ngân sách  75 tỷ đồng, 6 tháng đầu năm 2017 nộp ngân sách 36 tỷ đồng, bằng 56% so với cùng kỳ và bằng 16% kế hoạch năm 2017. Do khó khăn chung của nền kinh tế nên 6 tháng đầu năm 2017 không những thuế lĩnh vực doanh nghiệp giảm lớn mà nộp ngân sách từ lĩnh vực Thu tại xã, Lệ phí Trước bạ, thu từ Cấp quyền khai thác khoáng sản cũng chỉ đạt 19% kế hoạch và đạt 71% so với cùng kỳ. Trong đó Thu tại xã đạt 30% kế hoạch; Lệ phí Trước bạ đạt 32% kế hoạch; tiền cấp quyền khai thác khoảng sản đạt 1,4% kế hoạch </w:t>
      </w:r>
      <w:r w:rsidRPr="00264A82">
        <w:rPr>
          <w:rFonts w:ascii="Times New Roman" w:hAnsi="Times New Roman"/>
          <w:bCs/>
          <w:i/>
          <w:color w:val="auto"/>
          <w:szCs w:val="28"/>
          <w:lang w:val="en-US"/>
        </w:rPr>
        <w:t>(Kế hoạch thu tiền Cấp quyền khai thác khoáng sản là 391 tỷ đồng, đến nay các doanh nghiệp khai thác khoảng sản mới nộp được 4 tỷ đồng, tiền cấp quyền khai thác khoảng sản chưa nộp là 387 tỷ đồng. Trong đó có 49 mỏ hết hạn khai thác chưa nộp tiền khai thác khoảng sản là 45,8 tỷ đồng và Công ty CP sắt Thạch Khê chưa nộp tiền khai thác khoảng sản là: 309,5 tỷ đồng).</w:t>
      </w:r>
    </w:p>
    <w:p w:rsidR="00C763C8" w:rsidRPr="00264A82" w:rsidRDefault="00C763C8" w:rsidP="00264A82">
      <w:pPr>
        <w:spacing w:after="60"/>
        <w:ind w:firstLine="720"/>
        <w:jc w:val="both"/>
        <w:rPr>
          <w:rFonts w:ascii="Times New Roman" w:hAnsi="Times New Roman"/>
          <w:bCs/>
          <w:color w:val="auto"/>
          <w:szCs w:val="28"/>
          <w:lang w:val="en-US"/>
        </w:rPr>
      </w:pPr>
      <w:r w:rsidRPr="00264A82">
        <w:rPr>
          <w:rFonts w:ascii="Times New Roman" w:eastAsia="Calibri" w:hAnsi="Times New Roman"/>
          <w:bCs/>
          <w:i/>
          <w:color w:val="auto"/>
          <w:szCs w:val="28"/>
          <w:lang w:val="en-US"/>
        </w:rPr>
        <w:t>Ba là,</w:t>
      </w:r>
      <w:r w:rsidRPr="00264A82">
        <w:rPr>
          <w:rFonts w:ascii="Times New Roman" w:hAnsi="Times New Roman"/>
          <w:b/>
          <w:bCs/>
          <w:color w:val="auto"/>
          <w:szCs w:val="28"/>
          <w:lang w:val="en-US" w:eastAsia="en-AU"/>
        </w:rPr>
        <w:t xml:space="preserve"> </w:t>
      </w:r>
      <w:r w:rsidRPr="00264A82">
        <w:rPr>
          <w:rFonts w:ascii="Times New Roman" w:hAnsi="Times New Roman"/>
          <w:bCs/>
          <w:color w:val="auto"/>
          <w:szCs w:val="28"/>
          <w:lang w:val="en-US"/>
        </w:rPr>
        <w:t xml:space="preserve">trong điều kiện </w:t>
      </w:r>
      <w:r w:rsidRPr="00264A82">
        <w:rPr>
          <w:rFonts w:ascii="Times New Roman" w:hAnsi="Times New Roman"/>
          <w:bCs/>
          <w:color w:val="auto"/>
          <w:szCs w:val="28"/>
          <w:lang w:val="nl-NL"/>
        </w:rPr>
        <w:t xml:space="preserve">kinh tế suy giảm, hoạt động sản xuất kinh doanh của doanh nghiệp gặp nhiều khó khăn </w:t>
      </w:r>
      <w:r w:rsidRPr="00264A82">
        <w:rPr>
          <w:rFonts w:ascii="Times New Roman" w:hAnsi="Times New Roman"/>
          <w:bCs/>
          <w:color w:val="auto"/>
          <w:szCs w:val="28"/>
          <w:lang w:val="en-US"/>
        </w:rPr>
        <w:t xml:space="preserve">nên nợ thuế gia tăng cả về đối tượng và tiền thuế, làm cho công tác thu nợ thuế gặp nhiều khó khăn. Đến nay tổng số tiền nợ thuế là 344 tỷ đồng </w:t>
      </w:r>
      <w:r w:rsidRPr="00264A82">
        <w:rPr>
          <w:rFonts w:ascii="Times New Roman" w:hAnsi="Times New Roman"/>
          <w:bCs/>
          <w:i/>
          <w:color w:val="auto"/>
          <w:szCs w:val="28"/>
          <w:lang w:val="en-US"/>
        </w:rPr>
        <w:t>(trong đó số tiền thuế nợ của các doanh nghiệp ngừng, nghỉ, giải thể là 77 tỷ đồng).</w:t>
      </w:r>
      <w:r w:rsidRPr="00264A82">
        <w:rPr>
          <w:rFonts w:ascii="Times New Roman" w:hAnsi="Times New Roman"/>
          <w:bCs/>
          <w:color w:val="auto"/>
          <w:szCs w:val="28"/>
          <w:lang w:val="en-US"/>
        </w:rPr>
        <w:t xml:space="preserve"> Công tác quản lý thu nợ thuế được ngành thuế quan tâm và chỉ đạo thường xuyên bằng nhiều biện pháp tích cực như: Phối hợp với các ngân hàng thương mại để thực hiện cưỡng chế nợ thuế, khấu trừ nộp nợ đối với các doanh nghiệp nợ thuế có số dư trên tài khoản để thu hồi nợ thuế góp phần tăng thu ngân sách. 5 tháng đầu</w:t>
      </w:r>
      <w:r w:rsidRPr="00264A82">
        <w:rPr>
          <w:rFonts w:ascii="Times New Roman" w:hAnsi="Times New Roman"/>
          <w:b/>
          <w:bCs/>
          <w:color w:val="auto"/>
          <w:szCs w:val="28"/>
          <w:lang w:val="en-US"/>
        </w:rPr>
        <w:t xml:space="preserve"> </w:t>
      </w:r>
      <w:r w:rsidRPr="00264A82">
        <w:rPr>
          <w:rFonts w:ascii="Times New Roman" w:hAnsi="Times New Roman"/>
          <w:bCs/>
          <w:color w:val="auto"/>
          <w:szCs w:val="28"/>
          <w:lang w:val="en-US"/>
        </w:rPr>
        <w:t>năm 2017 ngành thuế xứ lý phạt nộp chậm 11.807 lượt doanh nghiệp, số tiền thuế, tiền phạt 340,3 tỷ đồng; thực hiện cưỡng chế về thuế 689 doanh nghiệp với 1.985 lượt Quyết định cưỡng chế nợ thuế, số tiền thuế cưỡng chế</w:t>
      </w:r>
      <w:r w:rsidRPr="00264A82">
        <w:rPr>
          <w:rFonts w:ascii="Times New Roman" w:hAnsi="Times New Roman"/>
          <w:b/>
          <w:bCs/>
          <w:color w:val="auto"/>
          <w:szCs w:val="28"/>
          <w:lang w:val="en-US"/>
        </w:rPr>
        <w:t xml:space="preserve"> </w:t>
      </w:r>
      <w:r w:rsidRPr="00264A82">
        <w:rPr>
          <w:rFonts w:ascii="Times New Roman" w:hAnsi="Times New Roman"/>
          <w:bCs/>
          <w:color w:val="auto"/>
          <w:szCs w:val="28"/>
          <w:lang w:val="en-US"/>
        </w:rPr>
        <w:t xml:space="preserve">179 tỷ đồng. Mặc dù rất khó khăn trong thu nợ thuế, nhưng với quyết tâm trong thu ngân sách, </w:t>
      </w:r>
      <w:r w:rsidRPr="00264A82">
        <w:rPr>
          <w:rFonts w:ascii="Times New Roman" w:hAnsi="Times New Roman"/>
          <w:bCs/>
          <w:color w:val="auto"/>
          <w:szCs w:val="28"/>
          <w:lang w:val="nl-NL"/>
        </w:rPr>
        <w:t xml:space="preserve">nhờ lãnh đạo, chỉ đạo quyết liệt việc thu nợ thuế nên đến ngày 31/5/2017 tỷ lệ nợ thuế trên địa bàn toàn tỉnh Hà Tĩnh là </w:t>
      </w:r>
      <w:r w:rsidRPr="00264A82">
        <w:rPr>
          <w:rFonts w:ascii="Times New Roman" w:eastAsia="Calibri" w:hAnsi="Times New Roman"/>
          <w:color w:val="auto"/>
          <w:szCs w:val="28"/>
          <w:lang w:val="en-US"/>
        </w:rPr>
        <w:t xml:space="preserve">4,6%, thấp hơn nhiều so với tỷ lệ nợ </w:t>
      </w:r>
      <w:r w:rsidRPr="00264A82">
        <w:rPr>
          <w:rFonts w:ascii="Times New Roman" w:hAnsi="Times New Roman"/>
          <w:bCs/>
          <w:color w:val="auto"/>
          <w:szCs w:val="28"/>
          <w:lang w:val="en-US"/>
        </w:rPr>
        <w:t xml:space="preserve">bình quân chung của cả nước và các </w:t>
      </w:r>
      <w:r w:rsidRPr="00264A82">
        <w:rPr>
          <w:rFonts w:ascii="Times New Roman" w:hAnsi="Times New Roman"/>
          <w:bCs/>
          <w:color w:val="auto"/>
          <w:szCs w:val="28"/>
          <w:lang w:val="en-US"/>
        </w:rPr>
        <w:lastRenderedPageBreak/>
        <w:t>tỉnh lân cận</w:t>
      </w:r>
      <w:r w:rsidR="003939D8">
        <w:rPr>
          <w:rStyle w:val="FootnoteReference"/>
          <w:rFonts w:ascii="Times New Roman" w:eastAsia="Calibri" w:hAnsi="Times New Roman"/>
          <w:color w:val="auto"/>
          <w:szCs w:val="28"/>
          <w:lang w:val="en-US"/>
        </w:rPr>
        <w:footnoteReference w:id="16"/>
      </w:r>
      <w:r w:rsidR="003939D8">
        <w:rPr>
          <w:rFonts w:ascii="Times New Roman" w:hAnsi="Times New Roman"/>
          <w:bCs/>
          <w:color w:val="auto"/>
          <w:szCs w:val="28"/>
          <w:lang w:val="en-US"/>
        </w:rPr>
        <w:t xml:space="preserve"> </w:t>
      </w:r>
      <w:r w:rsidRPr="00264A82">
        <w:rPr>
          <w:rFonts w:ascii="Times New Roman" w:eastAsia="Calibri" w:hAnsi="Times New Roman"/>
          <w:color w:val="auto"/>
          <w:szCs w:val="28"/>
          <w:lang w:val="en-US"/>
        </w:rPr>
        <w:t>cùng với nợ thuế thì một số doanh nghiệp chưa chấp hành nghiêm túc kê khai, nộp thuế và công tác giám sát của ngành Thuế, thực hiện nhiệm vụ của các ngành liên quan đến công tác thuế có lúc, có khi chưa kịp thời đã làm ảnh hưởng đến kết quả thu ngân sách 6 tháng đầu năm 2017.</w:t>
      </w:r>
    </w:p>
    <w:p w:rsidR="00C763C8" w:rsidRPr="00F601D7" w:rsidRDefault="00C763C8" w:rsidP="00264A82">
      <w:pPr>
        <w:spacing w:after="60"/>
        <w:ind w:firstLine="720"/>
        <w:jc w:val="both"/>
        <w:rPr>
          <w:rFonts w:ascii="Times New Roman" w:hAnsi="Times New Roman"/>
          <w:bCs/>
          <w:i/>
          <w:color w:val="auto"/>
          <w:szCs w:val="28"/>
          <w:lang w:val="en-US"/>
        </w:rPr>
      </w:pPr>
      <w:r w:rsidRPr="00F601D7">
        <w:rPr>
          <w:rFonts w:ascii="Times New Roman" w:hAnsi="Times New Roman"/>
          <w:bCs/>
          <w:i/>
          <w:color w:val="auto"/>
          <w:szCs w:val="28"/>
          <w:lang w:val="en-US"/>
        </w:rPr>
        <w:t xml:space="preserve"> </w:t>
      </w:r>
      <w:r w:rsidR="00F601D7" w:rsidRPr="00F601D7">
        <w:rPr>
          <w:rFonts w:ascii="Times New Roman" w:hAnsi="Times New Roman"/>
          <w:bCs/>
          <w:i/>
          <w:color w:val="auto"/>
          <w:szCs w:val="28"/>
          <w:lang w:val="en-US"/>
        </w:rPr>
        <w:t>17.</w:t>
      </w:r>
      <w:r w:rsidRPr="00F601D7">
        <w:rPr>
          <w:rFonts w:ascii="Times New Roman" w:hAnsi="Times New Roman"/>
          <w:bCs/>
          <w:i/>
          <w:color w:val="auto"/>
          <w:szCs w:val="28"/>
          <w:lang w:val="en-US"/>
        </w:rPr>
        <w:t>2. Giải pháp thời gian tới</w:t>
      </w:r>
    </w:p>
    <w:p w:rsidR="00C763C8" w:rsidRPr="00264A82" w:rsidRDefault="00C763C8" w:rsidP="00264A82">
      <w:pPr>
        <w:spacing w:after="60"/>
        <w:ind w:firstLine="720"/>
        <w:jc w:val="both"/>
        <w:rPr>
          <w:rFonts w:ascii="Times New Roman" w:hAnsi="Times New Roman"/>
          <w:bCs/>
          <w:color w:val="auto"/>
          <w:szCs w:val="28"/>
          <w:lang w:val="en-US"/>
        </w:rPr>
      </w:pPr>
      <w:r w:rsidRPr="00264A82">
        <w:rPr>
          <w:rFonts w:ascii="Times New Roman" w:hAnsi="Times New Roman"/>
          <w:bCs/>
          <w:color w:val="auto"/>
          <w:szCs w:val="28"/>
          <w:lang w:val="en-US"/>
        </w:rPr>
        <w:t>Để thực hiện có hiệu quả công tác quản lý thuế, khai thác nguồn thu và phấn đấu tăng thu ngân sách, giải pháp thời gian tới:</w:t>
      </w:r>
    </w:p>
    <w:p w:rsidR="00C763C8" w:rsidRPr="00264A82" w:rsidRDefault="00C763C8" w:rsidP="00264A82">
      <w:pPr>
        <w:spacing w:after="60"/>
        <w:ind w:firstLine="720"/>
        <w:jc w:val="both"/>
        <w:rPr>
          <w:rFonts w:ascii="Times New Roman" w:hAnsi="Times New Roman"/>
          <w:bCs/>
          <w:color w:val="auto"/>
          <w:szCs w:val="28"/>
          <w:lang w:val="en-US"/>
        </w:rPr>
      </w:pPr>
      <w:r w:rsidRPr="00264A82">
        <w:rPr>
          <w:rFonts w:ascii="Times New Roman" w:eastAsia="Calibri" w:hAnsi="Times New Roman"/>
          <w:bCs/>
          <w:szCs w:val="28"/>
          <w:lang w:val="en-US"/>
        </w:rPr>
        <w:t xml:space="preserve">Tập trung phát triển sản xuất kinh doanh, đẩy mạnh phát triển kinh tế, các dự án đầu tư, công trình trọng điểm; Tích cực tham mưu cho cấp uỷ, chính quyền các cấp chính sách thu hút đầu tư, khuyến khích các doanh nghiệp mở rộng SXKD </w:t>
      </w:r>
      <w:r w:rsidRPr="00264A82">
        <w:rPr>
          <w:rFonts w:ascii="Times New Roman" w:hAnsi="Times New Roman"/>
          <w:bCs/>
          <w:color w:val="auto"/>
          <w:szCs w:val="28"/>
          <w:lang w:val="en-US"/>
        </w:rPr>
        <w:t>thúc đẩy phát triển kinh tế, trên cơ sở đó tạo ra nguồn thu bền vững.</w:t>
      </w:r>
    </w:p>
    <w:p w:rsidR="00C763C8" w:rsidRPr="00264A82" w:rsidRDefault="00C763C8" w:rsidP="00264A82">
      <w:pPr>
        <w:spacing w:after="60"/>
        <w:ind w:firstLine="720"/>
        <w:jc w:val="both"/>
        <w:rPr>
          <w:rFonts w:ascii="Times New Roman" w:hAnsi="Times New Roman"/>
          <w:bCs/>
          <w:color w:val="auto"/>
          <w:szCs w:val="28"/>
          <w:lang w:val="en-US"/>
        </w:rPr>
      </w:pPr>
      <w:r w:rsidRPr="00264A82">
        <w:rPr>
          <w:rFonts w:ascii="Times New Roman" w:hAnsi="Times New Roman"/>
          <w:bCs/>
          <w:color w:val="auto"/>
          <w:szCs w:val="28"/>
          <w:lang w:val="en-US"/>
        </w:rPr>
        <w:t>Hệ thống chính trị tiếp tục quan tâm lãnh đạo, chỉ đạo sâu sát công tác thuế trên địa bàn, tăng cường giáo dục pháp luật về thuế, quyết liệt trong việc thực hiện nhiệm vụ thu ngân sách, xử lý nghiêm túc các trường hợp vi phạm về chính sách thuế, phấn đấu tăng thu ngân sách, giảm nợ đọng thuế.</w:t>
      </w:r>
    </w:p>
    <w:p w:rsidR="00C763C8" w:rsidRPr="00264A82" w:rsidRDefault="00C763C8" w:rsidP="00264A82">
      <w:pPr>
        <w:spacing w:after="60"/>
        <w:ind w:firstLine="720"/>
        <w:jc w:val="both"/>
        <w:rPr>
          <w:rFonts w:ascii="Times New Roman" w:hAnsi="Times New Roman"/>
          <w:bCs/>
          <w:color w:val="auto"/>
          <w:szCs w:val="28"/>
          <w:lang w:val="en-US"/>
        </w:rPr>
      </w:pPr>
      <w:r w:rsidRPr="00264A82">
        <w:rPr>
          <w:rFonts w:ascii="Times New Roman" w:hAnsi="Times New Roman"/>
          <w:bCs/>
          <w:color w:val="auto"/>
          <w:szCs w:val="28"/>
          <w:lang w:val="en-US"/>
        </w:rPr>
        <w:t>Chính quyền các cấp, các ngành thực hiện tốt nhiệm vụ của ngành, địa phương mình liên quan đến công tác thuế; thường xuyên phối hợp có hiệu quả với cơ quan thuế để giải quyết kịp thời các tồn tại, vướng mắc, tạo điều kiện cho người nộp thuế kê khai, nộp thuế. Người nộp thuế nâng cao ý thức chấp hành nghĩa vụ thuế, đẩy mạnh sản xuất kinh doanh và kê khai nộp thuế đúng, kịp thời, đầy đủ vào ngân sách, không để nợ đọng thuế, đảm bảo pháp luật về thuế.</w:t>
      </w:r>
    </w:p>
    <w:p w:rsidR="00C763C8" w:rsidRPr="00264A82" w:rsidRDefault="00C763C8" w:rsidP="00264A82">
      <w:pPr>
        <w:spacing w:after="60"/>
        <w:ind w:firstLine="720"/>
        <w:jc w:val="both"/>
        <w:rPr>
          <w:rFonts w:ascii="Times New Roman" w:hAnsi="Times New Roman"/>
          <w:bCs/>
          <w:color w:val="auto"/>
          <w:szCs w:val="28"/>
          <w:lang w:val="en-US"/>
        </w:rPr>
      </w:pPr>
      <w:r w:rsidRPr="00264A82">
        <w:rPr>
          <w:rFonts w:ascii="Times New Roman" w:hAnsi="Times New Roman"/>
          <w:bCs/>
          <w:color w:val="auto"/>
          <w:szCs w:val="28"/>
          <w:lang w:val="en-US"/>
        </w:rPr>
        <w:t>Ngành thuế tiếp tục làm tốt công tác tuyên truyền hỗ trợ người nộp thuế, tăng cường công tác giám sát, thanh tra, kiểm tra thuế, thực hiện có hiệu quả các giải pháp quản lý thuế, chống thất thu ngân sách và giảm nợ đọng thuế. Tiếp tục thực hiện cải cách hành chính tạo điều kiện thuận lợi cho người nộp thuế, xử lý nghiêm túc các trường hợp gây khó khăn, phiền hà làm ảnh hưởng đến công tác thu ngân sách.</w:t>
      </w:r>
    </w:p>
    <w:p w:rsidR="00642A9E" w:rsidRPr="00264A82" w:rsidRDefault="00642A9E"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Câu hỏi 18.</w:t>
      </w:r>
    </w:p>
    <w:p w:rsidR="004E4F98" w:rsidRPr="00264A82" w:rsidRDefault="004E4F98" w:rsidP="00264A82">
      <w:pPr>
        <w:spacing w:after="60"/>
        <w:ind w:firstLine="720"/>
        <w:jc w:val="both"/>
        <w:rPr>
          <w:rFonts w:ascii="Times New Roman" w:hAnsi="Times New Roman"/>
          <w:b/>
          <w:i/>
          <w:color w:val="auto"/>
          <w:szCs w:val="28"/>
        </w:rPr>
      </w:pPr>
      <w:r w:rsidRPr="00264A82">
        <w:rPr>
          <w:rFonts w:ascii="Times New Roman" w:hAnsi="Times New Roman"/>
          <w:i/>
          <w:color w:val="auto"/>
          <w:szCs w:val="28"/>
        </w:rPr>
        <w:t>Thời gian qua, công tác đảm bảo trật tự an toàn giao thông đã có sự quan tâm chỉ đạo của Trung ương và tỉnh, lực lượng Cảnh sát giao thông đã triển khai nhiều hoạt động kiểm tra, xử lý nhưng trật tự giao thông vẫn chưa được cải thiện đáng kể và đi vào nề nếp; tai nạn giao thông năm nay tăng nhiều. Đề nghị Ủy ban nhân dân tỉnh cho biết rõ nguyên nhân, trách nhiệm và giải pháp trong thời gian tới.</w:t>
      </w:r>
      <w:r w:rsidRPr="00264A82">
        <w:rPr>
          <w:rFonts w:ascii="Times New Roman" w:hAnsi="Times New Roman"/>
          <w:b/>
          <w:i/>
          <w:color w:val="auto"/>
          <w:szCs w:val="28"/>
        </w:rPr>
        <w:t xml:space="preserve"> </w:t>
      </w:r>
    </w:p>
    <w:p w:rsidR="005707B8" w:rsidRPr="00264A82" w:rsidRDefault="005707B8"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Trả lời:</w:t>
      </w:r>
    </w:p>
    <w:p w:rsidR="00025215" w:rsidRPr="00264A82" w:rsidRDefault="00025215" w:rsidP="00025215">
      <w:pPr>
        <w:spacing w:after="60"/>
        <w:ind w:right="-28" w:firstLine="720"/>
        <w:jc w:val="both"/>
        <w:rPr>
          <w:rFonts w:ascii="Times New Roman" w:hAnsi="Times New Roman"/>
          <w:color w:val="auto"/>
          <w:szCs w:val="28"/>
          <w:lang w:val="en-US"/>
        </w:rPr>
      </w:pPr>
      <w:r w:rsidRPr="00264A82">
        <w:rPr>
          <w:rFonts w:ascii="Times New Roman" w:hAnsi="Times New Roman"/>
          <w:color w:val="auto"/>
          <w:szCs w:val="28"/>
          <w:lang w:val="en-US"/>
        </w:rPr>
        <w:t xml:space="preserve">Thời gian qua, sự cố môi trường biển (tháng 4/2016) đã gây ra những hậu quả, hệ lụy nặng nề về mặt kinh tế - xã hội, tác động lớn đến tình hình an ninh, trật tự trên địa bàn, buộc cả hệ thống chính trị các cấp và cơ quan chuyên trách trong đảm bảo </w:t>
      </w:r>
      <w:r>
        <w:rPr>
          <w:rFonts w:ascii="Times New Roman" w:hAnsi="Times New Roman"/>
          <w:color w:val="auto"/>
          <w:szCs w:val="28"/>
          <w:lang w:val="en-US"/>
        </w:rPr>
        <w:t xml:space="preserve">trật tự an toàn giao thông </w:t>
      </w:r>
      <w:r w:rsidRPr="00264A82">
        <w:rPr>
          <w:rFonts w:ascii="Times New Roman" w:hAnsi="Times New Roman"/>
          <w:color w:val="auto"/>
          <w:szCs w:val="28"/>
          <w:lang w:val="en-US"/>
        </w:rPr>
        <w:t xml:space="preserve">phải huy động tối đa lực lượng, phương tiện để tập trung giải quyết trong thời gian dài; hoạt động giao thông có nhiều thay đổi với sự gia tăng mạnh mẽ về số lượng phương tiện tham gia giao thông, </w:t>
      </w:r>
      <w:r w:rsidRPr="00264A82">
        <w:rPr>
          <w:rFonts w:ascii="Times New Roman" w:hAnsi="Times New Roman"/>
          <w:color w:val="auto"/>
          <w:szCs w:val="28"/>
          <w:lang w:val="en-US"/>
        </w:rPr>
        <w:lastRenderedPageBreak/>
        <w:t xml:space="preserve">cùng với những hạn chế về ý thức của người tham gia giao thông chưa được cải thiện… đã ảnh hưởng không nhỏ đến công tác đảm bảo an toàn giao thông trên địa bàn. </w:t>
      </w:r>
    </w:p>
    <w:p w:rsidR="00025215" w:rsidRPr="00264A82" w:rsidRDefault="00025215" w:rsidP="00025215">
      <w:pPr>
        <w:spacing w:after="60"/>
        <w:ind w:right="-28" w:firstLine="720"/>
        <w:jc w:val="both"/>
        <w:rPr>
          <w:rFonts w:ascii="Times New Roman" w:hAnsi="Times New Roman"/>
          <w:color w:val="auto"/>
          <w:szCs w:val="28"/>
          <w:lang w:val="en-US"/>
        </w:rPr>
      </w:pPr>
      <w:r w:rsidRPr="00264A82">
        <w:rPr>
          <w:rFonts w:ascii="Times New Roman" w:hAnsi="Times New Roman"/>
          <w:color w:val="auto"/>
          <w:szCs w:val="28"/>
          <w:lang w:val="en-US"/>
        </w:rPr>
        <w:t>Năm 2017 với mục tiêu hành động</w:t>
      </w:r>
      <w:r w:rsidRPr="00264A82">
        <w:rPr>
          <w:rFonts w:ascii="Times New Roman" w:hAnsi="Times New Roman"/>
          <w:i/>
          <w:color w:val="auto"/>
          <w:szCs w:val="28"/>
          <w:lang w:val="en-US"/>
        </w:rPr>
        <w:t xml:space="preserve"> “Xây dựng văn hóa giao thông trong thanh, thiếu niên với mục tiêu tính mạng con người là trên hết”, </w:t>
      </w:r>
      <w:r w:rsidRPr="00264A82">
        <w:rPr>
          <w:rFonts w:ascii="Times New Roman" w:hAnsi="Times New Roman"/>
          <w:color w:val="auto"/>
          <w:szCs w:val="28"/>
          <w:lang w:val="en-US"/>
        </w:rPr>
        <w:t xml:space="preserve">dưới sự chỉ đạo của Trung ương, Tỉnh ủy, UBND tỉnh đã tập trung chỉ đạo thực hiện quyết liệt và đồng bộ các biện pháp, giải pháp đảm bảo </w:t>
      </w:r>
      <w:r>
        <w:rPr>
          <w:rFonts w:ascii="Times New Roman" w:hAnsi="Times New Roman"/>
          <w:color w:val="auto"/>
          <w:szCs w:val="28"/>
          <w:lang w:val="en-US"/>
        </w:rPr>
        <w:t>trật tự an toàn giao thông</w:t>
      </w:r>
      <w:r w:rsidRPr="00264A82">
        <w:rPr>
          <w:rFonts w:ascii="Times New Roman" w:hAnsi="Times New Roman"/>
          <w:color w:val="auto"/>
          <w:szCs w:val="28"/>
          <w:lang w:val="en-US"/>
        </w:rPr>
        <w:t>, phòng ngừa, kiềm chế tai nạn và ùn tắc giao thông, đặc biệt là trên lĩnh vực giao thông đường bộ, cụ thể:</w:t>
      </w:r>
    </w:p>
    <w:p w:rsidR="00025215" w:rsidRPr="00264A82" w:rsidRDefault="00025215" w:rsidP="00025215">
      <w:pPr>
        <w:spacing w:after="60"/>
        <w:ind w:right="-28" w:firstLine="720"/>
        <w:jc w:val="both"/>
        <w:rPr>
          <w:rFonts w:ascii="Times New Roman" w:hAnsi="Times New Roman"/>
          <w:color w:val="auto"/>
          <w:szCs w:val="28"/>
          <w:lang w:val="en-US"/>
        </w:rPr>
      </w:pPr>
      <w:r w:rsidRPr="00264A82">
        <w:rPr>
          <w:rFonts w:ascii="Times New Roman" w:hAnsi="Times New Roman"/>
          <w:color w:val="auto"/>
          <w:szCs w:val="28"/>
          <w:lang w:val="en-US"/>
        </w:rPr>
        <w:t xml:space="preserve">- Thường xuyên chỉ đạo các ngành chức năng, trong đó nòng cốt là lực lượng Công an đẩy mạnh công tác tuyên truyền, phổ biến, giáo dục pháp luật về </w:t>
      </w:r>
      <w:r>
        <w:rPr>
          <w:rFonts w:ascii="Times New Roman" w:hAnsi="Times New Roman"/>
          <w:color w:val="auto"/>
          <w:szCs w:val="28"/>
          <w:lang w:val="en-US"/>
        </w:rPr>
        <w:t>an toàn giao thông</w:t>
      </w:r>
      <w:r w:rsidRPr="00264A82">
        <w:rPr>
          <w:rFonts w:ascii="Times New Roman" w:hAnsi="Times New Roman"/>
          <w:color w:val="auto"/>
          <w:szCs w:val="28"/>
          <w:lang w:val="en-US"/>
        </w:rPr>
        <w:t xml:space="preserve"> trong cán bộ, đảng viên và </w:t>
      </w:r>
      <w:r>
        <w:rPr>
          <w:rFonts w:ascii="Times New Roman" w:hAnsi="Times New Roman"/>
          <w:color w:val="auto"/>
          <w:szCs w:val="28"/>
          <w:lang w:val="en-US"/>
        </w:rPr>
        <w:t>N</w:t>
      </w:r>
      <w:r w:rsidRPr="00264A82">
        <w:rPr>
          <w:rFonts w:ascii="Times New Roman" w:hAnsi="Times New Roman"/>
          <w:color w:val="auto"/>
          <w:szCs w:val="28"/>
          <w:lang w:val="en-US"/>
        </w:rPr>
        <w:t>hân dân. Công tác tuyên truyền đã được c</w:t>
      </w:r>
      <w:r w:rsidRPr="00264A82">
        <w:rPr>
          <w:rFonts w:ascii="Times New Roman" w:hAnsi="Times New Roman"/>
          <w:color w:val="auto"/>
          <w:spacing w:val="-2"/>
          <w:szCs w:val="28"/>
          <w:lang w:val="en-US"/>
        </w:rPr>
        <w:t xml:space="preserve">ác ngành, địa phương phối hợp thực hiện có hiệu quả với nhiều hình thức, nội dung phù hợp với từng nhóm đối tượng, trong đó chú trọng tuyên truyền cho đối tượng là người vi phạm và thanh niên, học sinh các cấp học và </w:t>
      </w:r>
      <w:r>
        <w:rPr>
          <w:rFonts w:ascii="Times New Roman" w:hAnsi="Times New Roman"/>
          <w:color w:val="auto"/>
          <w:spacing w:val="-2"/>
          <w:szCs w:val="28"/>
          <w:lang w:val="en-US"/>
        </w:rPr>
        <w:t>N</w:t>
      </w:r>
      <w:r w:rsidRPr="00264A82">
        <w:rPr>
          <w:rFonts w:ascii="Times New Roman" w:hAnsi="Times New Roman"/>
          <w:color w:val="auto"/>
          <w:spacing w:val="-2"/>
          <w:szCs w:val="28"/>
          <w:lang w:val="en-US"/>
        </w:rPr>
        <w:t xml:space="preserve">hân dân sống ven các tuyến giao thông trọng điểm và tuyên truyền trên các phương tiện thông tin đại chúng. Trong 6 tháng đầu năm 2017, </w:t>
      </w:r>
      <w:r w:rsidRPr="00264A82">
        <w:rPr>
          <w:rFonts w:ascii="Times New Roman" w:hAnsi="Times New Roman"/>
          <w:color w:val="auto"/>
          <w:szCs w:val="28"/>
          <w:lang w:val="en-US"/>
        </w:rPr>
        <w:t xml:space="preserve">đã phối hợp các ngành, đơn vị cơ sở tổ chức tuyên truyền, phổ biến giáo dục pháp luật cho hơn 13.000 lượt người; xây dựng, phát 26 phóng sự, 81 tin bài về tình hình </w:t>
      </w:r>
      <w:r>
        <w:rPr>
          <w:rFonts w:ascii="Times New Roman" w:hAnsi="Times New Roman"/>
          <w:color w:val="auto"/>
          <w:szCs w:val="28"/>
          <w:lang w:val="en-US"/>
        </w:rPr>
        <w:t>trật tự an toàn giao thông</w:t>
      </w:r>
      <w:r w:rsidRPr="00264A82">
        <w:rPr>
          <w:rFonts w:ascii="Times New Roman" w:hAnsi="Times New Roman"/>
          <w:color w:val="auto"/>
          <w:szCs w:val="28"/>
          <w:lang w:val="en-US"/>
        </w:rPr>
        <w:t xml:space="preserve"> trên địa bàn tỉnh.</w:t>
      </w:r>
    </w:p>
    <w:p w:rsidR="00025215" w:rsidRPr="00264A82" w:rsidRDefault="00025215" w:rsidP="00025215">
      <w:pPr>
        <w:spacing w:after="60"/>
        <w:ind w:firstLine="720"/>
        <w:jc w:val="both"/>
        <w:rPr>
          <w:rFonts w:ascii="Times New Roman" w:hAnsi="Times New Roman"/>
          <w:color w:val="auto"/>
          <w:szCs w:val="28"/>
          <w:lang w:val="de-DE"/>
        </w:rPr>
      </w:pPr>
      <w:r w:rsidRPr="00264A82">
        <w:rPr>
          <w:rFonts w:ascii="Times New Roman" w:hAnsi="Times New Roman"/>
          <w:color w:val="auto"/>
          <w:szCs w:val="28"/>
          <w:lang w:val="en-US"/>
        </w:rPr>
        <w:t xml:space="preserve">- Chỉ đạo các lực lượng chức năng tăng cường công tác tuần tra kiểm soát, tập trung xử lý vi phạm theo chuyên đề đối với các hành vi vi phạm là nguyên nhân chủ yếu gây ra tai nạn giao thông; nhiều chuyên đề được thực hiện có hiệu quả, tạo chuyển biến rõ nét như: Tự ý cơi nới, cải tạo thành, thùng xe; chở quá khổ, quá tải; quá hạn kiểm định, hết niên hạn sử dụng, vi phạm tốc độ; vi phạm nồng độ cồn… Trong 6 tháng đầu năm 2017, lực lượng Công an đã lập biên bản xử lý </w:t>
      </w:r>
      <w:r w:rsidRPr="00264A82">
        <w:rPr>
          <w:rFonts w:ascii="Times New Roman" w:hAnsi="Times New Roman"/>
          <w:color w:val="auto"/>
          <w:szCs w:val="28"/>
          <w:lang w:val="de-DE"/>
        </w:rPr>
        <w:t xml:space="preserve">23.093 trường hợp vi phạm, phạt tiền hơn 16,8 tỷ đồng, tạm giữ gần 3.738 phương tiện các loại; tước </w:t>
      </w:r>
      <w:r>
        <w:rPr>
          <w:rFonts w:ascii="Times New Roman" w:hAnsi="Times New Roman"/>
          <w:color w:val="auto"/>
          <w:szCs w:val="28"/>
          <w:lang w:val="de-DE"/>
        </w:rPr>
        <w:t>giải phép lái xe</w:t>
      </w:r>
      <w:r w:rsidRPr="00264A82">
        <w:rPr>
          <w:rFonts w:ascii="Times New Roman" w:hAnsi="Times New Roman"/>
          <w:color w:val="auto"/>
          <w:szCs w:val="28"/>
          <w:lang w:val="de-DE"/>
        </w:rPr>
        <w:t xml:space="preserve"> có thời hạn </w:t>
      </w:r>
      <w:r>
        <w:rPr>
          <w:rFonts w:ascii="Times New Roman" w:hAnsi="Times New Roman"/>
          <w:color w:val="auto"/>
          <w:szCs w:val="28"/>
          <w:lang w:val="de-DE"/>
        </w:rPr>
        <w:t xml:space="preserve">là </w:t>
      </w:r>
      <w:r w:rsidRPr="00264A82">
        <w:rPr>
          <w:rFonts w:ascii="Times New Roman" w:hAnsi="Times New Roman"/>
          <w:color w:val="auto"/>
          <w:szCs w:val="28"/>
          <w:lang w:val="de-DE"/>
        </w:rPr>
        <w:t>1.687 trường hợp; thông báo đến cơ quan Công an xã, phường, thị trấn nơi người vi phạm đang cư trú, học tập, làm việc gần 3000</w:t>
      </w:r>
      <w:r w:rsidRPr="00264A82">
        <w:rPr>
          <w:rFonts w:ascii="Times New Roman" w:hAnsi="Times New Roman"/>
          <w:color w:val="FF0000"/>
          <w:szCs w:val="28"/>
          <w:lang w:val="de-DE"/>
        </w:rPr>
        <w:t xml:space="preserve"> </w:t>
      </w:r>
      <w:r w:rsidRPr="00264A82">
        <w:rPr>
          <w:rFonts w:ascii="Times New Roman" w:hAnsi="Times New Roman"/>
          <w:color w:val="auto"/>
          <w:szCs w:val="28"/>
          <w:lang w:val="de-DE"/>
        </w:rPr>
        <w:t>trường hợp.</w:t>
      </w:r>
    </w:p>
    <w:p w:rsidR="00025215" w:rsidRPr="00264A82" w:rsidRDefault="00025215" w:rsidP="00025215">
      <w:pPr>
        <w:spacing w:after="60"/>
        <w:ind w:firstLine="720"/>
        <w:jc w:val="both"/>
        <w:rPr>
          <w:rFonts w:ascii="Times New Roman" w:hAnsi="Times New Roman"/>
          <w:color w:val="auto"/>
          <w:szCs w:val="28"/>
          <w:lang w:val="de-DE"/>
        </w:rPr>
      </w:pPr>
      <w:r w:rsidRPr="00264A82">
        <w:rPr>
          <w:rFonts w:ascii="Times New Roman" w:hAnsi="Times New Roman"/>
          <w:color w:val="auto"/>
          <w:szCs w:val="28"/>
          <w:lang w:val="de-DE"/>
        </w:rPr>
        <w:t>- Công tác điều tra cơ bản tuyến, địa bàn được các lực lượng chức năng chú trọng nhằm kịp thời phát hiện những bất cập trong tổ chức hoạt động giao thông, hệ thống cơ sở hạ tầng giao thông bị hư hỏng, xuống cấp để khắc phục, sửa chữa.</w:t>
      </w:r>
    </w:p>
    <w:p w:rsidR="00025215" w:rsidRPr="00264A82" w:rsidRDefault="00025215" w:rsidP="00025215">
      <w:pPr>
        <w:spacing w:after="60"/>
        <w:ind w:firstLine="720"/>
        <w:jc w:val="both"/>
        <w:rPr>
          <w:rFonts w:ascii="Times New Roman" w:hAnsi="Times New Roman"/>
          <w:i/>
          <w:color w:val="auto"/>
          <w:szCs w:val="28"/>
          <w:lang w:val="en-US"/>
        </w:rPr>
      </w:pPr>
      <w:r w:rsidRPr="00264A82">
        <w:rPr>
          <w:rFonts w:ascii="Times New Roman" w:hAnsi="Times New Roman"/>
          <w:color w:val="auto"/>
          <w:szCs w:val="28"/>
          <w:lang w:val="en-US"/>
        </w:rPr>
        <w:t>Với việc triển khai đồng bộ, quyết liệt các biện pháp công tác, trong 6 tháng đầu năm 2017 (từ ngày 16/11/2016 đến 15/5/2017), tình hình</w:t>
      </w:r>
      <w:r>
        <w:rPr>
          <w:rFonts w:ascii="Times New Roman" w:hAnsi="Times New Roman"/>
          <w:color w:val="auto"/>
          <w:szCs w:val="28"/>
          <w:lang w:val="en-US"/>
        </w:rPr>
        <w:t xml:space="preserve"> trật tự</w:t>
      </w:r>
      <w:r w:rsidRPr="00264A82">
        <w:rPr>
          <w:rFonts w:ascii="Times New Roman" w:hAnsi="Times New Roman"/>
          <w:color w:val="auto"/>
          <w:szCs w:val="28"/>
          <w:lang w:val="en-US"/>
        </w:rPr>
        <w:t xml:space="preserve"> </w:t>
      </w:r>
      <w:r>
        <w:rPr>
          <w:rFonts w:ascii="Times New Roman" w:hAnsi="Times New Roman"/>
          <w:color w:val="auto"/>
          <w:szCs w:val="28"/>
          <w:lang w:val="en-US"/>
        </w:rPr>
        <w:t>an toàn giao thông</w:t>
      </w:r>
      <w:r w:rsidRPr="00264A82">
        <w:rPr>
          <w:rFonts w:ascii="Times New Roman" w:hAnsi="Times New Roman"/>
          <w:color w:val="auto"/>
          <w:szCs w:val="28"/>
          <w:lang w:val="en-US"/>
        </w:rPr>
        <w:t xml:space="preserve"> trên địa bàn cơ bản ổn định, tai nạn giao thông đã được kiềm chế và làm giảm trên cả 3 tiêu chí; t</w:t>
      </w:r>
      <w:r w:rsidRPr="00264A82">
        <w:rPr>
          <w:rFonts w:ascii="Times New Roman" w:hAnsi="Times New Roman"/>
          <w:bCs/>
          <w:color w:val="auto"/>
          <w:szCs w:val="28"/>
          <w:lang w:val="en-US"/>
        </w:rPr>
        <w:t>oàn tỉnh x</w:t>
      </w:r>
      <w:r w:rsidRPr="00264A82">
        <w:rPr>
          <w:rFonts w:ascii="Times New Roman" w:hAnsi="Times New Roman"/>
          <w:color w:val="auto"/>
          <w:szCs w:val="28"/>
          <w:lang w:val="en-US"/>
        </w:rPr>
        <w:t xml:space="preserve">ảy ra 66 vụ </w:t>
      </w:r>
      <w:r>
        <w:rPr>
          <w:rFonts w:ascii="Times New Roman" w:hAnsi="Times New Roman"/>
          <w:color w:val="auto"/>
          <w:szCs w:val="28"/>
          <w:lang w:val="en-US"/>
        </w:rPr>
        <w:t>tai nạn giao thông</w:t>
      </w:r>
      <w:r w:rsidRPr="00264A82">
        <w:rPr>
          <w:rFonts w:ascii="Times New Roman" w:hAnsi="Times New Roman"/>
          <w:color w:val="auto"/>
          <w:szCs w:val="28"/>
          <w:lang w:val="en-US"/>
        </w:rPr>
        <w:t xml:space="preserve"> đường bộ, làm chết 64 người, bị thương 37 người, thiệt hại tài sản hơn 1 tỷ đồng </w:t>
      </w:r>
      <w:r w:rsidRPr="00264A82">
        <w:rPr>
          <w:rFonts w:ascii="Times New Roman" w:hAnsi="Times New Roman"/>
          <w:i/>
          <w:color w:val="auto"/>
          <w:szCs w:val="28"/>
          <w:lang w:val="en-US"/>
        </w:rPr>
        <w:t>(giảm 26 vụ = 22,9%, giảm 6 người chết = 8,6%, giảm 11 người bị thương = 22,9% so với cùng kỳ năm 2016).</w:t>
      </w:r>
    </w:p>
    <w:p w:rsidR="00025215" w:rsidRPr="00264A82" w:rsidRDefault="00025215" w:rsidP="00025215">
      <w:pPr>
        <w:spacing w:after="60"/>
        <w:ind w:right="-28" w:firstLine="720"/>
        <w:jc w:val="both"/>
        <w:rPr>
          <w:rFonts w:ascii="Times New Roman" w:hAnsi="Times New Roman"/>
          <w:i/>
          <w:color w:val="auto"/>
          <w:spacing w:val="-2"/>
          <w:szCs w:val="28"/>
          <w:lang w:val="en-US"/>
        </w:rPr>
      </w:pPr>
      <w:r w:rsidRPr="00264A82">
        <w:rPr>
          <w:rFonts w:ascii="Times New Roman" w:hAnsi="Times New Roman"/>
          <w:color w:val="auto"/>
          <w:spacing w:val="-2"/>
          <w:szCs w:val="28"/>
          <w:lang w:val="en-US"/>
        </w:rPr>
        <w:t>Để đưa hoạt động giao thông đi vào kỷ cương, nề nếp góp phần kiềm chế, làm giảm tai nạn giao thông trên địa bàn tỉnh trong thời gian tới, UBND tỉnh sẽ tập trung chỉ đạo các lực lượng chức năng thực hiện các giải pháp trọng tâm sau</w:t>
      </w:r>
      <w:r w:rsidRPr="00264A82">
        <w:rPr>
          <w:rFonts w:ascii="Times New Roman" w:hAnsi="Times New Roman"/>
          <w:i/>
          <w:color w:val="auto"/>
          <w:spacing w:val="-2"/>
          <w:szCs w:val="28"/>
          <w:lang w:val="en-US"/>
        </w:rPr>
        <w:t>:</w:t>
      </w:r>
    </w:p>
    <w:p w:rsidR="00025215" w:rsidRPr="00264A82" w:rsidRDefault="00025215" w:rsidP="00025215">
      <w:pPr>
        <w:spacing w:after="60"/>
        <w:ind w:right="-28" w:firstLine="720"/>
        <w:jc w:val="both"/>
        <w:rPr>
          <w:rFonts w:ascii="Times New Roman" w:hAnsi="Times New Roman"/>
          <w:color w:val="auto"/>
          <w:spacing w:val="-2"/>
          <w:szCs w:val="28"/>
          <w:lang w:val="en-US"/>
        </w:rPr>
      </w:pPr>
      <w:r w:rsidRPr="00025215">
        <w:rPr>
          <w:rFonts w:ascii="Times New Roman" w:hAnsi="Times New Roman"/>
          <w:color w:val="auto"/>
          <w:spacing w:val="-2"/>
          <w:szCs w:val="28"/>
          <w:lang w:val="en-US"/>
        </w:rPr>
        <w:lastRenderedPageBreak/>
        <w:t xml:space="preserve">(1) </w:t>
      </w:r>
      <w:r w:rsidRPr="00264A82">
        <w:rPr>
          <w:rFonts w:ascii="Times New Roman" w:hAnsi="Times New Roman"/>
          <w:color w:val="auto"/>
          <w:spacing w:val="-2"/>
          <w:szCs w:val="28"/>
          <w:lang w:val="en-US"/>
        </w:rPr>
        <w:t xml:space="preserve">Các ngành, địa phương phối hợp thực hiện có hiệu quả các biện pháp tuyên truyền, giáo dục pháp luật về </w:t>
      </w:r>
      <w:r>
        <w:rPr>
          <w:rFonts w:ascii="Times New Roman" w:hAnsi="Times New Roman"/>
          <w:color w:val="auto"/>
          <w:spacing w:val="-2"/>
          <w:szCs w:val="28"/>
          <w:lang w:val="en-US"/>
        </w:rPr>
        <w:t>an toàn giao thông</w:t>
      </w:r>
      <w:r w:rsidRPr="00264A82">
        <w:rPr>
          <w:rFonts w:ascii="Times New Roman" w:hAnsi="Times New Roman"/>
          <w:color w:val="auto"/>
          <w:spacing w:val="-2"/>
          <w:szCs w:val="28"/>
          <w:lang w:val="en-US"/>
        </w:rPr>
        <w:t xml:space="preserve"> với nhiều hình thức, nội dung khác nhau phù hợp với từng nhóm đối tượng. </w:t>
      </w:r>
    </w:p>
    <w:p w:rsidR="00025215" w:rsidRPr="00264A82" w:rsidRDefault="00025215" w:rsidP="00025215">
      <w:pPr>
        <w:spacing w:after="60"/>
        <w:ind w:right="-28" w:firstLine="720"/>
        <w:jc w:val="both"/>
        <w:rPr>
          <w:rFonts w:ascii="Times New Roman" w:hAnsi="Times New Roman"/>
          <w:color w:val="auto"/>
          <w:spacing w:val="-2"/>
          <w:szCs w:val="28"/>
          <w:lang w:val="en-US"/>
        </w:rPr>
      </w:pPr>
      <w:r w:rsidRPr="00025215">
        <w:rPr>
          <w:rFonts w:ascii="Times New Roman" w:hAnsi="Times New Roman"/>
          <w:i/>
          <w:color w:val="auto"/>
          <w:spacing w:val="-2"/>
          <w:szCs w:val="28"/>
          <w:lang w:val="en-US"/>
        </w:rPr>
        <w:t xml:space="preserve"> </w:t>
      </w:r>
      <w:r w:rsidRPr="00025215">
        <w:rPr>
          <w:rFonts w:ascii="Times New Roman" w:hAnsi="Times New Roman"/>
          <w:color w:val="auto"/>
          <w:spacing w:val="-2"/>
          <w:szCs w:val="28"/>
          <w:lang w:val="en-US"/>
        </w:rPr>
        <w:t>(2)</w:t>
      </w:r>
      <w:r w:rsidRPr="00264A82">
        <w:rPr>
          <w:rFonts w:ascii="Times New Roman" w:hAnsi="Times New Roman"/>
          <w:color w:val="auto"/>
          <w:spacing w:val="-2"/>
          <w:szCs w:val="28"/>
          <w:lang w:val="en-US"/>
        </w:rPr>
        <w:t xml:space="preserve"> Lực lượng Công an tiếp tục huy động tối đa lực lượng </w:t>
      </w:r>
      <w:r>
        <w:rPr>
          <w:rFonts w:ascii="Times New Roman" w:hAnsi="Times New Roman"/>
          <w:color w:val="auto"/>
          <w:spacing w:val="-2"/>
          <w:szCs w:val="28"/>
          <w:lang w:val="en-US"/>
        </w:rPr>
        <w:t xml:space="preserve">Cảnh sát giao thông, Cảnh sát trật tự, Cảnh sát </w:t>
      </w:r>
      <w:r w:rsidRPr="00264A82">
        <w:rPr>
          <w:rFonts w:ascii="Times New Roman" w:hAnsi="Times New Roman"/>
          <w:color w:val="auto"/>
          <w:spacing w:val="-2"/>
          <w:szCs w:val="28"/>
          <w:lang w:val="en-US"/>
        </w:rPr>
        <w:t xml:space="preserve">cơ động, </w:t>
      </w:r>
      <w:r>
        <w:rPr>
          <w:rFonts w:ascii="Times New Roman" w:hAnsi="Times New Roman"/>
          <w:color w:val="auto"/>
          <w:spacing w:val="-2"/>
          <w:szCs w:val="28"/>
          <w:lang w:val="en-US"/>
        </w:rPr>
        <w:t>cảnh sát 1</w:t>
      </w:r>
      <w:r w:rsidRPr="00264A82">
        <w:rPr>
          <w:rFonts w:ascii="Times New Roman" w:hAnsi="Times New Roman"/>
          <w:color w:val="auto"/>
          <w:spacing w:val="-2"/>
          <w:szCs w:val="28"/>
          <w:lang w:val="en-US"/>
        </w:rPr>
        <w:t xml:space="preserve">13 cùng lực lượng Thanh tra giao thông phối hợp đẩy mạnh công tác tuần tra kiểm soát, xử lý nghiêm đối với các vi phạm về </w:t>
      </w:r>
      <w:r>
        <w:rPr>
          <w:rFonts w:ascii="Times New Roman" w:hAnsi="Times New Roman"/>
          <w:color w:val="auto"/>
          <w:spacing w:val="-2"/>
          <w:szCs w:val="28"/>
          <w:lang w:val="en-US"/>
        </w:rPr>
        <w:t xml:space="preserve">trật tự </w:t>
      </w:r>
      <w:r>
        <w:rPr>
          <w:rFonts w:ascii="Times New Roman" w:hAnsi="Times New Roman"/>
          <w:color w:val="auto"/>
          <w:szCs w:val="28"/>
          <w:lang w:val="en-US"/>
        </w:rPr>
        <w:t>an toàn giao thông</w:t>
      </w:r>
      <w:r w:rsidRPr="00264A82">
        <w:rPr>
          <w:rFonts w:ascii="Times New Roman" w:hAnsi="Times New Roman"/>
          <w:color w:val="auto"/>
          <w:spacing w:val="-2"/>
          <w:szCs w:val="28"/>
          <w:lang w:val="en-US"/>
        </w:rPr>
        <w:t xml:space="preserve">, nhất là các hành vi nguy hiểm, tiềm ẩn nguy cơ dẫn đến </w:t>
      </w:r>
      <w:r>
        <w:rPr>
          <w:rFonts w:ascii="Times New Roman" w:hAnsi="Times New Roman"/>
          <w:color w:val="auto"/>
          <w:spacing w:val="-2"/>
          <w:szCs w:val="28"/>
          <w:lang w:val="en-US"/>
        </w:rPr>
        <w:t>tai nạn giao thông</w:t>
      </w:r>
      <w:r w:rsidRPr="00264A82">
        <w:rPr>
          <w:rFonts w:ascii="Times New Roman" w:hAnsi="Times New Roman"/>
          <w:color w:val="auto"/>
          <w:spacing w:val="-2"/>
          <w:szCs w:val="28"/>
          <w:lang w:val="en-US"/>
        </w:rPr>
        <w:t xml:space="preserve">; </w:t>
      </w:r>
    </w:p>
    <w:p w:rsidR="00025215" w:rsidRPr="00264A82" w:rsidRDefault="00025215" w:rsidP="00025215">
      <w:pPr>
        <w:spacing w:after="60"/>
        <w:ind w:right="-28" w:firstLine="720"/>
        <w:jc w:val="both"/>
        <w:rPr>
          <w:rFonts w:ascii="Times New Roman" w:hAnsi="Times New Roman"/>
          <w:color w:val="auto"/>
          <w:spacing w:val="-2"/>
          <w:szCs w:val="28"/>
          <w:lang w:val="en-US"/>
        </w:rPr>
      </w:pPr>
      <w:r w:rsidRPr="00264A82">
        <w:rPr>
          <w:rFonts w:ascii="Times New Roman" w:hAnsi="Times New Roman"/>
          <w:b/>
          <w:color w:val="auto"/>
          <w:spacing w:val="-2"/>
          <w:szCs w:val="28"/>
          <w:lang w:val="en-US"/>
        </w:rPr>
        <w:t xml:space="preserve"> </w:t>
      </w:r>
      <w:r w:rsidRPr="00025215">
        <w:rPr>
          <w:rFonts w:ascii="Times New Roman" w:hAnsi="Times New Roman"/>
          <w:color w:val="auto"/>
          <w:spacing w:val="-2"/>
          <w:szCs w:val="28"/>
          <w:lang w:val="en-US"/>
        </w:rPr>
        <w:t>(3)</w:t>
      </w:r>
      <w:r w:rsidRPr="00264A82">
        <w:rPr>
          <w:rFonts w:ascii="Times New Roman" w:hAnsi="Times New Roman"/>
          <w:color w:val="auto"/>
          <w:spacing w:val="-2"/>
          <w:szCs w:val="28"/>
          <w:lang w:val="en-US"/>
        </w:rPr>
        <w:t xml:space="preserve"> Tiếp tục khảo sát, rà soát các bất hợp lý trong tổ chức giao thông, cơ sở hạ tầng giao thông, các “điểm đen” </w:t>
      </w:r>
      <w:r>
        <w:rPr>
          <w:rFonts w:ascii="Times New Roman" w:hAnsi="Times New Roman"/>
          <w:color w:val="auto"/>
          <w:spacing w:val="-2"/>
          <w:szCs w:val="28"/>
          <w:lang w:val="en-US"/>
        </w:rPr>
        <w:t>tai nạn giao thông</w:t>
      </w:r>
      <w:r w:rsidRPr="00264A82">
        <w:rPr>
          <w:rFonts w:ascii="Times New Roman" w:hAnsi="Times New Roman"/>
          <w:color w:val="auto"/>
          <w:spacing w:val="-2"/>
          <w:szCs w:val="28"/>
          <w:lang w:val="en-US"/>
        </w:rPr>
        <w:t xml:space="preserve"> để chỉ đạo khắc phục và kiến nghị khắc phục, xử lý kịp thời.</w:t>
      </w:r>
    </w:p>
    <w:p w:rsidR="00642A9E" w:rsidRPr="00264A82" w:rsidRDefault="00642A9E"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Câu hỏi 19</w:t>
      </w:r>
    </w:p>
    <w:p w:rsidR="004E4F98" w:rsidRPr="00264A82" w:rsidRDefault="004E4F98" w:rsidP="00264A82">
      <w:pPr>
        <w:spacing w:after="60"/>
        <w:ind w:firstLine="720"/>
        <w:jc w:val="both"/>
        <w:rPr>
          <w:rFonts w:ascii="Times New Roman" w:hAnsi="Times New Roman"/>
          <w:i/>
          <w:color w:val="auto"/>
          <w:szCs w:val="28"/>
          <w:lang w:val="nl-NL"/>
        </w:rPr>
      </w:pPr>
      <w:r w:rsidRPr="00264A82">
        <w:rPr>
          <w:rFonts w:ascii="Times New Roman" w:hAnsi="Times New Roman"/>
          <w:i/>
          <w:color w:val="auto"/>
          <w:szCs w:val="28"/>
          <w:lang w:val="nl-NL"/>
        </w:rPr>
        <w:t>Hiện nay công tác phòng chống cháy nổ chưa thực hiện tốt, để xảy ra nhiều vụ cháy trong năm; khi xảy ra sự cố thì phản ứng của người dân cũng như lực lượng chức năng chậm, hiệu quả chữa cháy không cao. Đề nghị Uỷ ban nhân dân tỉnh cho biết nguyên nhân, trách nhiệm và giải pháp khắc phục?</w:t>
      </w:r>
    </w:p>
    <w:p w:rsidR="00642A9E" w:rsidRPr="00264A82" w:rsidRDefault="005707B8" w:rsidP="00264A82">
      <w:pPr>
        <w:spacing w:after="60"/>
        <w:ind w:firstLine="720"/>
        <w:jc w:val="both"/>
        <w:rPr>
          <w:rFonts w:ascii="Times New Roman" w:hAnsi="Times New Roman"/>
          <w:b/>
          <w:color w:val="auto"/>
          <w:spacing w:val="-2"/>
          <w:szCs w:val="28"/>
          <w:lang w:val="en-US"/>
        </w:rPr>
      </w:pPr>
      <w:r w:rsidRPr="00264A82">
        <w:rPr>
          <w:rFonts w:ascii="Times New Roman" w:hAnsi="Times New Roman"/>
          <w:b/>
          <w:color w:val="auto"/>
          <w:spacing w:val="-2"/>
          <w:szCs w:val="28"/>
          <w:lang w:val="en-US"/>
        </w:rPr>
        <w:t>Trả lời</w:t>
      </w:r>
    </w:p>
    <w:p w:rsidR="00025215" w:rsidRPr="00264A82" w:rsidRDefault="00025215" w:rsidP="00025215">
      <w:pPr>
        <w:spacing w:after="60"/>
        <w:ind w:firstLine="720"/>
        <w:jc w:val="both"/>
        <w:rPr>
          <w:rFonts w:ascii="Times New Roman" w:hAnsi="Times New Roman"/>
          <w:color w:val="auto"/>
          <w:spacing w:val="-2"/>
          <w:szCs w:val="28"/>
          <w:lang w:val="en-US"/>
        </w:rPr>
      </w:pPr>
      <w:r w:rsidRPr="00264A82">
        <w:rPr>
          <w:rFonts w:ascii="Times New Roman" w:hAnsi="Times New Roman"/>
          <w:color w:val="auto"/>
          <w:spacing w:val="-2"/>
          <w:szCs w:val="28"/>
          <w:lang w:val="en-US"/>
        </w:rPr>
        <w:t xml:space="preserve">Năm 2016, UBND tỉnh đã tập trung chỉ đạo công tác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tuy </w:t>
      </w:r>
      <w:r>
        <w:rPr>
          <w:rFonts w:ascii="Times New Roman" w:hAnsi="Times New Roman"/>
          <w:color w:val="auto"/>
          <w:spacing w:val="-2"/>
          <w:szCs w:val="28"/>
          <w:lang w:val="en-US"/>
        </w:rPr>
        <w:t>vậy,</w:t>
      </w:r>
      <w:r w:rsidRPr="00264A82">
        <w:rPr>
          <w:rFonts w:ascii="Times New Roman" w:hAnsi="Times New Roman"/>
          <w:color w:val="auto"/>
          <w:spacing w:val="-2"/>
          <w:szCs w:val="28"/>
          <w:lang w:val="en-US"/>
        </w:rPr>
        <w:t xml:space="preserve"> trong điều kiện những tồn tại, bất cập trong công tác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chưa được khắc phục, nhất là ý thức, trách nhiệm về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của một bộ phận </w:t>
      </w:r>
      <w:r>
        <w:rPr>
          <w:rFonts w:ascii="Times New Roman" w:hAnsi="Times New Roman"/>
          <w:color w:val="auto"/>
          <w:spacing w:val="-2"/>
          <w:szCs w:val="28"/>
          <w:lang w:val="en-US"/>
        </w:rPr>
        <w:t>N</w:t>
      </w:r>
      <w:r w:rsidRPr="00264A82">
        <w:rPr>
          <w:rFonts w:ascii="Times New Roman" w:hAnsi="Times New Roman"/>
          <w:color w:val="auto"/>
          <w:spacing w:val="-2"/>
          <w:szCs w:val="28"/>
          <w:lang w:val="en-US"/>
        </w:rPr>
        <w:t>hân dân, chủ cơ sở sản xuất kinh doanh còn nhiều hạn chế; công tác chỉ đạo, hướng dẫn, kiểm tra của các lực lượng chức năng chưa thường xuyên, liên tục; hạn chế về lực lượng, phương tiện phòng cháy tại chỗ… nên tình hình tình hình cháy nổ diễn biến phức tạp</w:t>
      </w:r>
      <w:r w:rsidRPr="00264A82">
        <w:rPr>
          <w:rFonts w:ascii="Times New Roman" w:hAnsi="Times New Roman"/>
          <w:szCs w:val="28"/>
          <w:lang w:val="en-US"/>
        </w:rPr>
        <w:t>; năm 2016 toàn tỉnh xảy ra 88 vụ cháy, làm 3 người chết, 2 người bị thương (</w:t>
      </w:r>
      <w:r w:rsidRPr="00264A82">
        <w:rPr>
          <w:rFonts w:ascii="Times New Roman" w:hAnsi="Times New Roman"/>
          <w:i/>
          <w:noProof/>
          <w:color w:val="auto"/>
          <w:szCs w:val="28"/>
          <w:lang w:val="en-US"/>
        </w:rPr>
        <w:t>(tăng 39 vụ so với năm 2015)</w:t>
      </w:r>
      <w:r w:rsidRPr="00264A82">
        <w:rPr>
          <w:rFonts w:ascii="Times New Roman" w:hAnsi="Times New Roman"/>
          <w:noProof/>
          <w:color w:val="auto"/>
          <w:szCs w:val="28"/>
          <w:lang w:val="en-US"/>
        </w:rPr>
        <w:t xml:space="preserve">; </w:t>
      </w:r>
      <w:r w:rsidRPr="00264A82">
        <w:rPr>
          <w:rFonts w:ascii="Times New Roman" w:hAnsi="Times New Roman"/>
          <w:szCs w:val="28"/>
          <w:lang w:val="en-US"/>
        </w:rPr>
        <w:t xml:space="preserve">một số vụ có tính chất nghiêm trọng, gây thiệt hại lớn về tài sản </w:t>
      </w:r>
      <w:r w:rsidRPr="00264A82">
        <w:rPr>
          <w:rFonts w:ascii="Times New Roman" w:hAnsi="Times New Roman"/>
          <w:i/>
          <w:szCs w:val="28"/>
          <w:lang w:val="en-US"/>
        </w:rPr>
        <w:t xml:space="preserve">(vụ cháy chợ Sơn ở </w:t>
      </w:r>
      <w:r w:rsidRPr="00264A82">
        <w:rPr>
          <w:rFonts w:ascii="Times New Roman" w:hAnsi="Times New Roman"/>
          <w:i/>
          <w:color w:val="auto"/>
          <w:szCs w:val="28"/>
          <w:lang w:val="en-US"/>
        </w:rPr>
        <w:t>Hương Khê gây thiệt hại khoảng 60 tỷ đồng)</w:t>
      </w:r>
      <w:r w:rsidRPr="00264A82">
        <w:rPr>
          <w:rFonts w:ascii="Times New Roman" w:hAnsi="Times New Roman"/>
          <w:color w:val="auto"/>
          <w:szCs w:val="28"/>
          <w:lang w:val="en-US"/>
        </w:rPr>
        <w:t>.</w:t>
      </w:r>
    </w:p>
    <w:p w:rsidR="00025215" w:rsidRPr="00264A82" w:rsidRDefault="00025215" w:rsidP="00025215">
      <w:pPr>
        <w:spacing w:after="60"/>
        <w:ind w:firstLine="720"/>
        <w:jc w:val="both"/>
        <w:rPr>
          <w:rFonts w:ascii="Times New Roman" w:hAnsi="Times New Roman"/>
          <w:color w:val="auto"/>
          <w:spacing w:val="-2"/>
          <w:szCs w:val="28"/>
          <w:lang w:val="en-US"/>
        </w:rPr>
      </w:pPr>
      <w:r w:rsidRPr="00264A82">
        <w:rPr>
          <w:rFonts w:ascii="Times New Roman" w:hAnsi="Times New Roman"/>
          <w:color w:val="auto"/>
          <w:spacing w:val="-2"/>
          <w:szCs w:val="28"/>
          <w:lang w:val="en-US"/>
        </w:rPr>
        <w:t>6 tháng đầu năm 2017, thực hiện quyết liệt các chỉ đạo của Chính phủ, Tỉnh ủy, UBND tỉnh đã tập trung chỉ đạo các ngành, các cấp triển khai nhiều biện pháp, giải pháp chủ động phòng ngừa tình trạng cháy, nổ trên địa bàn, cụ thể:</w:t>
      </w:r>
    </w:p>
    <w:p w:rsidR="00025215" w:rsidRPr="00264A82" w:rsidRDefault="00025215" w:rsidP="00025215">
      <w:pPr>
        <w:spacing w:after="60"/>
        <w:ind w:firstLine="720"/>
        <w:jc w:val="both"/>
        <w:rPr>
          <w:rFonts w:ascii="Times New Roman" w:hAnsi="Times New Roman"/>
          <w:color w:val="auto"/>
          <w:spacing w:val="-2"/>
          <w:szCs w:val="28"/>
          <w:lang w:val="en-US"/>
        </w:rPr>
      </w:pPr>
      <w:r w:rsidRPr="00264A82">
        <w:rPr>
          <w:rFonts w:ascii="Times New Roman" w:hAnsi="Times New Roman"/>
          <w:color w:val="auto"/>
          <w:spacing w:val="-2"/>
          <w:szCs w:val="28"/>
          <w:lang w:val="en-US"/>
        </w:rPr>
        <w:t xml:space="preserve">UBND tỉnh đã ban hành 3 văn bản chỉ đạo, triển khai các mặt công tác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tiếp tục chỉ đạo các lực lượng chức năng làm tốt công tác tuyên truyền đến chủ doanh nghiệp, cơ sở, nhất là các cơ sở trọng điểm về cháy, nổ; người đứng đầu cơ quan, tổ chức và </w:t>
      </w:r>
      <w:r>
        <w:rPr>
          <w:rFonts w:ascii="Times New Roman" w:hAnsi="Times New Roman"/>
          <w:color w:val="auto"/>
          <w:spacing w:val="-2"/>
          <w:szCs w:val="28"/>
          <w:lang w:val="en-US"/>
        </w:rPr>
        <w:t>N</w:t>
      </w:r>
      <w:r w:rsidRPr="00264A82">
        <w:rPr>
          <w:rFonts w:ascii="Times New Roman" w:hAnsi="Times New Roman"/>
          <w:color w:val="auto"/>
          <w:spacing w:val="-2"/>
          <w:szCs w:val="28"/>
          <w:lang w:val="en-US"/>
        </w:rPr>
        <w:t xml:space="preserve">hân dân... về nguy cơ cháy, nổ gắn với tăng cường công tác tự kiểm tra an toàn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trang bị bổ sung các phương tiện chữa cháy cần thiết, đặc biệt là trong “Tháng cao điểm an toàn về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lực lượng Công an đã phối hợp mở 42 lớp tuyên truyền, tập huấn về công tác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với 2.650 người tham gia; 13 buổi tuyên truyền miệng về công tác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với 5.271 người nghe.</w:t>
      </w:r>
    </w:p>
    <w:p w:rsidR="00025215" w:rsidRPr="00264A82" w:rsidRDefault="00025215" w:rsidP="00025215">
      <w:pPr>
        <w:spacing w:after="60"/>
        <w:ind w:firstLine="720"/>
        <w:jc w:val="both"/>
        <w:rPr>
          <w:rFonts w:ascii="Times New Roman" w:hAnsi="Times New Roman"/>
          <w:szCs w:val="28"/>
          <w:lang w:val="en-US"/>
        </w:rPr>
      </w:pPr>
      <w:r w:rsidRPr="00264A82">
        <w:rPr>
          <w:rFonts w:ascii="Times New Roman" w:hAnsi="Times New Roman"/>
          <w:color w:val="auto"/>
          <w:spacing w:val="-2"/>
          <w:szCs w:val="28"/>
          <w:lang w:val="en-US"/>
        </w:rPr>
        <w:t xml:space="preserve">- Chỉ đạo Công an tỉnh tăng cường công tác hướng dẫn, xử lý nghiêm các trường hợp vi phạm về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kiên quyết tạm đình chỉ, đình chỉ hoạt động các cơ sở vi phạm theo quy định của pháp luật. 6 tháng đầu năm 2017, </w:t>
      </w:r>
      <w:r w:rsidRPr="00264A82">
        <w:rPr>
          <w:rFonts w:ascii="Times New Roman" w:hAnsi="Times New Roman"/>
          <w:spacing w:val="-2"/>
          <w:szCs w:val="28"/>
          <w:lang w:val="en-US"/>
        </w:rPr>
        <w:t xml:space="preserve">lực lượng Công an phối hợp tổ chức rà soát, kiểm tra chặt chẽ các điều kiện an </w:t>
      </w:r>
      <w:r w:rsidRPr="00264A82">
        <w:rPr>
          <w:rFonts w:ascii="Times New Roman" w:hAnsi="Times New Roman"/>
          <w:spacing w:val="-2"/>
          <w:szCs w:val="28"/>
          <w:lang w:val="en-US"/>
        </w:rPr>
        <w:lastRenderedPageBreak/>
        <w:t xml:space="preserve">toàn </w:t>
      </w:r>
      <w:r>
        <w:rPr>
          <w:rFonts w:ascii="Times New Roman" w:hAnsi="Times New Roman"/>
          <w:color w:val="auto"/>
          <w:spacing w:val="-2"/>
          <w:szCs w:val="28"/>
          <w:lang w:val="en-US"/>
        </w:rPr>
        <w:t>phòng cháy chữa cháy</w:t>
      </w:r>
      <w:r w:rsidRPr="00264A82">
        <w:rPr>
          <w:rFonts w:ascii="Times New Roman" w:hAnsi="Times New Roman"/>
          <w:spacing w:val="-2"/>
          <w:szCs w:val="28"/>
          <w:lang w:val="en-US"/>
        </w:rPr>
        <w:t xml:space="preserve"> đối với các cơ sở trọng điểm, nhất là các chợ, trung tâm thương mại nhằm khắc phục những sơ hở, thiếu sót về </w:t>
      </w:r>
      <w:r>
        <w:rPr>
          <w:rFonts w:ascii="Times New Roman" w:hAnsi="Times New Roman"/>
          <w:color w:val="auto"/>
          <w:spacing w:val="-2"/>
          <w:szCs w:val="28"/>
          <w:lang w:val="en-US"/>
        </w:rPr>
        <w:t>phòng cháy chữa cháy</w:t>
      </w:r>
      <w:r w:rsidRPr="00264A82">
        <w:rPr>
          <w:rFonts w:ascii="Times New Roman" w:hAnsi="Times New Roman"/>
          <w:spacing w:val="-2"/>
          <w:szCs w:val="28"/>
          <w:lang w:val="en-US"/>
        </w:rPr>
        <w:t>; tiến hành lập 1.609 biên bản kiểm tra; phát hiện 72 trường hợp vi phạm, phạt tiền gần 100 triệu đồng.</w:t>
      </w:r>
    </w:p>
    <w:p w:rsidR="00025215" w:rsidRPr="00264A82" w:rsidRDefault="00025215" w:rsidP="00025215">
      <w:pPr>
        <w:spacing w:after="60"/>
        <w:ind w:firstLine="720"/>
        <w:jc w:val="both"/>
        <w:rPr>
          <w:rFonts w:ascii="Times New Roman" w:hAnsi="Times New Roman"/>
          <w:szCs w:val="28"/>
          <w:lang w:val="en-US"/>
        </w:rPr>
      </w:pPr>
      <w:r w:rsidRPr="00264A82">
        <w:rPr>
          <w:rFonts w:ascii="Times New Roman" w:hAnsi="Times New Roman"/>
          <w:szCs w:val="28"/>
          <w:lang w:val="en-US"/>
        </w:rPr>
        <w:t xml:space="preserve">- Chỉ đạo các lực lượng chức năng tham gia phối hợp xử lý, tổ chức cứu chữa kịp thời, có hiệu quả các vụ cháy, nổ và tiến hành công tác cứu hộ, cứu nạn các tai nạn, sự cố xảy ra. Lực lượng Công an đã kịp thời xuất 26 lượt xe, 180 lượt </w:t>
      </w:r>
      <w:r>
        <w:rPr>
          <w:rFonts w:ascii="Times New Roman" w:hAnsi="Times New Roman"/>
          <w:szCs w:val="28"/>
          <w:lang w:val="en-US"/>
        </w:rPr>
        <w:t>cán bộ chiến sỹ</w:t>
      </w:r>
      <w:r w:rsidRPr="00264A82">
        <w:rPr>
          <w:rFonts w:ascii="Times New Roman" w:hAnsi="Times New Roman"/>
          <w:szCs w:val="28"/>
          <w:lang w:val="en-US"/>
        </w:rPr>
        <w:t xml:space="preserve"> tham gia xử lý các vụ cháy và tiến hành công tác cứu hộ, cứu nạn. Tổ chức thực tập 18 phương án chữa cháy.</w:t>
      </w:r>
    </w:p>
    <w:p w:rsidR="00025215" w:rsidRPr="00264A82" w:rsidRDefault="00025215" w:rsidP="00025215">
      <w:pPr>
        <w:spacing w:after="60"/>
        <w:ind w:firstLine="720"/>
        <w:jc w:val="both"/>
        <w:rPr>
          <w:rFonts w:ascii="Times New Roman" w:hAnsi="Times New Roman"/>
          <w:i/>
          <w:color w:val="auto"/>
          <w:szCs w:val="28"/>
          <w:lang w:val="en-US"/>
        </w:rPr>
      </w:pPr>
      <w:r w:rsidRPr="00264A82">
        <w:rPr>
          <w:rFonts w:ascii="Times New Roman" w:hAnsi="Times New Roman"/>
          <w:szCs w:val="28"/>
          <w:lang w:val="en-US"/>
        </w:rPr>
        <w:t>Do có sự tập trung triển khai đồng bộ các giải pháp, biện pháp công tác</w:t>
      </w:r>
      <w:r w:rsidRPr="00264A82">
        <w:rPr>
          <w:rFonts w:ascii="Times New Roman" w:hAnsi="Times New Roman"/>
          <w:color w:val="auto"/>
          <w:szCs w:val="28"/>
          <w:lang w:val="en-US"/>
        </w:rPr>
        <w:t xml:space="preserve">, tình hình cháy, nổ trong 6 tháng đầu năm 2017 trên địa bàn được kiềm chế: Toàn tỉnh xảy ra 17 vụ cháy, nổ; làm chết 03 người, 02 người bị thương; thiệt hại tài sản 1,09 tỷ đồng </w:t>
      </w:r>
      <w:r w:rsidRPr="00264A82">
        <w:rPr>
          <w:rFonts w:ascii="Times New Roman" w:hAnsi="Times New Roman"/>
          <w:i/>
          <w:color w:val="auto"/>
          <w:szCs w:val="28"/>
          <w:lang w:val="en-US"/>
        </w:rPr>
        <w:t>(giảm 43% so với cùng kỳ năm 2016).</w:t>
      </w:r>
    </w:p>
    <w:p w:rsidR="00025215" w:rsidRPr="00264A82" w:rsidRDefault="00025215" w:rsidP="00025215">
      <w:pPr>
        <w:spacing w:after="60"/>
        <w:ind w:firstLine="720"/>
        <w:jc w:val="both"/>
        <w:rPr>
          <w:rFonts w:ascii="Times New Roman" w:hAnsi="Times New Roman"/>
          <w:i/>
          <w:color w:val="auto"/>
          <w:spacing w:val="-4"/>
          <w:szCs w:val="28"/>
          <w:lang w:val="en-US"/>
        </w:rPr>
      </w:pPr>
      <w:r w:rsidRPr="00264A82">
        <w:rPr>
          <w:rFonts w:ascii="Times New Roman" w:hAnsi="Times New Roman"/>
          <w:color w:val="auto"/>
          <w:spacing w:val="-4"/>
          <w:szCs w:val="28"/>
          <w:lang w:val="en-US"/>
        </w:rPr>
        <w:t>Thời gian tới, để hạn chế đến mức thấp nhất các vụ cháy, nổ xảy ra, UBND tỉnh sẽ chỉ đạo triển khai một số giải pháp sau:</w:t>
      </w:r>
      <w:r w:rsidRPr="00264A82">
        <w:rPr>
          <w:rFonts w:ascii="Times New Roman" w:hAnsi="Times New Roman"/>
          <w:i/>
          <w:color w:val="auto"/>
          <w:spacing w:val="-4"/>
          <w:szCs w:val="28"/>
          <w:lang w:val="en-US"/>
        </w:rPr>
        <w:t xml:space="preserve"> </w:t>
      </w:r>
    </w:p>
    <w:p w:rsidR="00025215" w:rsidRPr="00264A82" w:rsidRDefault="00025215" w:rsidP="00025215">
      <w:pPr>
        <w:spacing w:after="60"/>
        <w:ind w:firstLine="720"/>
        <w:jc w:val="both"/>
        <w:rPr>
          <w:rFonts w:ascii="Times New Roman" w:hAnsi="Times New Roman"/>
          <w:color w:val="auto"/>
          <w:spacing w:val="-2"/>
          <w:szCs w:val="28"/>
          <w:lang w:val="en-US"/>
        </w:rPr>
      </w:pPr>
      <w:r w:rsidRPr="00025215">
        <w:rPr>
          <w:rFonts w:ascii="Times New Roman" w:hAnsi="Times New Roman"/>
          <w:color w:val="auto"/>
          <w:spacing w:val="-2"/>
          <w:szCs w:val="28"/>
          <w:lang w:val="en-US"/>
        </w:rPr>
        <w:t>(1)</w:t>
      </w:r>
      <w:r w:rsidRPr="00264A82">
        <w:rPr>
          <w:rFonts w:ascii="Times New Roman" w:hAnsi="Times New Roman"/>
          <w:color w:val="auto"/>
          <w:spacing w:val="-2"/>
          <w:szCs w:val="28"/>
          <w:lang w:val="en-US"/>
        </w:rPr>
        <w:t xml:space="preserve"> Chỉ đạo Công an tỉnh tăng cường công tác hướng dẫn, xử lý nghiêm các trường hợp vi phạm về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kiên quyết xử lý tạm đình chỉ, đình chỉ hoạt động các cơ sở vi phạm theo quy định của pháp Luật. </w:t>
      </w:r>
    </w:p>
    <w:p w:rsidR="00025215" w:rsidRPr="00264A82" w:rsidRDefault="00025215" w:rsidP="00025215">
      <w:pPr>
        <w:spacing w:after="60"/>
        <w:ind w:firstLine="720"/>
        <w:jc w:val="both"/>
        <w:rPr>
          <w:rFonts w:ascii="Times New Roman" w:hAnsi="Times New Roman"/>
          <w:color w:val="auto"/>
          <w:spacing w:val="-2"/>
          <w:szCs w:val="28"/>
          <w:lang w:val="en-US"/>
        </w:rPr>
      </w:pPr>
      <w:r w:rsidRPr="00025215">
        <w:rPr>
          <w:rFonts w:ascii="Times New Roman" w:hAnsi="Times New Roman"/>
          <w:color w:val="auto"/>
          <w:spacing w:val="-2"/>
          <w:szCs w:val="28"/>
          <w:lang w:val="en-US"/>
        </w:rPr>
        <w:t>(2)</w:t>
      </w:r>
      <w:r w:rsidRPr="00264A82">
        <w:rPr>
          <w:rFonts w:ascii="Times New Roman" w:hAnsi="Times New Roman"/>
          <w:color w:val="auto"/>
          <w:spacing w:val="-2"/>
          <w:szCs w:val="28"/>
          <w:lang w:val="en-US"/>
        </w:rPr>
        <w:t xml:space="preserve"> Tiếp tục làm tốt công tác tuyên truyền đến chủ doanh nghiệp, cơ sở, nhất là các cơ sở trọng điểm về cháy, nổ; người đứng đầu cơ quan, tổ chức và nhân dân... về nguy cơ cháy, nổ gắn với tăng cường công tác tự kiểm tra an toàn PCCC</w:t>
      </w:r>
      <w:r>
        <w:rPr>
          <w:rFonts w:ascii="Times New Roman" w:hAnsi="Times New Roman"/>
          <w:color w:val="auto"/>
          <w:spacing w:val="-2"/>
          <w:szCs w:val="28"/>
          <w:lang w:val="en-US"/>
        </w:rPr>
        <w:t xml:space="preserve">, đặc biệt các điểm , loại hình kinh doanh dễ xảy ra cháy nổ; </w:t>
      </w:r>
      <w:r w:rsidRPr="00264A82">
        <w:rPr>
          <w:rFonts w:ascii="Times New Roman" w:hAnsi="Times New Roman"/>
          <w:color w:val="auto"/>
          <w:spacing w:val="-2"/>
          <w:szCs w:val="28"/>
          <w:lang w:val="en-US"/>
        </w:rPr>
        <w:t xml:space="preserve">trang bị bổ sung các phương tiện chữa cháy cần thiết. </w:t>
      </w:r>
    </w:p>
    <w:p w:rsidR="00025215" w:rsidRPr="00264A82" w:rsidRDefault="00025215" w:rsidP="00025215">
      <w:pPr>
        <w:spacing w:after="60"/>
        <w:ind w:firstLine="720"/>
        <w:jc w:val="both"/>
        <w:rPr>
          <w:rFonts w:ascii="Times New Roman" w:hAnsi="Times New Roman"/>
          <w:color w:val="auto"/>
          <w:spacing w:val="-2"/>
          <w:szCs w:val="28"/>
          <w:lang w:val="en-US"/>
        </w:rPr>
      </w:pPr>
      <w:r w:rsidRPr="00025215">
        <w:rPr>
          <w:rFonts w:ascii="Times New Roman" w:hAnsi="Times New Roman"/>
          <w:color w:val="auto"/>
          <w:spacing w:val="-2"/>
          <w:szCs w:val="28"/>
          <w:lang w:val="en-US"/>
        </w:rPr>
        <w:t>(3)</w:t>
      </w:r>
      <w:r w:rsidRPr="00264A82">
        <w:rPr>
          <w:rFonts w:ascii="Times New Roman" w:hAnsi="Times New Roman"/>
          <w:color w:val="auto"/>
          <w:spacing w:val="-2"/>
          <w:szCs w:val="28"/>
          <w:lang w:val="en-US"/>
        </w:rPr>
        <w:t xml:space="preserve"> Tiếp tục chỉ đạo đẩy nhanh tiến độ chuyển đổi mô hình quản lý các chợ theo hướng xã hội hoá tăng cường đáp ứng yêu cầu công tác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quan tâm đầu tư kinh phí hỗ trợ lực lượng chuyên trách mua sắm phương tiện chữa cháy nhà cao tầng; giao Công an tỉnh chủ trì phối hợp các đơn vị chức năng nghiên cứu để sớm thành lập Đội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khu vực phía Tây của tỉnh; đồng thời tích cực chuẩn bị, phối hợp Bộ Công an đề xuất Chính phủ cho thành lập Sở Cảnh sát </w:t>
      </w:r>
      <w:r>
        <w:rPr>
          <w:rFonts w:ascii="Times New Roman" w:hAnsi="Times New Roman"/>
          <w:color w:val="auto"/>
          <w:spacing w:val="-2"/>
          <w:szCs w:val="28"/>
          <w:lang w:val="en-US"/>
        </w:rPr>
        <w:t>phòng cháy, chữa cháy</w:t>
      </w:r>
      <w:r w:rsidRPr="00264A82">
        <w:rPr>
          <w:rFonts w:ascii="Times New Roman" w:hAnsi="Times New Roman"/>
          <w:color w:val="auto"/>
          <w:spacing w:val="-2"/>
          <w:szCs w:val="28"/>
          <w:lang w:val="en-US"/>
        </w:rPr>
        <w:t xml:space="preserve"> tỉnh để đáp ứng yêu cầu, phù hợp tình hình phát triển kinh tế - xã hội của tỉnh.</w:t>
      </w:r>
    </w:p>
    <w:p w:rsidR="00642A9E" w:rsidRPr="00264A82" w:rsidRDefault="00642A9E" w:rsidP="00264A82">
      <w:pPr>
        <w:spacing w:after="60"/>
        <w:ind w:firstLine="720"/>
        <w:jc w:val="both"/>
        <w:rPr>
          <w:rFonts w:ascii="Times New Roman" w:hAnsi="Times New Roman"/>
          <w:b/>
          <w:color w:val="auto"/>
          <w:szCs w:val="28"/>
        </w:rPr>
      </w:pPr>
      <w:r w:rsidRPr="00264A82">
        <w:rPr>
          <w:rFonts w:ascii="Times New Roman" w:hAnsi="Times New Roman"/>
          <w:b/>
          <w:color w:val="auto"/>
          <w:szCs w:val="28"/>
        </w:rPr>
        <w:t>Câu hỏi 20.</w:t>
      </w:r>
    </w:p>
    <w:p w:rsidR="004E4F98" w:rsidRPr="00264A82" w:rsidRDefault="004E4F98" w:rsidP="00264A82">
      <w:pPr>
        <w:spacing w:after="60"/>
        <w:ind w:firstLine="720"/>
        <w:jc w:val="both"/>
        <w:rPr>
          <w:rFonts w:ascii="Times New Roman" w:hAnsi="Times New Roman"/>
          <w:i/>
          <w:color w:val="auto"/>
          <w:szCs w:val="28"/>
          <w:lang w:val="nl-NL"/>
        </w:rPr>
      </w:pPr>
      <w:r w:rsidRPr="00264A82">
        <w:rPr>
          <w:rFonts w:ascii="Times New Roman" w:hAnsi="Times New Roman"/>
          <w:i/>
          <w:color w:val="auto"/>
          <w:szCs w:val="28"/>
        </w:rPr>
        <w:t xml:space="preserve">Thời gian qua, một số </w:t>
      </w:r>
      <w:r w:rsidRPr="00264A82">
        <w:rPr>
          <w:rFonts w:ascii="Times New Roman" w:hAnsi="Times New Roman"/>
          <w:i/>
          <w:color w:val="auto"/>
          <w:szCs w:val="28"/>
          <w:lang w:val="nl-NL"/>
        </w:rPr>
        <w:t>đối tượng đã lợi dụng sự cố môi trường biển, lợi dụng khiếu nại tố cáo để kích động, lôi kéo người dân thực hiện những hành vi vi phạm pháp luật, gây bất ổn tình hình an ninh trật tự trên địa bàn. Đề nghị Ủy ban nhân dân tỉnh cho biết các giải pháp xử lý vấn đề này trong thời gian tới?</w:t>
      </w:r>
    </w:p>
    <w:p w:rsidR="005707B8" w:rsidRPr="00264A82" w:rsidRDefault="005707B8" w:rsidP="00264A82">
      <w:pPr>
        <w:spacing w:after="60"/>
        <w:ind w:firstLine="720"/>
        <w:jc w:val="both"/>
        <w:rPr>
          <w:rFonts w:ascii="Times New Roman" w:hAnsi="Times New Roman"/>
          <w:b/>
          <w:color w:val="auto"/>
          <w:szCs w:val="28"/>
          <w:lang w:val="nl-NL"/>
        </w:rPr>
      </w:pPr>
      <w:r w:rsidRPr="00264A82">
        <w:rPr>
          <w:rFonts w:ascii="Times New Roman" w:hAnsi="Times New Roman"/>
          <w:b/>
          <w:color w:val="auto"/>
          <w:szCs w:val="28"/>
          <w:lang w:val="nl-NL"/>
        </w:rPr>
        <w:t>Trả lời:</w:t>
      </w:r>
    </w:p>
    <w:p w:rsidR="00025215" w:rsidRPr="00264A82" w:rsidRDefault="00025215" w:rsidP="00025215">
      <w:pPr>
        <w:spacing w:after="60"/>
        <w:ind w:firstLine="709"/>
        <w:jc w:val="both"/>
        <w:rPr>
          <w:rFonts w:ascii="Times New Roman" w:hAnsi="Times New Roman"/>
          <w:szCs w:val="28"/>
        </w:rPr>
      </w:pPr>
      <w:r w:rsidRPr="00264A82">
        <w:rPr>
          <w:rFonts w:ascii="Times New Roman" w:hAnsi="Times New Roman"/>
          <w:spacing w:val="-2"/>
          <w:szCs w:val="28"/>
        </w:rPr>
        <w:t>S</w:t>
      </w:r>
      <w:r w:rsidRPr="00264A82">
        <w:rPr>
          <w:rFonts w:ascii="Times New Roman" w:hAnsi="Times New Roman"/>
          <w:spacing w:val="-2"/>
          <w:szCs w:val="28"/>
          <w:lang w:val="vi-VN" w:eastAsia="vi-VN" w:bidi="vi-VN"/>
        </w:rPr>
        <w:t>ự cố môi trường biển</w:t>
      </w:r>
      <w:r w:rsidRPr="00264A82">
        <w:rPr>
          <w:rFonts w:ascii="Times New Roman" w:hAnsi="Times New Roman"/>
          <w:spacing w:val="-2"/>
          <w:szCs w:val="28"/>
          <w:lang w:eastAsia="vi-VN" w:bidi="vi-VN"/>
        </w:rPr>
        <w:t xml:space="preserve"> tháng </w:t>
      </w:r>
      <w:r w:rsidRPr="00264A82">
        <w:rPr>
          <w:rFonts w:ascii="Times New Roman" w:hAnsi="Times New Roman"/>
          <w:spacing w:val="-2"/>
          <w:szCs w:val="28"/>
          <w:lang w:val="vi-VN" w:eastAsia="vi-VN" w:bidi="vi-VN"/>
        </w:rPr>
        <w:t>4/2016</w:t>
      </w:r>
      <w:r w:rsidRPr="00264A82">
        <w:rPr>
          <w:rFonts w:ascii="Times New Roman" w:hAnsi="Times New Roman"/>
          <w:spacing w:val="-2"/>
          <w:szCs w:val="28"/>
          <w:lang w:eastAsia="vi-VN" w:bidi="vi-VN"/>
        </w:rPr>
        <w:t xml:space="preserve"> do </w:t>
      </w:r>
      <w:r w:rsidRPr="006B1A60">
        <w:rPr>
          <w:rFonts w:ascii="Times New Roman" w:hAnsi="Times New Roman"/>
          <w:bCs/>
          <w:color w:val="auto"/>
          <w:szCs w:val="28"/>
          <w:lang w:val="en-US"/>
        </w:rPr>
        <w:t xml:space="preserve">Công ty TNHH Gang thép Hưng nghiệp Formosa Hà Tĩnh </w:t>
      </w:r>
      <w:r w:rsidRPr="00264A82">
        <w:rPr>
          <w:rFonts w:ascii="Times New Roman" w:hAnsi="Times New Roman"/>
          <w:spacing w:val="-2"/>
          <w:szCs w:val="28"/>
          <w:lang w:eastAsia="vi-VN" w:bidi="vi-VN"/>
        </w:rPr>
        <w:t>gây ra</w:t>
      </w:r>
      <w:r w:rsidRPr="00264A82">
        <w:rPr>
          <w:rFonts w:ascii="Times New Roman" w:hAnsi="Times New Roman"/>
          <w:spacing w:val="-2"/>
          <w:szCs w:val="28"/>
          <w:lang w:val="vi-VN" w:eastAsia="vi-VN" w:bidi="vi-VN"/>
        </w:rPr>
        <w:t xml:space="preserve"> đã </w:t>
      </w:r>
      <w:r>
        <w:rPr>
          <w:rFonts w:ascii="Times New Roman" w:hAnsi="Times New Roman"/>
          <w:spacing w:val="-2"/>
          <w:szCs w:val="28"/>
          <w:lang w:eastAsia="vi-VN" w:bidi="vi-VN"/>
        </w:rPr>
        <w:t>ảnh hưởng đến phát triển</w:t>
      </w:r>
      <w:r w:rsidRPr="00264A82">
        <w:rPr>
          <w:rFonts w:ascii="Times New Roman" w:hAnsi="Times New Roman"/>
          <w:spacing w:val="-2"/>
          <w:szCs w:val="28"/>
          <w:lang w:eastAsia="vi-VN" w:bidi="vi-VN"/>
        </w:rPr>
        <w:t xml:space="preserve"> kinh tế - xã hội và tác động trực tiếp đến tình hình an ninh, trật tự trên</w:t>
      </w:r>
      <w:r w:rsidRPr="00264A82">
        <w:rPr>
          <w:rFonts w:ascii="Times New Roman" w:hAnsi="Times New Roman"/>
          <w:spacing w:val="-2"/>
          <w:szCs w:val="28"/>
          <w:lang w:val="vi-VN" w:eastAsia="vi-VN" w:bidi="vi-VN"/>
        </w:rPr>
        <w:t xml:space="preserve"> địa bàn 4 tỉnh miền Trung</w:t>
      </w:r>
      <w:r w:rsidRPr="00264A82">
        <w:rPr>
          <w:rFonts w:ascii="Times New Roman" w:hAnsi="Times New Roman"/>
          <w:spacing w:val="-2"/>
          <w:szCs w:val="28"/>
          <w:lang w:eastAsia="vi-VN" w:bidi="vi-VN"/>
        </w:rPr>
        <w:t>,</w:t>
      </w:r>
      <w:r w:rsidRPr="00264A82">
        <w:rPr>
          <w:rFonts w:ascii="Times New Roman" w:hAnsi="Times New Roman"/>
          <w:spacing w:val="-2"/>
          <w:szCs w:val="28"/>
          <w:lang w:val="vi-VN" w:eastAsia="vi-VN" w:bidi="vi-VN"/>
        </w:rPr>
        <w:t xml:space="preserve"> trong đó Hà Tĩnh là địa bàn trung tâm</w:t>
      </w:r>
      <w:r w:rsidRPr="00264A82">
        <w:rPr>
          <w:rFonts w:ascii="Times New Roman" w:hAnsi="Times New Roman"/>
          <w:spacing w:val="-2"/>
          <w:szCs w:val="28"/>
          <w:lang w:eastAsia="vi-VN" w:bidi="vi-VN"/>
        </w:rPr>
        <w:t xml:space="preserve">. </w:t>
      </w:r>
      <w:r w:rsidRPr="00264A82">
        <w:rPr>
          <w:rFonts w:ascii="Times New Roman" w:hAnsi="Times New Roman"/>
          <w:spacing w:val="-2"/>
          <w:szCs w:val="28"/>
          <w:lang w:val="vi-VN" w:eastAsia="vi-VN" w:bidi="vi-VN"/>
        </w:rPr>
        <w:t xml:space="preserve">Ngay sau khi sự cố xảy ra, </w:t>
      </w:r>
      <w:r w:rsidRPr="00264A82">
        <w:rPr>
          <w:rFonts w:ascii="Times New Roman" w:hAnsi="Times New Roman"/>
          <w:spacing w:val="-2"/>
          <w:szCs w:val="28"/>
          <w:lang w:eastAsia="vi-VN" w:bidi="vi-VN"/>
        </w:rPr>
        <w:t xml:space="preserve">Ban Thường vụ Tỉnh ủy đã ban hành quyết định số 138-QĐ/TU ngày 27/4/2016 về việc thành lập Ban Chỉ đạo phát triển kinh tế - xã hội, môi trường bền vững tại các địa bàn trọng </w:t>
      </w:r>
      <w:r w:rsidRPr="00264A82">
        <w:rPr>
          <w:rFonts w:ascii="Times New Roman" w:hAnsi="Times New Roman"/>
          <w:spacing w:val="-2"/>
          <w:szCs w:val="28"/>
          <w:lang w:eastAsia="vi-VN" w:bidi="vi-VN"/>
        </w:rPr>
        <w:lastRenderedPageBreak/>
        <w:t xml:space="preserve">điểm, Quyết định số 182-QĐ/TU ngày 27/6/2016 về việc thành lập Ban Chỉ đạo phục hồi phát triển sản xuất, ổn định đời sống nhân dân và đảm bảo an ninh, trật tự sau sự cố môi trường biển. Dưới sự chỉ đạo quyết liệt của Tỉnh ủy, UBND tỉnh đã chủ động phối hợp với </w:t>
      </w:r>
      <w:r w:rsidRPr="00264A82">
        <w:rPr>
          <w:rFonts w:ascii="Times New Roman" w:hAnsi="Times New Roman"/>
          <w:spacing w:val="-2"/>
          <w:szCs w:val="28"/>
          <w:lang w:val="vi-VN" w:eastAsia="vi-VN" w:bidi="vi-VN"/>
        </w:rPr>
        <w:t xml:space="preserve">các </w:t>
      </w:r>
      <w:r>
        <w:rPr>
          <w:rFonts w:ascii="Times New Roman" w:hAnsi="Times New Roman"/>
          <w:spacing w:val="-2"/>
          <w:szCs w:val="28"/>
          <w:lang w:val="en-US" w:eastAsia="vi-VN" w:bidi="vi-VN"/>
        </w:rPr>
        <w:t>Bộ, ngành</w:t>
      </w:r>
      <w:r w:rsidRPr="00264A82">
        <w:rPr>
          <w:rFonts w:ascii="Times New Roman" w:hAnsi="Times New Roman"/>
          <w:spacing w:val="-2"/>
          <w:szCs w:val="28"/>
          <w:lang w:val="vi-VN" w:eastAsia="vi-VN" w:bidi="vi-VN"/>
        </w:rPr>
        <w:t xml:space="preserve"> Trung ương thực hiện</w:t>
      </w:r>
      <w:r w:rsidRPr="00264A82">
        <w:rPr>
          <w:rFonts w:ascii="Times New Roman" w:hAnsi="Times New Roman"/>
          <w:spacing w:val="-2"/>
          <w:szCs w:val="28"/>
          <w:lang w:eastAsia="vi-VN" w:bidi="vi-VN"/>
        </w:rPr>
        <w:t xml:space="preserve"> đồng bộ nhiều biện pháp, giải pháp </w:t>
      </w:r>
      <w:r>
        <w:rPr>
          <w:rFonts w:ascii="Times New Roman" w:hAnsi="Times New Roman"/>
          <w:spacing w:val="-2"/>
          <w:szCs w:val="28"/>
          <w:lang w:eastAsia="vi-VN" w:bidi="vi-VN"/>
        </w:rPr>
        <w:t>nhằm sớm</w:t>
      </w:r>
      <w:r w:rsidRPr="00264A82">
        <w:rPr>
          <w:rFonts w:ascii="Times New Roman" w:hAnsi="Times New Roman"/>
          <w:spacing w:val="-2"/>
          <w:szCs w:val="28"/>
          <w:lang w:eastAsia="vi-VN" w:bidi="vi-VN"/>
        </w:rPr>
        <w:t xml:space="preserve"> ổn định</w:t>
      </w:r>
      <w:r>
        <w:rPr>
          <w:rFonts w:ascii="Times New Roman" w:hAnsi="Times New Roman"/>
          <w:spacing w:val="-2"/>
          <w:szCs w:val="28"/>
          <w:lang w:eastAsia="vi-VN" w:bidi="vi-VN"/>
        </w:rPr>
        <w:t xml:space="preserve"> đời sống Nhân dân, phục hồi sản xuất, đảm bảo an ninh trật tự</w:t>
      </w:r>
      <w:r w:rsidRPr="00264A82">
        <w:rPr>
          <w:rFonts w:ascii="Times New Roman" w:hAnsi="Times New Roman"/>
          <w:spacing w:val="-2"/>
          <w:szCs w:val="28"/>
          <w:lang w:eastAsia="vi-VN" w:bidi="vi-VN"/>
        </w:rPr>
        <w:t xml:space="preserve">, </w:t>
      </w:r>
      <w:r w:rsidRPr="00264A82">
        <w:rPr>
          <w:rFonts w:ascii="Times New Roman" w:hAnsi="Times New Roman"/>
          <w:spacing w:val="-2"/>
          <w:szCs w:val="28"/>
          <w:lang w:val="vi-VN" w:eastAsia="vi-VN" w:bidi="vi-VN"/>
        </w:rPr>
        <w:t xml:space="preserve">khắc phục </w:t>
      </w:r>
      <w:r w:rsidRPr="00264A82">
        <w:rPr>
          <w:rFonts w:ascii="Times New Roman" w:hAnsi="Times New Roman"/>
          <w:spacing w:val="-2"/>
          <w:szCs w:val="28"/>
          <w:lang w:eastAsia="vi-VN" w:bidi="vi-VN"/>
        </w:rPr>
        <w:t xml:space="preserve">hậu quả </w:t>
      </w:r>
      <w:r>
        <w:rPr>
          <w:rFonts w:ascii="Times New Roman" w:hAnsi="Times New Roman"/>
          <w:spacing w:val="-2"/>
          <w:szCs w:val="28"/>
          <w:lang w:val="en-US" w:eastAsia="vi-VN" w:bidi="vi-VN"/>
        </w:rPr>
        <w:t>sự cố</w:t>
      </w:r>
      <w:r w:rsidRPr="00264A82">
        <w:rPr>
          <w:rFonts w:ascii="Times New Roman" w:hAnsi="Times New Roman"/>
          <w:szCs w:val="28"/>
          <w:lang w:eastAsia="vi-VN" w:bidi="vi-VN"/>
        </w:rPr>
        <w:t xml:space="preserve">, được Trung ương và cán bộ, đảng viên, </w:t>
      </w:r>
      <w:r>
        <w:rPr>
          <w:rFonts w:ascii="Times New Roman" w:hAnsi="Times New Roman"/>
          <w:szCs w:val="28"/>
          <w:lang w:eastAsia="vi-VN" w:bidi="vi-VN"/>
        </w:rPr>
        <w:t>N</w:t>
      </w:r>
      <w:r w:rsidRPr="00264A82">
        <w:rPr>
          <w:rFonts w:ascii="Times New Roman" w:hAnsi="Times New Roman"/>
          <w:szCs w:val="28"/>
          <w:lang w:eastAsia="vi-VN" w:bidi="vi-VN"/>
        </w:rPr>
        <w:t>hân dân tỉnh nhà đồng thuận, chia sẻ và ghi nhận, đánh giá cao.</w:t>
      </w:r>
    </w:p>
    <w:p w:rsidR="00025215" w:rsidRPr="00264A82" w:rsidRDefault="00025215" w:rsidP="00025215">
      <w:pPr>
        <w:spacing w:after="60"/>
        <w:ind w:firstLine="709"/>
        <w:jc w:val="both"/>
        <w:rPr>
          <w:rFonts w:ascii="Times New Roman" w:hAnsi="Times New Roman"/>
          <w:spacing w:val="-2"/>
          <w:szCs w:val="28"/>
          <w:lang w:eastAsia="vi-VN" w:bidi="vi-VN"/>
        </w:rPr>
      </w:pPr>
      <w:r w:rsidRPr="00264A82">
        <w:rPr>
          <w:rFonts w:ascii="Times New Roman" w:hAnsi="Times New Roman"/>
          <w:spacing w:val="-2"/>
          <w:szCs w:val="28"/>
          <w:lang w:eastAsia="vi-VN" w:bidi="vi-VN"/>
        </w:rPr>
        <w:t xml:space="preserve">Tuy nhiên, trong lúc cả hệ thống chính trị từ Trung ương đến cơ sở đang </w:t>
      </w:r>
      <w:r>
        <w:rPr>
          <w:rFonts w:ascii="Times New Roman" w:hAnsi="Times New Roman"/>
          <w:spacing w:val="-2"/>
          <w:szCs w:val="28"/>
          <w:lang w:eastAsia="vi-VN" w:bidi="vi-VN"/>
        </w:rPr>
        <w:t>tập trung để</w:t>
      </w:r>
      <w:r w:rsidRPr="00264A82">
        <w:rPr>
          <w:rFonts w:ascii="Times New Roman" w:hAnsi="Times New Roman"/>
          <w:spacing w:val="-2"/>
          <w:szCs w:val="28"/>
          <w:lang w:eastAsia="vi-VN" w:bidi="vi-VN"/>
        </w:rPr>
        <w:t xml:space="preserve"> giải quyết vụ việc</w:t>
      </w:r>
      <w:r>
        <w:rPr>
          <w:rFonts w:ascii="Times New Roman" w:hAnsi="Times New Roman"/>
          <w:spacing w:val="-2"/>
          <w:szCs w:val="28"/>
          <w:lang w:eastAsia="vi-VN" w:bidi="vi-VN"/>
        </w:rPr>
        <w:t>, một số</w:t>
      </w:r>
      <w:r w:rsidRPr="00264A82">
        <w:rPr>
          <w:rFonts w:ascii="Times New Roman" w:hAnsi="Times New Roman"/>
          <w:spacing w:val="-2"/>
          <w:szCs w:val="28"/>
          <w:lang w:eastAsia="vi-VN" w:bidi="vi-VN"/>
        </w:rPr>
        <w:t xml:space="preserve"> đối tượng phản động,</w:t>
      </w:r>
      <w:r w:rsidRPr="00264A82">
        <w:rPr>
          <w:rFonts w:ascii="Times New Roman" w:hAnsi="Times New Roman"/>
          <w:spacing w:val="-2"/>
          <w:szCs w:val="28"/>
          <w:lang w:val="vi-VN" w:eastAsia="vi-VN" w:bidi="vi-VN"/>
        </w:rPr>
        <w:t xml:space="preserve"> đối tượng</w:t>
      </w:r>
      <w:r w:rsidRPr="00264A82">
        <w:rPr>
          <w:rFonts w:ascii="Times New Roman" w:hAnsi="Times New Roman"/>
          <w:spacing w:val="-2"/>
          <w:szCs w:val="28"/>
          <w:lang w:eastAsia="vi-VN" w:bidi="vi-VN"/>
        </w:rPr>
        <w:t xml:space="preserve"> xấu đã lợi dụng sự cố môi trường biển</w:t>
      </w:r>
      <w:r>
        <w:rPr>
          <w:rFonts w:ascii="Times New Roman" w:hAnsi="Times New Roman"/>
          <w:spacing w:val="-2"/>
          <w:szCs w:val="28"/>
          <w:lang w:eastAsia="vi-VN" w:bidi="vi-VN"/>
        </w:rPr>
        <w:t>, công tác đền bù, hỗ trợ</w:t>
      </w:r>
      <w:r w:rsidRPr="00264A82">
        <w:rPr>
          <w:rFonts w:ascii="Times New Roman" w:hAnsi="Times New Roman"/>
          <w:spacing w:val="-2"/>
          <w:szCs w:val="28"/>
          <w:lang w:eastAsia="vi-VN" w:bidi="vi-VN"/>
        </w:rPr>
        <w:t xml:space="preserve"> để kích động, lôi kéo người dân tụ tập đông người, gây mất an ninh, trật tự trên địa bàn. </w:t>
      </w:r>
    </w:p>
    <w:p w:rsidR="00025215" w:rsidRPr="00264A82" w:rsidRDefault="00025215" w:rsidP="00025215">
      <w:pPr>
        <w:spacing w:after="60"/>
        <w:ind w:firstLine="709"/>
        <w:jc w:val="both"/>
        <w:rPr>
          <w:rFonts w:ascii="Times New Roman" w:hAnsi="Times New Roman"/>
          <w:spacing w:val="-2"/>
          <w:szCs w:val="28"/>
          <w:lang w:eastAsia="vi-VN" w:bidi="vi-VN"/>
        </w:rPr>
      </w:pPr>
      <w:r w:rsidRPr="00264A82">
        <w:rPr>
          <w:rFonts w:ascii="Times New Roman" w:hAnsi="Times New Roman"/>
          <w:szCs w:val="28"/>
        </w:rPr>
        <w:t xml:space="preserve">Năm 2016 đã xảy ra </w:t>
      </w:r>
      <w:r w:rsidRPr="00264A82">
        <w:rPr>
          <w:rFonts w:ascii="Times New Roman" w:hAnsi="Times New Roman"/>
          <w:szCs w:val="28"/>
          <w:lang w:val="nl-NL"/>
        </w:rPr>
        <w:t xml:space="preserve">16 lượt tuần hành, biểu tình; </w:t>
      </w:r>
      <w:r w:rsidRPr="00264A82">
        <w:rPr>
          <w:rFonts w:ascii="Times New Roman" w:hAnsi="Times New Roman"/>
          <w:spacing w:val="-2"/>
          <w:szCs w:val="28"/>
          <w:lang w:eastAsia="vi-VN" w:bidi="vi-VN"/>
        </w:rPr>
        <w:t>t</w:t>
      </w:r>
      <w:r w:rsidRPr="00264A82">
        <w:rPr>
          <w:rFonts w:ascii="Times New Roman" w:hAnsi="Times New Roman"/>
          <w:spacing w:val="-2"/>
          <w:szCs w:val="28"/>
        </w:rPr>
        <w:t xml:space="preserve">ừ đầu năm 2017 đến nay xảy ra 02 vụ cản trở, gây rối trong kê khai, chi trả tiền bồi thường; 04 lượt người dân tụ tập đông người kéo đến cổng phụ </w:t>
      </w:r>
      <w:r w:rsidRPr="006B1A60">
        <w:rPr>
          <w:rFonts w:ascii="Times New Roman" w:hAnsi="Times New Roman"/>
          <w:bCs/>
          <w:color w:val="auto"/>
          <w:szCs w:val="28"/>
          <w:lang w:val="en-US"/>
        </w:rPr>
        <w:t>Công ty TNHH Gang thép Hưng nghiệp Formosa Hà Tĩnh</w:t>
      </w:r>
      <w:r w:rsidRPr="00264A82">
        <w:rPr>
          <w:rFonts w:ascii="Times New Roman" w:hAnsi="Times New Roman"/>
          <w:spacing w:val="-2"/>
          <w:szCs w:val="28"/>
        </w:rPr>
        <w:t xml:space="preserve">; 21 lượt kéo đông người lên trụ sở chính quyền, nhà riêng lãnh đạo tỉnh, kéo ra chặn các tuyến quốc lộ. </w:t>
      </w:r>
      <w:r w:rsidRPr="00264A82">
        <w:rPr>
          <w:rFonts w:ascii="Times New Roman" w:hAnsi="Times New Roman"/>
          <w:szCs w:val="28"/>
        </w:rPr>
        <w:t xml:space="preserve">Đặc biệt, trong tháng 4/2017 - 01 năm sau sự cố môi trường biển, đã xảy ra 04 vụ việc phức tạp về </w:t>
      </w:r>
      <w:r>
        <w:rPr>
          <w:rFonts w:ascii="Times New Roman" w:hAnsi="Times New Roman"/>
          <w:szCs w:val="28"/>
        </w:rPr>
        <w:t>an ninh trật tự</w:t>
      </w:r>
      <w:r w:rsidRPr="00264A82">
        <w:rPr>
          <w:rFonts w:ascii="Times New Roman" w:hAnsi="Times New Roman"/>
          <w:szCs w:val="28"/>
        </w:rPr>
        <w:t xml:space="preserve">, gây </w:t>
      </w:r>
      <w:r w:rsidRPr="00264A82">
        <w:rPr>
          <w:rFonts w:ascii="Times New Roman" w:hAnsi="Times New Roman"/>
          <w:spacing w:val="-2"/>
          <w:szCs w:val="28"/>
        </w:rPr>
        <w:t xml:space="preserve">dư luận xấu trong xã hội: </w:t>
      </w:r>
      <w:r w:rsidRPr="00264A82">
        <w:rPr>
          <w:rFonts w:ascii="Times New Roman" w:hAnsi="Times New Roman"/>
          <w:i/>
          <w:spacing w:val="-2"/>
          <w:szCs w:val="28"/>
        </w:rPr>
        <w:t xml:space="preserve">Vụ tập trung đông người phá hoại tài sản tại nhà anh Nguyễn Văn Giáp - Trưởng Công an xã Thạch Bằng, Lộc Hà; vụ khoảng 2.000 giáo dân xã Thạch Bằng, Thạch Kim, huyện Lộc Hà bao vây trụ sở UBND huyện, bắt giữ cán bộ, gây rối </w:t>
      </w:r>
      <w:r>
        <w:rPr>
          <w:rFonts w:ascii="Times New Roman" w:hAnsi="Times New Roman"/>
          <w:i/>
          <w:spacing w:val="-2"/>
          <w:szCs w:val="28"/>
        </w:rPr>
        <w:t>trật tự công cộng</w:t>
      </w:r>
      <w:r w:rsidRPr="00264A82">
        <w:rPr>
          <w:rFonts w:ascii="Times New Roman" w:hAnsi="Times New Roman"/>
          <w:i/>
          <w:spacing w:val="-2"/>
          <w:szCs w:val="28"/>
        </w:rPr>
        <w:t xml:space="preserve"> tại trụ sở UBND huyện Lộc Hà ngày 03/4/2017; vụ chặn </w:t>
      </w:r>
      <w:r>
        <w:rPr>
          <w:rFonts w:ascii="Times New Roman" w:hAnsi="Times New Roman"/>
          <w:i/>
          <w:spacing w:val="-2"/>
          <w:szCs w:val="28"/>
        </w:rPr>
        <w:t>Quốc lộ</w:t>
      </w:r>
      <w:r w:rsidRPr="00264A82">
        <w:rPr>
          <w:rFonts w:ascii="Times New Roman" w:hAnsi="Times New Roman"/>
          <w:i/>
          <w:spacing w:val="-2"/>
          <w:szCs w:val="28"/>
        </w:rPr>
        <w:t xml:space="preserve"> 1A tại khu vực Đèo Con </w:t>
      </w:r>
      <w:r w:rsidRPr="00264A82">
        <w:rPr>
          <w:rFonts w:ascii="Times New Roman" w:hAnsi="Times New Roman"/>
          <w:spacing w:val="-2"/>
          <w:szCs w:val="28"/>
        </w:rPr>
        <w:t>-</w:t>
      </w:r>
      <w:r w:rsidRPr="00264A82">
        <w:rPr>
          <w:rFonts w:ascii="Times New Roman" w:hAnsi="Times New Roman"/>
          <w:i/>
          <w:spacing w:val="-2"/>
          <w:szCs w:val="28"/>
        </w:rPr>
        <w:t xml:space="preserve"> thị xã Kỳ Anh ngày 03/4/2017 gây ách tắc giao thông; Vụ tụ tập đông </w:t>
      </w:r>
      <w:r>
        <w:rPr>
          <w:rFonts w:ascii="Times New Roman" w:hAnsi="Times New Roman"/>
          <w:i/>
          <w:spacing w:val="-2"/>
          <w:szCs w:val="28"/>
        </w:rPr>
        <w:t>người gây rối an ninh trật tự</w:t>
      </w:r>
      <w:r w:rsidRPr="00264A82">
        <w:rPr>
          <w:rFonts w:ascii="Times New Roman" w:hAnsi="Times New Roman"/>
          <w:i/>
          <w:spacing w:val="-2"/>
          <w:szCs w:val="28"/>
        </w:rPr>
        <w:t xml:space="preserve"> có sử dụng cờ ba sọc ngày 09/4/2017 tại xã Kỳ Hà, </w:t>
      </w:r>
      <w:r>
        <w:rPr>
          <w:rFonts w:ascii="Times New Roman" w:hAnsi="Times New Roman"/>
          <w:i/>
          <w:spacing w:val="-2"/>
          <w:szCs w:val="28"/>
        </w:rPr>
        <w:t>thị xã</w:t>
      </w:r>
      <w:r w:rsidRPr="00264A82">
        <w:rPr>
          <w:rFonts w:ascii="Times New Roman" w:hAnsi="Times New Roman"/>
          <w:i/>
          <w:spacing w:val="-2"/>
          <w:szCs w:val="28"/>
        </w:rPr>
        <w:t xml:space="preserve"> Kỳ Anh. </w:t>
      </w:r>
      <w:r w:rsidRPr="00264A82">
        <w:rPr>
          <w:rFonts w:ascii="Times New Roman" w:hAnsi="Times New Roman"/>
          <w:spacing w:val="-2"/>
          <w:szCs w:val="28"/>
          <w:lang w:eastAsia="vi-VN" w:bidi="vi-VN"/>
        </w:rPr>
        <w:t>Trong đó, nhiều</w:t>
      </w:r>
      <w:r w:rsidRPr="00264A82">
        <w:rPr>
          <w:rFonts w:ascii="Times New Roman" w:hAnsi="Times New Roman"/>
          <w:spacing w:val="-2"/>
          <w:szCs w:val="28"/>
          <w:lang w:val="vi-VN" w:eastAsia="vi-VN" w:bidi="vi-VN"/>
        </w:rPr>
        <w:t xml:space="preserve"> đối tượng </w:t>
      </w:r>
      <w:r w:rsidRPr="00264A82">
        <w:rPr>
          <w:rFonts w:ascii="Times New Roman" w:hAnsi="Times New Roman"/>
          <w:spacing w:val="-2"/>
          <w:szCs w:val="28"/>
          <w:lang w:eastAsia="vi-VN" w:bidi="vi-VN"/>
        </w:rPr>
        <w:t>phản động</w:t>
      </w:r>
      <w:r w:rsidRPr="00264A82">
        <w:rPr>
          <w:rFonts w:ascii="Times New Roman" w:hAnsi="Times New Roman"/>
          <w:spacing w:val="-2"/>
          <w:szCs w:val="28"/>
          <w:lang w:val="vi-VN" w:eastAsia="vi-VN" w:bidi="vi-VN"/>
        </w:rPr>
        <w:t xml:space="preserve"> ở </w:t>
      </w:r>
      <w:r w:rsidRPr="00264A82">
        <w:rPr>
          <w:rFonts w:ascii="Times New Roman" w:hAnsi="Times New Roman"/>
          <w:spacing w:val="-2"/>
          <w:szCs w:val="28"/>
          <w:lang w:eastAsia="vi-VN" w:bidi="vi-VN"/>
        </w:rPr>
        <w:t>các địa phương</w:t>
      </w:r>
      <w:r w:rsidRPr="00264A82">
        <w:rPr>
          <w:rFonts w:ascii="Times New Roman" w:hAnsi="Times New Roman"/>
          <w:spacing w:val="-2"/>
          <w:szCs w:val="28"/>
          <w:lang w:val="vi-VN" w:eastAsia="vi-VN" w:bidi="vi-VN"/>
        </w:rPr>
        <w:t xml:space="preserve"> như: Hà Nội, </w:t>
      </w:r>
      <w:r>
        <w:rPr>
          <w:rFonts w:ascii="Times New Roman" w:hAnsi="Times New Roman"/>
          <w:spacing w:val="-2"/>
          <w:szCs w:val="28"/>
          <w:lang w:val="en-US" w:eastAsia="vi-VN" w:bidi="vi-VN"/>
        </w:rPr>
        <w:t>thành phố</w:t>
      </w:r>
      <w:r w:rsidRPr="00264A82">
        <w:rPr>
          <w:rFonts w:ascii="Times New Roman" w:hAnsi="Times New Roman"/>
          <w:spacing w:val="-2"/>
          <w:szCs w:val="28"/>
          <w:lang w:val="vi-VN" w:eastAsia="vi-VN" w:bidi="vi-VN"/>
        </w:rPr>
        <w:t xml:space="preserve"> H</w:t>
      </w:r>
      <w:r w:rsidRPr="00264A82">
        <w:rPr>
          <w:rFonts w:ascii="Times New Roman" w:hAnsi="Times New Roman"/>
          <w:spacing w:val="-2"/>
          <w:szCs w:val="28"/>
          <w:lang w:eastAsia="vi-VN" w:bidi="vi-VN"/>
        </w:rPr>
        <w:t>ồ</w:t>
      </w:r>
      <w:r w:rsidRPr="00264A82">
        <w:rPr>
          <w:rFonts w:ascii="Times New Roman" w:hAnsi="Times New Roman"/>
          <w:spacing w:val="-2"/>
          <w:szCs w:val="28"/>
          <w:lang w:val="vi-VN" w:eastAsia="vi-VN" w:bidi="vi-VN"/>
        </w:rPr>
        <w:t xml:space="preserve"> Chí Minh, Hà Nam, Nghệ An, Quảng Bình, Đà N</w:t>
      </w:r>
      <w:r w:rsidRPr="00264A82">
        <w:rPr>
          <w:rFonts w:ascii="Times New Roman" w:hAnsi="Times New Roman"/>
          <w:spacing w:val="-2"/>
          <w:szCs w:val="28"/>
          <w:lang w:eastAsia="vi-VN" w:bidi="vi-VN"/>
        </w:rPr>
        <w:t>ẵ</w:t>
      </w:r>
      <w:r w:rsidRPr="00264A82">
        <w:rPr>
          <w:rFonts w:ascii="Times New Roman" w:hAnsi="Times New Roman"/>
          <w:spacing w:val="-2"/>
          <w:szCs w:val="28"/>
          <w:lang w:val="vi-VN" w:eastAsia="vi-VN" w:bidi="vi-VN"/>
        </w:rPr>
        <w:t xml:space="preserve">ng đã đến trên </w:t>
      </w:r>
      <w:r w:rsidRPr="00264A82">
        <w:rPr>
          <w:rFonts w:ascii="Times New Roman" w:hAnsi="Times New Roman"/>
          <w:spacing w:val="-2"/>
          <w:szCs w:val="28"/>
          <w:lang w:eastAsia="vi-VN" w:bidi="vi-VN"/>
        </w:rPr>
        <w:t>địa bàn tỉnh móc nối, cấu kết với các đối tượng xấu trên địa bàn</w:t>
      </w:r>
      <w:r w:rsidRPr="00264A82">
        <w:rPr>
          <w:rFonts w:ascii="Times New Roman" w:hAnsi="Times New Roman"/>
          <w:spacing w:val="-2"/>
          <w:szCs w:val="28"/>
          <w:lang w:val="vi-VN" w:eastAsia="vi-VN" w:bidi="vi-VN"/>
        </w:rPr>
        <w:t xml:space="preserve"> để tuyên truyền, kích động người dân cản trở chủ trương kê khai đền bù, lôi kéo </w:t>
      </w:r>
      <w:r>
        <w:rPr>
          <w:rFonts w:ascii="Times New Roman" w:hAnsi="Times New Roman"/>
          <w:spacing w:val="-2"/>
          <w:szCs w:val="28"/>
          <w:lang w:val="en-US" w:eastAsia="vi-VN" w:bidi="vi-VN"/>
        </w:rPr>
        <w:t>N</w:t>
      </w:r>
      <w:r w:rsidRPr="00264A82">
        <w:rPr>
          <w:rFonts w:ascii="Times New Roman" w:hAnsi="Times New Roman"/>
          <w:spacing w:val="-2"/>
          <w:szCs w:val="28"/>
          <w:lang w:val="vi-VN" w:eastAsia="vi-VN" w:bidi="vi-VN"/>
        </w:rPr>
        <w:t xml:space="preserve">hân dân khiếu kiện tập thể, gây rối </w:t>
      </w:r>
      <w:r>
        <w:rPr>
          <w:rFonts w:ascii="Times New Roman" w:hAnsi="Times New Roman"/>
          <w:spacing w:val="-2"/>
          <w:szCs w:val="28"/>
          <w:lang w:val="en-US" w:eastAsia="vi-VN" w:bidi="vi-VN"/>
        </w:rPr>
        <w:t>an ninh trật tự</w:t>
      </w:r>
      <w:r w:rsidRPr="00264A82">
        <w:rPr>
          <w:rFonts w:ascii="Times New Roman" w:hAnsi="Times New Roman"/>
          <w:spacing w:val="-2"/>
          <w:szCs w:val="28"/>
          <w:lang w:eastAsia="vi-VN" w:bidi="vi-VN"/>
        </w:rPr>
        <w:t>, gây tâm lý h</w:t>
      </w:r>
      <w:r w:rsidRPr="00264A82">
        <w:rPr>
          <w:rFonts w:ascii="Times New Roman" w:hAnsi="Times New Roman"/>
          <w:spacing w:val="-2"/>
          <w:szCs w:val="28"/>
          <w:lang w:val="vi-VN" w:eastAsia="vi-VN" w:bidi="vi-VN"/>
        </w:rPr>
        <w:t>oang mang và hoài nghi đối với chính quyền</w:t>
      </w:r>
      <w:r w:rsidRPr="00264A82">
        <w:rPr>
          <w:rFonts w:ascii="Times New Roman" w:hAnsi="Times New Roman"/>
          <w:spacing w:val="-2"/>
          <w:szCs w:val="28"/>
          <w:lang w:eastAsia="vi-VN" w:bidi="vi-VN"/>
        </w:rPr>
        <w:t xml:space="preserve"> trong</w:t>
      </w:r>
      <w:r w:rsidRPr="00264A82">
        <w:rPr>
          <w:rFonts w:ascii="Times New Roman" w:hAnsi="Times New Roman"/>
          <w:b/>
          <w:spacing w:val="-2"/>
          <w:szCs w:val="28"/>
          <w:lang w:eastAsia="vi-VN" w:bidi="vi-VN"/>
        </w:rPr>
        <w:t xml:space="preserve"> </w:t>
      </w:r>
      <w:r w:rsidRPr="00264A82">
        <w:rPr>
          <w:rFonts w:ascii="Times New Roman" w:hAnsi="Times New Roman"/>
          <w:spacing w:val="-2"/>
          <w:szCs w:val="28"/>
          <w:lang w:eastAsia="vi-VN" w:bidi="vi-VN"/>
        </w:rPr>
        <w:t>nhân dân</w:t>
      </w:r>
      <w:r w:rsidRPr="00264A82">
        <w:rPr>
          <w:rFonts w:ascii="Times New Roman" w:hAnsi="Times New Roman"/>
          <w:spacing w:val="-2"/>
          <w:szCs w:val="28"/>
          <w:lang w:val="vi-VN" w:eastAsia="vi-VN" w:bidi="vi-VN"/>
        </w:rPr>
        <w:t xml:space="preserve">. </w:t>
      </w:r>
    </w:p>
    <w:p w:rsidR="00025215" w:rsidRPr="00264A82" w:rsidRDefault="00025215" w:rsidP="00025215">
      <w:pPr>
        <w:spacing w:after="60"/>
        <w:ind w:firstLine="720"/>
        <w:jc w:val="both"/>
        <w:outlineLvl w:val="0"/>
        <w:rPr>
          <w:rFonts w:ascii="Times New Roman" w:hAnsi="Times New Roman"/>
          <w:color w:val="auto"/>
          <w:spacing w:val="-4"/>
          <w:szCs w:val="28"/>
        </w:rPr>
      </w:pPr>
      <w:r w:rsidRPr="00264A82">
        <w:rPr>
          <w:rFonts w:ascii="Times New Roman" w:hAnsi="Times New Roman"/>
          <w:szCs w:val="28"/>
        </w:rPr>
        <w:t xml:space="preserve">Trước tình hình trên, UBND tỉnh đã </w:t>
      </w:r>
      <w:r w:rsidRPr="00264A82">
        <w:rPr>
          <w:rFonts w:ascii="Times New Roman" w:hAnsi="Times New Roman"/>
          <w:spacing w:val="-4"/>
          <w:szCs w:val="28"/>
        </w:rPr>
        <w:t xml:space="preserve">ban hành 03 phương án đảm bảo </w:t>
      </w:r>
      <w:r>
        <w:rPr>
          <w:rFonts w:ascii="Times New Roman" w:hAnsi="Times New Roman"/>
          <w:spacing w:val="-2"/>
          <w:szCs w:val="28"/>
          <w:lang w:val="en-US" w:eastAsia="vi-VN" w:bidi="vi-VN"/>
        </w:rPr>
        <w:t>an ninh trật tự</w:t>
      </w:r>
      <w:r w:rsidRPr="00264A82">
        <w:rPr>
          <w:rFonts w:ascii="Times New Roman" w:hAnsi="Times New Roman"/>
          <w:spacing w:val="-4"/>
          <w:szCs w:val="28"/>
        </w:rPr>
        <w:t xml:space="preserve"> và phòng chống gây rối, biểu tình. Tham mưu cho Tỉnh ủy chỉ đạo Ban Tôn giáo, </w:t>
      </w:r>
      <w:r>
        <w:rPr>
          <w:rFonts w:ascii="Times New Roman" w:hAnsi="Times New Roman"/>
          <w:spacing w:val="-4"/>
          <w:szCs w:val="28"/>
        </w:rPr>
        <w:t>Ủy ban Mặt trận Tổ quốc</w:t>
      </w:r>
      <w:r w:rsidRPr="00264A82">
        <w:rPr>
          <w:rFonts w:ascii="Times New Roman" w:hAnsi="Times New Roman"/>
          <w:spacing w:val="-4"/>
          <w:szCs w:val="28"/>
        </w:rPr>
        <w:t xml:space="preserve"> tỉnh, trực tiếp chỉ đạo chính quyền các địa phương thường xuyên làm việc, kiến nghị với Tòa Giám mục Địa phận Vinh và các linh mục trên địa bàn để tuyên truyền làm cho chức sắc hiểu, đồng thuận với chủ trương của chính quyền các cấp, phê phán một số quan điểm</w:t>
      </w:r>
      <w:r>
        <w:rPr>
          <w:rFonts w:ascii="Times New Roman" w:hAnsi="Times New Roman"/>
          <w:spacing w:val="-4"/>
          <w:szCs w:val="28"/>
        </w:rPr>
        <w:t xml:space="preserve">, lời nói gây phức tạp về </w:t>
      </w:r>
      <w:r>
        <w:rPr>
          <w:rFonts w:ascii="Times New Roman" w:hAnsi="Times New Roman"/>
          <w:spacing w:val="-2"/>
          <w:szCs w:val="28"/>
          <w:lang w:val="en-US" w:eastAsia="vi-VN" w:bidi="vi-VN"/>
        </w:rPr>
        <w:t>an ninh trật tự</w:t>
      </w:r>
      <w:r>
        <w:rPr>
          <w:rFonts w:ascii="Times New Roman" w:hAnsi="Times New Roman"/>
          <w:spacing w:val="-4"/>
          <w:szCs w:val="28"/>
        </w:rPr>
        <w:t xml:space="preserve">. Tập trung chỉ đạo công tác kê khai, bồi thường thiệt hại cho người dân; </w:t>
      </w:r>
      <w:r w:rsidRPr="00264A82">
        <w:rPr>
          <w:rFonts w:ascii="Times New Roman" w:hAnsi="Times New Roman"/>
          <w:spacing w:val="-4"/>
          <w:szCs w:val="28"/>
        </w:rPr>
        <w:t xml:space="preserve">tổ chức đối thoại, giải quyết những kiến nghị của </w:t>
      </w:r>
      <w:r>
        <w:rPr>
          <w:rFonts w:ascii="Times New Roman" w:hAnsi="Times New Roman"/>
          <w:spacing w:val="-4"/>
          <w:szCs w:val="28"/>
        </w:rPr>
        <w:t>N</w:t>
      </w:r>
      <w:r w:rsidRPr="00264A82">
        <w:rPr>
          <w:rFonts w:ascii="Times New Roman" w:hAnsi="Times New Roman"/>
          <w:spacing w:val="-4"/>
          <w:szCs w:val="28"/>
        </w:rPr>
        <w:t>hân dân, đặc biệt liên quan bồi thường thiệt hại sự cố môi trường biển; rà soát những khó khăn, vướng mắc trong chi trả tiền bồi thường thiệt hại sau sự cố môi trường</w:t>
      </w:r>
      <w:r>
        <w:rPr>
          <w:rFonts w:ascii="Times New Roman" w:hAnsi="Times New Roman"/>
          <w:spacing w:val="-4"/>
          <w:szCs w:val="28"/>
        </w:rPr>
        <w:t>,</w:t>
      </w:r>
      <w:r w:rsidRPr="00264A82">
        <w:rPr>
          <w:rFonts w:ascii="Times New Roman" w:hAnsi="Times New Roman"/>
          <w:spacing w:val="-4"/>
          <w:szCs w:val="28"/>
        </w:rPr>
        <w:t xml:space="preserve"> kịp thời kiến nghị Trung ương giải quyết cho người dân; củng cố hệ thống chính trị cơ sở ở các vùng trọng điểm phức tạp về </w:t>
      </w:r>
      <w:r>
        <w:rPr>
          <w:rFonts w:ascii="Times New Roman" w:hAnsi="Times New Roman"/>
          <w:spacing w:val="-2"/>
          <w:szCs w:val="28"/>
          <w:lang w:val="en-US" w:eastAsia="vi-VN" w:bidi="vi-VN"/>
        </w:rPr>
        <w:t>an ninh trật tự</w:t>
      </w:r>
      <w:r w:rsidRPr="00264A82">
        <w:rPr>
          <w:rFonts w:ascii="Times New Roman" w:hAnsi="Times New Roman"/>
          <w:spacing w:val="-4"/>
          <w:szCs w:val="28"/>
        </w:rPr>
        <w:t xml:space="preserve"> gắn với huy động hệ thống chính trị vào cuộc quyết liệt để khắc phục hậu quả sự cố môi trường biển</w:t>
      </w:r>
      <w:r>
        <w:rPr>
          <w:rFonts w:ascii="Times New Roman" w:hAnsi="Times New Roman"/>
          <w:spacing w:val="-4"/>
          <w:szCs w:val="28"/>
        </w:rPr>
        <w:t>;</w:t>
      </w:r>
      <w:r w:rsidRPr="00264A82">
        <w:rPr>
          <w:rFonts w:ascii="Times New Roman" w:hAnsi="Times New Roman"/>
          <w:spacing w:val="-4"/>
          <w:szCs w:val="28"/>
        </w:rPr>
        <w:t xml:space="preserve"> huy động </w:t>
      </w:r>
      <w:r w:rsidRPr="00264A82">
        <w:rPr>
          <w:rFonts w:ascii="Times New Roman" w:hAnsi="Times New Roman"/>
          <w:spacing w:val="-2"/>
          <w:szCs w:val="28"/>
          <w:shd w:val="clear" w:color="auto" w:fill="FFFFFF"/>
          <w:lang w:eastAsia="vi-VN"/>
        </w:rPr>
        <w:t xml:space="preserve">các đoàn thể Hội Cựu chiến binh, Đoàn Thanh niên, Hội phụ nữ thành lập các lực lượng trực tiếp tham gia </w:t>
      </w:r>
      <w:r>
        <w:rPr>
          <w:rFonts w:ascii="Times New Roman" w:hAnsi="Times New Roman"/>
          <w:spacing w:val="-2"/>
          <w:szCs w:val="28"/>
          <w:shd w:val="clear" w:color="auto" w:fill="FFFFFF"/>
          <w:lang w:eastAsia="vi-VN"/>
        </w:rPr>
        <w:t xml:space="preserve">tuyên truyền, vận động, </w:t>
      </w:r>
      <w:r w:rsidRPr="00264A82">
        <w:rPr>
          <w:rFonts w:ascii="Times New Roman" w:hAnsi="Times New Roman"/>
          <w:spacing w:val="-2"/>
          <w:szCs w:val="28"/>
          <w:shd w:val="clear" w:color="auto" w:fill="FFFFFF"/>
          <w:lang w:eastAsia="vi-VN"/>
        </w:rPr>
        <w:t xml:space="preserve">đảm bảo </w:t>
      </w:r>
      <w:r>
        <w:rPr>
          <w:rFonts w:ascii="Times New Roman" w:hAnsi="Times New Roman"/>
          <w:spacing w:val="-2"/>
          <w:szCs w:val="28"/>
          <w:lang w:val="en-US" w:eastAsia="vi-VN" w:bidi="vi-VN"/>
        </w:rPr>
        <w:t>an ninh trật tự</w:t>
      </w:r>
      <w:r w:rsidRPr="00264A82">
        <w:rPr>
          <w:rFonts w:ascii="Times New Roman" w:hAnsi="Times New Roman"/>
          <w:spacing w:val="-2"/>
          <w:szCs w:val="28"/>
          <w:shd w:val="clear" w:color="auto" w:fill="FFFFFF"/>
          <w:lang w:eastAsia="vi-VN"/>
        </w:rPr>
        <w:t xml:space="preserve"> ở cơ sở. </w:t>
      </w:r>
      <w:r w:rsidRPr="00264A82">
        <w:rPr>
          <w:rFonts w:ascii="Times New Roman" w:hAnsi="Times New Roman"/>
          <w:spacing w:val="-2"/>
          <w:szCs w:val="28"/>
          <w:shd w:val="clear" w:color="auto" w:fill="FFFFFF"/>
          <w:lang w:eastAsia="vi-VN"/>
        </w:rPr>
        <w:lastRenderedPageBreak/>
        <w:t>Đến nay về cơ bản các địa bàn phức tạp đã thành lập lực lượng này để phối hợp lực lượng chức năng trong giải quyết các vấn đề phức tạp; đẩy mạnh tuyên truyền, nhất là trên hệ thống truyền thông, internet, đấu tranh phản bác các tư tưởng, luận điệu trái chiều, phản động của các thế lực thù địch và phần tử xấu....</w:t>
      </w:r>
    </w:p>
    <w:p w:rsidR="00025215" w:rsidRPr="00264A82" w:rsidRDefault="00025215" w:rsidP="00025215">
      <w:pPr>
        <w:spacing w:after="60"/>
        <w:ind w:firstLine="720"/>
        <w:jc w:val="both"/>
        <w:outlineLvl w:val="0"/>
        <w:rPr>
          <w:rFonts w:ascii="Times New Roman" w:hAnsi="Times New Roman"/>
          <w:spacing w:val="-4"/>
          <w:szCs w:val="28"/>
        </w:rPr>
      </w:pPr>
      <w:r w:rsidRPr="00264A82">
        <w:rPr>
          <w:rFonts w:ascii="Times New Roman" w:hAnsi="Times New Roman"/>
          <w:szCs w:val="28"/>
        </w:rPr>
        <w:t xml:space="preserve">Chỉ đạo </w:t>
      </w:r>
      <w:r w:rsidRPr="00264A82">
        <w:rPr>
          <w:rFonts w:ascii="Times New Roman" w:hAnsi="Times New Roman"/>
          <w:spacing w:val="-4"/>
          <w:szCs w:val="28"/>
        </w:rPr>
        <w:t xml:space="preserve">tập trung </w:t>
      </w:r>
      <w:r w:rsidRPr="00264A82">
        <w:rPr>
          <w:rFonts w:ascii="Times New Roman" w:hAnsi="Times New Roman"/>
          <w:szCs w:val="28"/>
        </w:rPr>
        <w:t xml:space="preserve">đấu tranh quyết liệt, kiểm soát chặt chẽ hoạt động của các đối tượng phản động, hội nhóm chống đối; lực lượng Công an đã </w:t>
      </w:r>
      <w:r w:rsidRPr="00264A82">
        <w:rPr>
          <w:rFonts w:ascii="Times New Roman" w:hAnsi="Times New Roman"/>
          <w:spacing w:val="-4"/>
          <w:szCs w:val="28"/>
        </w:rPr>
        <w:t>tổ chức bắt giữ và đấu tranh với 2 đối tượng liên quan phản động đến địa bàn hoạt động</w:t>
      </w:r>
      <w:r w:rsidRPr="00264A82">
        <w:rPr>
          <w:rFonts w:ascii="Times New Roman" w:eastAsia=".VnTime" w:hAnsi="Times New Roman"/>
          <w:szCs w:val="28"/>
        </w:rPr>
        <w:t xml:space="preserve">; </w:t>
      </w:r>
      <w:r w:rsidRPr="00264A82">
        <w:rPr>
          <w:rFonts w:ascii="Times New Roman" w:hAnsi="Times New Roman"/>
          <w:spacing w:val="2"/>
          <w:szCs w:val="28"/>
        </w:rPr>
        <w:t xml:space="preserve">khởi tố, bắt tạm giam 01 đối tượng về tội Lợi dụng quyền tự do dân chủ, xâm phạm lợi ích của Nhà nước, quyền và lợi ích hợp pháp của các tổ chức, công dân; khởi tố, ra quyết định truy nã 01 đối tượng về tội Gây rối </w:t>
      </w:r>
      <w:r>
        <w:rPr>
          <w:rFonts w:ascii="Times New Roman" w:hAnsi="Times New Roman"/>
          <w:spacing w:val="2"/>
          <w:szCs w:val="28"/>
        </w:rPr>
        <w:t>trật tự công cộng</w:t>
      </w:r>
      <w:r w:rsidRPr="00264A82">
        <w:rPr>
          <w:rFonts w:ascii="Times New Roman" w:hAnsi="Times New Roman"/>
          <w:spacing w:val="2"/>
          <w:szCs w:val="28"/>
        </w:rPr>
        <w:t xml:space="preserve"> và bắt, giữ người trái pháp luật; bóc gỡ một số đối tượng người địa phương tham gia các tổ chức, hội nhóm phản động. Chỉ đạo </w:t>
      </w:r>
      <w:r w:rsidRPr="00264A82">
        <w:rPr>
          <w:rFonts w:ascii="Times New Roman" w:hAnsi="Times New Roman"/>
          <w:szCs w:val="28"/>
        </w:rPr>
        <w:t xml:space="preserve">các lực lượng Công an, Quân sự, Biên phòng, chính quyền các cấp tổ chức ngăn chặn, giải tán 32 lượt tụ tập tuần hành, gây rối </w:t>
      </w:r>
      <w:r>
        <w:rPr>
          <w:rFonts w:ascii="Times New Roman" w:hAnsi="Times New Roman"/>
          <w:spacing w:val="-2"/>
          <w:szCs w:val="28"/>
          <w:lang w:val="en-US" w:eastAsia="vi-VN" w:bidi="vi-VN"/>
        </w:rPr>
        <w:t>an ninh trật tự</w:t>
      </w:r>
      <w:r w:rsidRPr="00264A82">
        <w:rPr>
          <w:rFonts w:ascii="Times New Roman" w:hAnsi="Times New Roman"/>
          <w:szCs w:val="28"/>
        </w:rPr>
        <w:t xml:space="preserve">, </w:t>
      </w:r>
      <w:r w:rsidRPr="00264A82">
        <w:rPr>
          <w:rFonts w:ascii="Times New Roman" w:hAnsi="Times New Roman"/>
          <w:spacing w:val="-4"/>
          <w:szCs w:val="28"/>
        </w:rPr>
        <w:t xml:space="preserve">kéo lên trụ sở các cấp chính quyền, nhà riêng các đồng chí lãnh đạo tỉnh, kéo ra chặn các tuyến quốc lộ để khiếu kiện. </w:t>
      </w:r>
      <w:r w:rsidRPr="00264A82">
        <w:rPr>
          <w:rFonts w:ascii="Times New Roman" w:hAnsi="Times New Roman"/>
          <w:szCs w:val="28"/>
        </w:rPr>
        <w:t xml:space="preserve">Đã chỉ đạo khởi tố điều tra 06 vụ án </w:t>
      </w:r>
      <w:r w:rsidRPr="00264A82">
        <w:rPr>
          <w:rFonts w:ascii="Times New Roman" w:hAnsi="Times New Roman"/>
          <w:spacing w:val="-4"/>
          <w:szCs w:val="28"/>
        </w:rPr>
        <w:t>gây rối trật tự công cộng, bắt giữ người trái pháp luật, chống người thi hành công vụ</w:t>
      </w:r>
      <w:r w:rsidRPr="00264A82">
        <w:rPr>
          <w:rFonts w:ascii="Times New Roman" w:hAnsi="Times New Roman"/>
          <w:szCs w:val="28"/>
        </w:rPr>
        <w:t xml:space="preserve"> liên quan việc tụ tập tuần hành, biểu tình</w:t>
      </w:r>
      <w:r w:rsidRPr="00264A82">
        <w:rPr>
          <w:rFonts w:ascii="Times New Roman" w:hAnsi="Times New Roman"/>
          <w:spacing w:val="-4"/>
          <w:szCs w:val="28"/>
        </w:rPr>
        <w:t>.</w:t>
      </w:r>
    </w:p>
    <w:p w:rsidR="00025215" w:rsidRPr="00264A82" w:rsidRDefault="00025215" w:rsidP="00025215">
      <w:pPr>
        <w:pStyle w:val="BodyText"/>
        <w:spacing w:after="60"/>
        <w:ind w:firstLine="720"/>
        <w:jc w:val="both"/>
        <w:rPr>
          <w:rFonts w:ascii="Times New Roman" w:hAnsi="Times New Roman"/>
          <w:szCs w:val="28"/>
        </w:rPr>
      </w:pPr>
      <w:r w:rsidRPr="00264A82">
        <w:rPr>
          <w:rFonts w:ascii="Times New Roman" w:hAnsi="Times New Roman"/>
          <w:szCs w:val="28"/>
        </w:rPr>
        <w:t xml:space="preserve">Đến nay, </w:t>
      </w:r>
      <w:r>
        <w:rPr>
          <w:rFonts w:ascii="Times New Roman" w:hAnsi="Times New Roman"/>
          <w:spacing w:val="-2"/>
          <w:szCs w:val="28"/>
          <w:lang w:val="en-US" w:eastAsia="vi-VN" w:bidi="vi-VN"/>
        </w:rPr>
        <w:t>an ninh trật tự</w:t>
      </w:r>
      <w:r w:rsidRPr="00264A82">
        <w:rPr>
          <w:rFonts w:ascii="Times New Roman" w:hAnsi="Times New Roman"/>
          <w:szCs w:val="28"/>
        </w:rPr>
        <w:t xml:space="preserve"> trên địa bàn sau bồi thường, khắc phục sự cố môi trường biển cơ bản được giữ vững ổn định, đặc biệt là dịp 30/4, 01/5 vừa qua, không để xảy ra các vụ việc phức tạp, tụ tập đông người, tuần hành, gây rối </w:t>
      </w:r>
      <w:r>
        <w:rPr>
          <w:rFonts w:ascii="Times New Roman" w:hAnsi="Times New Roman"/>
          <w:spacing w:val="-2"/>
          <w:szCs w:val="28"/>
          <w:lang w:val="en-US" w:eastAsia="vi-VN" w:bidi="vi-VN"/>
        </w:rPr>
        <w:t>an ninh trật tự.</w:t>
      </w:r>
    </w:p>
    <w:p w:rsidR="00025215" w:rsidRPr="00264A82" w:rsidRDefault="00025215" w:rsidP="00025215">
      <w:pPr>
        <w:pStyle w:val="Bodytext21"/>
        <w:shd w:val="clear" w:color="auto" w:fill="auto"/>
        <w:spacing w:after="60" w:line="240" w:lineRule="auto"/>
        <w:ind w:firstLine="760"/>
        <w:jc w:val="both"/>
        <w:rPr>
          <w:b w:val="0"/>
          <w:i/>
          <w:color w:val="000000"/>
          <w:spacing w:val="-2"/>
          <w:sz w:val="28"/>
          <w:szCs w:val="28"/>
          <w:lang w:eastAsia="vi-VN" w:bidi="vi-VN"/>
        </w:rPr>
      </w:pPr>
      <w:r w:rsidRPr="00264A82">
        <w:rPr>
          <w:b w:val="0"/>
          <w:color w:val="000000"/>
          <w:sz w:val="28"/>
          <w:szCs w:val="28"/>
          <w:lang w:eastAsia="vi-VN" w:bidi="vi-VN"/>
        </w:rPr>
        <w:t>Để tiếp tục giữ vững ổn định, không để phát sinh phức tạp, t</w:t>
      </w:r>
      <w:r w:rsidRPr="00264A82">
        <w:rPr>
          <w:b w:val="0"/>
          <w:color w:val="000000"/>
          <w:spacing w:val="-2"/>
          <w:sz w:val="28"/>
          <w:szCs w:val="28"/>
          <w:lang w:val="vi-VN" w:eastAsia="vi-VN" w:bidi="vi-VN"/>
        </w:rPr>
        <w:t xml:space="preserve">rong thời gian tới, </w:t>
      </w:r>
      <w:r w:rsidRPr="00264A82">
        <w:rPr>
          <w:b w:val="0"/>
          <w:color w:val="000000"/>
          <w:spacing w:val="-2"/>
          <w:sz w:val="28"/>
          <w:szCs w:val="28"/>
          <w:lang w:eastAsia="vi-VN" w:bidi="vi-VN"/>
        </w:rPr>
        <w:t>UBND tỉnh</w:t>
      </w:r>
      <w:r w:rsidRPr="00264A82">
        <w:rPr>
          <w:b w:val="0"/>
          <w:color w:val="000000"/>
          <w:spacing w:val="-2"/>
          <w:sz w:val="28"/>
          <w:szCs w:val="28"/>
          <w:lang w:val="vi-VN" w:eastAsia="vi-VN" w:bidi="vi-VN"/>
        </w:rPr>
        <w:t xml:space="preserve"> tiếp tục </w:t>
      </w:r>
      <w:r w:rsidRPr="00264A82">
        <w:rPr>
          <w:b w:val="0"/>
          <w:color w:val="000000"/>
          <w:spacing w:val="-2"/>
          <w:sz w:val="28"/>
          <w:szCs w:val="28"/>
          <w:lang w:eastAsia="vi-VN" w:bidi="vi-VN"/>
        </w:rPr>
        <w:t xml:space="preserve">chỉ đạo các lực lượng chức năng </w:t>
      </w:r>
      <w:r w:rsidRPr="00264A82">
        <w:rPr>
          <w:b w:val="0"/>
          <w:color w:val="000000"/>
          <w:spacing w:val="-2"/>
          <w:sz w:val="28"/>
          <w:szCs w:val="28"/>
          <w:lang w:val="vi-VN" w:eastAsia="vi-VN" w:bidi="vi-VN"/>
        </w:rPr>
        <w:t>tập trung thực hiện một số giải pháp sau</w:t>
      </w:r>
      <w:r w:rsidRPr="00264A82">
        <w:rPr>
          <w:b w:val="0"/>
          <w:i/>
          <w:color w:val="000000"/>
          <w:spacing w:val="-2"/>
          <w:sz w:val="28"/>
          <w:szCs w:val="28"/>
          <w:lang w:val="vi-VN" w:eastAsia="vi-VN" w:bidi="vi-VN"/>
        </w:rPr>
        <w:t xml:space="preserve">: </w:t>
      </w:r>
    </w:p>
    <w:p w:rsidR="00025215" w:rsidRPr="00264A82" w:rsidRDefault="00025215" w:rsidP="00025215">
      <w:pPr>
        <w:pStyle w:val="Bodytext21"/>
        <w:shd w:val="clear" w:color="auto" w:fill="auto"/>
        <w:spacing w:after="60" w:line="240" w:lineRule="auto"/>
        <w:ind w:firstLine="760"/>
        <w:jc w:val="both"/>
        <w:rPr>
          <w:b w:val="0"/>
          <w:color w:val="000000"/>
          <w:spacing w:val="-2"/>
          <w:sz w:val="28"/>
          <w:szCs w:val="28"/>
          <w:lang w:eastAsia="vi-VN" w:bidi="vi-VN"/>
        </w:rPr>
      </w:pPr>
      <w:r w:rsidRPr="00025215">
        <w:rPr>
          <w:b w:val="0"/>
          <w:color w:val="000000"/>
          <w:spacing w:val="-2"/>
          <w:sz w:val="28"/>
          <w:szCs w:val="28"/>
          <w:lang w:eastAsia="vi-VN" w:bidi="vi-VN"/>
        </w:rPr>
        <w:t>(1)</w:t>
      </w:r>
      <w:r w:rsidRPr="00264A82">
        <w:rPr>
          <w:b w:val="0"/>
          <w:color w:val="000000"/>
          <w:spacing w:val="-2"/>
          <w:sz w:val="28"/>
          <w:szCs w:val="28"/>
          <w:lang w:eastAsia="vi-VN" w:bidi="vi-VN"/>
        </w:rPr>
        <w:t xml:space="preserve"> Chỉ đạo các lực lượng chức năng</w:t>
      </w:r>
      <w:r w:rsidRPr="00264A82">
        <w:rPr>
          <w:b w:val="0"/>
          <w:color w:val="000000"/>
          <w:spacing w:val="-2"/>
          <w:sz w:val="28"/>
          <w:szCs w:val="28"/>
          <w:lang w:val="vi-VN" w:eastAsia="vi-VN" w:bidi="vi-VN"/>
        </w:rPr>
        <w:t xml:space="preserve"> </w:t>
      </w:r>
      <w:r w:rsidRPr="00264A82">
        <w:rPr>
          <w:b w:val="0"/>
          <w:color w:val="000000"/>
          <w:spacing w:val="-2"/>
          <w:sz w:val="28"/>
          <w:szCs w:val="28"/>
          <w:lang w:eastAsia="vi-VN" w:bidi="vi-VN"/>
        </w:rPr>
        <w:t xml:space="preserve">tập trung </w:t>
      </w:r>
      <w:r w:rsidRPr="00264A82">
        <w:rPr>
          <w:b w:val="0"/>
          <w:color w:val="000000"/>
          <w:spacing w:val="-2"/>
          <w:sz w:val="28"/>
          <w:szCs w:val="28"/>
          <w:lang w:val="vi-VN" w:eastAsia="vi-VN" w:bidi="vi-VN"/>
        </w:rPr>
        <w:t xml:space="preserve">đấu tranh đối với </w:t>
      </w:r>
      <w:r w:rsidRPr="00264A82">
        <w:rPr>
          <w:b w:val="0"/>
          <w:color w:val="000000"/>
          <w:spacing w:val="-2"/>
          <w:sz w:val="28"/>
          <w:szCs w:val="28"/>
          <w:lang w:eastAsia="vi-VN" w:bidi="vi-VN"/>
        </w:rPr>
        <w:t>số</w:t>
      </w:r>
      <w:r w:rsidRPr="00264A82">
        <w:rPr>
          <w:b w:val="0"/>
          <w:color w:val="000000"/>
          <w:spacing w:val="-2"/>
          <w:sz w:val="28"/>
          <w:szCs w:val="28"/>
          <w:lang w:val="vi-VN" w:eastAsia="vi-VN" w:bidi="vi-VN"/>
        </w:rPr>
        <w:t xml:space="preserve"> đ</w:t>
      </w:r>
      <w:r w:rsidRPr="00264A82">
        <w:rPr>
          <w:b w:val="0"/>
          <w:color w:val="000000"/>
          <w:spacing w:val="-2"/>
          <w:sz w:val="28"/>
          <w:szCs w:val="28"/>
          <w:lang w:eastAsia="vi-VN" w:bidi="vi-VN"/>
        </w:rPr>
        <w:t>ố</w:t>
      </w:r>
      <w:r w:rsidRPr="00264A82">
        <w:rPr>
          <w:b w:val="0"/>
          <w:color w:val="000000"/>
          <w:spacing w:val="-2"/>
          <w:sz w:val="28"/>
          <w:szCs w:val="28"/>
          <w:lang w:val="vi-VN" w:eastAsia="vi-VN" w:bidi="vi-VN"/>
        </w:rPr>
        <w:t xml:space="preserve">i tượng </w:t>
      </w:r>
      <w:r w:rsidRPr="00264A82">
        <w:rPr>
          <w:b w:val="0"/>
          <w:color w:val="000000"/>
          <w:spacing w:val="-2"/>
          <w:sz w:val="28"/>
          <w:szCs w:val="28"/>
          <w:lang w:eastAsia="vi-VN" w:bidi="vi-VN"/>
        </w:rPr>
        <w:t xml:space="preserve">phản động đến địa bàn, đối tượng lợi dụng kích động người dân gây rối </w:t>
      </w:r>
      <w:r w:rsidRPr="00025215">
        <w:rPr>
          <w:b w:val="0"/>
          <w:spacing w:val="-2"/>
          <w:szCs w:val="28"/>
          <w:lang w:eastAsia="vi-VN" w:bidi="vi-VN"/>
        </w:rPr>
        <w:t>an ninh trật tự</w:t>
      </w:r>
      <w:r w:rsidRPr="00025215">
        <w:rPr>
          <w:b w:val="0"/>
          <w:color w:val="000000"/>
          <w:spacing w:val="-2"/>
          <w:sz w:val="28"/>
          <w:szCs w:val="28"/>
          <w:lang w:eastAsia="vi-VN" w:bidi="vi-VN"/>
        </w:rPr>
        <w:t>…; khẩn trương</w:t>
      </w:r>
      <w:r w:rsidRPr="00025215">
        <w:rPr>
          <w:b w:val="0"/>
          <w:color w:val="000000"/>
          <w:spacing w:val="-2"/>
          <w:sz w:val="28"/>
          <w:szCs w:val="28"/>
          <w:lang w:val="vi-VN" w:eastAsia="vi-VN" w:bidi="vi-VN"/>
        </w:rPr>
        <w:t xml:space="preserve"> củng cố hồ sơ, tài liệu</w:t>
      </w:r>
      <w:r w:rsidRPr="00025215">
        <w:rPr>
          <w:b w:val="0"/>
          <w:color w:val="000000"/>
          <w:spacing w:val="-2"/>
          <w:sz w:val="28"/>
          <w:szCs w:val="28"/>
          <w:lang w:eastAsia="vi-VN" w:bidi="vi-VN"/>
        </w:rPr>
        <w:t xml:space="preserve">, chứng cứ, truy bắt các </w:t>
      </w:r>
      <w:r w:rsidRPr="00264A82">
        <w:rPr>
          <w:b w:val="0"/>
          <w:color w:val="000000"/>
          <w:spacing w:val="-2"/>
          <w:sz w:val="28"/>
          <w:szCs w:val="28"/>
          <w:lang w:eastAsia="vi-VN" w:bidi="vi-VN"/>
        </w:rPr>
        <w:t>đối tượng</w:t>
      </w:r>
      <w:r w:rsidRPr="00264A82">
        <w:rPr>
          <w:b w:val="0"/>
          <w:color w:val="000000"/>
          <w:spacing w:val="-2"/>
          <w:sz w:val="28"/>
          <w:szCs w:val="28"/>
          <w:lang w:val="vi-VN" w:eastAsia="vi-VN" w:bidi="vi-VN"/>
        </w:rPr>
        <w:t xml:space="preserve"> để xử lý theo </w:t>
      </w:r>
      <w:r w:rsidRPr="00264A82">
        <w:rPr>
          <w:b w:val="0"/>
          <w:color w:val="000000"/>
          <w:spacing w:val="-2"/>
          <w:sz w:val="28"/>
          <w:szCs w:val="28"/>
          <w:lang w:eastAsia="vi-VN" w:bidi="vi-VN"/>
        </w:rPr>
        <w:t xml:space="preserve">quy định </w:t>
      </w:r>
      <w:r w:rsidRPr="00264A82">
        <w:rPr>
          <w:b w:val="0"/>
          <w:color w:val="000000"/>
          <w:spacing w:val="-2"/>
          <w:sz w:val="28"/>
          <w:szCs w:val="28"/>
          <w:lang w:val="vi-VN" w:eastAsia="vi-VN" w:bidi="vi-VN"/>
        </w:rPr>
        <w:t>pháp luật.</w:t>
      </w:r>
      <w:r w:rsidRPr="00264A82">
        <w:rPr>
          <w:b w:val="0"/>
          <w:color w:val="000000"/>
          <w:spacing w:val="-2"/>
          <w:sz w:val="28"/>
          <w:szCs w:val="28"/>
          <w:lang w:eastAsia="vi-VN" w:bidi="vi-VN"/>
        </w:rPr>
        <w:t xml:space="preserve"> Xây dựng và sẵn sàng chủ động thực hiện các phương án đảm bảo </w:t>
      </w:r>
      <w:r w:rsidRPr="00025215">
        <w:rPr>
          <w:b w:val="0"/>
          <w:spacing w:val="-2"/>
          <w:szCs w:val="28"/>
          <w:lang w:eastAsia="vi-VN" w:bidi="vi-VN"/>
        </w:rPr>
        <w:t>an ninh trật tự</w:t>
      </w:r>
      <w:r w:rsidRPr="00264A82">
        <w:rPr>
          <w:b w:val="0"/>
          <w:color w:val="000000"/>
          <w:spacing w:val="-2"/>
          <w:sz w:val="28"/>
          <w:szCs w:val="28"/>
          <w:lang w:eastAsia="vi-VN" w:bidi="vi-VN"/>
        </w:rPr>
        <w:t>, bảo vệ an toàn trụ sở cơ quan làm việc và các mục tiêu trọng điểm trên địa bàn toàn tỉnh.</w:t>
      </w:r>
    </w:p>
    <w:p w:rsidR="00025215" w:rsidRPr="00264A82" w:rsidRDefault="00025215" w:rsidP="00025215">
      <w:pPr>
        <w:pStyle w:val="Bodytext21"/>
        <w:shd w:val="clear" w:color="auto" w:fill="auto"/>
        <w:spacing w:after="60" w:line="240" w:lineRule="auto"/>
        <w:ind w:firstLine="760"/>
        <w:jc w:val="both"/>
        <w:rPr>
          <w:b w:val="0"/>
          <w:color w:val="000000"/>
          <w:spacing w:val="-2"/>
          <w:sz w:val="28"/>
          <w:szCs w:val="28"/>
          <w:lang w:eastAsia="vi-VN" w:bidi="vi-VN"/>
        </w:rPr>
      </w:pPr>
      <w:r w:rsidRPr="00025215">
        <w:rPr>
          <w:b w:val="0"/>
          <w:color w:val="000000"/>
          <w:spacing w:val="-2"/>
          <w:sz w:val="28"/>
          <w:szCs w:val="28"/>
          <w:lang w:eastAsia="vi-VN" w:bidi="vi-VN"/>
        </w:rPr>
        <w:t>(2)</w:t>
      </w:r>
      <w:r w:rsidRPr="00264A82">
        <w:rPr>
          <w:b w:val="0"/>
          <w:color w:val="000000"/>
          <w:spacing w:val="-2"/>
          <w:sz w:val="28"/>
          <w:szCs w:val="28"/>
          <w:lang w:eastAsia="vi-VN" w:bidi="vi-VN"/>
        </w:rPr>
        <w:t xml:space="preserve"> Tăng cường</w:t>
      </w:r>
      <w:r w:rsidRPr="00264A82">
        <w:rPr>
          <w:b w:val="0"/>
          <w:color w:val="000000"/>
          <w:spacing w:val="-2"/>
          <w:sz w:val="28"/>
          <w:szCs w:val="28"/>
          <w:lang w:val="vi-VN" w:eastAsia="vi-VN" w:bidi="vi-VN"/>
        </w:rPr>
        <w:t xml:space="preserve"> tuyên truyền vận động người dân </w:t>
      </w:r>
      <w:r w:rsidRPr="00264A82">
        <w:rPr>
          <w:b w:val="0"/>
          <w:color w:val="000000"/>
          <w:spacing w:val="-2"/>
          <w:sz w:val="28"/>
          <w:szCs w:val="28"/>
          <w:lang w:eastAsia="vi-VN" w:bidi="vi-VN"/>
        </w:rPr>
        <w:t xml:space="preserve">để cô lập, phân hóa số </w:t>
      </w:r>
      <w:r w:rsidRPr="00264A82">
        <w:rPr>
          <w:b w:val="0"/>
          <w:color w:val="000000"/>
          <w:spacing w:val="-2"/>
          <w:sz w:val="28"/>
          <w:szCs w:val="28"/>
          <w:lang w:val="vi-VN" w:eastAsia="vi-VN" w:bidi="vi-VN"/>
        </w:rPr>
        <w:t xml:space="preserve">đối tượng </w:t>
      </w:r>
      <w:r w:rsidRPr="00264A82">
        <w:rPr>
          <w:b w:val="0"/>
          <w:color w:val="000000"/>
          <w:spacing w:val="-2"/>
          <w:sz w:val="28"/>
          <w:szCs w:val="28"/>
          <w:lang w:eastAsia="vi-VN" w:bidi="vi-VN"/>
        </w:rPr>
        <w:t>chống đối</w:t>
      </w:r>
      <w:r w:rsidRPr="00264A82">
        <w:rPr>
          <w:b w:val="0"/>
          <w:color w:val="000000"/>
          <w:spacing w:val="-2"/>
          <w:sz w:val="28"/>
          <w:szCs w:val="28"/>
          <w:lang w:val="vi-VN" w:eastAsia="vi-VN" w:bidi="vi-VN"/>
        </w:rPr>
        <w:t xml:space="preserve">, </w:t>
      </w:r>
      <w:r w:rsidRPr="00264A82">
        <w:rPr>
          <w:b w:val="0"/>
          <w:color w:val="000000"/>
          <w:spacing w:val="-2"/>
          <w:sz w:val="28"/>
          <w:szCs w:val="28"/>
          <w:lang w:eastAsia="vi-VN" w:bidi="vi-VN"/>
        </w:rPr>
        <w:t xml:space="preserve">vận động nhân dân </w:t>
      </w:r>
      <w:r w:rsidRPr="00264A82">
        <w:rPr>
          <w:b w:val="0"/>
          <w:color w:val="000000"/>
          <w:spacing w:val="-2"/>
          <w:sz w:val="28"/>
          <w:szCs w:val="28"/>
          <w:lang w:val="vi-VN" w:eastAsia="vi-VN" w:bidi="vi-VN"/>
        </w:rPr>
        <w:t xml:space="preserve">đồng hành cùng chính quyền trong </w:t>
      </w:r>
      <w:r w:rsidRPr="00264A82">
        <w:rPr>
          <w:b w:val="0"/>
          <w:color w:val="000000"/>
          <w:spacing w:val="-2"/>
          <w:sz w:val="28"/>
          <w:szCs w:val="28"/>
          <w:lang w:eastAsia="vi-VN" w:bidi="vi-VN"/>
        </w:rPr>
        <w:t>giải quyết sự cố môi trường</w:t>
      </w:r>
      <w:r w:rsidRPr="00264A82">
        <w:rPr>
          <w:b w:val="0"/>
          <w:color w:val="000000"/>
          <w:spacing w:val="-2"/>
          <w:sz w:val="28"/>
          <w:szCs w:val="28"/>
          <w:lang w:val="vi-VN" w:eastAsia="vi-VN" w:bidi="vi-VN"/>
        </w:rPr>
        <w:t>, thực hiện chuyển đổi nghề nghiệp để ổn định sinh kế lâu dài.</w:t>
      </w:r>
      <w:r w:rsidRPr="00264A82">
        <w:rPr>
          <w:b w:val="0"/>
          <w:color w:val="000000"/>
          <w:spacing w:val="-2"/>
          <w:sz w:val="28"/>
          <w:szCs w:val="28"/>
          <w:lang w:eastAsia="vi-VN" w:bidi="vi-VN"/>
        </w:rPr>
        <w:t xml:space="preserve"> Phối hợp các bộ, ngành Trung ương (Ban Tuyên Giáo, Ban Tôn giáo Chính phủ, Bộ Công an, Bộ Quốc phòng) và các tỉnh có liên quan tăng cường lực lượng, phương tiện, hướng dẫn, chỉ đạo và tuyên truyền, vận động, tác động để kiểm soát, ổn định tình hình trên địa bàn.</w:t>
      </w:r>
    </w:p>
    <w:p w:rsidR="00025215" w:rsidRPr="00264A82" w:rsidRDefault="00025215" w:rsidP="00025215">
      <w:pPr>
        <w:pStyle w:val="Bodytext21"/>
        <w:shd w:val="clear" w:color="auto" w:fill="auto"/>
        <w:spacing w:after="60" w:line="240" w:lineRule="auto"/>
        <w:ind w:firstLine="760"/>
        <w:jc w:val="both"/>
        <w:rPr>
          <w:b w:val="0"/>
          <w:color w:val="000000"/>
          <w:spacing w:val="-2"/>
          <w:sz w:val="28"/>
          <w:szCs w:val="28"/>
          <w:lang w:val="vi-VN" w:eastAsia="vi-VN" w:bidi="vi-VN"/>
        </w:rPr>
      </w:pPr>
      <w:r w:rsidRPr="00025215">
        <w:rPr>
          <w:b w:val="0"/>
          <w:color w:val="000000"/>
          <w:spacing w:val="-2"/>
          <w:sz w:val="28"/>
          <w:szCs w:val="28"/>
          <w:lang w:eastAsia="vi-VN" w:bidi="vi-VN"/>
        </w:rPr>
        <w:t>(3)</w:t>
      </w:r>
      <w:r w:rsidRPr="00264A82">
        <w:rPr>
          <w:b w:val="0"/>
          <w:color w:val="000000"/>
          <w:spacing w:val="-2"/>
          <w:sz w:val="28"/>
          <w:szCs w:val="28"/>
          <w:lang w:eastAsia="vi-VN" w:bidi="vi-VN"/>
        </w:rPr>
        <w:t xml:space="preserve"> </w:t>
      </w:r>
      <w:r w:rsidRPr="00264A82">
        <w:rPr>
          <w:b w:val="0"/>
          <w:color w:val="000000"/>
          <w:spacing w:val="-2"/>
          <w:sz w:val="28"/>
          <w:szCs w:val="28"/>
          <w:lang w:val="vi-VN" w:eastAsia="vi-VN" w:bidi="vi-VN"/>
        </w:rPr>
        <w:t xml:space="preserve">Tiếp tục nắm </w:t>
      </w:r>
      <w:r w:rsidRPr="00264A82">
        <w:rPr>
          <w:b w:val="0"/>
          <w:color w:val="000000"/>
          <w:spacing w:val="-2"/>
          <w:sz w:val="28"/>
          <w:szCs w:val="28"/>
          <w:lang w:eastAsia="vi-VN" w:bidi="vi-VN"/>
        </w:rPr>
        <w:t xml:space="preserve">chắc </w:t>
      </w:r>
      <w:r w:rsidRPr="00264A82">
        <w:rPr>
          <w:b w:val="0"/>
          <w:color w:val="000000"/>
          <w:spacing w:val="-2"/>
          <w:sz w:val="28"/>
          <w:szCs w:val="28"/>
          <w:lang w:val="vi-VN" w:eastAsia="vi-VN" w:bidi="vi-VN"/>
        </w:rPr>
        <w:t xml:space="preserve">địa bàn, </w:t>
      </w:r>
      <w:r w:rsidRPr="00264A82">
        <w:rPr>
          <w:b w:val="0"/>
          <w:color w:val="000000"/>
          <w:spacing w:val="-2"/>
          <w:sz w:val="28"/>
          <w:szCs w:val="28"/>
          <w:lang w:eastAsia="vi-VN" w:bidi="vi-VN"/>
        </w:rPr>
        <w:t>diễn biến</w:t>
      </w:r>
      <w:r w:rsidRPr="00264A82">
        <w:rPr>
          <w:b w:val="0"/>
          <w:color w:val="000000"/>
          <w:spacing w:val="-2"/>
          <w:sz w:val="28"/>
          <w:szCs w:val="28"/>
          <w:lang w:val="vi-VN" w:eastAsia="vi-VN" w:bidi="vi-VN"/>
        </w:rPr>
        <w:t xml:space="preserve"> tâm tư nguyện vọng, hướng dẫn người dân trong thống kê bồi thường thiệt hại, báo cáo cấp có thấm quyền kịp thời xem xét giải quyết cho người dân theo đúng quy định của pháp luật; chỉ đạo các huyện, thành phố, thị xã đẩy nhanh tiến độ kê khai đền bù gắn với </w:t>
      </w:r>
      <w:r w:rsidRPr="00264A82">
        <w:rPr>
          <w:b w:val="0"/>
          <w:color w:val="000000"/>
          <w:spacing w:val="-2"/>
          <w:sz w:val="28"/>
          <w:szCs w:val="28"/>
          <w:lang w:eastAsia="vi-VN" w:bidi="vi-VN"/>
        </w:rPr>
        <w:t xml:space="preserve">chỉ đạo </w:t>
      </w:r>
      <w:r w:rsidRPr="00264A82">
        <w:rPr>
          <w:b w:val="0"/>
          <w:color w:val="000000"/>
          <w:spacing w:val="-2"/>
          <w:sz w:val="28"/>
          <w:szCs w:val="28"/>
          <w:lang w:val="vi-VN" w:eastAsia="vi-VN" w:bidi="vi-VN"/>
        </w:rPr>
        <w:t xml:space="preserve">làm tốt công tác kê khai, thẩm định, chi trả bồi thường thiệt hại, phòng ngừa, xử lý </w:t>
      </w:r>
      <w:r w:rsidRPr="00264A82">
        <w:rPr>
          <w:b w:val="0"/>
          <w:color w:val="000000"/>
          <w:spacing w:val="-2"/>
          <w:sz w:val="28"/>
          <w:szCs w:val="28"/>
          <w:lang w:eastAsia="vi-VN" w:bidi="vi-VN"/>
        </w:rPr>
        <w:t xml:space="preserve">kịp thời </w:t>
      </w:r>
      <w:r w:rsidRPr="00264A82">
        <w:rPr>
          <w:b w:val="0"/>
          <w:color w:val="000000"/>
          <w:spacing w:val="-2"/>
          <w:sz w:val="28"/>
          <w:szCs w:val="28"/>
          <w:lang w:val="vi-VN" w:eastAsia="vi-VN" w:bidi="vi-VN"/>
        </w:rPr>
        <w:t xml:space="preserve">sai phạm, vi phạm trong kê khai. </w:t>
      </w:r>
    </w:p>
    <w:p w:rsidR="00025215" w:rsidRPr="00264A82" w:rsidRDefault="00025215" w:rsidP="00025215">
      <w:pPr>
        <w:pStyle w:val="Bodytext21"/>
        <w:shd w:val="clear" w:color="auto" w:fill="auto"/>
        <w:spacing w:after="60" w:line="240" w:lineRule="auto"/>
        <w:ind w:firstLine="760"/>
        <w:jc w:val="both"/>
        <w:rPr>
          <w:b w:val="0"/>
          <w:color w:val="000000"/>
          <w:spacing w:val="-2"/>
          <w:sz w:val="28"/>
          <w:szCs w:val="28"/>
          <w:lang w:eastAsia="vi-VN" w:bidi="vi-VN"/>
        </w:rPr>
      </w:pPr>
      <w:r w:rsidRPr="00025215">
        <w:rPr>
          <w:b w:val="0"/>
          <w:color w:val="000000"/>
          <w:spacing w:val="-2"/>
          <w:sz w:val="28"/>
          <w:szCs w:val="28"/>
          <w:lang w:val="vi-VN" w:eastAsia="vi-VN" w:bidi="vi-VN"/>
        </w:rPr>
        <w:lastRenderedPageBreak/>
        <w:t>(4)</w:t>
      </w:r>
      <w:r w:rsidRPr="00264A82">
        <w:rPr>
          <w:b w:val="0"/>
          <w:color w:val="000000"/>
          <w:spacing w:val="-2"/>
          <w:sz w:val="28"/>
          <w:szCs w:val="28"/>
          <w:lang w:val="vi-VN" w:eastAsia="vi-VN" w:bidi="vi-VN"/>
        </w:rPr>
        <w:t xml:space="preserve"> Tiếp tục </w:t>
      </w:r>
      <w:r w:rsidRPr="00264A82">
        <w:rPr>
          <w:b w:val="0"/>
          <w:color w:val="000000"/>
          <w:spacing w:val="-2"/>
          <w:sz w:val="28"/>
          <w:szCs w:val="28"/>
          <w:lang w:eastAsia="vi-VN" w:bidi="vi-VN"/>
        </w:rPr>
        <w:t xml:space="preserve">soát xét, </w:t>
      </w:r>
      <w:r w:rsidRPr="00264A82">
        <w:rPr>
          <w:b w:val="0"/>
          <w:color w:val="000000"/>
          <w:spacing w:val="-2"/>
          <w:sz w:val="28"/>
          <w:szCs w:val="28"/>
          <w:lang w:val="vi-VN" w:eastAsia="vi-VN" w:bidi="vi-VN"/>
        </w:rPr>
        <w:t xml:space="preserve">kiến nghị Chính phủ, các Bộ, Ngành xem xét giải quyết bổ sung số đối tượng bị thiệt hại nhưng chưa thuộc diện được kê khai đền bù. </w:t>
      </w:r>
      <w:r w:rsidRPr="00264A82">
        <w:rPr>
          <w:b w:val="0"/>
          <w:color w:val="000000"/>
          <w:spacing w:val="-2"/>
          <w:sz w:val="28"/>
          <w:szCs w:val="28"/>
          <w:lang w:eastAsia="vi-VN" w:bidi="vi-VN"/>
        </w:rPr>
        <w:t>Chỉ đạo tổ chức giám sát chặt chẽ hoạt động xả thải (rắn, lỏng, khí, bùn) của Công ty Formosa; rà soát kỹ các yếu tố có thể tác động đến hoạt động của các hạng mục, không để phát sinh sự cố.</w:t>
      </w:r>
    </w:p>
    <w:p w:rsidR="00025215" w:rsidRPr="00264A82" w:rsidRDefault="00025215" w:rsidP="00025215">
      <w:pPr>
        <w:pStyle w:val="Bodytext21"/>
        <w:shd w:val="clear" w:color="auto" w:fill="auto"/>
        <w:spacing w:after="60" w:line="240" w:lineRule="auto"/>
        <w:ind w:firstLine="760"/>
        <w:jc w:val="both"/>
        <w:rPr>
          <w:b w:val="0"/>
          <w:color w:val="000000"/>
          <w:spacing w:val="-2"/>
          <w:sz w:val="28"/>
          <w:szCs w:val="28"/>
          <w:lang w:eastAsia="vi-VN" w:bidi="vi-VN"/>
        </w:rPr>
      </w:pPr>
      <w:r w:rsidRPr="00025215">
        <w:rPr>
          <w:b w:val="0"/>
          <w:color w:val="000000"/>
          <w:spacing w:val="-2"/>
          <w:sz w:val="28"/>
          <w:szCs w:val="28"/>
          <w:lang w:eastAsia="vi-VN" w:bidi="vi-VN"/>
        </w:rPr>
        <w:t>(5)</w:t>
      </w:r>
      <w:r w:rsidRPr="00264A82">
        <w:rPr>
          <w:b w:val="0"/>
          <w:color w:val="000000"/>
          <w:spacing w:val="-2"/>
          <w:sz w:val="28"/>
          <w:szCs w:val="28"/>
          <w:lang w:eastAsia="vi-VN" w:bidi="vi-VN"/>
        </w:rPr>
        <w:t xml:space="preserve"> Các cơ quan tố tụng các cấp khẩn trương điều tra, làm rõ các vụ việc phức tạp xảy ra, cá thể hành vi vi phạm để đưa ra xét xử nghiêm minh theo quy định của pháp luật, giữ vững kỷ cương, phép nước.</w:t>
      </w:r>
    </w:p>
    <w:p w:rsidR="00025215" w:rsidRPr="00264A82" w:rsidRDefault="00025215" w:rsidP="00025215">
      <w:pPr>
        <w:pStyle w:val="Bodytext21"/>
        <w:shd w:val="clear" w:color="auto" w:fill="auto"/>
        <w:spacing w:after="60" w:line="240" w:lineRule="auto"/>
        <w:ind w:firstLine="760"/>
        <w:jc w:val="both"/>
        <w:rPr>
          <w:b w:val="0"/>
          <w:color w:val="000000"/>
          <w:spacing w:val="-2"/>
          <w:sz w:val="28"/>
          <w:szCs w:val="28"/>
          <w:lang w:eastAsia="vi-VN" w:bidi="vi-VN"/>
        </w:rPr>
      </w:pPr>
      <w:r w:rsidRPr="00025215">
        <w:rPr>
          <w:b w:val="0"/>
          <w:color w:val="000000"/>
          <w:spacing w:val="-2"/>
          <w:sz w:val="28"/>
          <w:szCs w:val="28"/>
          <w:lang w:eastAsia="vi-VN" w:bidi="vi-VN"/>
        </w:rPr>
        <w:t xml:space="preserve"> (6)</w:t>
      </w:r>
      <w:r w:rsidRPr="00264A82">
        <w:rPr>
          <w:b w:val="0"/>
          <w:color w:val="000000"/>
          <w:spacing w:val="-2"/>
          <w:sz w:val="28"/>
          <w:szCs w:val="28"/>
          <w:lang w:eastAsia="vi-VN" w:bidi="vi-VN"/>
        </w:rPr>
        <w:t xml:space="preserve"> Chỉ đạo chính quyền cơ sở khẩn trương kiểm tra, rà soát những sơ hở, thiếu sót trong việc thực hiện các vấn đề kinh tế - xã hội để kịp thời chấn chỉnh, không để số chức sắc cực đoan trong tôn giáo, đối tượng phản động, chống đối lợi dụng gây phức tạp tình hình, làm mất uy tín của chính quyền cơ sở. Đồng thời tiếp tục quan tâm củng cố hệ thống chính trị cơ sở, đẩy mạnh công tác dân vận, nhất là trong đáp ứng yêu cầu, nhiệm vụ đảm bảo ANTT, thực hiện yêu cầu chính trị trong điều kiện, tình hình hiện nay.</w:t>
      </w:r>
    </w:p>
    <w:p w:rsidR="00642A9E" w:rsidRPr="00264A82" w:rsidRDefault="00642A9E" w:rsidP="00264A82">
      <w:pPr>
        <w:spacing w:after="60"/>
        <w:ind w:firstLine="720"/>
        <w:jc w:val="both"/>
        <w:rPr>
          <w:rFonts w:ascii="Times New Roman" w:hAnsi="Times New Roman"/>
          <w:color w:val="auto"/>
          <w:szCs w:val="28"/>
          <w:lang w:val="nl-NL"/>
        </w:rPr>
      </w:pPr>
      <w:r w:rsidRPr="00264A82">
        <w:rPr>
          <w:rFonts w:ascii="Times New Roman" w:hAnsi="Times New Roman"/>
          <w:color w:val="auto"/>
          <w:szCs w:val="28"/>
          <w:lang w:val="nl-NL"/>
        </w:rPr>
        <w:t>Trên đây là báo cáo tổng hợp kết quả thực hiện  các kiến nghị của đại biểu HĐND tỉnh tại Kỳ họp thứ 3, HĐND tỉnh khóa XVII; UBND tỉnh tổng hợp báo cáo Thường trực HĐND tỉnh, Đại biểu HĐND tỉnh./.</w:t>
      </w:r>
    </w:p>
    <w:p w:rsidR="007F7D08" w:rsidRPr="00264A82" w:rsidRDefault="007F7D08" w:rsidP="00DC0550">
      <w:pPr>
        <w:spacing w:line="120" w:lineRule="exact"/>
        <w:ind w:firstLine="720"/>
        <w:jc w:val="both"/>
        <w:rPr>
          <w:rFonts w:ascii="Times New Roman" w:hAnsi="Times New Roman"/>
          <w:color w:val="FF0000"/>
          <w:szCs w:val="28"/>
        </w:rPr>
      </w:pPr>
    </w:p>
    <w:p w:rsidR="007F7D08" w:rsidRPr="00264A82" w:rsidRDefault="007F7D08" w:rsidP="00DC0550">
      <w:pPr>
        <w:spacing w:line="120" w:lineRule="exact"/>
        <w:ind w:firstLine="720"/>
        <w:jc w:val="both"/>
        <w:rPr>
          <w:rFonts w:ascii="Times New Roman" w:hAnsi="Times New Roman"/>
          <w:color w:val="FF0000"/>
          <w:szCs w:val="28"/>
        </w:rPr>
      </w:pPr>
    </w:p>
    <w:tbl>
      <w:tblPr>
        <w:tblW w:w="9180" w:type="dxa"/>
        <w:tblLayout w:type="fixed"/>
        <w:tblLook w:val="0000" w:firstRow="0" w:lastRow="0" w:firstColumn="0" w:lastColumn="0" w:noHBand="0" w:noVBand="0"/>
      </w:tblPr>
      <w:tblGrid>
        <w:gridCol w:w="4644"/>
        <w:gridCol w:w="4536"/>
      </w:tblGrid>
      <w:tr w:rsidR="00191063" w:rsidRPr="00264A82" w:rsidTr="00EF11A9">
        <w:tc>
          <w:tcPr>
            <w:tcW w:w="4644" w:type="dxa"/>
          </w:tcPr>
          <w:p w:rsidR="00191063" w:rsidRPr="00264A82" w:rsidRDefault="004E2B26" w:rsidP="00191063">
            <w:pPr>
              <w:rPr>
                <w:rFonts w:ascii="Times New Roman" w:hAnsi="Times New Roman"/>
                <w:b/>
                <w:i/>
                <w:color w:val="auto"/>
                <w:sz w:val="24"/>
                <w:szCs w:val="24"/>
              </w:rPr>
            </w:pPr>
            <w:r w:rsidRPr="00264A82">
              <w:rPr>
                <w:rFonts w:ascii="Times New Roman" w:hAnsi="Times New Roman"/>
                <w:b/>
                <w:i/>
                <w:color w:val="auto"/>
                <w:sz w:val="24"/>
                <w:szCs w:val="24"/>
              </w:rPr>
              <w:t>Nơ</w:t>
            </w:r>
            <w:r w:rsidR="0065480A" w:rsidRPr="00264A82">
              <w:rPr>
                <w:rFonts w:ascii="Times New Roman" w:hAnsi="Times New Roman"/>
                <w:b/>
                <w:i/>
                <w:color w:val="auto"/>
                <w:sz w:val="24"/>
                <w:szCs w:val="24"/>
              </w:rPr>
              <w:t>i nhận</w:t>
            </w:r>
            <w:r w:rsidR="00191063" w:rsidRPr="00264A82">
              <w:rPr>
                <w:rFonts w:ascii="Times New Roman" w:hAnsi="Times New Roman"/>
                <w:b/>
                <w:i/>
                <w:color w:val="auto"/>
                <w:sz w:val="24"/>
                <w:szCs w:val="24"/>
              </w:rPr>
              <w:t>:</w:t>
            </w:r>
          </w:p>
          <w:p w:rsidR="003D5D2D" w:rsidRPr="00264A82" w:rsidRDefault="003D5D2D" w:rsidP="003D5D2D">
            <w:pPr>
              <w:rPr>
                <w:rFonts w:ascii="Times New Roman" w:hAnsi="Times New Roman"/>
                <w:color w:val="auto"/>
                <w:sz w:val="22"/>
                <w:lang w:val="nl-NL"/>
              </w:rPr>
            </w:pPr>
            <w:r w:rsidRPr="00264A82">
              <w:rPr>
                <w:rFonts w:ascii="Times New Roman" w:hAnsi="Times New Roman"/>
                <w:color w:val="auto"/>
                <w:sz w:val="22"/>
                <w:lang w:val="nl-NL"/>
              </w:rPr>
              <w:t>- Như trên;</w:t>
            </w:r>
          </w:p>
          <w:p w:rsidR="003D5D2D" w:rsidRPr="00264A82" w:rsidRDefault="003D5D2D" w:rsidP="003D5D2D">
            <w:pPr>
              <w:rPr>
                <w:rFonts w:ascii="Times New Roman" w:hAnsi="Times New Roman"/>
                <w:color w:val="auto"/>
                <w:sz w:val="22"/>
                <w:lang w:val="nl-NL"/>
              </w:rPr>
            </w:pPr>
            <w:r w:rsidRPr="00264A82">
              <w:rPr>
                <w:rFonts w:ascii="Times New Roman" w:hAnsi="Times New Roman"/>
                <w:color w:val="auto"/>
                <w:sz w:val="22"/>
                <w:lang w:val="nl-NL"/>
              </w:rPr>
              <w:t>- TT HĐND tỉnh;</w:t>
            </w:r>
          </w:p>
          <w:p w:rsidR="003D5D2D" w:rsidRPr="00264A82" w:rsidRDefault="003D5D2D" w:rsidP="003D5D2D">
            <w:pPr>
              <w:rPr>
                <w:rFonts w:ascii="Times New Roman" w:hAnsi="Times New Roman"/>
                <w:color w:val="auto"/>
                <w:sz w:val="22"/>
                <w:lang w:val="nl-NL"/>
              </w:rPr>
            </w:pPr>
            <w:r w:rsidRPr="00264A82">
              <w:rPr>
                <w:rFonts w:ascii="Times New Roman" w:hAnsi="Times New Roman"/>
                <w:color w:val="auto"/>
                <w:sz w:val="22"/>
                <w:lang w:val="nl-NL"/>
              </w:rPr>
              <w:t>- Chủ tịch, các PCT UBND tỉnh;</w:t>
            </w:r>
          </w:p>
          <w:p w:rsidR="003D5D2D" w:rsidRPr="00264A82" w:rsidRDefault="003D5D2D" w:rsidP="003D5D2D">
            <w:pPr>
              <w:rPr>
                <w:rFonts w:ascii="Times New Roman" w:hAnsi="Times New Roman"/>
                <w:color w:val="auto"/>
                <w:sz w:val="22"/>
                <w:lang w:val="nl-NL"/>
              </w:rPr>
            </w:pPr>
            <w:r w:rsidRPr="00264A82">
              <w:rPr>
                <w:rFonts w:ascii="Times New Roman" w:hAnsi="Times New Roman"/>
                <w:color w:val="auto"/>
                <w:sz w:val="22"/>
                <w:lang w:val="nl-NL"/>
              </w:rPr>
              <w:t>- Chánh, Phó VP/UB;</w:t>
            </w:r>
          </w:p>
          <w:p w:rsidR="003D5D2D" w:rsidRPr="00264A82" w:rsidRDefault="003D5D2D" w:rsidP="003D5D2D">
            <w:pPr>
              <w:rPr>
                <w:rFonts w:ascii="Times New Roman" w:hAnsi="Times New Roman"/>
                <w:color w:val="auto"/>
                <w:sz w:val="22"/>
                <w:lang w:val="nl-NL"/>
              </w:rPr>
            </w:pPr>
            <w:r w:rsidRPr="00264A82">
              <w:rPr>
                <w:rFonts w:ascii="Times New Roman" w:hAnsi="Times New Roman"/>
                <w:color w:val="auto"/>
                <w:sz w:val="22"/>
                <w:lang w:val="nl-NL"/>
              </w:rPr>
              <w:t>- Các CV/UB;</w:t>
            </w:r>
          </w:p>
          <w:p w:rsidR="003D5D2D" w:rsidRPr="00264A82" w:rsidRDefault="003D5D2D" w:rsidP="003D5D2D">
            <w:pPr>
              <w:rPr>
                <w:rFonts w:ascii="Times New Roman" w:hAnsi="Times New Roman"/>
                <w:color w:val="auto"/>
                <w:sz w:val="22"/>
              </w:rPr>
            </w:pPr>
            <w:r w:rsidRPr="00264A82">
              <w:rPr>
                <w:rFonts w:ascii="Times New Roman" w:hAnsi="Times New Roman"/>
                <w:color w:val="auto"/>
                <w:sz w:val="22"/>
              </w:rPr>
              <w:t>- Lưu: VT, TH.</w:t>
            </w:r>
          </w:p>
          <w:p w:rsidR="00A73B3E" w:rsidRPr="00264A82" w:rsidRDefault="003D5D2D" w:rsidP="003D5D2D">
            <w:pPr>
              <w:rPr>
                <w:rFonts w:ascii="Times New Roman" w:hAnsi="Times New Roman"/>
                <w:i/>
                <w:color w:val="auto"/>
                <w:szCs w:val="28"/>
              </w:rPr>
            </w:pPr>
            <w:r w:rsidRPr="00264A82">
              <w:rPr>
                <w:rFonts w:ascii="Times New Roman" w:hAnsi="Times New Roman"/>
                <w:color w:val="auto"/>
                <w:sz w:val="22"/>
              </w:rPr>
              <w:t xml:space="preserve">Gửi: Bản giẩy </w:t>
            </w:r>
            <w:r w:rsidR="002A3E02" w:rsidRPr="00264A82">
              <w:rPr>
                <w:rFonts w:ascii="Times New Roman" w:hAnsi="Times New Roman"/>
                <w:color w:val="auto"/>
                <w:sz w:val="22"/>
              </w:rPr>
              <w:t>(7</w:t>
            </w:r>
            <w:r w:rsidRPr="00264A82">
              <w:rPr>
                <w:rFonts w:ascii="Times New Roman" w:hAnsi="Times New Roman"/>
                <w:color w:val="auto"/>
                <w:sz w:val="22"/>
              </w:rPr>
              <w:t>0</w:t>
            </w:r>
            <w:r w:rsidR="002A3E02" w:rsidRPr="00264A82">
              <w:rPr>
                <w:rFonts w:ascii="Times New Roman" w:hAnsi="Times New Roman"/>
                <w:color w:val="auto"/>
                <w:sz w:val="22"/>
              </w:rPr>
              <w:t xml:space="preserve"> </w:t>
            </w:r>
            <w:r w:rsidRPr="00264A82">
              <w:rPr>
                <w:rFonts w:ascii="Times New Roman" w:hAnsi="Times New Roman"/>
                <w:color w:val="auto"/>
                <w:sz w:val="22"/>
              </w:rPr>
              <w:t>b).</w:t>
            </w:r>
          </w:p>
        </w:tc>
        <w:tc>
          <w:tcPr>
            <w:tcW w:w="4536" w:type="dxa"/>
          </w:tcPr>
          <w:p w:rsidR="002E6F0A" w:rsidRPr="00264A82" w:rsidRDefault="002E6F0A" w:rsidP="00191063">
            <w:pPr>
              <w:jc w:val="center"/>
              <w:rPr>
                <w:rFonts w:ascii="Times New Roman" w:hAnsi="Times New Roman"/>
                <w:b/>
                <w:color w:val="auto"/>
                <w:szCs w:val="28"/>
              </w:rPr>
            </w:pPr>
            <w:r w:rsidRPr="00264A82">
              <w:rPr>
                <w:rFonts w:ascii="Times New Roman" w:hAnsi="Times New Roman"/>
                <w:b/>
                <w:color w:val="auto"/>
                <w:szCs w:val="28"/>
              </w:rPr>
              <w:t>TM. UỶ BAN NHÂN DÂN</w:t>
            </w:r>
          </w:p>
          <w:p w:rsidR="00191063" w:rsidRPr="00264A82" w:rsidRDefault="002E6F0A" w:rsidP="00191063">
            <w:pPr>
              <w:jc w:val="center"/>
              <w:rPr>
                <w:rFonts w:ascii="Times New Roman" w:hAnsi="Times New Roman"/>
                <w:b/>
                <w:color w:val="auto"/>
                <w:szCs w:val="28"/>
              </w:rPr>
            </w:pPr>
            <w:r w:rsidRPr="00264A82">
              <w:rPr>
                <w:rFonts w:ascii="Times New Roman" w:hAnsi="Times New Roman"/>
                <w:b/>
                <w:color w:val="auto"/>
                <w:szCs w:val="28"/>
              </w:rPr>
              <w:t>KT.</w:t>
            </w:r>
            <w:r w:rsidR="00C42362" w:rsidRPr="00264A82">
              <w:rPr>
                <w:rFonts w:ascii="Times New Roman" w:hAnsi="Times New Roman"/>
                <w:b/>
                <w:color w:val="auto"/>
                <w:szCs w:val="28"/>
              </w:rPr>
              <w:t xml:space="preserve"> </w:t>
            </w:r>
            <w:r w:rsidR="0065480A" w:rsidRPr="00264A82">
              <w:rPr>
                <w:rFonts w:ascii="Times New Roman" w:hAnsi="Times New Roman"/>
                <w:b/>
                <w:color w:val="auto"/>
                <w:szCs w:val="28"/>
              </w:rPr>
              <w:t>CHỦ TỊCH</w:t>
            </w:r>
          </w:p>
          <w:p w:rsidR="003F3DCD" w:rsidRPr="00264A82" w:rsidRDefault="003F3DCD" w:rsidP="00191063">
            <w:pPr>
              <w:jc w:val="center"/>
              <w:rPr>
                <w:rFonts w:ascii="Times New Roman" w:hAnsi="Times New Roman"/>
                <w:b/>
                <w:color w:val="auto"/>
                <w:szCs w:val="28"/>
              </w:rPr>
            </w:pPr>
            <w:r w:rsidRPr="00264A82">
              <w:rPr>
                <w:rFonts w:ascii="Times New Roman" w:hAnsi="Times New Roman"/>
                <w:b/>
                <w:color w:val="auto"/>
                <w:szCs w:val="28"/>
              </w:rPr>
              <w:t xml:space="preserve">PHÓ </w:t>
            </w:r>
            <w:r w:rsidR="002E6F0A" w:rsidRPr="00264A82">
              <w:rPr>
                <w:rFonts w:ascii="Times New Roman" w:hAnsi="Times New Roman"/>
                <w:b/>
                <w:color w:val="auto"/>
                <w:szCs w:val="28"/>
              </w:rPr>
              <w:t>CHỦ TỊCH</w:t>
            </w:r>
          </w:p>
          <w:p w:rsidR="00191063" w:rsidRPr="00264A82" w:rsidRDefault="00191063" w:rsidP="00191063">
            <w:pPr>
              <w:rPr>
                <w:rFonts w:ascii="Times New Roman" w:hAnsi="Times New Roman"/>
                <w:color w:val="auto"/>
                <w:szCs w:val="28"/>
              </w:rPr>
            </w:pPr>
            <w:r w:rsidRPr="00264A82">
              <w:rPr>
                <w:rFonts w:ascii="Times New Roman" w:hAnsi="Times New Roman"/>
                <w:color w:val="auto"/>
                <w:szCs w:val="28"/>
              </w:rPr>
              <w:t xml:space="preserve">                </w:t>
            </w:r>
          </w:p>
          <w:p w:rsidR="00DC0550" w:rsidRPr="00264A82" w:rsidRDefault="00DC0550" w:rsidP="00191063">
            <w:pPr>
              <w:rPr>
                <w:rFonts w:ascii="Times New Roman" w:hAnsi="Times New Roman"/>
                <w:color w:val="auto"/>
                <w:szCs w:val="28"/>
              </w:rPr>
            </w:pPr>
          </w:p>
          <w:p w:rsidR="007F7D08" w:rsidRPr="00264A82" w:rsidRDefault="007F7D08" w:rsidP="00191063">
            <w:pPr>
              <w:rPr>
                <w:rFonts w:ascii="Times New Roman" w:hAnsi="Times New Roman"/>
                <w:color w:val="auto"/>
                <w:szCs w:val="28"/>
              </w:rPr>
            </w:pPr>
          </w:p>
          <w:p w:rsidR="00264A82" w:rsidRPr="00264A82" w:rsidRDefault="00133361" w:rsidP="00133361">
            <w:pPr>
              <w:jc w:val="center"/>
              <w:rPr>
                <w:rFonts w:ascii="Times New Roman" w:hAnsi="Times New Roman"/>
                <w:color w:val="auto"/>
                <w:szCs w:val="28"/>
              </w:rPr>
            </w:pPr>
            <w:r>
              <w:rPr>
                <w:rFonts w:ascii="Times New Roman" w:hAnsi="Times New Roman"/>
                <w:color w:val="auto"/>
                <w:szCs w:val="28"/>
              </w:rPr>
              <w:t>(đã ký)</w:t>
            </w:r>
          </w:p>
          <w:p w:rsidR="00264A82" w:rsidRPr="00264A82" w:rsidRDefault="00264A82" w:rsidP="00191063">
            <w:pPr>
              <w:rPr>
                <w:rFonts w:ascii="Times New Roman" w:hAnsi="Times New Roman"/>
                <w:color w:val="auto"/>
                <w:szCs w:val="28"/>
              </w:rPr>
            </w:pPr>
          </w:p>
          <w:p w:rsidR="002D50A1" w:rsidRPr="00264A82" w:rsidRDefault="002D50A1" w:rsidP="006751B6">
            <w:pPr>
              <w:rPr>
                <w:rFonts w:ascii="Times New Roman" w:hAnsi="Times New Roman"/>
                <w:b/>
                <w:i/>
                <w:color w:val="auto"/>
                <w:szCs w:val="28"/>
              </w:rPr>
            </w:pPr>
          </w:p>
          <w:p w:rsidR="00191063" w:rsidRPr="00264A82" w:rsidRDefault="003939D8" w:rsidP="0023220F">
            <w:pPr>
              <w:jc w:val="center"/>
              <w:rPr>
                <w:rFonts w:ascii="Times New Roman" w:hAnsi="Times New Roman"/>
                <w:b/>
                <w:color w:val="auto"/>
                <w:szCs w:val="28"/>
              </w:rPr>
            </w:pPr>
            <w:r>
              <w:rPr>
                <w:rFonts w:ascii="Times New Roman" w:hAnsi="Times New Roman"/>
                <w:b/>
                <w:color w:val="auto"/>
                <w:szCs w:val="28"/>
              </w:rPr>
              <w:t>Đặng Ngọc Sơn</w:t>
            </w:r>
          </w:p>
        </w:tc>
      </w:tr>
    </w:tbl>
    <w:p w:rsidR="00C04044" w:rsidRDefault="00C04044" w:rsidP="005972AC">
      <w:pPr>
        <w:rPr>
          <w:rFonts w:ascii="Times New Roman" w:hAnsi="Times New Roman"/>
          <w:color w:val="FF0000"/>
          <w:szCs w:val="28"/>
        </w:rPr>
      </w:pPr>
    </w:p>
    <w:p w:rsidR="00027DB1" w:rsidRDefault="00027DB1" w:rsidP="005972AC">
      <w:pPr>
        <w:rPr>
          <w:rFonts w:ascii="Times New Roman" w:hAnsi="Times New Roman"/>
          <w:color w:val="auto"/>
          <w:szCs w:val="28"/>
        </w:rPr>
        <w:sectPr w:rsidR="00027DB1" w:rsidSect="00927A0A">
          <w:footerReference w:type="even" r:id="rId11"/>
          <w:footerReference w:type="default" r:id="rId12"/>
          <w:pgSz w:w="11907" w:h="16840" w:code="9"/>
          <w:pgMar w:top="1134" w:right="1134" w:bottom="1134" w:left="1701" w:header="709" w:footer="793" w:gutter="0"/>
          <w:cols w:space="720"/>
        </w:sectPr>
      </w:pPr>
    </w:p>
    <w:p w:rsidR="00027DB1" w:rsidRPr="00027DB1" w:rsidRDefault="00027DB1" w:rsidP="005972AC">
      <w:pPr>
        <w:rPr>
          <w:rFonts w:ascii="Times New Roman" w:hAnsi="Times New Roman"/>
          <w:b/>
          <w:color w:val="auto"/>
          <w:szCs w:val="28"/>
        </w:rPr>
      </w:pPr>
      <w:r w:rsidRPr="00027DB1">
        <w:rPr>
          <w:rFonts w:ascii="Times New Roman" w:hAnsi="Times New Roman"/>
          <w:b/>
          <w:color w:val="auto"/>
          <w:szCs w:val="28"/>
        </w:rPr>
        <w:lastRenderedPageBreak/>
        <w:t>Phụ lục:</w:t>
      </w:r>
    </w:p>
    <w:p w:rsidR="00027DB1" w:rsidRPr="00027DB1" w:rsidRDefault="00027DB1" w:rsidP="00027DB1">
      <w:pPr>
        <w:spacing w:after="60"/>
        <w:ind w:firstLine="720"/>
        <w:jc w:val="center"/>
        <w:rPr>
          <w:rFonts w:ascii="Times New Roman" w:hAnsi="Times New Roman"/>
          <w:b/>
          <w:color w:val="auto"/>
          <w:szCs w:val="28"/>
          <w:lang w:val="en-US"/>
        </w:rPr>
      </w:pPr>
      <w:r w:rsidRPr="00027DB1">
        <w:rPr>
          <w:rFonts w:ascii="Times New Roman" w:hAnsi="Times New Roman"/>
          <w:b/>
          <w:color w:val="auto"/>
          <w:szCs w:val="28"/>
          <w:lang w:val="en-US"/>
        </w:rPr>
        <w:t>Bảng tổng hợp kết quả thực hiện Quyết định số 22/2013/QĐ-TTg</w:t>
      </w:r>
    </w:p>
    <w:p w:rsidR="00027DB1" w:rsidRPr="00027DB1" w:rsidRDefault="00027DB1" w:rsidP="00027DB1">
      <w:pPr>
        <w:spacing w:after="60"/>
        <w:ind w:firstLine="720"/>
        <w:jc w:val="center"/>
        <w:rPr>
          <w:rFonts w:ascii="Times New Roman" w:hAnsi="Times New Roman"/>
          <w:b/>
          <w:color w:val="auto"/>
          <w:szCs w:val="28"/>
          <w:lang w:val="en-US"/>
        </w:rPr>
      </w:pPr>
      <w:r w:rsidRPr="00027DB1">
        <w:rPr>
          <w:rFonts w:ascii="Times New Roman" w:hAnsi="Times New Roman"/>
          <w:b/>
          <w:color w:val="auto"/>
          <w:szCs w:val="28"/>
          <w:lang w:val="en-US"/>
        </w:rPr>
        <w:t>tại các huyện thuộc tỉnh Hà Tĩnh</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936"/>
        <w:gridCol w:w="1891"/>
        <w:gridCol w:w="1418"/>
        <w:gridCol w:w="1755"/>
        <w:gridCol w:w="1647"/>
      </w:tblGrid>
      <w:tr w:rsidR="00027DB1" w:rsidRPr="00027DB1" w:rsidTr="006A4E36">
        <w:trPr>
          <w:trHeight w:val="1574"/>
        </w:trPr>
        <w:tc>
          <w:tcPr>
            <w:tcW w:w="724"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center"/>
              <w:rPr>
                <w:rFonts w:ascii="Times New Roman" w:hAnsi="Times New Roman"/>
                <w:b/>
                <w:bCs/>
                <w:color w:val="auto"/>
                <w:szCs w:val="28"/>
                <w:lang w:val="en-US"/>
              </w:rPr>
            </w:pPr>
            <w:r w:rsidRPr="00027DB1">
              <w:rPr>
                <w:rFonts w:ascii="Times New Roman" w:hAnsi="Times New Roman"/>
                <w:b/>
                <w:bCs/>
                <w:color w:val="auto"/>
                <w:szCs w:val="28"/>
                <w:lang w:val="en-US"/>
              </w:rPr>
              <w:t xml:space="preserve">TT </w:t>
            </w:r>
          </w:p>
        </w:tc>
        <w:tc>
          <w:tcPr>
            <w:tcW w:w="1936"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center"/>
              <w:rPr>
                <w:rFonts w:ascii="Times New Roman" w:hAnsi="Times New Roman"/>
                <w:b/>
                <w:bCs/>
                <w:color w:val="auto"/>
                <w:szCs w:val="28"/>
                <w:lang w:val="en-US"/>
              </w:rPr>
            </w:pPr>
            <w:r w:rsidRPr="00027DB1">
              <w:rPr>
                <w:rFonts w:ascii="Times New Roman" w:hAnsi="Times New Roman"/>
                <w:b/>
                <w:bCs/>
                <w:color w:val="auto"/>
                <w:szCs w:val="28"/>
                <w:lang w:val="en-US"/>
              </w:rPr>
              <w:t xml:space="preserve"> Đơn vị hành chính cấp huyện</w:t>
            </w:r>
          </w:p>
        </w:tc>
        <w:tc>
          <w:tcPr>
            <w:tcW w:w="1891"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center"/>
              <w:rPr>
                <w:rFonts w:ascii="Times New Roman" w:hAnsi="Times New Roman"/>
                <w:b/>
                <w:bCs/>
                <w:color w:val="auto"/>
                <w:szCs w:val="28"/>
                <w:lang w:val="en-US"/>
              </w:rPr>
            </w:pPr>
            <w:r w:rsidRPr="00027DB1">
              <w:rPr>
                <w:rFonts w:ascii="Times New Roman" w:hAnsi="Times New Roman"/>
                <w:b/>
                <w:bCs/>
                <w:color w:val="auto"/>
                <w:szCs w:val="28"/>
                <w:lang w:val="en-US"/>
              </w:rPr>
              <w:t xml:space="preserve"> Tổng số hộ người có công với CM thuộc diện được hỗ trợ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center"/>
              <w:rPr>
                <w:rFonts w:ascii="Times New Roman" w:hAnsi="Times New Roman"/>
                <w:b/>
                <w:bCs/>
                <w:color w:val="auto"/>
                <w:szCs w:val="28"/>
                <w:lang w:val="en-US"/>
              </w:rPr>
            </w:pPr>
            <w:r w:rsidRPr="00027DB1">
              <w:rPr>
                <w:rFonts w:ascii="Times New Roman" w:hAnsi="Times New Roman"/>
                <w:b/>
                <w:bCs/>
                <w:color w:val="auto"/>
                <w:szCs w:val="28"/>
                <w:lang w:val="en-US"/>
              </w:rPr>
              <w:t xml:space="preserve"> Tổng số hộ đã hoàn thành </w:t>
            </w:r>
          </w:p>
          <w:p w:rsidR="00027DB1" w:rsidRPr="00027DB1" w:rsidRDefault="00027DB1" w:rsidP="006A4E36">
            <w:pPr>
              <w:spacing w:after="60"/>
              <w:jc w:val="center"/>
              <w:rPr>
                <w:rFonts w:ascii="Times New Roman" w:hAnsi="Times New Roman"/>
                <w:b/>
                <w:bCs/>
                <w:color w:val="auto"/>
                <w:szCs w:val="28"/>
                <w:lang w:val="en-US"/>
              </w:rPr>
            </w:pPr>
            <w:r w:rsidRPr="00027DB1">
              <w:rPr>
                <w:rFonts w:ascii="Times New Roman" w:hAnsi="Times New Roman"/>
                <w:b/>
                <w:bCs/>
                <w:color w:val="auto"/>
                <w:szCs w:val="28"/>
                <w:lang w:val="en-US"/>
              </w:rPr>
              <w:t xml:space="preserve"> </w:t>
            </w:r>
          </w:p>
        </w:tc>
        <w:tc>
          <w:tcPr>
            <w:tcW w:w="1754"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center"/>
              <w:rPr>
                <w:rFonts w:ascii="Times New Roman" w:hAnsi="Times New Roman"/>
                <w:b/>
                <w:bCs/>
                <w:color w:val="auto"/>
                <w:szCs w:val="28"/>
                <w:lang w:val="en-US"/>
              </w:rPr>
            </w:pPr>
            <w:r w:rsidRPr="00027DB1">
              <w:rPr>
                <w:rFonts w:ascii="Times New Roman" w:hAnsi="Times New Roman"/>
                <w:b/>
                <w:bCs/>
                <w:color w:val="auto"/>
                <w:szCs w:val="28"/>
                <w:lang w:val="en-US"/>
              </w:rPr>
              <w:t xml:space="preserve"> Tổng kinh phí hỗ trợ từ nguồn Ngân sách TW (triệu đồng)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center"/>
              <w:rPr>
                <w:rFonts w:ascii="Times New Roman" w:hAnsi="Times New Roman"/>
                <w:b/>
                <w:bCs/>
                <w:color w:val="auto"/>
                <w:szCs w:val="28"/>
                <w:lang w:val="en-US"/>
              </w:rPr>
            </w:pPr>
            <w:r w:rsidRPr="00027DB1">
              <w:rPr>
                <w:rFonts w:ascii="Times New Roman" w:hAnsi="Times New Roman"/>
                <w:b/>
                <w:bCs/>
                <w:color w:val="auto"/>
                <w:szCs w:val="28"/>
                <w:lang w:val="en-US"/>
              </w:rPr>
              <w:t xml:space="preserve"> Kết quả giải ngân cho các hộ gia đình </w:t>
            </w:r>
            <w:r w:rsidRPr="00027DB1">
              <w:rPr>
                <w:rFonts w:ascii="Times New Roman" w:hAnsi="Times New Roman"/>
                <w:b/>
                <w:bCs/>
                <w:color w:val="auto"/>
                <w:szCs w:val="28"/>
                <w:lang w:val="en-US"/>
              </w:rPr>
              <w:br/>
              <w:t xml:space="preserve">(triệu đồng)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1</w:t>
            </w:r>
          </w:p>
        </w:tc>
        <w:tc>
          <w:tcPr>
            <w:tcW w:w="1936"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Hương Sơn </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386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326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10.900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8.740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2</w:t>
            </w:r>
          </w:p>
        </w:tc>
        <w:tc>
          <w:tcPr>
            <w:tcW w:w="1936"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Đức Thọ </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497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418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13.260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10.600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3</w:t>
            </w:r>
          </w:p>
        </w:tc>
        <w:tc>
          <w:tcPr>
            <w:tcW w:w="1936"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Cẩm Xuyên </w:t>
            </w:r>
          </w:p>
        </w:tc>
        <w:tc>
          <w:tcPr>
            <w:tcW w:w="1891"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509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405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15.580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12.280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4</w:t>
            </w:r>
          </w:p>
        </w:tc>
        <w:tc>
          <w:tcPr>
            <w:tcW w:w="1936"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Huyện Kỳ Anh </w:t>
            </w:r>
          </w:p>
        </w:tc>
        <w:tc>
          <w:tcPr>
            <w:tcW w:w="1891"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511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425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15.620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13.080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5</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Thị xã Kỳ Anh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138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76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4.440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2.140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6</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Hồng Lĩnh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132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108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4.220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3.380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7</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Thạch Hà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545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442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18.220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14.600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8</w:t>
            </w:r>
          </w:p>
        </w:tc>
        <w:tc>
          <w:tcPr>
            <w:tcW w:w="1936"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TP Hà Tĩnh </w:t>
            </w:r>
          </w:p>
        </w:tc>
        <w:tc>
          <w:tcPr>
            <w:tcW w:w="1891"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99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84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3.180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2.560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9</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Hương Khê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739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592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20.560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16.480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10</w:t>
            </w:r>
          </w:p>
        </w:tc>
        <w:tc>
          <w:tcPr>
            <w:tcW w:w="1936"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Vũ Quang </w:t>
            </w:r>
          </w:p>
        </w:tc>
        <w:tc>
          <w:tcPr>
            <w:tcW w:w="1891"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164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144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4.680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3.740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11</w:t>
            </w:r>
          </w:p>
        </w:tc>
        <w:tc>
          <w:tcPr>
            <w:tcW w:w="1936"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Nghi Xuân </w:t>
            </w:r>
          </w:p>
        </w:tc>
        <w:tc>
          <w:tcPr>
            <w:tcW w:w="1891"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537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430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16.200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12.860 </w:t>
            </w:r>
          </w:p>
        </w:tc>
      </w:tr>
      <w:tr w:rsidR="00027DB1" w:rsidRPr="00027DB1" w:rsidTr="006A4E36">
        <w:trPr>
          <w:trHeight w:val="159"/>
        </w:trPr>
        <w:tc>
          <w:tcPr>
            <w:tcW w:w="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12</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Lộc Hà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351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282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11.700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9.340 </w:t>
            </w:r>
          </w:p>
        </w:tc>
      </w:tr>
      <w:tr w:rsidR="00027DB1" w:rsidRPr="00027DB1" w:rsidTr="006A4E36">
        <w:trPr>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center"/>
              <w:rPr>
                <w:rFonts w:ascii="Times New Roman" w:hAnsi="Times New Roman"/>
                <w:color w:val="auto"/>
                <w:szCs w:val="28"/>
                <w:lang w:val="en-US"/>
              </w:rPr>
            </w:pPr>
            <w:r w:rsidRPr="00027DB1">
              <w:rPr>
                <w:rFonts w:ascii="Times New Roman" w:hAnsi="Times New Roman"/>
                <w:color w:val="auto"/>
                <w:szCs w:val="28"/>
                <w:lang w:val="en-US"/>
              </w:rPr>
              <w:t>13</w:t>
            </w:r>
          </w:p>
        </w:tc>
        <w:tc>
          <w:tcPr>
            <w:tcW w:w="1936"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rPr>
                <w:rFonts w:ascii="Times New Roman" w:hAnsi="Times New Roman"/>
                <w:color w:val="auto"/>
                <w:szCs w:val="28"/>
                <w:lang w:val="en-US"/>
              </w:rPr>
            </w:pPr>
            <w:r w:rsidRPr="00027DB1">
              <w:rPr>
                <w:rFonts w:ascii="Times New Roman" w:hAnsi="Times New Roman"/>
                <w:color w:val="auto"/>
                <w:szCs w:val="28"/>
                <w:lang w:val="en-US"/>
              </w:rPr>
              <w:t xml:space="preserve"> Can Lộc </w:t>
            </w:r>
          </w:p>
        </w:tc>
        <w:tc>
          <w:tcPr>
            <w:tcW w:w="1891"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510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      470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15.080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color w:val="auto"/>
                <w:szCs w:val="28"/>
                <w:lang w:val="en-US"/>
              </w:rPr>
            </w:pPr>
            <w:r w:rsidRPr="00027DB1">
              <w:rPr>
                <w:rFonts w:ascii="Times New Roman" w:hAnsi="Times New Roman"/>
                <w:color w:val="auto"/>
                <w:szCs w:val="28"/>
                <w:lang w:val="en-US"/>
              </w:rPr>
              <w:t xml:space="preserve">11.800 </w:t>
            </w:r>
          </w:p>
        </w:tc>
      </w:tr>
      <w:tr w:rsidR="00027DB1" w:rsidRPr="00027DB1" w:rsidTr="006A4E36">
        <w:trPr>
          <w:trHeight w:val="315"/>
        </w:trPr>
        <w:tc>
          <w:tcPr>
            <w:tcW w:w="2660" w:type="dxa"/>
            <w:gridSpan w:val="2"/>
            <w:tcBorders>
              <w:top w:val="single" w:sz="4" w:space="0" w:color="auto"/>
              <w:left w:val="single" w:sz="4" w:space="0" w:color="auto"/>
              <w:bottom w:val="single" w:sz="4" w:space="0" w:color="auto"/>
              <w:right w:val="single" w:sz="4" w:space="0" w:color="auto"/>
            </w:tcBorders>
            <w:noWrap/>
            <w:vAlign w:val="bottom"/>
            <w:hideMark/>
          </w:tcPr>
          <w:p w:rsidR="00027DB1" w:rsidRPr="00027DB1" w:rsidRDefault="00027DB1" w:rsidP="006A4E36">
            <w:pPr>
              <w:spacing w:after="60"/>
              <w:jc w:val="center"/>
              <w:rPr>
                <w:rFonts w:ascii="Times New Roman" w:hAnsi="Times New Roman"/>
                <w:b/>
                <w:bCs/>
                <w:color w:val="auto"/>
                <w:szCs w:val="28"/>
                <w:lang w:val="en-US"/>
              </w:rPr>
            </w:pPr>
            <w:r w:rsidRPr="00027DB1">
              <w:rPr>
                <w:rFonts w:ascii="Times New Roman" w:hAnsi="Times New Roman"/>
                <w:b/>
                <w:bCs/>
                <w:color w:val="auto"/>
                <w:szCs w:val="28"/>
                <w:lang w:val="en-US"/>
              </w:rPr>
              <w:t xml:space="preserve"> Tổng </w:t>
            </w:r>
          </w:p>
        </w:tc>
        <w:tc>
          <w:tcPr>
            <w:tcW w:w="1891"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b/>
                <w:bCs/>
                <w:color w:val="auto"/>
                <w:szCs w:val="28"/>
                <w:lang w:val="en-US"/>
              </w:rPr>
            </w:pPr>
            <w:r w:rsidRPr="00027DB1">
              <w:rPr>
                <w:rFonts w:ascii="Times New Roman" w:hAnsi="Times New Roman"/>
                <w:b/>
                <w:bCs/>
                <w:color w:val="auto"/>
                <w:szCs w:val="28"/>
                <w:lang w:val="en-US"/>
              </w:rPr>
              <w:t xml:space="preserve">  5.118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27DB1" w:rsidRPr="00027DB1" w:rsidRDefault="00027DB1" w:rsidP="006A4E36">
            <w:pPr>
              <w:spacing w:after="60"/>
              <w:jc w:val="right"/>
              <w:rPr>
                <w:rFonts w:ascii="Times New Roman" w:hAnsi="Times New Roman"/>
                <w:b/>
                <w:bCs/>
                <w:color w:val="auto"/>
                <w:szCs w:val="28"/>
                <w:lang w:val="en-US"/>
              </w:rPr>
            </w:pPr>
            <w:r w:rsidRPr="00027DB1">
              <w:rPr>
                <w:rFonts w:ascii="Times New Roman" w:hAnsi="Times New Roman"/>
                <w:b/>
                <w:bCs/>
                <w:color w:val="auto"/>
                <w:szCs w:val="28"/>
                <w:lang w:val="en-US"/>
              </w:rPr>
              <w:t xml:space="preserve">   4.202 </w:t>
            </w:r>
          </w:p>
        </w:tc>
        <w:tc>
          <w:tcPr>
            <w:tcW w:w="0" w:type="auto"/>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b/>
                <w:bCs/>
                <w:color w:val="auto"/>
                <w:szCs w:val="28"/>
                <w:lang w:val="en-US"/>
              </w:rPr>
            </w:pPr>
            <w:r w:rsidRPr="00027DB1">
              <w:rPr>
                <w:rFonts w:ascii="Times New Roman" w:hAnsi="Times New Roman"/>
                <w:b/>
                <w:bCs/>
                <w:color w:val="auto"/>
                <w:szCs w:val="28"/>
                <w:lang w:val="en-US"/>
              </w:rPr>
              <w:t xml:space="preserve">        153.640 </w:t>
            </w:r>
          </w:p>
        </w:tc>
        <w:tc>
          <w:tcPr>
            <w:tcW w:w="1648" w:type="dxa"/>
            <w:tcBorders>
              <w:top w:val="single" w:sz="4" w:space="0" w:color="auto"/>
              <w:left w:val="single" w:sz="4" w:space="0" w:color="auto"/>
              <w:bottom w:val="single" w:sz="4" w:space="0" w:color="auto"/>
              <w:right w:val="single" w:sz="4" w:space="0" w:color="auto"/>
            </w:tcBorders>
            <w:vAlign w:val="center"/>
            <w:hideMark/>
          </w:tcPr>
          <w:p w:rsidR="00027DB1" w:rsidRPr="00027DB1" w:rsidRDefault="00027DB1" w:rsidP="006A4E36">
            <w:pPr>
              <w:spacing w:after="60"/>
              <w:jc w:val="right"/>
              <w:rPr>
                <w:rFonts w:ascii="Times New Roman" w:hAnsi="Times New Roman"/>
                <w:b/>
                <w:bCs/>
                <w:color w:val="auto"/>
                <w:szCs w:val="28"/>
                <w:lang w:val="en-US"/>
              </w:rPr>
            </w:pPr>
            <w:r w:rsidRPr="00027DB1">
              <w:rPr>
                <w:rFonts w:ascii="Times New Roman" w:hAnsi="Times New Roman"/>
                <w:b/>
                <w:bCs/>
                <w:color w:val="auto"/>
                <w:szCs w:val="28"/>
                <w:lang w:val="en-US"/>
              </w:rPr>
              <w:t xml:space="preserve">         121.620 </w:t>
            </w:r>
          </w:p>
        </w:tc>
      </w:tr>
    </w:tbl>
    <w:p w:rsidR="00027DB1" w:rsidRPr="00027DB1" w:rsidRDefault="00027DB1" w:rsidP="005972AC">
      <w:pPr>
        <w:rPr>
          <w:rFonts w:ascii="Times New Roman" w:hAnsi="Times New Roman"/>
          <w:color w:val="auto"/>
          <w:szCs w:val="28"/>
        </w:rPr>
      </w:pPr>
    </w:p>
    <w:p w:rsidR="00027DB1" w:rsidRPr="00027DB1" w:rsidRDefault="00027DB1" w:rsidP="00027DB1">
      <w:pPr>
        <w:ind w:left="5040"/>
        <w:rPr>
          <w:rFonts w:ascii="Times New Roman" w:hAnsi="Times New Roman"/>
          <w:b/>
          <w:color w:val="auto"/>
          <w:szCs w:val="28"/>
        </w:rPr>
      </w:pPr>
      <w:r w:rsidRPr="00027DB1">
        <w:rPr>
          <w:rFonts w:ascii="Times New Roman" w:hAnsi="Times New Roman"/>
          <w:b/>
          <w:color w:val="auto"/>
          <w:szCs w:val="28"/>
        </w:rPr>
        <w:t>ỦY BAN NHÂN DÂN TỈNH</w:t>
      </w:r>
    </w:p>
    <w:sectPr w:rsidR="00027DB1" w:rsidRPr="00027DB1" w:rsidSect="004C75BE">
      <w:pgSz w:w="11907" w:h="16840" w:code="9"/>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2B" w:rsidRDefault="0037282B">
      <w:r>
        <w:separator/>
      </w:r>
    </w:p>
  </w:endnote>
  <w:endnote w:type="continuationSeparator" w:id="0">
    <w:p w:rsidR="0037282B" w:rsidRDefault="0037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3B" w:rsidRDefault="00B0163B" w:rsidP="00CE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63B" w:rsidRDefault="00B01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3B" w:rsidRPr="004E74C9" w:rsidRDefault="00B0163B" w:rsidP="00CE6CE4">
    <w:pPr>
      <w:pStyle w:val="Footer"/>
      <w:framePr w:wrap="around" w:vAnchor="text" w:hAnchor="margin" w:xAlign="center" w:y="1"/>
      <w:rPr>
        <w:rStyle w:val="PageNumber"/>
        <w:sz w:val="26"/>
      </w:rPr>
    </w:pPr>
    <w:r w:rsidRPr="004E74C9">
      <w:rPr>
        <w:rStyle w:val="PageNumber"/>
        <w:sz w:val="26"/>
      </w:rPr>
      <w:fldChar w:fldCharType="begin"/>
    </w:r>
    <w:r w:rsidRPr="004E74C9">
      <w:rPr>
        <w:rStyle w:val="PageNumber"/>
        <w:sz w:val="26"/>
      </w:rPr>
      <w:instrText xml:space="preserve">PAGE  </w:instrText>
    </w:r>
    <w:r w:rsidRPr="004E74C9">
      <w:rPr>
        <w:rStyle w:val="PageNumber"/>
        <w:sz w:val="26"/>
      </w:rPr>
      <w:fldChar w:fldCharType="separate"/>
    </w:r>
    <w:r w:rsidR="00DF099A">
      <w:rPr>
        <w:rStyle w:val="PageNumber"/>
        <w:noProof/>
        <w:sz w:val="26"/>
      </w:rPr>
      <w:t>42</w:t>
    </w:r>
    <w:r w:rsidRPr="004E74C9">
      <w:rPr>
        <w:rStyle w:val="PageNumber"/>
        <w:sz w:val="26"/>
      </w:rPr>
      <w:fldChar w:fldCharType="end"/>
    </w:r>
  </w:p>
  <w:p w:rsidR="00B0163B" w:rsidRDefault="00B01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2B" w:rsidRDefault="0037282B">
      <w:r>
        <w:separator/>
      </w:r>
    </w:p>
  </w:footnote>
  <w:footnote w:type="continuationSeparator" w:id="0">
    <w:p w:rsidR="0037282B" w:rsidRDefault="0037282B">
      <w:r>
        <w:continuationSeparator/>
      </w:r>
    </w:p>
  </w:footnote>
  <w:footnote w:id="1">
    <w:p w:rsidR="00B0163B" w:rsidRPr="009B620A" w:rsidRDefault="00B0163B" w:rsidP="00E70A16">
      <w:pPr>
        <w:pStyle w:val="FootnoteText"/>
        <w:jc w:val="both"/>
        <w:rPr>
          <w:lang w:val="en-US"/>
        </w:rPr>
      </w:pPr>
      <w:r>
        <w:rPr>
          <w:rStyle w:val="FootnoteReference"/>
        </w:rPr>
        <w:footnoteRef/>
      </w:r>
      <w:r w:rsidRPr="00390617">
        <w:rPr>
          <w:szCs w:val="28"/>
        </w:rPr>
        <w:t>Riêng cấp tỉnh</w:t>
      </w:r>
      <w:r>
        <w:rPr>
          <w:szCs w:val="28"/>
          <w:lang w:val="en-US"/>
        </w:rPr>
        <w:t>,</w:t>
      </w:r>
      <w:r w:rsidRPr="00390617">
        <w:rPr>
          <w:szCs w:val="28"/>
        </w:rPr>
        <w:t xml:space="preserve"> đến hết 31/12/2015 còn 381 dự án có tổng khối lượng hoàn thành chưa có vốn thanh toán là 1.797,031 tỷ đồng. (Trong đó: Nợ đọng XDCB đến hết 31/12/2014 còn lại là 149 dự án với số tiền 477,78 tỷ đồng; Khối lượng hoàn thành, chuyển tiếp triển khai trong năm 2015 là 232 dự án với số tiền 1.319,251 tỷ đồng</w:t>
      </w:r>
      <w:r>
        <w:rPr>
          <w:szCs w:val="28"/>
          <w:lang w:val="en-US"/>
        </w:rPr>
        <w:t>)</w:t>
      </w:r>
    </w:p>
  </w:footnote>
  <w:footnote w:id="2">
    <w:p w:rsidR="00B0163B" w:rsidRPr="00B63136" w:rsidRDefault="00B0163B" w:rsidP="00E70A16">
      <w:pPr>
        <w:pStyle w:val="FootnoteText"/>
        <w:spacing w:before="60"/>
        <w:jc w:val="both"/>
        <w:rPr>
          <w:lang w:val="en-US"/>
        </w:rPr>
      </w:pPr>
      <w:r>
        <w:rPr>
          <w:rStyle w:val="FootnoteReference"/>
        </w:rPr>
        <w:footnoteRef/>
      </w:r>
      <w:r>
        <w:rPr>
          <w:szCs w:val="28"/>
          <w:lang w:val="en-US"/>
        </w:rPr>
        <w:t>T</w:t>
      </w:r>
      <w:r w:rsidRPr="00903933">
        <w:rPr>
          <w:szCs w:val="28"/>
        </w:rPr>
        <w:t>rong 6 tháng đầu năm 2017, đã thẩm định và phê duyệt 53 kế hoạch đấu thầu với 161 gói thầu. Tất cả các gói thầu được phê duyệt đều đã được bố trí vốn và có phương án bố trí vốn trong các năm tiếp theo. Không phê duyệt kế hoạch đấu thầu đối với các dự án chưa xác định rõ về nguồn vốn và khả năng cân đối vốn</w:t>
      </w:r>
    </w:p>
  </w:footnote>
  <w:footnote w:id="3">
    <w:p w:rsidR="00B0163B" w:rsidRPr="00A92C44" w:rsidRDefault="00B0163B" w:rsidP="00E70A16">
      <w:pPr>
        <w:pStyle w:val="FootnoteText"/>
        <w:spacing w:before="60"/>
        <w:jc w:val="both"/>
        <w:rPr>
          <w:lang w:val="en-US"/>
        </w:rPr>
      </w:pPr>
      <w:r w:rsidRPr="00C92212">
        <w:rPr>
          <w:szCs w:val="28"/>
          <w:vertAlign w:val="superscript"/>
        </w:rPr>
        <w:footnoteRef/>
      </w:r>
      <w:r w:rsidRPr="00A92C44">
        <w:rPr>
          <w:szCs w:val="28"/>
        </w:rPr>
        <w:t xml:space="preserve"> 6 tháng đầu năm 2017 đã tập trung nguồn lực, phân bổ 1.853,335 tỷ đồng/2.024,956 tỷ đồng kế hoạch vốn (chiếm trên 91%) để thanh toán nợ và chuyển tiếp các dự án dở dang còn thiếu vốn.</w:t>
      </w:r>
    </w:p>
  </w:footnote>
  <w:footnote w:id="4">
    <w:p w:rsidR="00B0163B" w:rsidRPr="009973F8" w:rsidRDefault="00B0163B" w:rsidP="007E141C">
      <w:pPr>
        <w:pStyle w:val="BodyText"/>
        <w:spacing w:before="60"/>
        <w:jc w:val="both"/>
      </w:pPr>
      <w:r w:rsidRPr="009973F8">
        <w:rPr>
          <w:rStyle w:val="FootnoteReference"/>
          <w:rFonts w:ascii="Times New Roman" w:hAnsi="Times New Roman"/>
          <w:sz w:val="20"/>
        </w:rPr>
        <w:footnoteRef/>
      </w:r>
      <w:r w:rsidRPr="009973F8">
        <w:rPr>
          <w:rFonts w:ascii="Times New Roman" w:hAnsi="Times New Roman"/>
          <w:sz w:val="20"/>
        </w:rPr>
        <w:t xml:space="preserve"> Hiện tại, kế hoạch đầu tư trung hạn vốn </w:t>
      </w:r>
      <w:r>
        <w:rPr>
          <w:rFonts w:ascii="Times New Roman" w:hAnsi="Times New Roman"/>
          <w:sz w:val="20"/>
        </w:rPr>
        <w:t>NSTW</w:t>
      </w:r>
      <w:r w:rsidRPr="009973F8">
        <w:rPr>
          <w:rFonts w:ascii="Times New Roman" w:hAnsi="Times New Roman"/>
          <w:sz w:val="20"/>
        </w:rPr>
        <w:t xml:space="preserve"> giai đoạn 2016-2020của tỉnh đã được Chính phủ, Bộ Kế hoạch và Đầu tư giao chi tiết để triển khai thực hiện. Theo đó, các dự án hoàn thành, chuyển tiếp sử dụng vốn </w:t>
      </w:r>
      <w:r>
        <w:rPr>
          <w:rFonts w:ascii="Times New Roman" w:hAnsi="Times New Roman"/>
          <w:sz w:val="20"/>
        </w:rPr>
        <w:t>NSTW</w:t>
      </w:r>
      <w:r w:rsidRPr="009973F8">
        <w:rPr>
          <w:rFonts w:ascii="Times New Roman" w:hAnsi="Times New Roman"/>
          <w:sz w:val="20"/>
        </w:rPr>
        <w:t xml:space="preserve"> đã được phân bổ hết theo hạn mức quy định, trong đó nợ đọng XDCB đến 31/12/2014 của các dự án sử dụng vốn NSTW đã được bố trí thanh toán dứt điểm trong kế hoạch trung hạn giai đoạn 2016-2020.Về kế hoạch đầu tư trung hạn vốn </w:t>
      </w:r>
      <w:r>
        <w:rPr>
          <w:rFonts w:ascii="Times New Roman" w:hAnsi="Times New Roman"/>
          <w:sz w:val="20"/>
        </w:rPr>
        <w:t>NSĐP, hiện</w:t>
      </w:r>
      <w:r w:rsidRPr="009973F8">
        <w:rPr>
          <w:rFonts w:ascii="Times New Roman" w:hAnsi="Times New Roman"/>
          <w:sz w:val="20"/>
        </w:rPr>
        <w:t xml:space="preserve"> UBND tỉnh đ</w:t>
      </w:r>
      <w:r>
        <w:rPr>
          <w:rFonts w:ascii="Times New Roman" w:hAnsi="Times New Roman"/>
          <w:sz w:val="20"/>
        </w:rPr>
        <w:t>ang</w:t>
      </w:r>
      <w:r w:rsidRPr="009973F8">
        <w:rPr>
          <w:rFonts w:ascii="Times New Roman" w:hAnsi="Times New Roman"/>
          <w:sz w:val="20"/>
        </w:rPr>
        <w:t xml:space="preserve"> chỉ đạo Sở Kế hoạch và Đầu tư chủ trì, phối hợp với các </w:t>
      </w:r>
      <w:r>
        <w:rPr>
          <w:rFonts w:ascii="Times New Roman" w:hAnsi="Times New Roman"/>
          <w:sz w:val="20"/>
        </w:rPr>
        <w:t>đơn vị, địa phương</w:t>
      </w:r>
      <w:r w:rsidRPr="009973F8">
        <w:rPr>
          <w:rFonts w:ascii="Times New Roman" w:hAnsi="Times New Roman"/>
          <w:sz w:val="20"/>
        </w:rPr>
        <w:t xml:space="preserve"> tiến hành rà soát</w:t>
      </w:r>
      <w:r>
        <w:rPr>
          <w:rFonts w:ascii="Times New Roman" w:hAnsi="Times New Roman"/>
          <w:sz w:val="20"/>
        </w:rPr>
        <w:t>, hoàn chỉnh và</w:t>
      </w:r>
      <w:r w:rsidRPr="009973F8">
        <w:rPr>
          <w:rFonts w:ascii="Times New Roman" w:hAnsi="Times New Roman"/>
          <w:sz w:val="20"/>
        </w:rPr>
        <w:t xml:space="preserve"> dự kiến sẽ trình H</w:t>
      </w:r>
      <w:r>
        <w:rPr>
          <w:rFonts w:ascii="Times New Roman" w:hAnsi="Times New Roman"/>
          <w:sz w:val="20"/>
        </w:rPr>
        <w:t>ĐND</w:t>
      </w:r>
      <w:r w:rsidRPr="009973F8">
        <w:rPr>
          <w:rFonts w:ascii="Times New Roman" w:hAnsi="Times New Roman"/>
          <w:sz w:val="20"/>
        </w:rPr>
        <w:t xml:space="preserve"> tỉnh thông qua tại kỳ họp cuối năm 2017.</w:t>
      </w:r>
    </w:p>
  </w:footnote>
  <w:footnote w:id="5">
    <w:p w:rsidR="00B0163B" w:rsidRPr="00DD56B5" w:rsidRDefault="00B0163B" w:rsidP="00E70A16">
      <w:pPr>
        <w:pStyle w:val="FootnoteText"/>
        <w:jc w:val="both"/>
        <w:rPr>
          <w:lang w:val="en-US"/>
        </w:rPr>
      </w:pPr>
      <w:r>
        <w:rPr>
          <w:rStyle w:val="FootnoteReference"/>
        </w:rPr>
        <w:footnoteRef/>
      </w:r>
      <w:r>
        <w:rPr>
          <w:lang w:val="en-US"/>
        </w:rPr>
        <w:t>Hiện tại, UBND tỉnh đang chỉ đạo các đơn vị, địa phương rà soát, xây dựng danh mục dự án đầu tư theo hình thức đối tác công - tư (PPP) trên địa bàn tỉnh trình Hội đồng nhân dân tỉnh thông qua tại Kỳ họp thứ 4, HĐND tỉnh khóa XVII.</w:t>
      </w:r>
    </w:p>
  </w:footnote>
  <w:footnote w:id="6">
    <w:p w:rsidR="00B0163B" w:rsidRPr="00426107" w:rsidRDefault="00B0163B" w:rsidP="0076181C">
      <w:pPr>
        <w:pStyle w:val="FootnoteText"/>
        <w:jc w:val="both"/>
        <w:rPr>
          <w:lang w:val="en-US"/>
        </w:rPr>
      </w:pPr>
      <w:r>
        <w:rPr>
          <w:rStyle w:val="FootnoteReference"/>
        </w:rPr>
        <w:footnoteRef/>
      </w:r>
      <w:r>
        <w:rPr>
          <w:szCs w:val="28"/>
          <w:lang w:val="nl-NL"/>
        </w:rPr>
        <w:t>V</w:t>
      </w:r>
      <w:r w:rsidRPr="00C23DA6">
        <w:rPr>
          <w:szCs w:val="28"/>
          <w:lang w:val="nl-NL"/>
        </w:rPr>
        <w:t xml:space="preserve">ăn bản số 632/UBND-CN1 ngày 08/02/2017, </w:t>
      </w:r>
      <w:r>
        <w:rPr>
          <w:szCs w:val="28"/>
          <w:lang w:val="nl-NL"/>
        </w:rPr>
        <w:t xml:space="preserve">Văn bản </w:t>
      </w:r>
      <w:r w:rsidRPr="00C23DA6">
        <w:rPr>
          <w:szCs w:val="28"/>
          <w:lang w:val="nl-NL"/>
        </w:rPr>
        <w:t xml:space="preserve">số 1445/UBND-NL1 ngày 14/3/2017, </w:t>
      </w:r>
      <w:r>
        <w:rPr>
          <w:szCs w:val="28"/>
          <w:lang w:val="nl-NL"/>
        </w:rPr>
        <w:t xml:space="preserve">Văn bản </w:t>
      </w:r>
      <w:r w:rsidRPr="00C23DA6">
        <w:rPr>
          <w:szCs w:val="28"/>
          <w:lang w:val="nl-NL"/>
        </w:rPr>
        <w:t xml:space="preserve">số 1645/UBND-CN1 ngày 22/3/2017 và </w:t>
      </w:r>
      <w:r>
        <w:rPr>
          <w:szCs w:val="28"/>
          <w:lang w:val="nl-NL"/>
        </w:rPr>
        <w:t>V</w:t>
      </w:r>
      <w:r w:rsidRPr="00C23DA6">
        <w:rPr>
          <w:szCs w:val="28"/>
          <w:lang w:val="nl-NL"/>
        </w:rPr>
        <w:t>ăn bản số 2080/UBND-CN1 ngày 10/4/2017</w:t>
      </w:r>
    </w:p>
  </w:footnote>
  <w:footnote w:id="7">
    <w:p w:rsidR="00B0163B" w:rsidRDefault="00B0163B" w:rsidP="00306171">
      <w:pPr>
        <w:pStyle w:val="FootnoteText"/>
        <w:ind w:firstLine="720"/>
        <w:jc w:val="both"/>
        <w:rPr>
          <w:rFonts w:eastAsia="Times New Roman"/>
          <w:b/>
        </w:rPr>
      </w:pPr>
      <w:r>
        <w:rPr>
          <w:rStyle w:val="FootnoteReference"/>
        </w:rPr>
        <w:footnoteRef/>
      </w:r>
      <w:r>
        <w:t xml:space="preserve"> Một số vụ điển hình như: </w:t>
      </w:r>
      <w:r>
        <w:rPr>
          <w:rFonts w:cs=".VnTime"/>
          <w:szCs w:val="28"/>
          <w:lang w:val="nl-NL"/>
        </w:rPr>
        <w:t xml:space="preserve">Qua kiểm tra phát hiện cơ sở sản xuất do chả do bà Phạm Thị Luận làm chủ, địa chỉ xã Cẩm Nhượng, huyện Cẩm Xuyên sử dụng hàn the để sản xuất giò chả, đã phạt hành chính 20 triệu đồng, đình chỉ hoạt động sản xuất kinh doanh 04 tháng, buộc tiêu hủy 4,8 kg giò chả, 01 kg hàn the; kiểm tra kho đông lạnh Sâm Tâm, địa chỉ: khối phố 2, phường Trần Phú, TP Hà Tĩnh phát hiện trong kho gần 1 tấn thực phẩm đã quá hạn sử dụng, bao gồm các sản phẩm như: thịt trâu Ấn Độ, xương gà Mỹ, chân giò Canada, xương sườn heo Đức, xương đà điểu, sườn heo Ba Lan, gà, cá basa; </w:t>
      </w:r>
      <w:r>
        <w:rPr>
          <w:lang w:val="sv-SE" w:eastAsia="vi-VN"/>
        </w:rPr>
        <w:t>Phòng Cảnh sát môi trường tỉnh phối hợp với các cơ quan</w:t>
      </w:r>
      <w:r>
        <w:rPr>
          <w:b/>
          <w:lang w:val="sv-SE" w:eastAsia="vi-VN"/>
        </w:rPr>
        <w:t xml:space="preserve"> </w:t>
      </w:r>
      <w:r>
        <w:rPr>
          <w:rStyle w:val="Strong"/>
          <w:b w:val="0"/>
          <w:shd w:val="clear" w:color="auto" w:fill="FFFFFF"/>
        </w:rPr>
        <w:t>chức năng phát hiện và xử lý hơn 200 kg thịt chim, 5.5 tấn thịt, nội tạng động vật không có giấy tờ hợp lệ, một số đã bốc mùi hôi thối tại thành phố Hà Tĩnh;</w:t>
      </w:r>
      <w:r>
        <w:rPr>
          <w:szCs w:val="26"/>
        </w:rPr>
        <w:t xml:space="preserve"> phát hiện trên 2,1 tấn thực phẩm đã quá hạn sử dụng, thực phẩm không rõ nguồn gốc, xuất xứ tại HTX Hà Hương (TP Hà Tĩnh); </w:t>
      </w:r>
      <w:r>
        <w:rPr>
          <w:rStyle w:val="Strong"/>
          <w:b w:val="0"/>
          <w:shd w:val="clear" w:color="auto" w:fill="FFFFFF"/>
        </w:rPr>
        <w:t xml:space="preserve"> Chi cục An toàn vệ sinh thực phẩm Hà Tĩnh tiêu hủy gần 500 lít rượu không rõ nguồn gốc xuất xứ tại thị trấn Nghèn, huyện Can Lộc, đoàn liên ngành huyện Can Lộc tiêu hủy 60 kg thịt bò không rõ nguồn gốc; huyện Cẩm xuyên tiêu hủy 10 kg thịt bò ôi thiu, 25 kg thực phẩm đóng gói không rõ nguồn gốc…</w:t>
      </w:r>
    </w:p>
  </w:footnote>
  <w:footnote w:id="8">
    <w:p w:rsidR="00B0163B" w:rsidRDefault="00B0163B" w:rsidP="00306171">
      <w:pPr>
        <w:pStyle w:val="FootnoteText"/>
        <w:ind w:firstLine="720"/>
        <w:jc w:val="both"/>
        <w:rPr>
          <w:lang w:val="nb-NO"/>
        </w:rPr>
      </w:pPr>
      <w:r>
        <w:rPr>
          <w:rStyle w:val="FootnoteReference"/>
        </w:rPr>
        <w:footnoteRef/>
      </w:r>
      <w:r>
        <w:t xml:space="preserve"> Vùng tập trung </w:t>
      </w:r>
      <w:r>
        <w:rPr>
          <w:rFonts w:eastAsia="MS Mincho"/>
          <w:szCs w:val="24"/>
          <w:lang w:val="nb-NO" w:eastAsia="ja-JP"/>
        </w:rPr>
        <w:t xml:space="preserve">sản xuất rau an toàn </w:t>
      </w:r>
      <w:r>
        <w:rPr>
          <w:szCs w:val="24"/>
          <w:lang w:val="nl-NL"/>
        </w:rPr>
        <w:t xml:space="preserve">được cấp Giấy chứng nhận cơ sở đủ điều kiện an toàn thực phẩm tại các địa phương: </w:t>
      </w:r>
      <w:r>
        <w:rPr>
          <w:rFonts w:eastAsia="MS Mincho"/>
          <w:lang w:val="nb-NO" w:eastAsia="ja-JP"/>
        </w:rPr>
        <w:t>Thạch Môn (TP Hà Tĩnh); Thạch Liên, Tượng Sơn, Bắc Sơn, Thạch Tân (Thạch Hà); Bùi Xá (Đức Thọ); Thiên Lộc (Can Lộc).</w:t>
      </w:r>
    </w:p>
    <w:p w:rsidR="00B0163B" w:rsidRDefault="00B0163B" w:rsidP="00306171">
      <w:pPr>
        <w:pStyle w:val="FootnoteText"/>
        <w:jc w:val="both"/>
        <w:rPr>
          <w:sz w:val="4"/>
          <w:lang w:val="en-US"/>
        </w:rPr>
      </w:pPr>
    </w:p>
  </w:footnote>
  <w:footnote w:id="9">
    <w:p w:rsidR="00B0163B" w:rsidRDefault="00B0163B" w:rsidP="00306171">
      <w:pPr>
        <w:pStyle w:val="FootnoteText"/>
        <w:ind w:firstLine="720"/>
        <w:jc w:val="both"/>
      </w:pPr>
      <w:r>
        <w:rPr>
          <w:rStyle w:val="FootnoteReference"/>
        </w:rPr>
        <w:footnoteRef/>
      </w:r>
      <w:r>
        <w:t xml:space="preserve"> Số cơ sở được hỗ trợ tư vấn, đánh giá và chứng nhận VietGAP, VietHGAP: 48 cơ sở, trong đó 20 cơ sở đã được cấp giấy.</w:t>
      </w:r>
    </w:p>
  </w:footnote>
  <w:footnote w:id="10">
    <w:p w:rsidR="00B0163B" w:rsidRDefault="00B0163B" w:rsidP="00306171">
      <w:pPr>
        <w:pStyle w:val="FootnoteText"/>
        <w:ind w:firstLine="720"/>
        <w:jc w:val="both"/>
        <w:rPr>
          <w:color w:val="000000" w:themeColor="text1"/>
          <w:lang w:val="nb-NO"/>
        </w:rPr>
      </w:pPr>
      <w:r>
        <w:rPr>
          <w:rStyle w:val="FootnoteReference"/>
        </w:rPr>
        <w:footnoteRef/>
      </w:r>
      <w:r>
        <w:t xml:space="preserve"> 8 chợ tại các địa phương thực hiện mô hình chợ thí điểm bảo đảm ATTP gồm: </w:t>
      </w:r>
      <w:r>
        <w:rPr>
          <w:lang w:val="sv-SE"/>
        </w:rPr>
        <w:t>Chợ TP Hà Tĩnh,</w:t>
      </w:r>
      <w:r>
        <w:rPr>
          <w:color w:val="FF0000"/>
          <w:lang w:val="nb-NO"/>
        </w:rPr>
        <w:t xml:space="preserve"> </w:t>
      </w:r>
      <w:r>
        <w:rPr>
          <w:color w:val="000000" w:themeColor="text1"/>
          <w:lang w:val="nb-NO"/>
        </w:rPr>
        <w:t>chợ Nầm, chợ Hội, chợ Trung Đình, chợ Sơn Châu, chợ Xuân Thành, chợ TX Kỳ Anh, chợ Sơn Long.</w:t>
      </w:r>
      <w:r>
        <w:rPr>
          <w:lang w:val="nb-NO"/>
        </w:rPr>
        <w:t xml:space="preserve"> Hỗ trợ cho 03 chợ Cổ Đạm, chợ trại Hộ Độ, chợ Vực Cẩm Duệ xây dựng bàn kinh doanh thực phẩm đảm bảo ATTP.</w:t>
      </w:r>
    </w:p>
    <w:p w:rsidR="00B0163B" w:rsidRDefault="00B0163B" w:rsidP="00306171">
      <w:pPr>
        <w:pStyle w:val="FootnoteText"/>
        <w:jc w:val="both"/>
        <w:rPr>
          <w:lang w:val="nb-NO"/>
        </w:rPr>
      </w:pPr>
    </w:p>
  </w:footnote>
  <w:footnote w:id="11">
    <w:p w:rsidR="00B0163B" w:rsidRDefault="00B0163B" w:rsidP="00A335C8">
      <w:pPr>
        <w:pStyle w:val="FootnoteText"/>
        <w:rPr>
          <w:rFonts w:eastAsia="Calibri"/>
          <w:lang w:val="nb-NO"/>
        </w:rPr>
      </w:pPr>
      <w:r>
        <w:rPr>
          <w:rStyle w:val="FootnoteReference"/>
        </w:rPr>
        <w:footnoteRef/>
      </w:r>
      <w:r>
        <w:t xml:space="preserve"> Cửa khẩu Quốc tế Cầu treo 01 lò, thị trấn phố Châu và sơn Diệm 02 lò, Hương Khê 03 lò, Đức Thọ 02 lò, Thạch Hà 03 lò và Nghi Xuân 01 lò</w:t>
      </w:r>
    </w:p>
  </w:footnote>
  <w:footnote w:id="12">
    <w:p w:rsidR="00B0163B" w:rsidRDefault="00B0163B" w:rsidP="00A335C8">
      <w:pPr>
        <w:pStyle w:val="FootnoteText"/>
      </w:pPr>
      <w:r>
        <w:rPr>
          <w:rStyle w:val="FootnoteReference"/>
        </w:rPr>
        <w:footnoteRef/>
      </w:r>
      <w:r>
        <w:t xml:space="preserve"> Quyết định số 205/QĐ-UBND ngày 16/5/2017 của Sở Tài nguyên và Môi trường</w:t>
      </w:r>
    </w:p>
  </w:footnote>
  <w:footnote w:id="13">
    <w:p w:rsidR="00B0163B" w:rsidRDefault="00B0163B" w:rsidP="00A335C8">
      <w:pPr>
        <w:pStyle w:val="FootnoteText"/>
      </w:pPr>
      <w:r>
        <w:rPr>
          <w:rStyle w:val="FootnoteReference"/>
        </w:rPr>
        <w:footnoteRef/>
      </w:r>
      <w:r>
        <w:t xml:space="preserve"> Văn bản số 624/STNMT-CCMT ngày 14/3/2017 của Sở Tài nguyên và Môi trường</w:t>
      </w:r>
    </w:p>
  </w:footnote>
  <w:footnote w:id="14">
    <w:p w:rsidR="00B0163B" w:rsidRDefault="00B0163B" w:rsidP="006A4E36">
      <w:pPr>
        <w:pStyle w:val="FootnoteText"/>
        <w:jc w:val="both"/>
      </w:pPr>
      <w:r>
        <w:rPr>
          <w:rStyle w:val="FootnoteReference"/>
        </w:rPr>
        <w:footnoteRef/>
      </w:r>
      <w:r>
        <w:t xml:space="preserve"> </w:t>
      </w:r>
      <w:r>
        <w:rPr>
          <w:lang w:val="sq-AL"/>
        </w:rPr>
        <w:t>11.336 hồ sơ, đã giải quyết 10.874 hồ sơ, (</w:t>
      </w:r>
      <w:r>
        <w:rPr>
          <w:lang w:val="es-ES_tradnl"/>
        </w:rPr>
        <w:t>đúng hạn 10.836 hồ sơ, tỷ lệ 99,65%; quá hạn 38 hồ sơ, tỷ lệ 0,35%),</w:t>
      </w:r>
    </w:p>
  </w:footnote>
  <w:footnote w:id="15">
    <w:p w:rsidR="00B0163B" w:rsidRDefault="00B0163B" w:rsidP="006A4E36">
      <w:pPr>
        <w:pStyle w:val="FootnoteText"/>
        <w:jc w:val="both"/>
      </w:pPr>
      <w:r>
        <w:rPr>
          <w:rStyle w:val="FootnoteReference"/>
        </w:rPr>
        <w:footnoteRef/>
      </w:r>
      <w:r>
        <w:t xml:space="preserve"> </w:t>
      </w:r>
      <w:r>
        <w:rPr>
          <w:lang w:val="nl-NL"/>
        </w:rPr>
        <w:t>15.553 trường hợp được giải quyết chế độ; 173 trường hợp chuyển cơ quan có thẩm quyền phối hợp giải quyết; 196 trường hợp trả lại hồ sơ do chưa đủ điều kiện.</w:t>
      </w:r>
    </w:p>
  </w:footnote>
  <w:footnote w:id="16">
    <w:p w:rsidR="00B0163B" w:rsidRPr="003939D8" w:rsidRDefault="00B0163B">
      <w:pPr>
        <w:pStyle w:val="FootnoteText"/>
        <w:rPr>
          <w:lang w:val="en-US"/>
        </w:rPr>
      </w:pPr>
      <w:r>
        <w:rPr>
          <w:rStyle w:val="FootnoteReference"/>
        </w:rPr>
        <w:footnoteRef/>
      </w:r>
      <w:r>
        <w:rPr>
          <w:lang w:val="en-US"/>
        </w:rPr>
        <w:t xml:space="preserve"> </w:t>
      </w:r>
      <w:r w:rsidRPr="00264A82">
        <w:rPr>
          <w:rFonts w:eastAsia="Calibri"/>
          <w:szCs w:val="28"/>
          <w:lang w:val="en-US"/>
        </w:rPr>
        <w:t>Tỷ lệ nợ thuế toàn quốc là 10,2%, Nghệ An là 6,6%, Quảng Bình là 7,5%, Quảng Trị là 5,7%, Thanh Hóa là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4"/>
    <w:rsid w:val="00000ED7"/>
    <w:rsid w:val="00025215"/>
    <w:rsid w:val="00027BC9"/>
    <w:rsid w:val="00027DB1"/>
    <w:rsid w:val="0004495A"/>
    <w:rsid w:val="00047549"/>
    <w:rsid w:val="00053EB0"/>
    <w:rsid w:val="000638F6"/>
    <w:rsid w:val="00075F8F"/>
    <w:rsid w:val="00081D7E"/>
    <w:rsid w:val="00094B06"/>
    <w:rsid w:val="000C2FA0"/>
    <w:rsid w:val="000C4B3C"/>
    <w:rsid w:val="000F58C8"/>
    <w:rsid w:val="001032CB"/>
    <w:rsid w:val="001109A4"/>
    <w:rsid w:val="00113BB5"/>
    <w:rsid w:val="00125A9D"/>
    <w:rsid w:val="00133361"/>
    <w:rsid w:val="0015786B"/>
    <w:rsid w:val="00177679"/>
    <w:rsid w:val="00187DF2"/>
    <w:rsid w:val="00191063"/>
    <w:rsid w:val="00192CE0"/>
    <w:rsid w:val="001A4B79"/>
    <w:rsid w:val="001A5799"/>
    <w:rsid w:val="00207960"/>
    <w:rsid w:val="0021358D"/>
    <w:rsid w:val="00214A8B"/>
    <w:rsid w:val="00214BDF"/>
    <w:rsid w:val="00221D20"/>
    <w:rsid w:val="0023220F"/>
    <w:rsid w:val="00242535"/>
    <w:rsid w:val="00262CDE"/>
    <w:rsid w:val="00264A82"/>
    <w:rsid w:val="0026593B"/>
    <w:rsid w:val="002671FF"/>
    <w:rsid w:val="00276B30"/>
    <w:rsid w:val="00281902"/>
    <w:rsid w:val="002A3E02"/>
    <w:rsid w:val="002B31A9"/>
    <w:rsid w:val="002C1FE6"/>
    <w:rsid w:val="002C49D3"/>
    <w:rsid w:val="002D50A1"/>
    <w:rsid w:val="002E65F4"/>
    <w:rsid w:val="002E6F0A"/>
    <w:rsid w:val="002F1751"/>
    <w:rsid w:val="002F61EC"/>
    <w:rsid w:val="00306171"/>
    <w:rsid w:val="00306C09"/>
    <w:rsid w:val="00307ACB"/>
    <w:rsid w:val="003100B9"/>
    <w:rsid w:val="003125AC"/>
    <w:rsid w:val="00324383"/>
    <w:rsid w:val="00334C62"/>
    <w:rsid w:val="003429F6"/>
    <w:rsid w:val="00346EB9"/>
    <w:rsid w:val="00347F68"/>
    <w:rsid w:val="0037282B"/>
    <w:rsid w:val="00391052"/>
    <w:rsid w:val="003939D8"/>
    <w:rsid w:val="0039726B"/>
    <w:rsid w:val="003A0C28"/>
    <w:rsid w:val="003A7411"/>
    <w:rsid w:val="003B3D02"/>
    <w:rsid w:val="003D2FDD"/>
    <w:rsid w:val="003D4E1E"/>
    <w:rsid w:val="003D5D2D"/>
    <w:rsid w:val="003E006B"/>
    <w:rsid w:val="003F1C00"/>
    <w:rsid w:val="003F3DCD"/>
    <w:rsid w:val="0040190D"/>
    <w:rsid w:val="00411581"/>
    <w:rsid w:val="004136E3"/>
    <w:rsid w:val="0041497A"/>
    <w:rsid w:val="004205B5"/>
    <w:rsid w:val="004223E0"/>
    <w:rsid w:val="00435ED5"/>
    <w:rsid w:val="0044166C"/>
    <w:rsid w:val="00443DE8"/>
    <w:rsid w:val="00444FC0"/>
    <w:rsid w:val="0045706C"/>
    <w:rsid w:val="00461CBA"/>
    <w:rsid w:val="00463640"/>
    <w:rsid w:val="0046550F"/>
    <w:rsid w:val="00473075"/>
    <w:rsid w:val="00481FC9"/>
    <w:rsid w:val="004909BC"/>
    <w:rsid w:val="0049275C"/>
    <w:rsid w:val="004B4630"/>
    <w:rsid w:val="004C16DC"/>
    <w:rsid w:val="004C3C70"/>
    <w:rsid w:val="004C75BE"/>
    <w:rsid w:val="004E2B26"/>
    <w:rsid w:val="004E4F98"/>
    <w:rsid w:val="004E591C"/>
    <w:rsid w:val="004E5CAA"/>
    <w:rsid w:val="004E70FC"/>
    <w:rsid w:val="004E74C9"/>
    <w:rsid w:val="004F1BE3"/>
    <w:rsid w:val="004F6425"/>
    <w:rsid w:val="004F6D5E"/>
    <w:rsid w:val="005034DA"/>
    <w:rsid w:val="00506349"/>
    <w:rsid w:val="00514C85"/>
    <w:rsid w:val="00520A42"/>
    <w:rsid w:val="00527A90"/>
    <w:rsid w:val="00537055"/>
    <w:rsid w:val="00551898"/>
    <w:rsid w:val="00552344"/>
    <w:rsid w:val="00565503"/>
    <w:rsid w:val="00565A0E"/>
    <w:rsid w:val="00566DC2"/>
    <w:rsid w:val="00566F54"/>
    <w:rsid w:val="005707B8"/>
    <w:rsid w:val="00583309"/>
    <w:rsid w:val="00584180"/>
    <w:rsid w:val="00590312"/>
    <w:rsid w:val="005972AC"/>
    <w:rsid w:val="005A272C"/>
    <w:rsid w:val="005A3643"/>
    <w:rsid w:val="005A4FFF"/>
    <w:rsid w:val="005B78C9"/>
    <w:rsid w:val="0060188B"/>
    <w:rsid w:val="006025E9"/>
    <w:rsid w:val="006203B5"/>
    <w:rsid w:val="00626098"/>
    <w:rsid w:val="0062647B"/>
    <w:rsid w:val="00627197"/>
    <w:rsid w:val="006278B9"/>
    <w:rsid w:val="00642041"/>
    <w:rsid w:val="00642A9E"/>
    <w:rsid w:val="0065480A"/>
    <w:rsid w:val="00670E59"/>
    <w:rsid w:val="00673FC8"/>
    <w:rsid w:val="006751B6"/>
    <w:rsid w:val="006762F5"/>
    <w:rsid w:val="00677169"/>
    <w:rsid w:val="0068644D"/>
    <w:rsid w:val="006923EB"/>
    <w:rsid w:val="006A4E36"/>
    <w:rsid w:val="006B2504"/>
    <w:rsid w:val="006B71D1"/>
    <w:rsid w:val="00714BAD"/>
    <w:rsid w:val="00725D90"/>
    <w:rsid w:val="007379CA"/>
    <w:rsid w:val="0076181C"/>
    <w:rsid w:val="00764D00"/>
    <w:rsid w:val="0077495E"/>
    <w:rsid w:val="00780139"/>
    <w:rsid w:val="00780FD9"/>
    <w:rsid w:val="007819F2"/>
    <w:rsid w:val="007B6774"/>
    <w:rsid w:val="007C7B03"/>
    <w:rsid w:val="007E141C"/>
    <w:rsid w:val="007F1048"/>
    <w:rsid w:val="007F7B49"/>
    <w:rsid w:val="007F7D08"/>
    <w:rsid w:val="00826EF8"/>
    <w:rsid w:val="0083210C"/>
    <w:rsid w:val="008504E7"/>
    <w:rsid w:val="00852B79"/>
    <w:rsid w:val="008532FF"/>
    <w:rsid w:val="008555CB"/>
    <w:rsid w:val="00867BB0"/>
    <w:rsid w:val="008769C9"/>
    <w:rsid w:val="008836CB"/>
    <w:rsid w:val="008A45DD"/>
    <w:rsid w:val="008B5D5D"/>
    <w:rsid w:val="008C47E9"/>
    <w:rsid w:val="008D2513"/>
    <w:rsid w:val="008D3A45"/>
    <w:rsid w:val="008D57EC"/>
    <w:rsid w:val="008D7341"/>
    <w:rsid w:val="008F2C00"/>
    <w:rsid w:val="00927A0A"/>
    <w:rsid w:val="00932E56"/>
    <w:rsid w:val="00933901"/>
    <w:rsid w:val="00936E20"/>
    <w:rsid w:val="009479B6"/>
    <w:rsid w:val="00982704"/>
    <w:rsid w:val="00992EB4"/>
    <w:rsid w:val="009942D0"/>
    <w:rsid w:val="0099745C"/>
    <w:rsid w:val="009976DB"/>
    <w:rsid w:val="009A2D78"/>
    <w:rsid w:val="009A41A7"/>
    <w:rsid w:val="009A56DB"/>
    <w:rsid w:val="009B014B"/>
    <w:rsid w:val="009B2E53"/>
    <w:rsid w:val="009E0DD1"/>
    <w:rsid w:val="009E55C2"/>
    <w:rsid w:val="009E5911"/>
    <w:rsid w:val="009F5A3A"/>
    <w:rsid w:val="00A161EF"/>
    <w:rsid w:val="00A231AF"/>
    <w:rsid w:val="00A31F1B"/>
    <w:rsid w:val="00A335C8"/>
    <w:rsid w:val="00A3612F"/>
    <w:rsid w:val="00A4104E"/>
    <w:rsid w:val="00A45B77"/>
    <w:rsid w:val="00A45BA0"/>
    <w:rsid w:val="00A501D6"/>
    <w:rsid w:val="00A53E96"/>
    <w:rsid w:val="00A70FCB"/>
    <w:rsid w:val="00A73B3E"/>
    <w:rsid w:val="00A75841"/>
    <w:rsid w:val="00A957E1"/>
    <w:rsid w:val="00AB11BB"/>
    <w:rsid w:val="00AD3910"/>
    <w:rsid w:val="00AE2729"/>
    <w:rsid w:val="00AE51A0"/>
    <w:rsid w:val="00AE6C50"/>
    <w:rsid w:val="00AF0837"/>
    <w:rsid w:val="00AF29CC"/>
    <w:rsid w:val="00B0163B"/>
    <w:rsid w:val="00B065DC"/>
    <w:rsid w:val="00B119B0"/>
    <w:rsid w:val="00B20841"/>
    <w:rsid w:val="00B47E9F"/>
    <w:rsid w:val="00B52212"/>
    <w:rsid w:val="00B534F6"/>
    <w:rsid w:val="00B54391"/>
    <w:rsid w:val="00B668C3"/>
    <w:rsid w:val="00B66F22"/>
    <w:rsid w:val="00B71D73"/>
    <w:rsid w:val="00B76AD5"/>
    <w:rsid w:val="00B82689"/>
    <w:rsid w:val="00B83607"/>
    <w:rsid w:val="00B84E5C"/>
    <w:rsid w:val="00BA5D67"/>
    <w:rsid w:val="00BB0100"/>
    <w:rsid w:val="00BB355F"/>
    <w:rsid w:val="00BB35F0"/>
    <w:rsid w:val="00BB3C91"/>
    <w:rsid w:val="00BB6438"/>
    <w:rsid w:val="00BB71D7"/>
    <w:rsid w:val="00BC294F"/>
    <w:rsid w:val="00BC6A49"/>
    <w:rsid w:val="00BE2BC9"/>
    <w:rsid w:val="00BF3CF3"/>
    <w:rsid w:val="00C01677"/>
    <w:rsid w:val="00C04044"/>
    <w:rsid w:val="00C04EB0"/>
    <w:rsid w:val="00C16386"/>
    <w:rsid w:val="00C20518"/>
    <w:rsid w:val="00C26ABD"/>
    <w:rsid w:val="00C279E6"/>
    <w:rsid w:val="00C42362"/>
    <w:rsid w:val="00C763C8"/>
    <w:rsid w:val="00C77390"/>
    <w:rsid w:val="00C77FB9"/>
    <w:rsid w:val="00C83517"/>
    <w:rsid w:val="00CB0EF4"/>
    <w:rsid w:val="00CB2D3C"/>
    <w:rsid w:val="00CB3DD1"/>
    <w:rsid w:val="00CB7CE0"/>
    <w:rsid w:val="00CC029F"/>
    <w:rsid w:val="00CC073C"/>
    <w:rsid w:val="00CC58ED"/>
    <w:rsid w:val="00CE6CE4"/>
    <w:rsid w:val="00CE7387"/>
    <w:rsid w:val="00CF23DC"/>
    <w:rsid w:val="00D03120"/>
    <w:rsid w:val="00D05907"/>
    <w:rsid w:val="00D10B15"/>
    <w:rsid w:val="00D12968"/>
    <w:rsid w:val="00D13433"/>
    <w:rsid w:val="00D13ED0"/>
    <w:rsid w:val="00D225E4"/>
    <w:rsid w:val="00D22947"/>
    <w:rsid w:val="00D25A99"/>
    <w:rsid w:val="00D346DF"/>
    <w:rsid w:val="00D421CB"/>
    <w:rsid w:val="00D55512"/>
    <w:rsid w:val="00D660C4"/>
    <w:rsid w:val="00D9339F"/>
    <w:rsid w:val="00DA45E4"/>
    <w:rsid w:val="00DA5DDA"/>
    <w:rsid w:val="00DB0B99"/>
    <w:rsid w:val="00DB44E1"/>
    <w:rsid w:val="00DC0550"/>
    <w:rsid w:val="00DC1FF8"/>
    <w:rsid w:val="00DC3592"/>
    <w:rsid w:val="00DD472B"/>
    <w:rsid w:val="00DF099A"/>
    <w:rsid w:val="00E00FC3"/>
    <w:rsid w:val="00E10BD6"/>
    <w:rsid w:val="00E2576E"/>
    <w:rsid w:val="00E33C43"/>
    <w:rsid w:val="00E41988"/>
    <w:rsid w:val="00E54E28"/>
    <w:rsid w:val="00E57C2F"/>
    <w:rsid w:val="00E6074C"/>
    <w:rsid w:val="00E65D58"/>
    <w:rsid w:val="00E70A16"/>
    <w:rsid w:val="00E9138E"/>
    <w:rsid w:val="00EB6D60"/>
    <w:rsid w:val="00EC1E6B"/>
    <w:rsid w:val="00ED3F4D"/>
    <w:rsid w:val="00ED4818"/>
    <w:rsid w:val="00EE289C"/>
    <w:rsid w:val="00EF11A9"/>
    <w:rsid w:val="00EF203F"/>
    <w:rsid w:val="00F007DF"/>
    <w:rsid w:val="00F071E6"/>
    <w:rsid w:val="00F072D9"/>
    <w:rsid w:val="00F223E1"/>
    <w:rsid w:val="00F41609"/>
    <w:rsid w:val="00F601D7"/>
    <w:rsid w:val="00F63A0E"/>
    <w:rsid w:val="00F83E8F"/>
    <w:rsid w:val="00F8450C"/>
    <w:rsid w:val="00FA05D8"/>
    <w:rsid w:val="00FA149B"/>
    <w:rsid w:val="00FA3E09"/>
    <w:rsid w:val="00FD6DD0"/>
    <w:rsid w:val="00FE4F7F"/>
    <w:rsid w:val="00FF207F"/>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styleId="BodyText">
    <w:name w:val="Body Text"/>
    <w:basedOn w:val="Normal"/>
    <w:link w:val="BodyTextChar"/>
    <w:semiHidden/>
    <w:unhideWhenUsed/>
    <w:rsid w:val="00E70A16"/>
    <w:pPr>
      <w:spacing w:after="120"/>
    </w:pPr>
  </w:style>
  <w:style w:type="character" w:customStyle="1" w:styleId="BodyTextChar">
    <w:name w:val="Body Text Char"/>
    <w:basedOn w:val="DefaultParagraphFont"/>
    <w:link w:val="BodyText"/>
    <w:semiHidden/>
    <w:rsid w:val="00E70A16"/>
    <w:rPr>
      <w:rFonts w:ascii=".VnTime" w:hAnsi=".VnTime"/>
      <w:color w:val="000000"/>
      <w:sz w:val="28"/>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rsid w:val="00E70A16"/>
    <w:rPr>
      <w:rFonts w:ascii="Times New Roman" w:eastAsia="Batang" w:hAnsi="Times New Roman"/>
      <w:color w:val="auto"/>
      <w:sz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70A16"/>
    <w:rPr>
      <w:rFonts w:eastAsia="Batang"/>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E70A16"/>
    <w:rPr>
      <w:vertAlign w:val="superscript"/>
    </w:rPr>
  </w:style>
  <w:style w:type="paragraph" w:styleId="ListParagraph">
    <w:name w:val="List Paragraph"/>
    <w:basedOn w:val="Normal"/>
    <w:uiPriority w:val="34"/>
    <w:qFormat/>
    <w:rsid w:val="009942D0"/>
    <w:pPr>
      <w:ind w:left="720"/>
      <w:contextualSpacing/>
    </w:pPr>
  </w:style>
  <w:style w:type="character" w:styleId="Strong">
    <w:name w:val="Strong"/>
    <w:basedOn w:val="DefaultParagraphFont"/>
    <w:uiPriority w:val="22"/>
    <w:qFormat/>
    <w:rsid w:val="00306171"/>
    <w:rPr>
      <w:b/>
      <w:bCs/>
    </w:rPr>
  </w:style>
  <w:style w:type="paragraph" w:styleId="BodyText2">
    <w:name w:val="Body Text 2"/>
    <w:basedOn w:val="Normal"/>
    <w:link w:val="BodyText2Char"/>
    <w:unhideWhenUsed/>
    <w:rsid w:val="00307ACB"/>
    <w:pPr>
      <w:spacing w:after="120" w:line="480" w:lineRule="auto"/>
    </w:pPr>
  </w:style>
  <w:style w:type="character" w:customStyle="1" w:styleId="BodyText2Char">
    <w:name w:val="Body Text 2 Char"/>
    <w:basedOn w:val="DefaultParagraphFont"/>
    <w:link w:val="BodyText2"/>
    <w:rsid w:val="00307ACB"/>
    <w:rPr>
      <w:rFonts w:ascii=".VnTime" w:hAnsi=".VnTime"/>
      <w:color w:val="000000"/>
      <w:sz w:val="28"/>
      <w:lang w:val="en-AU"/>
    </w:rPr>
  </w:style>
  <w:style w:type="character" w:customStyle="1" w:styleId="BodyTextIndentChar">
    <w:name w:val="Body Text Indent Char"/>
    <w:basedOn w:val="DefaultParagraphFont"/>
    <w:link w:val="BodyTextIndent"/>
    <w:semiHidden/>
    <w:rsid w:val="00307ACB"/>
    <w:rPr>
      <w:rFonts w:eastAsia="Calibri"/>
      <w:sz w:val="28"/>
      <w:szCs w:val="24"/>
    </w:rPr>
  </w:style>
  <w:style w:type="paragraph" w:styleId="BodyTextIndent">
    <w:name w:val="Body Text Indent"/>
    <w:basedOn w:val="Normal"/>
    <w:link w:val="BodyTextIndentChar"/>
    <w:semiHidden/>
    <w:unhideWhenUsed/>
    <w:rsid w:val="00307ACB"/>
    <w:pPr>
      <w:spacing w:before="120" w:line="288" w:lineRule="auto"/>
      <w:ind w:firstLine="720"/>
      <w:jc w:val="both"/>
    </w:pPr>
    <w:rPr>
      <w:rFonts w:ascii="Times New Roman" w:eastAsia="Calibri" w:hAnsi="Times New Roman"/>
      <w:color w:val="auto"/>
      <w:szCs w:val="24"/>
      <w:lang w:val="en-US"/>
    </w:rPr>
  </w:style>
  <w:style w:type="character" w:customStyle="1" w:styleId="Bodytext20">
    <w:name w:val="Body text (2)_"/>
    <w:link w:val="Bodytext21"/>
    <w:locked/>
    <w:rsid w:val="005707B8"/>
    <w:rPr>
      <w:b/>
      <w:bCs/>
      <w:sz w:val="27"/>
      <w:szCs w:val="27"/>
      <w:shd w:val="clear" w:color="auto" w:fill="FFFFFF"/>
    </w:rPr>
  </w:style>
  <w:style w:type="paragraph" w:customStyle="1" w:styleId="Bodytext21">
    <w:name w:val="Body text (2)"/>
    <w:basedOn w:val="Normal"/>
    <w:link w:val="Bodytext20"/>
    <w:rsid w:val="005707B8"/>
    <w:pPr>
      <w:widowControl w:val="0"/>
      <w:shd w:val="clear" w:color="auto" w:fill="FFFFFF"/>
      <w:spacing w:line="322" w:lineRule="exact"/>
      <w:jc w:val="center"/>
    </w:pPr>
    <w:rPr>
      <w:rFonts w:ascii="Times New Roman" w:hAnsi="Times New Roman"/>
      <w:b/>
      <w:bCs/>
      <w:color w:val="auto"/>
      <w:sz w:val="27"/>
      <w:szCs w:val="27"/>
      <w:lang w:val="en-US"/>
    </w:rPr>
  </w:style>
  <w:style w:type="paragraph" w:customStyle="1" w:styleId="Default">
    <w:name w:val="Default"/>
    <w:rsid w:val="00307ACB"/>
    <w:pPr>
      <w:autoSpaceDE w:val="0"/>
      <w:autoSpaceDN w:val="0"/>
      <w:adjustRightInd w:val="0"/>
    </w:pPr>
    <w:rPr>
      <w:rFonts w:eastAsiaTheme="minorHAnsi"/>
      <w:color w:val="000000"/>
      <w:sz w:val="24"/>
      <w:szCs w:val="24"/>
    </w:rPr>
  </w:style>
  <w:style w:type="paragraph" w:styleId="CommentText">
    <w:name w:val="annotation text"/>
    <w:basedOn w:val="Normal"/>
    <w:link w:val="CommentTextChar"/>
    <w:uiPriority w:val="99"/>
    <w:semiHidden/>
    <w:unhideWhenUsed/>
    <w:rsid w:val="0049275C"/>
    <w:rPr>
      <w:sz w:val="20"/>
    </w:rPr>
  </w:style>
  <w:style w:type="character" w:customStyle="1" w:styleId="CommentTextChar">
    <w:name w:val="Comment Text Char"/>
    <w:basedOn w:val="DefaultParagraphFont"/>
    <w:link w:val="CommentText"/>
    <w:uiPriority w:val="99"/>
    <w:semiHidden/>
    <w:rsid w:val="0049275C"/>
    <w:rPr>
      <w:rFonts w:ascii=".VnTime" w:hAnsi=".VnTime"/>
      <w:color w:val="000000"/>
      <w:lang w:val="en-AU"/>
    </w:rPr>
  </w:style>
  <w:style w:type="character" w:styleId="CommentReference">
    <w:name w:val="annotation reference"/>
    <w:basedOn w:val="DefaultParagraphFont"/>
    <w:uiPriority w:val="99"/>
    <w:semiHidden/>
    <w:unhideWhenUsed/>
    <w:rsid w:val="0049275C"/>
    <w:rPr>
      <w:sz w:val="16"/>
      <w:szCs w:val="16"/>
    </w:rPr>
  </w:style>
  <w:style w:type="paragraph" w:styleId="EndnoteText">
    <w:name w:val="endnote text"/>
    <w:basedOn w:val="Normal"/>
    <w:link w:val="EndnoteTextChar"/>
    <w:uiPriority w:val="99"/>
    <w:semiHidden/>
    <w:unhideWhenUsed/>
    <w:rsid w:val="003939D8"/>
    <w:rPr>
      <w:sz w:val="20"/>
    </w:rPr>
  </w:style>
  <w:style w:type="character" w:customStyle="1" w:styleId="EndnoteTextChar">
    <w:name w:val="Endnote Text Char"/>
    <w:basedOn w:val="DefaultParagraphFont"/>
    <w:link w:val="EndnoteText"/>
    <w:uiPriority w:val="99"/>
    <w:semiHidden/>
    <w:rsid w:val="003939D8"/>
    <w:rPr>
      <w:rFonts w:ascii=".VnTime" w:hAnsi=".VnTime"/>
      <w:color w:val="000000"/>
      <w:lang w:val="en-AU"/>
    </w:rPr>
  </w:style>
  <w:style w:type="character" w:styleId="EndnoteReference">
    <w:name w:val="endnote reference"/>
    <w:basedOn w:val="DefaultParagraphFont"/>
    <w:uiPriority w:val="99"/>
    <w:semiHidden/>
    <w:unhideWhenUsed/>
    <w:rsid w:val="003939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styleId="BodyText">
    <w:name w:val="Body Text"/>
    <w:basedOn w:val="Normal"/>
    <w:link w:val="BodyTextChar"/>
    <w:semiHidden/>
    <w:unhideWhenUsed/>
    <w:rsid w:val="00E70A16"/>
    <w:pPr>
      <w:spacing w:after="120"/>
    </w:pPr>
  </w:style>
  <w:style w:type="character" w:customStyle="1" w:styleId="BodyTextChar">
    <w:name w:val="Body Text Char"/>
    <w:basedOn w:val="DefaultParagraphFont"/>
    <w:link w:val="BodyText"/>
    <w:semiHidden/>
    <w:rsid w:val="00E70A16"/>
    <w:rPr>
      <w:rFonts w:ascii=".VnTime" w:hAnsi=".VnTime"/>
      <w:color w:val="000000"/>
      <w:sz w:val="28"/>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rsid w:val="00E70A16"/>
    <w:rPr>
      <w:rFonts w:ascii="Times New Roman" w:eastAsia="Batang" w:hAnsi="Times New Roman"/>
      <w:color w:val="auto"/>
      <w:sz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70A16"/>
    <w:rPr>
      <w:rFonts w:eastAsia="Batang"/>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E70A16"/>
    <w:rPr>
      <w:vertAlign w:val="superscript"/>
    </w:rPr>
  </w:style>
  <w:style w:type="paragraph" w:styleId="ListParagraph">
    <w:name w:val="List Paragraph"/>
    <w:basedOn w:val="Normal"/>
    <w:uiPriority w:val="34"/>
    <w:qFormat/>
    <w:rsid w:val="009942D0"/>
    <w:pPr>
      <w:ind w:left="720"/>
      <w:contextualSpacing/>
    </w:pPr>
  </w:style>
  <w:style w:type="character" w:styleId="Strong">
    <w:name w:val="Strong"/>
    <w:basedOn w:val="DefaultParagraphFont"/>
    <w:uiPriority w:val="22"/>
    <w:qFormat/>
    <w:rsid w:val="00306171"/>
    <w:rPr>
      <w:b/>
      <w:bCs/>
    </w:rPr>
  </w:style>
  <w:style w:type="paragraph" w:styleId="BodyText2">
    <w:name w:val="Body Text 2"/>
    <w:basedOn w:val="Normal"/>
    <w:link w:val="BodyText2Char"/>
    <w:unhideWhenUsed/>
    <w:rsid w:val="00307ACB"/>
    <w:pPr>
      <w:spacing w:after="120" w:line="480" w:lineRule="auto"/>
    </w:pPr>
  </w:style>
  <w:style w:type="character" w:customStyle="1" w:styleId="BodyText2Char">
    <w:name w:val="Body Text 2 Char"/>
    <w:basedOn w:val="DefaultParagraphFont"/>
    <w:link w:val="BodyText2"/>
    <w:rsid w:val="00307ACB"/>
    <w:rPr>
      <w:rFonts w:ascii=".VnTime" w:hAnsi=".VnTime"/>
      <w:color w:val="000000"/>
      <w:sz w:val="28"/>
      <w:lang w:val="en-AU"/>
    </w:rPr>
  </w:style>
  <w:style w:type="character" w:customStyle="1" w:styleId="BodyTextIndentChar">
    <w:name w:val="Body Text Indent Char"/>
    <w:basedOn w:val="DefaultParagraphFont"/>
    <w:link w:val="BodyTextIndent"/>
    <w:semiHidden/>
    <w:rsid w:val="00307ACB"/>
    <w:rPr>
      <w:rFonts w:eastAsia="Calibri"/>
      <w:sz w:val="28"/>
      <w:szCs w:val="24"/>
    </w:rPr>
  </w:style>
  <w:style w:type="paragraph" w:styleId="BodyTextIndent">
    <w:name w:val="Body Text Indent"/>
    <w:basedOn w:val="Normal"/>
    <w:link w:val="BodyTextIndentChar"/>
    <w:semiHidden/>
    <w:unhideWhenUsed/>
    <w:rsid w:val="00307ACB"/>
    <w:pPr>
      <w:spacing w:before="120" w:line="288" w:lineRule="auto"/>
      <w:ind w:firstLine="720"/>
      <w:jc w:val="both"/>
    </w:pPr>
    <w:rPr>
      <w:rFonts w:ascii="Times New Roman" w:eastAsia="Calibri" w:hAnsi="Times New Roman"/>
      <w:color w:val="auto"/>
      <w:szCs w:val="24"/>
      <w:lang w:val="en-US"/>
    </w:rPr>
  </w:style>
  <w:style w:type="character" w:customStyle="1" w:styleId="Bodytext20">
    <w:name w:val="Body text (2)_"/>
    <w:link w:val="Bodytext21"/>
    <w:locked/>
    <w:rsid w:val="005707B8"/>
    <w:rPr>
      <w:b/>
      <w:bCs/>
      <w:sz w:val="27"/>
      <w:szCs w:val="27"/>
      <w:shd w:val="clear" w:color="auto" w:fill="FFFFFF"/>
    </w:rPr>
  </w:style>
  <w:style w:type="paragraph" w:customStyle="1" w:styleId="Bodytext21">
    <w:name w:val="Body text (2)"/>
    <w:basedOn w:val="Normal"/>
    <w:link w:val="Bodytext20"/>
    <w:rsid w:val="005707B8"/>
    <w:pPr>
      <w:widowControl w:val="0"/>
      <w:shd w:val="clear" w:color="auto" w:fill="FFFFFF"/>
      <w:spacing w:line="322" w:lineRule="exact"/>
      <w:jc w:val="center"/>
    </w:pPr>
    <w:rPr>
      <w:rFonts w:ascii="Times New Roman" w:hAnsi="Times New Roman"/>
      <w:b/>
      <w:bCs/>
      <w:color w:val="auto"/>
      <w:sz w:val="27"/>
      <w:szCs w:val="27"/>
      <w:lang w:val="en-US"/>
    </w:rPr>
  </w:style>
  <w:style w:type="paragraph" w:customStyle="1" w:styleId="Default">
    <w:name w:val="Default"/>
    <w:rsid w:val="00307ACB"/>
    <w:pPr>
      <w:autoSpaceDE w:val="0"/>
      <w:autoSpaceDN w:val="0"/>
      <w:adjustRightInd w:val="0"/>
    </w:pPr>
    <w:rPr>
      <w:rFonts w:eastAsiaTheme="minorHAnsi"/>
      <w:color w:val="000000"/>
      <w:sz w:val="24"/>
      <w:szCs w:val="24"/>
    </w:rPr>
  </w:style>
  <w:style w:type="paragraph" w:styleId="CommentText">
    <w:name w:val="annotation text"/>
    <w:basedOn w:val="Normal"/>
    <w:link w:val="CommentTextChar"/>
    <w:uiPriority w:val="99"/>
    <w:semiHidden/>
    <w:unhideWhenUsed/>
    <w:rsid w:val="0049275C"/>
    <w:rPr>
      <w:sz w:val="20"/>
    </w:rPr>
  </w:style>
  <w:style w:type="character" w:customStyle="1" w:styleId="CommentTextChar">
    <w:name w:val="Comment Text Char"/>
    <w:basedOn w:val="DefaultParagraphFont"/>
    <w:link w:val="CommentText"/>
    <w:uiPriority w:val="99"/>
    <w:semiHidden/>
    <w:rsid w:val="0049275C"/>
    <w:rPr>
      <w:rFonts w:ascii=".VnTime" w:hAnsi=".VnTime"/>
      <w:color w:val="000000"/>
      <w:lang w:val="en-AU"/>
    </w:rPr>
  </w:style>
  <w:style w:type="character" w:styleId="CommentReference">
    <w:name w:val="annotation reference"/>
    <w:basedOn w:val="DefaultParagraphFont"/>
    <w:uiPriority w:val="99"/>
    <w:semiHidden/>
    <w:unhideWhenUsed/>
    <w:rsid w:val="0049275C"/>
    <w:rPr>
      <w:sz w:val="16"/>
      <w:szCs w:val="16"/>
    </w:rPr>
  </w:style>
  <w:style w:type="paragraph" w:styleId="EndnoteText">
    <w:name w:val="endnote text"/>
    <w:basedOn w:val="Normal"/>
    <w:link w:val="EndnoteTextChar"/>
    <w:uiPriority w:val="99"/>
    <w:semiHidden/>
    <w:unhideWhenUsed/>
    <w:rsid w:val="003939D8"/>
    <w:rPr>
      <w:sz w:val="20"/>
    </w:rPr>
  </w:style>
  <w:style w:type="character" w:customStyle="1" w:styleId="EndnoteTextChar">
    <w:name w:val="Endnote Text Char"/>
    <w:basedOn w:val="DefaultParagraphFont"/>
    <w:link w:val="EndnoteText"/>
    <w:uiPriority w:val="99"/>
    <w:semiHidden/>
    <w:rsid w:val="003939D8"/>
    <w:rPr>
      <w:rFonts w:ascii=".VnTime" w:hAnsi=".VnTime"/>
      <w:color w:val="000000"/>
      <w:lang w:val="en-AU"/>
    </w:rPr>
  </w:style>
  <w:style w:type="character" w:styleId="EndnoteReference">
    <w:name w:val="endnote reference"/>
    <w:basedOn w:val="DefaultParagraphFont"/>
    <w:uiPriority w:val="99"/>
    <w:semiHidden/>
    <w:unhideWhenUsed/>
    <w:rsid w:val="003939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652">
      <w:bodyDiv w:val="1"/>
      <w:marLeft w:val="0"/>
      <w:marRight w:val="0"/>
      <w:marTop w:val="0"/>
      <w:marBottom w:val="0"/>
      <w:divBdr>
        <w:top w:val="none" w:sz="0" w:space="0" w:color="auto"/>
        <w:left w:val="none" w:sz="0" w:space="0" w:color="auto"/>
        <w:bottom w:val="none" w:sz="0" w:space="0" w:color="auto"/>
        <w:right w:val="none" w:sz="0" w:space="0" w:color="auto"/>
      </w:divBdr>
    </w:div>
    <w:div w:id="211812754">
      <w:bodyDiv w:val="1"/>
      <w:marLeft w:val="0"/>
      <w:marRight w:val="0"/>
      <w:marTop w:val="0"/>
      <w:marBottom w:val="0"/>
      <w:divBdr>
        <w:top w:val="none" w:sz="0" w:space="0" w:color="auto"/>
        <w:left w:val="none" w:sz="0" w:space="0" w:color="auto"/>
        <w:bottom w:val="none" w:sz="0" w:space="0" w:color="auto"/>
        <w:right w:val="none" w:sz="0" w:space="0" w:color="auto"/>
      </w:divBdr>
    </w:div>
    <w:div w:id="323969026">
      <w:bodyDiv w:val="1"/>
      <w:marLeft w:val="0"/>
      <w:marRight w:val="0"/>
      <w:marTop w:val="0"/>
      <w:marBottom w:val="0"/>
      <w:divBdr>
        <w:top w:val="none" w:sz="0" w:space="0" w:color="auto"/>
        <w:left w:val="none" w:sz="0" w:space="0" w:color="auto"/>
        <w:bottom w:val="none" w:sz="0" w:space="0" w:color="auto"/>
        <w:right w:val="none" w:sz="0" w:space="0" w:color="auto"/>
      </w:divBdr>
    </w:div>
    <w:div w:id="379675954">
      <w:bodyDiv w:val="1"/>
      <w:marLeft w:val="0"/>
      <w:marRight w:val="0"/>
      <w:marTop w:val="0"/>
      <w:marBottom w:val="0"/>
      <w:divBdr>
        <w:top w:val="none" w:sz="0" w:space="0" w:color="auto"/>
        <w:left w:val="none" w:sz="0" w:space="0" w:color="auto"/>
        <w:bottom w:val="none" w:sz="0" w:space="0" w:color="auto"/>
        <w:right w:val="none" w:sz="0" w:space="0" w:color="auto"/>
      </w:divBdr>
    </w:div>
    <w:div w:id="383065199">
      <w:bodyDiv w:val="1"/>
      <w:marLeft w:val="0"/>
      <w:marRight w:val="0"/>
      <w:marTop w:val="0"/>
      <w:marBottom w:val="0"/>
      <w:divBdr>
        <w:top w:val="none" w:sz="0" w:space="0" w:color="auto"/>
        <w:left w:val="none" w:sz="0" w:space="0" w:color="auto"/>
        <w:bottom w:val="none" w:sz="0" w:space="0" w:color="auto"/>
        <w:right w:val="none" w:sz="0" w:space="0" w:color="auto"/>
      </w:divBdr>
    </w:div>
    <w:div w:id="413286665">
      <w:bodyDiv w:val="1"/>
      <w:marLeft w:val="0"/>
      <w:marRight w:val="0"/>
      <w:marTop w:val="0"/>
      <w:marBottom w:val="0"/>
      <w:divBdr>
        <w:top w:val="none" w:sz="0" w:space="0" w:color="auto"/>
        <w:left w:val="none" w:sz="0" w:space="0" w:color="auto"/>
        <w:bottom w:val="none" w:sz="0" w:space="0" w:color="auto"/>
        <w:right w:val="none" w:sz="0" w:space="0" w:color="auto"/>
      </w:divBdr>
    </w:div>
    <w:div w:id="447360496">
      <w:bodyDiv w:val="1"/>
      <w:marLeft w:val="0"/>
      <w:marRight w:val="0"/>
      <w:marTop w:val="0"/>
      <w:marBottom w:val="0"/>
      <w:divBdr>
        <w:top w:val="none" w:sz="0" w:space="0" w:color="auto"/>
        <w:left w:val="none" w:sz="0" w:space="0" w:color="auto"/>
        <w:bottom w:val="none" w:sz="0" w:space="0" w:color="auto"/>
        <w:right w:val="none" w:sz="0" w:space="0" w:color="auto"/>
      </w:divBdr>
    </w:div>
    <w:div w:id="464084635">
      <w:bodyDiv w:val="1"/>
      <w:marLeft w:val="0"/>
      <w:marRight w:val="0"/>
      <w:marTop w:val="0"/>
      <w:marBottom w:val="0"/>
      <w:divBdr>
        <w:top w:val="none" w:sz="0" w:space="0" w:color="auto"/>
        <w:left w:val="none" w:sz="0" w:space="0" w:color="auto"/>
        <w:bottom w:val="none" w:sz="0" w:space="0" w:color="auto"/>
        <w:right w:val="none" w:sz="0" w:space="0" w:color="auto"/>
      </w:divBdr>
    </w:div>
    <w:div w:id="519583806">
      <w:bodyDiv w:val="1"/>
      <w:marLeft w:val="0"/>
      <w:marRight w:val="0"/>
      <w:marTop w:val="0"/>
      <w:marBottom w:val="0"/>
      <w:divBdr>
        <w:top w:val="none" w:sz="0" w:space="0" w:color="auto"/>
        <w:left w:val="none" w:sz="0" w:space="0" w:color="auto"/>
        <w:bottom w:val="none" w:sz="0" w:space="0" w:color="auto"/>
        <w:right w:val="none" w:sz="0" w:space="0" w:color="auto"/>
      </w:divBdr>
    </w:div>
    <w:div w:id="527453246">
      <w:bodyDiv w:val="1"/>
      <w:marLeft w:val="0"/>
      <w:marRight w:val="0"/>
      <w:marTop w:val="0"/>
      <w:marBottom w:val="0"/>
      <w:divBdr>
        <w:top w:val="none" w:sz="0" w:space="0" w:color="auto"/>
        <w:left w:val="none" w:sz="0" w:space="0" w:color="auto"/>
        <w:bottom w:val="none" w:sz="0" w:space="0" w:color="auto"/>
        <w:right w:val="none" w:sz="0" w:space="0" w:color="auto"/>
      </w:divBdr>
    </w:div>
    <w:div w:id="551775090">
      <w:bodyDiv w:val="1"/>
      <w:marLeft w:val="0"/>
      <w:marRight w:val="0"/>
      <w:marTop w:val="0"/>
      <w:marBottom w:val="0"/>
      <w:divBdr>
        <w:top w:val="none" w:sz="0" w:space="0" w:color="auto"/>
        <w:left w:val="none" w:sz="0" w:space="0" w:color="auto"/>
        <w:bottom w:val="none" w:sz="0" w:space="0" w:color="auto"/>
        <w:right w:val="none" w:sz="0" w:space="0" w:color="auto"/>
      </w:divBdr>
    </w:div>
    <w:div w:id="563375151">
      <w:bodyDiv w:val="1"/>
      <w:marLeft w:val="0"/>
      <w:marRight w:val="0"/>
      <w:marTop w:val="0"/>
      <w:marBottom w:val="0"/>
      <w:divBdr>
        <w:top w:val="none" w:sz="0" w:space="0" w:color="auto"/>
        <w:left w:val="none" w:sz="0" w:space="0" w:color="auto"/>
        <w:bottom w:val="none" w:sz="0" w:space="0" w:color="auto"/>
        <w:right w:val="none" w:sz="0" w:space="0" w:color="auto"/>
      </w:divBdr>
    </w:div>
    <w:div w:id="627664341">
      <w:bodyDiv w:val="1"/>
      <w:marLeft w:val="0"/>
      <w:marRight w:val="0"/>
      <w:marTop w:val="0"/>
      <w:marBottom w:val="0"/>
      <w:divBdr>
        <w:top w:val="none" w:sz="0" w:space="0" w:color="auto"/>
        <w:left w:val="none" w:sz="0" w:space="0" w:color="auto"/>
        <w:bottom w:val="none" w:sz="0" w:space="0" w:color="auto"/>
        <w:right w:val="none" w:sz="0" w:space="0" w:color="auto"/>
      </w:divBdr>
    </w:div>
    <w:div w:id="671223010">
      <w:bodyDiv w:val="1"/>
      <w:marLeft w:val="0"/>
      <w:marRight w:val="0"/>
      <w:marTop w:val="0"/>
      <w:marBottom w:val="0"/>
      <w:divBdr>
        <w:top w:val="none" w:sz="0" w:space="0" w:color="auto"/>
        <w:left w:val="none" w:sz="0" w:space="0" w:color="auto"/>
        <w:bottom w:val="none" w:sz="0" w:space="0" w:color="auto"/>
        <w:right w:val="none" w:sz="0" w:space="0" w:color="auto"/>
      </w:divBdr>
    </w:div>
    <w:div w:id="722600232">
      <w:bodyDiv w:val="1"/>
      <w:marLeft w:val="0"/>
      <w:marRight w:val="0"/>
      <w:marTop w:val="0"/>
      <w:marBottom w:val="0"/>
      <w:divBdr>
        <w:top w:val="none" w:sz="0" w:space="0" w:color="auto"/>
        <w:left w:val="none" w:sz="0" w:space="0" w:color="auto"/>
        <w:bottom w:val="none" w:sz="0" w:space="0" w:color="auto"/>
        <w:right w:val="none" w:sz="0" w:space="0" w:color="auto"/>
      </w:divBdr>
    </w:div>
    <w:div w:id="755053775">
      <w:bodyDiv w:val="1"/>
      <w:marLeft w:val="0"/>
      <w:marRight w:val="0"/>
      <w:marTop w:val="0"/>
      <w:marBottom w:val="0"/>
      <w:divBdr>
        <w:top w:val="none" w:sz="0" w:space="0" w:color="auto"/>
        <w:left w:val="none" w:sz="0" w:space="0" w:color="auto"/>
        <w:bottom w:val="none" w:sz="0" w:space="0" w:color="auto"/>
        <w:right w:val="none" w:sz="0" w:space="0" w:color="auto"/>
      </w:divBdr>
    </w:div>
    <w:div w:id="844590178">
      <w:bodyDiv w:val="1"/>
      <w:marLeft w:val="0"/>
      <w:marRight w:val="0"/>
      <w:marTop w:val="0"/>
      <w:marBottom w:val="0"/>
      <w:divBdr>
        <w:top w:val="none" w:sz="0" w:space="0" w:color="auto"/>
        <w:left w:val="none" w:sz="0" w:space="0" w:color="auto"/>
        <w:bottom w:val="none" w:sz="0" w:space="0" w:color="auto"/>
        <w:right w:val="none" w:sz="0" w:space="0" w:color="auto"/>
      </w:divBdr>
    </w:div>
    <w:div w:id="888419853">
      <w:bodyDiv w:val="1"/>
      <w:marLeft w:val="0"/>
      <w:marRight w:val="0"/>
      <w:marTop w:val="0"/>
      <w:marBottom w:val="0"/>
      <w:divBdr>
        <w:top w:val="none" w:sz="0" w:space="0" w:color="auto"/>
        <w:left w:val="none" w:sz="0" w:space="0" w:color="auto"/>
        <w:bottom w:val="none" w:sz="0" w:space="0" w:color="auto"/>
        <w:right w:val="none" w:sz="0" w:space="0" w:color="auto"/>
      </w:divBdr>
    </w:div>
    <w:div w:id="910499975">
      <w:bodyDiv w:val="1"/>
      <w:marLeft w:val="0"/>
      <w:marRight w:val="0"/>
      <w:marTop w:val="0"/>
      <w:marBottom w:val="0"/>
      <w:divBdr>
        <w:top w:val="none" w:sz="0" w:space="0" w:color="auto"/>
        <w:left w:val="none" w:sz="0" w:space="0" w:color="auto"/>
        <w:bottom w:val="none" w:sz="0" w:space="0" w:color="auto"/>
        <w:right w:val="none" w:sz="0" w:space="0" w:color="auto"/>
      </w:divBdr>
    </w:div>
    <w:div w:id="927150674">
      <w:bodyDiv w:val="1"/>
      <w:marLeft w:val="0"/>
      <w:marRight w:val="0"/>
      <w:marTop w:val="0"/>
      <w:marBottom w:val="0"/>
      <w:divBdr>
        <w:top w:val="none" w:sz="0" w:space="0" w:color="auto"/>
        <w:left w:val="none" w:sz="0" w:space="0" w:color="auto"/>
        <w:bottom w:val="none" w:sz="0" w:space="0" w:color="auto"/>
        <w:right w:val="none" w:sz="0" w:space="0" w:color="auto"/>
      </w:divBdr>
    </w:div>
    <w:div w:id="1077555987">
      <w:bodyDiv w:val="1"/>
      <w:marLeft w:val="0"/>
      <w:marRight w:val="0"/>
      <w:marTop w:val="0"/>
      <w:marBottom w:val="0"/>
      <w:divBdr>
        <w:top w:val="none" w:sz="0" w:space="0" w:color="auto"/>
        <w:left w:val="none" w:sz="0" w:space="0" w:color="auto"/>
        <w:bottom w:val="none" w:sz="0" w:space="0" w:color="auto"/>
        <w:right w:val="none" w:sz="0" w:space="0" w:color="auto"/>
      </w:divBdr>
    </w:div>
    <w:div w:id="1165169212">
      <w:bodyDiv w:val="1"/>
      <w:marLeft w:val="0"/>
      <w:marRight w:val="0"/>
      <w:marTop w:val="0"/>
      <w:marBottom w:val="0"/>
      <w:divBdr>
        <w:top w:val="none" w:sz="0" w:space="0" w:color="auto"/>
        <w:left w:val="none" w:sz="0" w:space="0" w:color="auto"/>
        <w:bottom w:val="none" w:sz="0" w:space="0" w:color="auto"/>
        <w:right w:val="none" w:sz="0" w:space="0" w:color="auto"/>
      </w:divBdr>
    </w:div>
    <w:div w:id="1201434259">
      <w:bodyDiv w:val="1"/>
      <w:marLeft w:val="0"/>
      <w:marRight w:val="0"/>
      <w:marTop w:val="0"/>
      <w:marBottom w:val="0"/>
      <w:divBdr>
        <w:top w:val="none" w:sz="0" w:space="0" w:color="auto"/>
        <w:left w:val="none" w:sz="0" w:space="0" w:color="auto"/>
        <w:bottom w:val="none" w:sz="0" w:space="0" w:color="auto"/>
        <w:right w:val="none" w:sz="0" w:space="0" w:color="auto"/>
      </w:divBdr>
    </w:div>
    <w:div w:id="1347976299">
      <w:bodyDiv w:val="1"/>
      <w:marLeft w:val="0"/>
      <w:marRight w:val="0"/>
      <w:marTop w:val="0"/>
      <w:marBottom w:val="0"/>
      <w:divBdr>
        <w:top w:val="none" w:sz="0" w:space="0" w:color="auto"/>
        <w:left w:val="none" w:sz="0" w:space="0" w:color="auto"/>
        <w:bottom w:val="none" w:sz="0" w:space="0" w:color="auto"/>
        <w:right w:val="none" w:sz="0" w:space="0" w:color="auto"/>
      </w:divBdr>
    </w:div>
    <w:div w:id="1371611816">
      <w:bodyDiv w:val="1"/>
      <w:marLeft w:val="0"/>
      <w:marRight w:val="0"/>
      <w:marTop w:val="0"/>
      <w:marBottom w:val="0"/>
      <w:divBdr>
        <w:top w:val="none" w:sz="0" w:space="0" w:color="auto"/>
        <w:left w:val="none" w:sz="0" w:space="0" w:color="auto"/>
        <w:bottom w:val="none" w:sz="0" w:space="0" w:color="auto"/>
        <w:right w:val="none" w:sz="0" w:space="0" w:color="auto"/>
      </w:divBdr>
    </w:div>
    <w:div w:id="1466389763">
      <w:bodyDiv w:val="1"/>
      <w:marLeft w:val="0"/>
      <w:marRight w:val="0"/>
      <w:marTop w:val="0"/>
      <w:marBottom w:val="0"/>
      <w:divBdr>
        <w:top w:val="none" w:sz="0" w:space="0" w:color="auto"/>
        <w:left w:val="none" w:sz="0" w:space="0" w:color="auto"/>
        <w:bottom w:val="none" w:sz="0" w:space="0" w:color="auto"/>
        <w:right w:val="none" w:sz="0" w:space="0" w:color="auto"/>
      </w:divBdr>
    </w:div>
    <w:div w:id="1505630591">
      <w:bodyDiv w:val="1"/>
      <w:marLeft w:val="0"/>
      <w:marRight w:val="0"/>
      <w:marTop w:val="0"/>
      <w:marBottom w:val="0"/>
      <w:divBdr>
        <w:top w:val="none" w:sz="0" w:space="0" w:color="auto"/>
        <w:left w:val="none" w:sz="0" w:space="0" w:color="auto"/>
        <w:bottom w:val="none" w:sz="0" w:space="0" w:color="auto"/>
        <w:right w:val="none" w:sz="0" w:space="0" w:color="auto"/>
      </w:divBdr>
    </w:div>
    <w:div w:id="1547139986">
      <w:bodyDiv w:val="1"/>
      <w:marLeft w:val="0"/>
      <w:marRight w:val="0"/>
      <w:marTop w:val="0"/>
      <w:marBottom w:val="0"/>
      <w:divBdr>
        <w:top w:val="none" w:sz="0" w:space="0" w:color="auto"/>
        <w:left w:val="none" w:sz="0" w:space="0" w:color="auto"/>
        <w:bottom w:val="none" w:sz="0" w:space="0" w:color="auto"/>
        <w:right w:val="none" w:sz="0" w:space="0" w:color="auto"/>
      </w:divBdr>
    </w:div>
    <w:div w:id="1668626834">
      <w:bodyDiv w:val="1"/>
      <w:marLeft w:val="0"/>
      <w:marRight w:val="0"/>
      <w:marTop w:val="0"/>
      <w:marBottom w:val="0"/>
      <w:divBdr>
        <w:top w:val="none" w:sz="0" w:space="0" w:color="auto"/>
        <w:left w:val="none" w:sz="0" w:space="0" w:color="auto"/>
        <w:bottom w:val="none" w:sz="0" w:space="0" w:color="auto"/>
        <w:right w:val="none" w:sz="0" w:space="0" w:color="auto"/>
      </w:divBdr>
    </w:div>
    <w:div w:id="1685741527">
      <w:bodyDiv w:val="1"/>
      <w:marLeft w:val="0"/>
      <w:marRight w:val="0"/>
      <w:marTop w:val="0"/>
      <w:marBottom w:val="0"/>
      <w:divBdr>
        <w:top w:val="none" w:sz="0" w:space="0" w:color="auto"/>
        <w:left w:val="none" w:sz="0" w:space="0" w:color="auto"/>
        <w:bottom w:val="none" w:sz="0" w:space="0" w:color="auto"/>
        <w:right w:val="none" w:sz="0" w:space="0" w:color="auto"/>
      </w:divBdr>
    </w:div>
    <w:div w:id="1722246318">
      <w:bodyDiv w:val="1"/>
      <w:marLeft w:val="0"/>
      <w:marRight w:val="0"/>
      <w:marTop w:val="0"/>
      <w:marBottom w:val="0"/>
      <w:divBdr>
        <w:top w:val="none" w:sz="0" w:space="0" w:color="auto"/>
        <w:left w:val="none" w:sz="0" w:space="0" w:color="auto"/>
        <w:bottom w:val="none" w:sz="0" w:space="0" w:color="auto"/>
        <w:right w:val="none" w:sz="0" w:space="0" w:color="auto"/>
      </w:divBdr>
    </w:div>
    <w:div w:id="1737849186">
      <w:bodyDiv w:val="1"/>
      <w:marLeft w:val="0"/>
      <w:marRight w:val="0"/>
      <w:marTop w:val="0"/>
      <w:marBottom w:val="0"/>
      <w:divBdr>
        <w:top w:val="none" w:sz="0" w:space="0" w:color="auto"/>
        <w:left w:val="none" w:sz="0" w:space="0" w:color="auto"/>
        <w:bottom w:val="none" w:sz="0" w:space="0" w:color="auto"/>
        <w:right w:val="none" w:sz="0" w:space="0" w:color="auto"/>
      </w:divBdr>
    </w:div>
    <w:div w:id="1871717454">
      <w:bodyDiv w:val="1"/>
      <w:marLeft w:val="0"/>
      <w:marRight w:val="0"/>
      <w:marTop w:val="0"/>
      <w:marBottom w:val="0"/>
      <w:divBdr>
        <w:top w:val="none" w:sz="0" w:space="0" w:color="auto"/>
        <w:left w:val="none" w:sz="0" w:space="0" w:color="auto"/>
        <w:bottom w:val="none" w:sz="0" w:space="0" w:color="auto"/>
        <w:right w:val="none" w:sz="0" w:space="0" w:color="auto"/>
      </w:divBdr>
    </w:div>
    <w:div w:id="1899319251">
      <w:bodyDiv w:val="1"/>
      <w:marLeft w:val="0"/>
      <w:marRight w:val="0"/>
      <w:marTop w:val="0"/>
      <w:marBottom w:val="0"/>
      <w:divBdr>
        <w:top w:val="none" w:sz="0" w:space="0" w:color="auto"/>
        <w:left w:val="none" w:sz="0" w:space="0" w:color="auto"/>
        <w:bottom w:val="none" w:sz="0" w:space="0" w:color="auto"/>
        <w:right w:val="none" w:sz="0" w:space="0" w:color="auto"/>
      </w:divBdr>
    </w:div>
    <w:div w:id="20729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huvienphapluat.vn/phap-luat/tim-van-ban.aspx?keyword=13/CT-TTG&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13/CT-TTG&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A842-CAF1-4CAD-9797-6B198FB3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51</Pages>
  <Words>21580</Words>
  <Characters>123008</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Uû Ban Nh©n D©n</vt:lpstr>
    </vt:vector>
  </TitlesOfParts>
  <Company>Microsoft</Company>
  <LinksUpToDate>false</LinksUpToDate>
  <CharactersWithSpaces>144300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Phan Tan Linh</dc:creator>
  <cp:lastModifiedBy>Admin</cp:lastModifiedBy>
  <cp:revision>11</cp:revision>
  <cp:lastPrinted>2017-07-03T04:40:00Z</cp:lastPrinted>
  <dcterms:created xsi:type="dcterms:W3CDTF">2017-07-03T01:34:00Z</dcterms:created>
  <dcterms:modified xsi:type="dcterms:W3CDTF">2017-07-11T02:53:00Z</dcterms:modified>
</cp:coreProperties>
</file>